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B392B" w14:textId="73491C74" w:rsidR="00A0544E" w:rsidRPr="00431B7B" w:rsidRDefault="00294117" w:rsidP="00431B7B">
      <w:pPr>
        <w:framePr w:h="893" w:hSpace="10080" w:wrap="notBeside" w:vAnchor="text" w:hAnchor="margin" w:x="1196" w:y="1"/>
        <w:spacing w:line="360" w:lineRule="auto"/>
        <w:rPr>
          <w:rFonts w:asciiTheme="minorHAnsi" w:hAnsiTheme="minorHAnsi" w:cs="Calibri"/>
          <w:sz w:val="22"/>
          <w:szCs w:val="22"/>
        </w:rPr>
      </w:pPr>
      <w:r w:rsidRPr="00431B7B">
        <w:rPr>
          <w:rFonts w:asciiTheme="minorHAnsi" w:hAnsiTheme="minorHAnsi" w:cs="Calibri"/>
          <w:noProof/>
          <w:sz w:val="22"/>
          <w:szCs w:val="22"/>
        </w:rPr>
        <w:drawing>
          <wp:inline distT="0" distB="0" distL="0" distR="0" wp14:anchorId="0BFF62F6" wp14:editId="4F0AFAEC">
            <wp:extent cx="552450" cy="56197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2450" cy="561975"/>
                    </a:xfrm>
                    <a:prstGeom prst="rect">
                      <a:avLst/>
                    </a:prstGeom>
                    <a:noFill/>
                    <a:ln>
                      <a:noFill/>
                    </a:ln>
                  </pic:spPr>
                </pic:pic>
              </a:graphicData>
            </a:graphic>
          </wp:inline>
        </w:drawing>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6032"/>
      </w:tblGrid>
      <w:tr w:rsidR="00431B7B" w14:paraId="646ED2CB" w14:textId="77777777" w:rsidTr="00431B7B">
        <w:tc>
          <w:tcPr>
            <w:tcW w:w="3085" w:type="dxa"/>
          </w:tcPr>
          <w:p w14:paraId="40BCEF27"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ΕΛΛΗΝΙΚΗ ΔΗΜΟΚΡΑΤΙΑ</w:t>
            </w:r>
          </w:p>
          <w:p w14:paraId="2B2F7E6A" w14:textId="77777777" w:rsidR="00431B7B" w:rsidRPr="00431B7B" w:rsidRDefault="00431B7B" w:rsidP="009A7A81">
            <w:pPr>
              <w:shd w:val="clear" w:color="auto" w:fill="FFFFFF"/>
              <w:jc w:val="center"/>
              <w:rPr>
                <w:rFonts w:ascii="Calibri" w:hAnsi="Calibri" w:cs="Calibri"/>
                <w:b/>
                <w:sz w:val="22"/>
                <w:szCs w:val="22"/>
              </w:rPr>
            </w:pPr>
            <w:r w:rsidRPr="00431B7B">
              <w:rPr>
                <w:rFonts w:ascii="Calibri" w:hAnsi="Calibri" w:cs="Calibri"/>
                <w:b/>
                <w:sz w:val="22"/>
                <w:szCs w:val="22"/>
              </w:rPr>
              <w:t>ΝΟΜΟΣ ΑΤΤΙΚΗΣ</w:t>
            </w:r>
          </w:p>
          <w:p w14:paraId="58117AC7" w14:textId="77777777" w:rsidR="00431B7B" w:rsidRDefault="00431B7B" w:rsidP="009A7A81">
            <w:pPr>
              <w:shd w:val="clear" w:color="auto" w:fill="FFFFFF"/>
              <w:jc w:val="center"/>
              <w:rPr>
                <w:rFonts w:asciiTheme="minorHAnsi" w:hAnsiTheme="minorHAnsi" w:cs="Calibri"/>
                <w:b/>
                <w:sz w:val="22"/>
                <w:szCs w:val="22"/>
              </w:rPr>
            </w:pPr>
            <w:r w:rsidRPr="00431B7B">
              <w:rPr>
                <w:rFonts w:ascii="Calibri" w:hAnsi="Calibri" w:cs="Calibri"/>
                <w:b/>
                <w:sz w:val="22"/>
                <w:szCs w:val="22"/>
              </w:rPr>
              <w:t>ΔΗΜΟΣ ΛΑΥΡΕΩΤΙΚΗΣ</w:t>
            </w:r>
          </w:p>
        </w:tc>
        <w:tc>
          <w:tcPr>
            <w:tcW w:w="6208" w:type="dxa"/>
          </w:tcPr>
          <w:p w14:paraId="31A00F11" w14:textId="77777777" w:rsidR="00431B7B" w:rsidRDefault="00431B7B" w:rsidP="00431B7B">
            <w:pPr>
              <w:spacing w:line="360" w:lineRule="auto"/>
              <w:rPr>
                <w:rFonts w:asciiTheme="minorHAnsi" w:hAnsiTheme="minorHAnsi" w:cs="Calibri"/>
                <w:b/>
                <w:sz w:val="22"/>
                <w:szCs w:val="22"/>
              </w:rPr>
            </w:pPr>
          </w:p>
        </w:tc>
      </w:tr>
    </w:tbl>
    <w:p w14:paraId="0A99AADD" w14:textId="77777777" w:rsidR="009A7A81" w:rsidRPr="00675060" w:rsidRDefault="009A7A81" w:rsidP="00431B7B">
      <w:pPr>
        <w:shd w:val="clear" w:color="auto" w:fill="FFFFFF"/>
        <w:spacing w:line="360" w:lineRule="auto"/>
        <w:jc w:val="center"/>
        <w:rPr>
          <w:rFonts w:asciiTheme="minorHAnsi" w:hAnsiTheme="minorHAnsi" w:cs="Calibri"/>
          <w:b/>
          <w:sz w:val="22"/>
          <w:szCs w:val="22"/>
        </w:rPr>
      </w:pPr>
    </w:p>
    <w:p w14:paraId="443C9017" w14:textId="77777777" w:rsidR="00A0544E" w:rsidRDefault="00A0544E" w:rsidP="00431B7B">
      <w:pPr>
        <w:shd w:val="clear" w:color="auto" w:fill="FFFFFF"/>
        <w:spacing w:line="360" w:lineRule="auto"/>
        <w:jc w:val="center"/>
        <w:rPr>
          <w:rFonts w:asciiTheme="minorHAnsi" w:hAnsiTheme="minorHAnsi" w:cs="Calibri"/>
          <w:b/>
          <w:sz w:val="22"/>
          <w:szCs w:val="22"/>
        </w:rPr>
      </w:pPr>
      <w:r w:rsidRPr="00431B7B">
        <w:rPr>
          <w:rFonts w:asciiTheme="minorHAnsi" w:hAnsiTheme="minorHAnsi" w:cs="Calibri"/>
          <w:b/>
          <w:sz w:val="22"/>
          <w:szCs w:val="22"/>
        </w:rPr>
        <w:t>ΠΡΑΚΤΙΚ</w:t>
      </w:r>
      <w:r w:rsidR="00B36757">
        <w:rPr>
          <w:rFonts w:asciiTheme="minorHAnsi" w:hAnsiTheme="minorHAnsi" w:cs="Calibri"/>
          <w:b/>
          <w:sz w:val="22"/>
          <w:szCs w:val="22"/>
        </w:rPr>
        <w:t>Α</w:t>
      </w:r>
      <w:r w:rsidRPr="00431B7B">
        <w:rPr>
          <w:rFonts w:asciiTheme="minorHAnsi" w:hAnsiTheme="minorHAnsi" w:cs="Calibri"/>
          <w:b/>
          <w:sz w:val="22"/>
          <w:szCs w:val="22"/>
        </w:rPr>
        <w:t xml:space="preserve"> </w:t>
      </w:r>
      <w:r w:rsidR="001873B1">
        <w:rPr>
          <w:rFonts w:asciiTheme="minorHAnsi" w:hAnsiTheme="minorHAnsi" w:cs="Calibri"/>
          <w:b/>
          <w:sz w:val="22"/>
          <w:szCs w:val="22"/>
        </w:rPr>
        <w:t>9</w:t>
      </w:r>
      <w:r w:rsidRPr="00431B7B">
        <w:rPr>
          <w:rFonts w:asciiTheme="minorHAnsi" w:hAnsiTheme="minorHAnsi" w:cs="Calibri"/>
          <w:b/>
          <w:sz w:val="22"/>
          <w:szCs w:val="22"/>
          <w:vertAlign w:val="superscript"/>
        </w:rPr>
        <w:t>ης</w:t>
      </w:r>
      <w:r w:rsidRPr="00431B7B">
        <w:rPr>
          <w:rFonts w:asciiTheme="minorHAnsi" w:hAnsiTheme="minorHAnsi" w:cs="Calibri"/>
          <w:b/>
          <w:sz w:val="22"/>
          <w:szCs w:val="22"/>
        </w:rPr>
        <w:t xml:space="preserve"> </w:t>
      </w:r>
      <w:r w:rsidR="001873B1">
        <w:rPr>
          <w:rFonts w:asciiTheme="minorHAnsi" w:hAnsiTheme="minorHAnsi" w:cs="Calibri"/>
          <w:b/>
          <w:sz w:val="22"/>
          <w:szCs w:val="22"/>
        </w:rPr>
        <w:t>ΤΑΚΤΙΚΗΣ</w:t>
      </w:r>
      <w:r w:rsidRPr="00431B7B">
        <w:rPr>
          <w:rFonts w:asciiTheme="minorHAnsi" w:hAnsiTheme="minorHAnsi" w:cs="Calibri"/>
          <w:b/>
          <w:sz w:val="22"/>
          <w:szCs w:val="22"/>
        </w:rPr>
        <w:t xml:space="preserve"> ΣΥΝΕΔΡΙΑΣΗΣ</w:t>
      </w:r>
      <w:r w:rsidR="00B36757">
        <w:rPr>
          <w:rFonts w:asciiTheme="minorHAnsi" w:hAnsiTheme="minorHAnsi" w:cs="Calibri"/>
          <w:b/>
          <w:sz w:val="22"/>
          <w:szCs w:val="22"/>
        </w:rPr>
        <w:t xml:space="preserve"> </w:t>
      </w:r>
      <w:r w:rsidRPr="00431B7B">
        <w:rPr>
          <w:rFonts w:asciiTheme="minorHAnsi" w:hAnsiTheme="minorHAnsi" w:cs="Calibri"/>
          <w:b/>
          <w:sz w:val="22"/>
          <w:szCs w:val="22"/>
        </w:rPr>
        <w:t>ΟΙΚΟΝΟΜΙΚΗΣ ΕΠΙΤΡΟΠΗΣ ΔΗΜΟΥ ΛΑΥΡΕΩΤΙΚΗΣ</w:t>
      </w:r>
    </w:p>
    <w:p w14:paraId="627097D9" w14:textId="77777777" w:rsidR="00B36757" w:rsidRPr="00431B7B" w:rsidRDefault="00B36757" w:rsidP="00431B7B">
      <w:pPr>
        <w:shd w:val="clear" w:color="auto" w:fill="FFFFFF"/>
        <w:spacing w:line="360" w:lineRule="auto"/>
        <w:jc w:val="center"/>
        <w:rPr>
          <w:rFonts w:asciiTheme="minorHAnsi" w:hAnsiTheme="minorHAnsi" w:cs="Calibri"/>
          <w:b/>
          <w:sz w:val="22"/>
          <w:szCs w:val="22"/>
        </w:rPr>
      </w:pPr>
      <w:r>
        <w:rPr>
          <w:rFonts w:asciiTheme="minorHAnsi" w:hAnsiTheme="minorHAnsi" w:cs="Calibri"/>
          <w:b/>
          <w:sz w:val="22"/>
          <w:szCs w:val="22"/>
        </w:rPr>
        <w:t>ΤΗΣ 19</w:t>
      </w:r>
      <w:r w:rsidRPr="00B36757">
        <w:rPr>
          <w:rFonts w:asciiTheme="minorHAnsi" w:hAnsiTheme="minorHAnsi" w:cs="Calibri"/>
          <w:b/>
          <w:sz w:val="22"/>
          <w:szCs w:val="22"/>
          <w:vertAlign w:val="superscript"/>
        </w:rPr>
        <w:t>ης</w:t>
      </w:r>
      <w:r>
        <w:rPr>
          <w:rFonts w:asciiTheme="minorHAnsi" w:hAnsiTheme="minorHAnsi" w:cs="Calibri"/>
          <w:b/>
          <w:sz w:val="22"/>
          <w:szCs w:val="22"/>
        </w:rPr>
        <w:t xml:space="preserve"> ΑΠΡΙΛΙΟΥ 2021</w:t>
      </w:r>
    </w:p>
    <w:tbl>
      <w:tblPr>
        <w:tblW w:w="9072" w:type="dxa"/>
        <w:tblLayout w:type="fixed"/>
        <w:tblCellMar>
          <w:left w:w="70" w:type="dxa"/>
          <w:right w:w="70" w:type="dxa"/>
        </w:tblCellMar>
        <w:tblLook w:val="0000" w:firstRow="0" w:lastRow="0" w:firstColumn="0" w:lastColumn="0" w:noHBand="0" w:noVBand="0"/>
      </w:tblPr>
      <w:tblGrid>
        <w:gridCol w:w="3898"/>
        <w:gridCol w:w="425"/>
        <w:gridCol w:w="425"/>
        <w:gridCol w:w="4324"/>
      </w:tblGrid>
      <w:tr w:rsidR="001873B1" w:rsidRPr="007C7A33" w14:paraId="27221EB9" w14:textId="77777777" w:rsidTr="00BE63E8">
        <w:tc>
          <w:tcPr>
            <w:tcW w:w="3898" w:type="dxa"/>
          </w:tcPr>
          <w:p w14:paraId="147E4357"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Ημερομηνία συνεδρίασης</w:t>
            </w:r>
          </w:p>
        </w:tc>
        <w:tc>
          <w:tcPr>
            <w:tcW w:w="425" w:type="dxa"/>
          </w:tcPr>
          <w:p w14:paraId="4AEA1C79" w14:textId="77777777" w:rsidR="001873B1" w:rsidRPr="001873B1" w:rsidRDefault="001873B1" w:rsidP="00BE63E8">
            <w:pPr>
              <w:spacing w:line="360" w:lineRule="auto"/>
              <w:rPr>
                <w:rFonts w:ascii="Calibri" w:hAnsi="Calibri" w:cs="Calibri"/>
                <w:sz w:val="22"/>
                <w:szCs w:val="22"/>
              </w:rPr>
            </w:pPr>
          </w:p>
        </w:tc>
        <w:tc>
          <w:tcPr>
            <w:tcW w:w="425" w:type="dxa"/>
          </w:tcPr>
          <w:p w14:paraId="12532CD2"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1BEB261E" w14:textId="77777777" w:rsidR="001873B1" w:rsidRPr="001873B1" w:rsidRDefault="001873B1" w:rsidP="001873B1">
            <w:pPr>
              <w:spacing w:line="360" w:lineRule="auto"/>
              <w:rPr>
                <w:rFonts w:ascii="Calibri" w:hAnsi="Calibri" w:cs="Calibri"/>
                <w:sz w:val="22"/>
                <w:szCs w:val="22"/>
              </w:rPr>
            </w:pPr>
            <w:r>
              <w:rPr>
                <w:rFonts w:ascii="Calibri" w:hAnsi="Calibri" w:cs="Calibri"/>
                <w:sz w:val="22"/>
                <w:szCs w:val="22"/>
              </w:rPr>
              <w:t>19</w:t>
            </w:r>
            <w:r w:rsidRPr="001873B1">
              <w:rPr>
                <w:rFonts w:ascii="Calibri" w:hAnsi="Calibri" w:cs="Calibri"/>
                <w:sz w:val="22"/>
                <w:szCs w:val="22"/>
              </w:rPr>
              <w:t xml:space="preserve"> </w:t>
            </w:r>
            <w:r>
              <w:rPr>
                <w:rFonts w:ascii="Calibri" w:hAnsi="Calibri" w:cs="Calibri"/>
                <w:sz w:val="22"/>
                <w:szCs w:val="22"/>
              </w:rPr>
              <w:t>Απριλί</w:t>
            </w:r>
            <w:r w:rsidRPr="001873B1">
              <w:rPr>
                <w:rFonts w:ascii="Calibri" w:hAnsi="Calibri" w:cs="Calibri"/>
                <w:sz w:val="22"/>
                <w:szCs w:val="22"/>
              </w:rPr>
              <w:t>ου 2021</w:t>
            </w:r>
          </w:p>
        </w:tc>
      </w:tr>
      <w:tr w:rsidR="001873B1" w:rsidRPr="007C7A33" w14:paraId="3B24A6FD" w14:textId="77777777" w:rsidTr="00BE63E8">
        <w:tc>
          <w:tcPr>
            <w:tcW w:w="3898" w:type="dxa"/>
          </w:tcPr>
          <w:p w14:paraId="6301602B"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Ημέρα και  ώρα συνεδρίασης</w:t>
            </w:r>
          </w:p>
        </w:tc>
        <w:tc>
          <w:tcPr>
            <w:tcW w:w="425" w:type="dxa"/>
          </w:tcPr>
          <w:p w14:paraId="46D33DF8" w14:textId="77777777" w:rsidR="001873B1" w:rsidRPr="001873B1" w:rsidRDefault="001873B1" w:rsidP="00BE63E8">
            <w:pPr>
              <w:spacing w:line="360" w:lineRule="auto"/>
              <w:rPr>
                <w:rFonts w:ascii="Calibri" w:hAnsi="Calibri" w:cs="Calibri"/>
                <w:sz w:val="22"/>
                <w:szCs w:val="22"/>
              </w:rPr>
            </w:pPr>
          </w:p>
        </w:tc>
        <w:tc>
          <w:tcPr>
            <w:tcW w:w="425" w:type="dxa"/>
          </w:tcPr>
          <w:p w14:paraId="30FD1F99"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79B1F583"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Δευτέρα, ώρα 14:00 (δια τηλεδιάσκεψης)</w:t>
            </w:r>
          </w:p>
        </w:tc>
      </w:tr>
      <w:tr w:rsidR="001873B1" w:rsidRPr="007C7A33" w14:paraId="13CD3912" w14:textId="77777777" w:rsidTr="00BE63E8">
        <w:tc>
          <w:tcPr>
            <w:tcW w:w="3898" w:type="dxa"/>
          </w:tcPr>
          <w:p w14:paraId="08271041"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Ημερομ. επίδοσης πρόσκλησης</w:t>
            </w:r>
          </w:p>
        </w:tc>
        <w:tc>
          <w:tcPr>
            <w:tcW w:w="425" w:type="dxa"/>
          </w:tcPr>
          <w:p w14:paraId="5DA74702" w14:textId="77777777" w:rsidR="001873B1" w:rsidRPr="001873B1" w:rsidRDefault="001873B1" w:rsidP="00BE63E8">
            <w:pPr>
              <w:spacing w:line="360" w:lineRule="auto"/>
              <w:rPr>
                <w:rFonts w:ascii="Calibri" w:hAnsi="Calibri" w:cs="Calibri"/>
                <w:sz w:val="22"/>
                <w:szCs w:val="22"/>
              </w:rPr>
            </w:pPr>
          </w:p>
        </w:tc>
        <w:tc>
          <w:tcPr>
            <w:tcW w:w="425" w:type="dxa"/>
          </w:tcPr>
          <w:p w14:paraId="755BF6CF"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6418504B" w14:textId="77777777" w:rsidR="001873B1" w:rsidRPr="001873B1" w:rsidRDefault="001873B1" w:rsidP="001873B1">
            <w:pPr>
              <w:spacing w:line="360" w:lineRule="auto"/>
              <w:rPr>
                <w:rFonts w:ascii="Calibri" w:hAnsi="Calibri" w:cs="Calibri"/>
                <w:sz w:val="22"/>
                <w:szCs w:val="22"/>
              </w:rPr>
            </w:pPr>
            <w:r>
              <w:rPr>
                <w:rFonts w:ascii="Calibri" w:hAnsi="Calibri" w:cs="Calibri"/>
                <w:sz w:val="22"/>
                <w:szCs w:val="22"/>
              </w:rPr>
              <w:t>15</w:t>
            </w:r>
            <w:r w:rsidRPr="001873B1">
              <w:rPr>
                <w:rFonts w:ascii="Calibri" w:hAnsi="Calibri" w:cs="Calibri"/>
                <w:sz w:val="22"/>
                <w:szCs w:val="22"/>
              </w:rPr>
              <w:t>.0</w:t>
            </w:r>
            <w:r>
              <w:rPr>
                <w:rFonts w:ascii="Calibri" w:hAnsi="Calibri" w:cs="Calibri"/>
                <w:sz w:val="22"/>
                <w:szCs w:val="22"/>
              </w:rPr>
              <w:t>4</w:t>
            </w:r>
            <w:r w:rsidRPr="001873B1">
              <w:rPr>
                <w:rFonts w:ascii="Calibri" w:hAnsi="Calibri" w:cs="Calibri"/>
                <w:sz w:val="22"/>
                <w:szCs w:val="22"/>
              </w:rPr>
              <w:t>.2021</w:t>
            </w:r>
          </w:p>
        </w:tc>
      </w:tr>
      <w:tr w:rsidR="001873B1" w:rsidRPr="007C7A33" w14:paraId="61D005EA" w14:textId="77777777" w:rsidTr="00BE63E8">
        <w:tc>
          <w:tcPr>
            <w:tcW w:w="3898" w:type="dxa"/>
          </w:tcPr>
          <w:p w14:paraId="431329A0"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Αριθμός μελών</w:t>
            </w:r>
          </w:p>
        </w:tc>
        <w:tc>
          <w:tcPr>
            <w:tcW w:w="425" w:type="dxa"/>
          </w:tcPr>
          <w:p w14:paraId="5130C0E8" w14:textId="77777777" w:rsidR="001873B1" w:rsidRPr="001873B1" w:rsidRDefault="001873B1" w:rsidP="00BE63E8">
            <w:pPr>
              <w:spacing w:line="360" w:lineRule="auto"/>
              <w:rPr>
                <w:rFonts w:ascii="Calibri" w:hAnsi="Calibri" w:cs="Calibri"/>
                <w:sz w:val="22"/>
                <w:szCs w:val="22"/>
              </w:rPr>
            </w:pPr>
          </w:p>
        </w:tc>
        <w:tc>
          <w:tcPr>
            <w:tcW w:w="425" w:type="dxa"/>
          </w:tcPr>
          <w:p w14:paraId="56655FB1"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0A14FA39"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7</w:t>
            </w:r>
          </w:p>
        </w:tc>
      </w:tr>
      <w:tr w:rsidR="001873B1" w:rsidRPr="007C7A33" w14:paraId="6715A655" w14:textId="77777777" w:rsidTr="00BE63E8">
        <w:tc>
          <w:tcPr>
            <w:tcW w:w="3898" w:type="dxa"/>
          </w:tcPr>
          <w:p w14:paraId="047FDE78"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Παρόντα μέλη</w:t>
            </w:r>
          </w:p>
        </w:tc>
        <w:tc>
          <w:tcPr>
            <w:tcW w:w="425" w:type="dxa"/>
          </w:tcPr>
          <w:p w14:paraId="388649C2" w14:textId="77777777" w:rsidR="001873B1" w:rsidRPr="001873B1" w:rsidRDefault="001873B1" w:rsidP="00BE63E8">
            <w:pPr>
              <w:spacing w:line="360" w:lineRule="auto"/>
              <w:rPr>
                <w:rFonts w:ascii="Calibri" w:hAnsi="Calibri" w:cs="Calibri"/>
                <w:sz w:val="22"/>
                <w:szCs w:val="22"/>
              </w:rPr>
            </w:pPr>
          </w:p>
        </w:tc>
        <w:tc>
          <w:tcPr>
            <w:tcW w:w="425" w:type="dxa"/>
          </w:tcPr>
          <w:p w14:paraId="12C858BE"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2B012C85"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6</w:t>
            </w:r>
          </w:p>
        </w:tc>
      </w:tr>
      <w:tr w:rsidR="001873B1" w:rsidRPr="007C7A33" w14:paraId="081C77CD" w14:textId="77777777" w:rsidTr="00BE63E8">
        <w:tc>
          <w:tcPr>
            <w:tcW w:w="9072" w:type="dxa"/>
            <w:gridSpan w:val="4"/>
          </w:tcPr>
          <w:p w14:paraId="449AF7AD" w14:textId="77777777" w:rsidR="001873B1" w:rsidRPr="001873B1" w:rsidRDefault="001873B1" w:rsidP="00C41BAE">
            <w:pPr>
              <w:spacing w:line="360" w:lineRule="auto"/>
              <w:rPr>
                <w:rFonts w:ascii="Calibri" w:hAnsi="Calibri" w:cs="Calibri"/>
                <w:i/>
                <w:sz w:val="22"/>
                <w:szCs w:val="22"/>
              </w:rPr>
            </w:pPr>
            <w:r w:rsidRPr="001873B1">
              <w:rPr>
                <w:rFonts w:ascii="Calibri" w:hAnsi="Calibri" w:cs="Calibri"/>
                <w:sz w:val="22"/>
                <w:szCs w:val="22"/>
              </w:rPr>
              <w:t>Δημήτριος Λουκάς, Δήμαρχος Λαυρεωτικής, Χαράλαμπος Ζαγουρής, Ασπασία Αργεντίνη, Αθανάσιος Μακροδημήτρης (ως αναπληρωματικό μέλος στη θέση του τακτικού Ηλία Στουραΐτη), Κωνσταντίνος Λεβαντής, Αρετούσα Μακρή</w:t>
            </w:r>
          </w:p>
        </w:tc>
      </w:tr>
      <w:tr w:rsidR="001873B1" w:rsidRPr="007C7A33" w14:paraId="4FE2C54B" w14:textId="77777777" w:rsidTr="00BE63E8">
        <w:tc>
          <w:tcPr>
            <w:tcW w:w="3898" w:type="dxa"/>
          </w:tcPr>
          <w:p w14:paraId="472C9FAE"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Απόντα μέλη</w:t>
            </w:r>
          </w:p>
        </w:tc>
        <w:tc>
          <w:tcPr>
            <w:tcW w:w="425" w:type="dxa"/>
          </w:tcPr>
          <w:p w14:paraId="15F6B67F" w14:textId="77777777" w:rsidR="001873B1" w:rsidRPr="001873B1" w:rsidRDefault="001873B1" w:rsidP="00BE63E8">
            <w:pPr>
              <w:spacing w:line="360" w:lineRule="auto"/>
              <w:rPr>
                <w:rFonts w:ascii="Calibri" w:hAnsi="Calibri" w:cs="Calibri"/>
                <w:sz w:val="22"/>
                <w:szCs w:val="22"/>
              </w:rPr>
            </w:pPr>
          </w:p>
        </w:tc>
        <w:tc>
          <w:tcPr>
            <w:tcW w:w="425" w:type="dxa"/>
          </w:tcPr>
          <w:p w14:paraId="34C3E946"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w:t>
            </w:r>
          </w:p>
        </w:tc>
        <w:tc>
          <w:tcPr>
            <w:tcW w:w="4324" w:type="dxa"/>
          </w:tcPr>
          <w:p w14:paraId="5AD8F2AD"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1</w:t>
            </w:r>
          </w:p>
        </w:tc>
      </w:tr>
      <w:tr w:rsidR="001873B1" w:rsidRPr="007C7A33" w14:paraId="5974A75D" w14:textId="77777777" w:rsidTr="00BE63E8">
        <w:tc>
          <w:tcPr>
            <w:tcW w:w="3898" w:type="dxa"/>
          </w:tcPr>
          <w:p w14:paraId="49B79E0B" w14:textId="77777777" w:rsidR="001873B1" w:rsidRPr="001873B1" w:rsidRDefault="001873B1" w:rsidP="00BE63E8">
            <w:pPr>
              <w:spacing w:line="360" w:lineRule="auto"/>
              <w:rPr>
                <w:rFonts w:ascii="Calibri" w:hAnsi="Calibri" w:cs="Calibri"/>
                <w:sz w:val="22"/>
                <w:szCs w:val="22"/>
              </w:rPr>
            </w:pPr>
            <w:r>
              <w:rPr>
                <w:rFonts w:ascii="Calibri" w:hAnsi="Calibri" w:cs="Calibri"/>
                <w:sz w:val="22"/>
                <w:szCs w:val="22"/>
              </w:rPr>
              <w:t>Σταύρος Κρητικός</w:t>
            </w:r>
          </w:p>
        </w:tc>
        <w:tc>
          <w:tcPr>
            <w:tcW w:w="425" w:type="dxa"/>
          </w:tcPr>
          <w:p w14:paraId="2436F6FF" w14:textId="77777777" w:rsidR="001873B1" w:rsidRPr="001873B1" w:rsidRDefault="001873B1" w:rsidP="00BE63E8">
            <w:pPr>
              <w:spacing w:line="360" w:lineRule="auto"/>
              <w:rPr>
                <w:rFonts w:ascii="Calibri" w:hAnsi="Calibri" w:cs="Calibri"/>
                <w:sz w:val="22"/>
                <w:szCs w:val="22"/>
              </w:rPr>
            </w:pPr>
          </w:p>
        </w:tc>
        <w:tc>
          <w:tcPr>
            <w:tcW w:w="425" w:type="dxa"/>
          </w:tcPr>
          <w:p w14:paraId="6BAE56CC" w14:textId="77777777" w:rsidR="001873B1" w:rsidRPr="001873B1" w:rsidRDefault="001873B1" w:rsidP="00BE63E8">
            <w:pPr>
              <w:spacing w:line="360" w:lineRule="auto"/>
              <w:rPr>
                <w:rFonts w:ascii="Calibri" w:hAnsi="Calibri" w:cs="Calibri"/>
                <w:sz w:val="22"/>
                <w:szCs w:val="22"/>
              </w:rPr>
            </w:pPr>
          </w:p>
        </w:tc>
        <w:tc>
          <w:tcPr>
            <w:tcW w:w="4324" w:type="dxa"/>
          </w:tcPr>
          <w:p w14:paraId="1A44B8DD" w14:textId="77777777" w:rsidR="001873B1" w:rsidRPr="001873B1" w:rsidRDefault="001873B1" w:rsidP="00BE63E8">
            <w:pPr>
              <w:spacing w:line="360" w:lineRule="auto"/>
              <w:rPr>
                <w:rFonts w:ascii="Calibri" w:hAnsi="Calibri" w:cs="Calibri"/>
                <w:sz w:val="22"/>
                <w:szCs w:val="22"/>
              </w:rPr>
            </w:pPr>
          </w:p>
        </w:tc>
      </w:tr>
      <w:tr w:rsidR="001873B1" w:rsidRPr="007C7A33" w14:paraId="6272917A" w14:textId="77777777" w:rsidTr="00BE63E8">
        <w:tc>
          <w:tcPr>
            <w:tcW w:w="9072" w:type="dxa"/>
            <w:gridSpan w:val="4"/>
          </w:tcPr>
          <w:p w14:paraId="6B4573A6" w14:textId="77777777" w:rsidR="001873B1" w:rsidRPr="001873B1" w:rsidRDefault="001873B1" w:rsidP="00BE63E8">
            <w:pPr>
              <w:spacing w:line="360" w:lineRule="auto"/>
              <w:rPr>
                <w:rFonts w:ascii="Calibri" w:hAnsi="Calibri" w:cs="Calibri"/>
                <w:sz w:val="22"/>
                <w:szCs w:val="22"/>
              </w:rPr>
            </w:pPr>
            <w:r w:rsidRPr="001873B1">
              <w:rPr>
                <w:rFonts w:ascii="Calibri" w:hAnsi="Calibri" w:cs="Calibri"/>
                <w:sz w:val="22"/>
                <w:szCs w:val="22"/>
              </w:rPr>
              <w:t>Παρούσας της γραμματέως Γαϊτανιώς Μαργαρίτη</w:t>
            </w:r>
          </w:p>
        </w:tc>
      </w:tr>
    </w:tbl>
    <w:p w14:paraId="6043DDFE" w14:textId="77777777" w:rsidR="001873B1" w:rsidRDefault="001873B1" w:rsidP="00431B7B">
      <w:pPr>
        <w:shd w:val="clear" w:color="auto" w:fill="FFFFFF"/>
        <w:spacing w:line="360" w:lineRule="auto"/>
        <w:jc w:val="both"/>
        <w:rPr>
          <w:rFonts w:asciiTheme="minorHAnsi" w:hAnsiTheme="minorHAnsi" w:cs="Calibri"/>
          <w:b/>
          <w:sz w:val="22"/>
          <w:szCs w:val="22"/>
        </w:rPr>
      </w:pPr>
    </w:p>
    <w:p w14:paraId="26A84FF6" w14:textId="77777777" w:rsidR="000C1F9C" w:rsidRPr="00FE4DFD" w:rsidRDefault="000C1F9C" w:rsidP="000C1F9C">
      <w:pPr>
        <w:tabs>
          <w:tab w:val="left" w:pos="9240"/>
        </w:tabs>
        <w:spacing w:line="360" w:lineRule="auto"/>
        <w:jc w:val="both"/>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sz w:val="22"/>
          <w:szCs w:val="22"/>
        </w:rPr>
        <w:t>Λήψη απόφασης περί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p>
    <w:p w14:paraId="22105F6B" w14:textId="77777777" w:rsidR="000C1F9C" w:rsidRDefault="000C1F9C" w:rsidP="000C1F9C">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w:t>
      </w:r>
      <w:r w:rsidR="005D1048">
        <w:rPr>
          <w:rFonts w:ascii="Calibri" w:hAnsi="Calibri" w:cs="Calibri"/>
          <w:b/>
          <w:sz w:val="22"/>
          <w:szCs w:val="22"/>
        </w:rPr>
        <w:t>84</w:t>
      </w:r>
      <w:r>
        <w:rPr>
          <w:rFonts w:ascii="Calibri" w:hAnsi="Calibri" w:cs="Calibri"/>
          <w:b/>
          <w:sz w:val="22"/>
          <w:szCs w:val="22"/>
        </w:rPr>
        <w:t>/2021</w:t>
      </w:r>
    </w:p>
    <w:p w14:paraId="6929578C" w14:textId="77777777" w:rsidR="000C1F9C" w:rsidRDefault="000C1F9C" w:rsidP="000C1F9C">
      <w:pPr>
        <w:tabs>
          <w:tab w:val="left" w:pos="9240"/>
        </w:tabs>
        <w:spacing w:line="360" w:lineRule="auto"/>
        <w:ind w:firstLine="709"/>
        <w:jc w:val="both"/>
        <w:rPr>
          <w:rFonts w:ascii="Calibri" w:hAnsi="Calibri" w:cs="Calibri"/>
          <w:sz w:val="22"/>
          <w:szCs w:val="22"/>
        </w:rPr>
      </w:pPr>
      <w:r w:rsidRPr="007D4C35">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w:t>
      </w:r>
      <w:r w:rsidRPr="00DE4FE2">
        <w:rPr>
          <w:rFonts w:ascii="Calibri" w:hAnsi="Calibri" w:cs="Calibri"/>
          <w:sz w:val="22"/>
          <w:szCs w:val="22"/>
        </w:rPr>
        <w:t>περί</w:t>
      </w:r>
      <w:r w:rsidRPr="00DE4FE2">
        <w:rPr>
          <w:rFonts w:ascii="Calibri" w:hAnsi="Calibri" w:cs="Calibri"/>
          <w:i/>
          <w:sz w:val="22"/>
          <w:szCs w:val="22"/>
        </w:rPr>
        <w:t xml:space="preserve"> «αποδοχής χρηματοδοτήσεων, επιχορηγήσεων, συμπεριλαμβανομένων κατανομών ΚΑΠ, επιδοτήσεων, δωρεών προς ΟΤΑ, καθώς και αποφάσεων ένταξης σε αναπτυξιακά προγράμματα</w:t>
      </w:r>
      <w:r w:rsidRPr="00DE4FE2">
        <w:rPr>
          <w:rFonts w:ascii="Calibri" w:hAnsi="Calibri" w:cs="Calibri"/>
          <w:bCs/>
          <w:i/>
          <w:sz w:val="22"/>
          <w:szCs w:val="22"/>
        </w:rPr>
        <w:t>»</w:t>
      </w:r>
      <w:r w:rsidRPr="00FE4DFD">
        <w:rPr>
          <w:rFonts w:ascii="Calibri" w:hAnsi="Calibri" w:cs="Calibri"/>
          <w:i/>
          <w:sz w:val="22"/>
          <w:szCs w:val="22"/>
        </w:rPr>
        <w:t xml:space="preserve"> </w:t>
      </w:r>
      <w:r w:rsidRPr="00FE4DFD">
        <w:rPr>
          <w:rFonts w:ascii="Calibri" w:hAnsi="Calibri" w:cs="Calibri"/>
          <w:sz w:val="22"/>
          <w:szCs w:val="22"/>
        </w:rPr>
        <w:t>έθεσε υπόψη των μελών</w:t>
      </w:r>
      <w:r>
        <w:rPr>
          <w:rFonts w:ascii="Calibri" w:hAnsi="Calibri" w:cs="Calibri"/>
          <w:b/>
          <w:i/>
          <w:sz w:val="22"/>
          <w:szCs w:val="22"/>
        </w:rPr>
        <w:t xml:space="preserve"> </w:t>
      </w:r>
      <w:r>
        <w:rPr>
          <w:rFonts w:ascii="Calibri" w:hAnsi="Calibri" w:cs="Calibri"/>
          <w:sz w:val="22"/>
          <w:szCs w:val="22"/>
        </w:rPr>
        <w:t xml:space="preserve">της Οικονομικής Επιτροπής την από </w:t>
      </w:r>
      <w:r w:rsidR="005D1048">
        <w:rPr>
          <w:rFonts w:ascii="Calibri" w:hAnsi="Calibri" w:cs="Calibri"/>
          <w:sz w:val="22"/>
          <w:szCs w:val="22"/>
        </w:rPr>
        <w:t>14.04</w:t>
      </w:r>
      <w:r>
        <w:rPr>
          <w:rFonts w:ascii="Calibri" w:hAnsi="Calibri" w:cs="Calibri"/>
          <w:sz w:val="22"/>
          <w:szCs w:val="22"/>
        </w:rPr>
        <w:t>.2021 εισήγηση της Διεύθυνσης Οικονομικών Υπηρεσιών στην οποία αναφέρονται τα ακόλουθα:</w:t>
      </w:r>
    </w:p>
    <w:p w14:paraId="7210813B" w14:textId="77777777" w:rsidR="005D1048" w:rsidRPr="005D1048" w:rsidRDefault="000C1F9C" w:rsidP="005D1048">
      <w:pPr>
        <w:tabs>
          <w:tab w:val="left" w:pos="0"/>
        </w:tabs>
        <w:spacing w:after="60" w:line="360" w:lineRule="auto"/>
        <w:jc w:val="both"/>
        <w:rPr>
          <w:rFonts w:asciiTheme="minorHAnsi" w:hAnsiTheme="minorHAnsi" w:cs="Calibri"/>
          <w:bCs/>
          <w:sz w:val="22"/>
          <w:szCs w:val="22"/>
        </w:rPr>
      </w:pPr>
      <w:r w:rsidRPr="005D1048">
        <w:rPr>
          <w:rFonts w:asciiTheme="minorHAnsi" w:hAnsiTheme="minorHAnsi" w:cs="Calibri"/>
          <w:bCs/>
          <w:i/>
          <w:sz w:val="22"/>
          <w:szCs w:val="22"/>
        </w:rPr>
        <w:t>«</w:t>
      </w:r>
      <w:r w:rsidR="005D1048" w:rsidRPr="005D1048">
        <w:rPr>
          <w:rFonts w:asciiTheme="minorHAnsi" w:hAnsiTheme="minorHAnsi" w:cs="Calibri"/>
          <w:bCs/>
          <w:sz w:val="22"/>
          <w:szCs w:val="22"/>
        </w:rPr>
        <w:t>Λαμβάνοντας υπόψη:</w:t>
      </w:r>
    </w:p>
    <w:p w14:paraId="7E3A996F" w14:textId="77777777" w:rsidR="005D1048" w:rsidRPr="005D1048" w:rsidRDefault="005D1048" w:rsidP="005D1048">
      <w:pPr>
        <w:tabs>
          <w:tab w:val="left" w:pos="0"/>
        </w:tabs>
        <w:spacing w:after="60" w:line="360" w:lineRule="auto"/>
        <w:jc w:val="both"/>
        <w:rPr>
          <w:rFonts w:asciiTheme="minorHAnsi" w:hAnsiTheme="minorHAnsi" w:cs="Calibri"/>
          <w:bCs/>
          <w:i/>
          <w:iCs/>
          <w:sz w:val="22"/>
          <w:szCs w:val="22"/>
        </w:rPr>
      </w:pPr>
      <w:r w:rsidRPr="005D1048">
        <w:rPr>
          <w:rFonts w:asciiTheme="minorHAnsi" w:hAnsiTheme="minorHAnsi" w:cs="Calibri"/>
          <w:bCs/>
          <w:i/>
          <w:sz w:val="22"/>
          <w:szCs w:val="22"/>
        </w:rPr>
        <w:t>Α) την περ. ιη του άρθρου 72 του Ν.3852/10 όπως τροποποιήθηκε με το άρθρο 40 του Ν.4735/20 το οποίο ορίζει ότι η Οικονομική Επιτροπή: «</w:t>
      </w:r>
      <w:r w:rsidRPr="005D1048">
        <w:rPr>
          <w:rFonts w:asciiTheme="minorHAnsi" w:hAnsiTheme="minorHAnsi" w:cs="Calibri"/>
          <w:bCs/>
          <w:i/>
          <w:iCs/>
          <w:sz w:val="22"/>
          <w:szCs w:val="22"/>
        </w:rPr>
        <w:t xml:space="preserve">Αποφασίζει για την αποδοχή πάσης φύσεως χρηματοδοτήσεων, επιχορηγήσεων, συμπεριλαμβανομένων κατανομών Κεντρικών Αυτοτελών Πόρων, επιδοτήσεων, δωρεών προς τον δήμο και αποφάσεων ένταξης πράξεων του σε αναπτυξιακά </w:t>
      </w:r>
      <w:r w:rsidRPr="005D1048">
        <w:rPr>
          <w:rFonts w:asciiTheme="minorHAnsi" w:hAnsiTheme="minorHAnsi" w:cs="Calibri"/>
          <w:bCs/>
          <w:i/>
          <w:iCs/>
          <w:sz w:val="22"/>
          <w:szCs w:val="22"/>
        </w:rPr>
        <w:lastRenderedPageBreak/>
        <w:t>προγράμματα, καθώς και για την παροχή δεσμευτικής εισήγησης αναμόρφωσης του προϋπολογισμού, κατά τη διαδικασία της παρ. 1 του άρθρου έκτου της από 22.8.2020 Πράξης Νομοθετικού Περιεχομένου (Α΄ 161), η οποία κυρώθηκε με το άρθρο 2 του ν. 4722/2020 (Α΄ 177).»</w:t>
      </w:r>
    </w:p>
    <w:p w14:paraId="291D31D5" w14:textId="77777777" w:rsidR="005D1048" w:rsidRPr="005D1048" w:rsidRDefault="005D1048" w:rsidP="005D1048">
      <w:pPr>
        <w:tabs>
          <w:tab w:val="left" w:pos="0"/>
        </w:tabs>
        <w:spacing w:after="60" w:line="360" w:lineRule="auto"/>
        <w:jc w:val="both"/>
        <w:rPr>
          <w:rFonts w:asciiTheme="minorHAnsi" w:hAnsiTheme="minorHAnsi" w:cs="Calibri"/>
          <w:bCs/>
          <w:i/>
          <w:sz w:val="22"/>
          <w:szCs w:val="22"/>
        </w:rPr>
      </w:pPr>
      <w:r w:rsidRPr="005D1048">
        <w:rPr>
          <w:rFonts w:asciiTheme="minorHAnsi" w:hAnsiTheme="minorHAnsi" w:cs="Calibri"/>
          <w:bCs/>
          <w:i/>
          <w:sz w:val="22"/>
          <w:szCs w:val="22"/>
        </w:rPr>
        <w:t>Β) το άρθρο 6 της ΠΝΠ (ΦΕΚ 161 Α’/22-8-2020) η οποία κυρώθηκε με το άρθρο 2 του Ν.4722/20 όπως τροποποιήθηκε με την παρ. 2 του άρθρου 41 του Ν. 4735/20 το οποίο ορίζει το εξής: «</w:t>
      </w:r>
      <w:r w:rsidRPr="005D1048">
        <w:rPr>
          <w:rFonts w:asciiTheme="minorHAnsi" w:hAnsiTheme="minorHAnsi" w:cs="Calibri"/>
          <w:bCs/>
          <w:i/>
          <w:iCs/>
          <w:sz w:val="22"/>
          <w:szCs w:val="22"/>
        </w:rPr>
        <w:t xml:space="preserve">Αποδοχές πάσης φύσεως χρηματοδοτήσεων, επιχορηγήσεων, συμπεριλαμβανομένων κατανομών Κεντρικών Αυτοτελών Πόρων, επιδοτήσεων, δωρεών προς τους Οργανισμούς Τοπικής Αυτοδιοίκησης (ΟΤΑ) α’ και β’ βαθμού, καθώς και αποφάσεων ένταξης πράξεων τους σε αναπτυξιακά προγράμματα, διενεργούνται </w:t>
      </w:r>
      <w:r w:rsidRPr="005D1048">
        <w:rPr>
          <w:rFonts w:asciiTheme="minorHAnsi" w:hAnsiTheme="minorHAnsi" w:cs="Calibri"/>
          <w:b/>
          <w:i/>
          <w:iCs/>
          <w:sz w:val="22"/>
          <w:szCs w:val="22"/>
        </w:rPr>
        <w:t xml:space="preserve">με </w:t>
      </w:r>
      <w:r w:rsidRPr="005D1048">
        <w:rPr>
          <w:rFonts w:asciiTheme="minorHAnsi" w:hAnsiTheme="minorHAnsi" w:cs="Calibri"/>
          <w:bCs/>
          <w:i/>
          <w:iCs/>
          <w:sz w:val="22"/>
          <w:szCs w:val="22"/>
        </w:rPr>
        <w:t>απόφαση της οικείας Οικονομικής Επιτροπής, εντός δέκα (10) ημερών από τη λήψη της σχετικής απόφασης χρηματοδότησης, επιχορήγησης, επιδότησης, δωρεάς ή ένταξης. Αναμορφώσεις προϋπολογισμού των ΟΤΑ, οι οποίες ανακύπτουν ύστερα από τις κατά το προηγούμενο εδάφιο αποδοχές, γίνονται στην αμέσως επόμενη συνεδρίαση του οικείου συμβουλίου, ύστερα από δεσμευτική εισήγηση της Οικονομικής Επιτροπής. Η απόφαση του συμβουλίου και ο έλεγχος της Αποκεντρωμένης Διοίκησης έχουν διαπιστωτικό χαρακτήρα και δεν κωλύουν την εκτέλεση του προϋπολογισμού από την ημερομηνία της εισήγησης της Οικονομικής Επιτροπής</w:t>
      </w:r>
      <w:r w:rsidRPr="005D1048">
        <w:rPr>
          <w:rFonts w:asciiTheme="minorHAnsi" w:hAnsiTheme="minorHAnsi" w:cs="Calibri"/>
          <w:bCs/>
          <w:i/>
          <w:sz w:val="22"/>
          <w:szCs w:val="22"/>
        </w:rPr>
        <w:t>»</w:t>
      </w:r>
    </w:p>
    <w:p w14:paraId="600D919E" w14:textId="77777777" w:rsidR="005D1048" w:rsidRPr="005D1048" w:rsidRDefault="005D1048" w:rsidP="005D1048">
      <w:pPr>
        <w:spacing w:line="360" w:lineRule="auto"/>
        <w:jc w:val="both"/>
        <w:rPr>
          <w:rFonts w:asciiTheme="minorHAnsi" w:hAnsiTheme="minorHAnsi" w:cs="Calibri"/>
          <w:bCs/>
          <w:i/>
          <w:sz w:val="22"/>
          <w:szCs w:val="22"/>
        </w:rPr>
      </w:pPr>
      <w:r w:rsidRPr="005D1048">
        <w:rPr>
          <w:rFonts w:asciiTheme="minorHAnsi" w:hAnsiTheme="minorHAnsi" w:cs="Calibri"/>
          <w:i/>
          <w:sz w:val="22"/>
          <w:szCs w:val="22"/>
          <w:lang w:eastAsia="en-US"/>
        </w:rPr>
        <w:t xml:space="preserve"> </w:t>
      </w:r>
      <w:r w:rsidRPr="005D1048">
        <w:rPr>
          <w:rFonts w:asciiTheme="minorHAnsi" w:hAnsiTheme="minorHAnsi" w:cs="Calibri"/>
          <w:bCs/>
          <w:i/>
          <w:sz w:val="22"/>
          <w:szCs w:val="22"/>
        </w:rPr>
        <w:t xml:space="preserve">Βάσει των ανωτέρω </w:t>
      </w:r>
      <w:r w:rsidRPr="005D1048">
        <w:rPr>
          <w:rFonts w:asciiTheme="minorHAnsi" w:hAnsiTheme="minorHAnsi" w:cs="Calibri"/>
          <w:b/>
          <w:i/>
          <w:sz w:val="22"/>
          <w:szCs w:val="22"/>
        </w:rPr>
        <w:t>εισηγούμαστε την αποδοχή:</w:t>
      </w:r>
      <w:r w:rsidRPr="005D1048">
        <w:rPr>
          <w:rFonts w:asciiTheme="minorHAnsi" w:hAnsiTheme="minorHAnsi" w:cs="Calibri"/>
          <w:bCs/>
          <w:i/>
          <w:sz w:val="22"/>
          <w:szCs w:val="22"/>
        </w:rPr>
        <w:t xml:space="preserve"> </w:t>
      </w:r>
    </w:p>
    <w:p w14:paraId="0398410E" w14:textId="77777777" w:rsidR="005D1048" w:rsidRPr="005D1048" w:rsidRDefault="005D1048" w:rsidP="00F25DC0">
      <w:pPr>
        <w:widowControl/>
        <w:numPr>
          <w:ilvl w:val="0"/>
          <w:numId w:val="9"/>
        </w:numPr>
        <w:autoSpaceDE/>
        <w:autoSpaceDN/>
        <w:adjustRightInd/>
        <w:spacing w:line="360" w:lineRule="auto"/>
        <w:ind w:left="57" w:firstLine="113"/>
        <w:contextualSpacing/>
        <w:jc w:val="both"/>
        <w:rPr>
          <w:rFonts w:asciiTheme="minorHAnsi" w:hAnsiTheme="minorHAnsi" w:cs="Calibri"/>
          <w:b/>
          <w:bCs/>
          <w:i/>
          <w:color w:val="000000"/>
          <w:sz w:val="22"/>
          <w:szCs w:val="22"/>
        </w:rPr>
      </w:pPr>
      <w:bookmarkStart w:id="0" w:name="_Hlk65261275"/>
      <w:r w:rsidRPr="005D1048">
        <w:rPr>
          <w:rFonts w:asciiTheme="minorHAnsi" w:hAnsiTheme="minorHAnsi" w:cs="Calibri"/>
          <w:bCs/>
          <w:i/>
          <w:sz w:val="22"/>
          <w:szCs w:val="22"/>
        </w:rPr>
        <w:t xml:space="preserve">Της με αριθμό πρωτοκόλλου 22848/2021 και ΑΔΑ </w:t>
      </w:r>
      <w:r w:rsidRPr="005D1048">
        <w:rPr>
          <w:rFonts w:asciiTheme="minorHAnsi" w:hAnsiTheme="minorHAnsi" w:cs="Calibri"/>
          <w:i/>
          <w:color w:val="000000"/>
          <w:sz w:val="22"/>
          <w:szCs w:val="22"/>
        </w:rPr>
        <w:t xml:space="preserve">Ψ50646ΜΤΛ6-ΕΣΚ απόφασης του Υπουργείου Εσωτερικών με θέμα «Έκτακτη επιχορήγηση των Δήμων της Χώρας προς κάλυψη έκτακτων αναγκών που προκλήθηκαν από την εμφάνιση του Κορονοϊού». Ο Δήμος μας θα χρηματοδοτηθεί κατά το ποσόν των </w:t>
      </w:r>
      <w:r w:rsidRPr="005D1048">
        <w:rPr>
          <w:rFonts w:asciiTheme="minorHAnsi" w:hAnsiTheme="minorHAnsi" w:cs="Calibri"/>
          <w:b/>
          <w:bCs/>
          <w:i/>
          <w:color w:val="000000"/>
          <w:sz w:val="22"/>
          <w:szCs w:val="22"/>
        </w:rPr>
        <w:t>69.100,00</w:t>
      </w:r>
      <w:r w:rsidRPr="005D1048">
        <w:rPr>
          <w:rFonts w:asciiTheme="minorHAnsi" w:hAnsiTheme="minorHAnsi" w:cs="Calibri"/>
          <w:i/>
          <w:color w:val="000000"/>
          <w:sz w:val="22"/>
          <w:szCs w:val="22"/>
        </w:rPr>
        <w:t xml:space="preserve"> €</w:t>
      </w:r>
      <w:bookmarkEnd w:id="0"/>
      <w:r w:rsidRPr="005D1048">
        <w:rPr>
          <w:rFonts w:asciiTheme="minorHAnsi" w:hAnsiTheme="minorHAnsi" w:cs="Calibri"/>
          <w:i/>
          <w:color w:val="000000"/>
          <w:sz w:val="22"/>
          <w:szCs w:val="22"/>
        </w:rPr>
        <w:t>.</w:t>
      </w:r>
    </w:p>
    <w:p w14:paraId="030463B9" w14:textId="77777777" w:rsidR="005D1048" w:rsidRPr="005D1048" w:rsidRDefault="005D1048" w:rsidP="00F25DC0">
      <w:pPr>
        <w:widowControl/>
        <w:numPr>
          <w:ilvl w:val="0"/>
          <w:numId w:val="9"/>
        </w:numPr>
        <w:autoSpaceDE/>
        <w:autoSpaceDN/>
        <w:adjustRightInd/>
        <w:spacing w:line="360" w:lineRule="auto"/>
        <w:ind w:left="57" w:firstLine="113"/>
        <w:contextualSpacing/>
        <w:jc w:val="both"/>
        <w:rPr>
          <w:rFonts w:asciiTheme="minorHAnsi" w:hAnsiTheme="minorHAnsi" w:cs="Calibri"/>
          <w:i/>
          <w:sz w:val="22"/>
          <w:szCs w:val="22"/>
        </w:rPr>
      </w:pPr>
      <w:bookmarkStart w:id="1" w:name="_Hlk69382766"/>
      <w:r w:rsidRPr="005D1048">
        <w:rPr>
          <w:rFonts w:asciiTheme="minorHAnsi" w:hAnsiTheme="minorHAnsi" w:cs="Calibri"/>
          <w:i/>
          <w:color w:val="000000"/>
          <w:sz w:val="22"/>
          <w:szCs w:val="22"/>
        </w:rPr>
        <w:t xml:space="preserve">Της με αριθμό πρωτοκόλλου 19755/2021 και ΑΔΑ 906Ν46ΜΤΛ6-Γ2Γ απόφαση του ΥΠΕΣ, που αφορά την Γ Κατανομή έτους 2021 για την κάλυψη γενικών αναγκών ποσού </w:t>
      </w:r>
      <w:r w:rsidRPr="005D1048">
        <w:rPr>
          <w:rFonts w:asciiTheme="minorHAnsi" w:hAnsiTheme="minorHAnsi" w:cs="Calibri"/>
          <w:b/>
          <w:bCs/>
          <w:i/>
          <w:color w:val="000000"/>
          <w:sz w:val="22"/>
          <w:szCs w:val="22"/>
        </w:rPr>
        <w:t>218.734,92 €.</w:t>
      </w:r>
      <w:bookmarkEnd w:id="1"/>
    </w:p>
    <w:p w14:paraId="5A725512" w14:textId="77777777" w:rsidR="000C1F9C" w:rsidRPr="005D1048" w:rsidRDefault="005D1048" w:rsidP="00F25DC0">
      <w:pPr>
        <w:widowControl/>
        <w:numPr>
          <w:ilvl w:val="0"/>
          <w:numId w:val="9"/>
        </w:numPr>
        <w:autoSpaceDE/>
        <w:autoSpaceDN/>
        <w:adjustRightInd/>
        <w:spacing w:line="360" w:lineRule="auto"/>
        <w:ind w:left="57" w:firstLine="113"/>
        <w:contextualSpacing/>
        <w:jc w:val="both"/>
        <w:rPr>
          <w:rFonts w:asciiTheme="minorHAnsi" w:hAnsiTheme="minorHAnsi" w:cs="Calibri"/>
          <w:i/>
          <w:sz w:val="22"/>
          <w:szCs w:val="22"/>
        </w:rPr>
      </w:pPr>
      <w:r w:rsidRPr="005D1048">
        <w:rPr>
          <w:rFonts w:asciiTheme="minorHAnsi" w:hAnsiTheme="minorHAnsi" w:cs="Calibri"/>
          <w:i/>
          <w:color w:val="000000"/>
          <w:sz w:val="22"/>
          <w:szCs w:val="22"/>
        </w:rPr>
        <w:t xml:space="preserve">Της με αριθμό πρωτοκόλλου 28960/2021 και ΑΔΑ ΨΔΒΦ46ΜΤΛ6 απόφαση του ΥΠΕΣ, που αφορά την Δ Κατανομή έτους 2021 για την κάλυψη γενικών αναγκών ποσού </w:t>
      </w:r>
      <w:r w:rsidRPr="005D1048">
        <w:rPr>
          <w:rFonts w:asciiTheme="minorHAnsi" w:hAnsiTheme="minorHAnsi" w:cs="Calibri"/>
          <w:b/>
          <w:bCs/>
          <w:i/>
          <w:color w:val="000000"/>
          <w:sz w:val="22"/>
          <w:szCs w:val="22"/>
        </w:rPr>
        <w:t>218.734,92 €.</w:t>
      </w:r>
      <w:r w:rsidR="000C1F9C" w:rsidRPr="005D1048">
        <w:rPr>
          <w:rFonts w:asciiTheme="minorHAnsi" w:hAnsiTheme="minorHAnsi" w:cs="Calibri"/>
          <w:i/>
          <w:sz w:val="22"/>
          <w:szCs w:val="22"/>
        </w:rPr>
        <w:t>»</w:t>
      </w:r>
    </w:p>
    <w:p w14:paraId="6F367B77" w14:textId="77777777" w:rsidR="000C1F9C" w:rsidRPr="00DD26EB" w:rsidRDefault="000C1F9C" w:rsidP="005D1048">
      <w:pPr>
        <w:spacing w:line="360" w:lineRule="auto"/>
        <w:jc w:val="both"/>
        <w:rPr>
          <w:rFonts w:ascii="Calibri" w:hAnsi="Calibri" w:cs="Calibri"/>
          <w:sz w:val="22"/>
          <w:szCs w:val="22"/>
        </w:rPr>
      </w:pPr>
      <w:r w:rsidRPr="005D1048">
        <w:rPr>
          <w:rFonts w:asciiTheme="minorHAnsi" w:hAnsiTheme="minorHAnsi" w:cs="Calibri"/>
          <w:sz w:val="22"/>
          <w:szCs w:val="22"/>
        </w:rPr>
        <w:tab/>
        <w:t>Κατόπιν των ανωτέρω, ο κος Πρόεδρος κάλεσε τα μέλη της Οικονομικής Επιτροπής να</w:t>
      </w:r>
      <w:r w:rsidRPr="00DD26EB">
        <w:rPr>
          <w:rFonts w:ascii="Calibri" w:hAnsi="Calibri" w:cs="Calibri"/>
          <w:sz w:val="22"/>
          <w:szCs w:val="22"/>
        </w:rPr>
        <w:t xml:space="preserve"> αποφασίσουν σχετικά.</w:t>
      </w:r>
    </w:p>
    <w:p w14:paraId="182B729A" w14:textId="77777777" w:rsidR="000C1F9C" w:rsidRPr="003C220B" w:rsidRDefault="000C1F9C" w:rsidP="000C1F9C">
      <w:pPr>
        <w:spacing w:line="360" w:lineRule="auto"/>
        <w:jc w:val="center"/>
        <w:rPr>
          <w:rFonts w:ascii="Calibri" w:hAnsi="Calibri" w:cs="Calibri"/>
          <w:b/>
          <w:spacing w:val="30"/>
          <w:sz w:val="22"/>
          <w:szCs w:val="22"/>
        </w:rPr>
      </w:pPr>
      <w:r w:rsidRPr="000C1F9C">
        <w:rPr>
          <w:rFonts w:ascii="Calibri" w:hAnsi="Calibri" w:cs="Calibri"/>
          <w:bCs/>
          <w:i/>
          <w:sz w:val="22"/>
          <w:szCs w:val="22"/>
        </w:rPr>
        <w:tab/>
      </w:r>
      <w:r w:rsidRPr="003C220B">
        <w:rPr>
          <w:rFonts w:ascii="Calibri" w:hAnsi="Calibri" w:cs="Calibri"/>
          <w:b/>
          <w:spacing w:val="30"/>
          <w:sz w:val="22"/>
          <w:szCs w:val="22"/>
        </w:rPr>
        <w:t>Η Οικονομική Επιτροπή</w:t>
      </w:r>
    </w:p>
    <w:p w14:paraId="55D846D9" w14:textId="77777777" w:rsidR="000C1F9C" w:rsidRPr="000C1F9C" w:rsidRDefault="000C1F9C" w:rsidP="000C1F9C">
      <w:pPr>
        <w:spacing w:line="360" w:lineRule="auto"/>
        <w:jc w:val="both"/>
        <w:rPr>
          <w:rFonts w:ascii="Calibri" w:hAnsi="Calibri" w:cs="Calibri"/>
          <w:sz w:val="22"/>
          <w:szCs w:val="22"/>
        </w:rPr>
      </w:pPr>
      <w:r w:rsidRPr="000C1F9C">
        <w:rPr>
          <w:rFonts w:ascii="Calibri" w:hAnsi="Calibri" w:cs="Calibri"/>
          <w:sz w:val="22"/>
          <w:szCs w:val="22"/>
        </w:rPr>
        <w:t>αφού άκουσε την εισήγηση του κου Πρόεδρου, έλαβε υπόψη:</w:t>
      </w:r>
    </w:p>
    <w:p w14:paraId="6522E8EB" w14:textId="77777777" w:rsidR="000C1F9C" w:rsidRPr="000C1F9C" w:rsidRDefault="000C1F9C" w:rsidP="000C1F9C">
      <w:pPr>
        <w:widowControl/>
        <w:numPr>
          <w:ilvl w:val="0"/>
          <w:numId w:val="7"/>
        </w:numPr>
        <w:autoSpaceDE/>
        <w:autoSpaceDN/>
        <w:adjustRightInd/>
        <w:spacing w:line="360" w:lineRule="auto"/>
        <w:ind w:left="57" w:firstLine="113"/>
        <w:jc w:val="both"/>
        <w:rPr>
          <w:rFonts w:ascii="Calibri" w:hAnsi="Calibri" w:cs="Calibri"/>
          <w:sz w:val="22"/>
          <w:szCs w:val="22"/>
        </w:rPr>
      </w:pPr>
      <w:r w:rsidRPr="000C1F9C">
        <w:rPr>
          <w:rFonts w:ascii="Calibri" w:hAnsi="Calibri" w:cs="Calibri"/>
          <w:sz w:val="22"/>
          <w:szCs w:val="22"/>
        </w:rPr>
        <w:t xml:space="preserve">τις διατάξεις του άρθρου </w:t>
      </w:r>
      <w:hyperlink r:id="rId8" w:tgtFrame="_blank" w:history="1">
        <w:r w:rsidRPr="000C1F9C">
          <w:rPr>
            <w:rFonts w:ascii="Calibri" w:hAnsi="Calibri" w:cs="Calibri"/>
            <w:sz w:val="22"/>
            <w:szCs w:val="22"/>
          </w:rPr>
          <w:t>72 του Ν.3852/2010</w:t>
        </w:r>
      </w:hyperlink>
      <w:r w:rsidRPr="000C1F9C">
        <w:rPr>
          <w:rFonts w:ascii="Calibri" w:hAnsi="Calibri" w:cs="Calibri"/>
          <w:sz w:val="22"/>
          <w:szCs w:val="22"/>
        </w:rPr>
        <w:t xml:space="preserve">, όπως αντικαταστάθηκε με την </w:t>
      </w:r>
      <w:hyperlink r:id="rId9" w:tgtFrame="_blank" w:history="1">
        <w:r w:rsidRPr="000C1F9C">
          <w:rPr>
            <w:rFonts w:ascii="Calibri" w:hAnsi="Calibri" w:cs="Calibri"/>
            <w:sz w:val="22"/>
            <w:szCs w:val="22"/>
          </w:rPr>
          <w:t>παρ.1 του άρθρου 40 του Ν.4735/2020</w:t>
        </w:r>
      </w:hyperlink>
    </w:p>
    <w:p w14:paraId="074E6367" w14:textId="77777777" w:rsidR="000C1F9C" w:rsidRPr="000C1F9C" w:rsidRDefault="000C1F9C" w:rsidP="000C1F9C">
      <w:pPr>
        <w:widowControl/>
        <w:numPr>
          <w:ilvl w:val="0"/>
          <w:numId w:val="7"/>
        </w:numPr>
        <w:autoSpaceDE/>
        <w:autoSpaceDN/>
        <w:adjustRightInd/>
        <w:spacing w:line="360" w:lineRule="auto"/>
        <w:ind w:left="57" w:firstLine="113"/>
        <w:contextualSpacing/>
        <w:jc w:val="both"/>
        <w:rPr>
          <w:rFonts w:ascii="Calibri" w:hAnsi="Calibri" w:cs="Calibri"/>
          <w:sz w:val="22"/>
          <w:szCs w:val="22"/>
        </w:rPr>
      </w:pPr>
      <w:r w:rsidRPr="000C1F9C">
        <w:rPr>
          <w:rFonts w:ascii="Calibri" w:hAnsi="Calibri" w:cs="Calibri"/>
          <w:sz w:val="22"/>
          <w:szCs w:val="22"/>
        </w:rPr>
        <w:t>τις διατάξεις του άρθρου 6 της από 22.8.2020 Πράξης Νομοθετικού Περιεχομένου (Α΄ 161), η οποία κυρώθηκε με το άρθρο 2 του Ν. 4722/2020 (Α΄ 177)</w:t>
      </w:r>
    </w:p>
    <w:p w14:paraId="65482CB3" w14:textId="77777777" w:rsidR="000C1F9C" w:rsidRPr="000C1F9C" w:rsidRDefault="000C1F9C" w:rsidP="000C1F9C">
      <w:pPr>
        <w:widowControl/>
        <w:numPr>
          <w:ilvl w:val="0"/>
          <w:numId w:val="7"/>
        </w:numPr>
        <w:autoSpaceDE/>
        <w:autoSpaceDN/>
        <w:adjustRightInd/>
        <w:spacing w:line="360" w:lineRule="auto"/>
        <w:ind w:left="57" w:firstLine="113"/>
        <w:contextualSpacing/>
        <w:jc w:val="both"/>
        <w:rPr>
          <w:rFonts w:ascii="Calibri" w:hAnsi="Calibri" w:cs="Calibri"/>
          <w:sz w:val="22"/>
          <w:szCs w:val="22"/>
        </w:rPr>
      </w:pPr>
      <w:r w:rsidRPr="000C1F9C">
        <w:rPr>
          <w:rFonts w:ascii="Calibri" w:hAnsi="Calibri" w:cs="Calibri"/>
          <w:sz w:val="22"/>
          <w:szCs w:val="22"/>
        </w:rPr>
        <w:t xml:space="preserve">την από </w:t>
      </w:r>
      <w:r w:rsidR="005D1048">
        <w:rPr>
          <w:rFonts w:ascii="Calibri" w:hAnsi="Calibri" w:cs="Calibri"/>
          <w:sz w:val="22"/>
          <w:szCs w:val="22"/>
        </w:rPr>
        <w:t>14.04</w:t>
      </w:r>
      <w:r w:rsidRPr="000C1F9C">
        <w:rPr>
          <w:rFonts w:ascii="Calibri" w:hAnsi="Calibri" w:cs="Calibri"/>
          <w:sz w:val="22"/>
          <w:szCs w:val="22"/>
        </w:rPr>
        <w:t>.2021 εισήγηση της Διεύθυνσης Οικονομικών Υπηρεσιών</w:t>
      </w:r>
    </w:p>
    <w:p w14:paraId="1CE7B768" w14:textId="77777777" w:rsidR="000C1F9C" w:rsidRPr="003C220B" w:rsidRDefault="000C1F9C" w:rsidP="000C1F9C">
      <w:pPr>
        <w:spacing w:line="360" w:lineRule="auto"/>
        <w:ind w:left="170"/>
        <w:contextualSpacing/>
        <w:jc w:val="both"/>
        <w:rPr>
          <w:rFonts w:ascii="Calibri" w:hAnsi="Calibri" w:cs="Calibri"/>
          <w:sz w:val="22"/>
          <w:szCs w:val="22"/>
        </w:rPr>
      </w:pPr>
      <w:r>
        <w:rPr>
          <w:rFonts w:ascii="Calibri" w:hAnsi="Calibri" w:cs="Calibri"/>
          <w:sz w:val="22"/>
          <w:szCs w:val="22"/>
        </w:rPr>
        <w:t>και έπειτα από διαλογική συζήτηση</w:t>
      </w:r>
    </w:p>
    <w:p w14:paraId="0073C53C" w14:textId="77777777" w:rsidR="000C1F9C" w:rsidRDefault="000C1F9C" w:rsidP="000C1F9C">
      <w:pPr>
        <w:spacing w:line="360" w:lineRule="auto"/>
        <w:jc w:val="center"/>
        <w:rPr>
          <w:rFonts w:ascii="Calibri" w:hAnsi="Calibri" w:cs="Calibri"/>
          <w:b/>
          <w:spacing w:val="40"/>
          <w:sz w:val="22"/>
          <w:szCs w:val="22"/>
        </w:rPr>
      </w:pPr>
      <w:r>
        <w:rPr>
          <w:rFonts w:ascii="Calibri" w:hAnsi="Calibri" w:cs="Calibri"/>
          <w:b/>
          <w:spacing w:val="40"/>
          <w:sz w:val="22"/>
          <w:szCs w:val="22"/>
        </w:rPr>
        <w:lastRenderedPageBreak/>
        <w:t>αποφασίζει ομόφωνα</w:t>
      </w:r>
    </w:p>
    <w:p w14:paraId="746247F7" w14:textId="77777777" w:rsidR="005D1048" w:rsidRPr="005D1048" w:rsidRDefault="003D0627" w:rsidP="005D1048">
      <w:pPr>
        <w:pStyle w:val="21"/>
        <w:spacing w:after="0" w:line="360" w:lineRule="auto"/>
        <w:jc w:val="both"/>
        <w:rPr>
          <w:rFonts w:ascii="Calibri" w:hAnsi="Calibri" w:cs="Calibri"/>
          <w:b/>
          <w:bCs/>
          <w:color w:val="000000"/>
          <w:sz w:val="22"/>
          <w:szCs w:val="22"/>
        </w:rPr>
      </w:pPr>
      <w:r w:rsidRPr="003D0627">
        <w:rPr>
          <w:rFonts w:ascii="Calibri" w:hAnsi="Calibri" w:cs="Calibri"/>
          <w:b/>
          <w:sz w:val="22"/>
          <w:szCs w:val="22"/>
        </w:rPr>
        <w:t>Α.</w:t>
      </w:r>
      <w:r>
        <w:rPr>
          <w:rFonts w:ascii="Calibri" w:hAnsi="Calibri" w:cs="Calibri"/>
          <w:sz w:val="22"/>
          <w:szCs w:val="22"/>
        </w:rPr>
        <w:t xml:space="preserve"> </w:t>
      </w:r>
      <w:r w:rsidR="005D1048">
        <w:rPr>
          <w:rFonts w:ascii="Calibri" w:hAnsi="Calibri" w:cs="Calibri"/>
          <w:sz w:val="22"/>
          <w:szCs w:val="22"/>
        </w:rPr>
        <w:t>Την αποδοχή της υπ’ αριθμ. πρωτ:</w:t>
      </w:r>
      <w:r w:rsidR="005D1048" w:rsidRPr="005D1048">
        <w:rPr>
          <w:rFonts w:ascii="Calibri" w:hAnsi="Calibri" w:cs="Calibri"/>
          <w:bCs/>
          <w:sz w:val="22"/>
          <w:szCs w:val="22"/>
        </w:rPr>
        <w:t xml:space="preserve"> 22848/2021 </w:t>
      </w:r>
      <w:r w:rsidR="005D1048">
        <w:rPr>
          <w:rFonts w:ascii="Calibri" w:hAnsi="Calibri" w:cs="Calibri"/>
          <w:bCs/>
          <w:sz w:val="22"/>
          <w:szCs w:val="22"/>
        </w:rPr>
        <w:t>(</w:t>
      </w:r>
      <w:r w:rsidR="005D1048" w:rsidRPr="005D1048">
        <w:rPr>
          <w:rFonts w:ascii="Calibri" w:hAnsi="Calibri" w:cs="Calibri"/>
          <w:bCs/>
          <w:sz w:val="22"/>
          <w:szCs w:val="22"/>
        </w:rPr>
        <w:t>ΑΔΑ</w:t>
      </w:r>
      <w:r w:rsidR="005D1048">
        <w:rPr>
          <w:rFonts w:ascii="Calibri" w:hAnsi="Calibri" w:cs="Calibri"/>
          <w:bCs/>
          <w:sz w:val="22"/>
          <w:szCs w:val="22"/>
        </w:rPr>
        <w:t>:</w:t>
      </w:r>
      <w:r w:rsidR="005D1048" w:rsidRPr="005D1048">
        <w:rPr>
          <w:rFonts w:ascii="Calibri" w:hAnsi="Calibri" w:cs="Calibri"/>
          <w:bCs/>
          <w:sz w:val="22"/>
          <w:szCs w:val="22"/>
        </w:rPr>
        <w:t xml:space="preserve"> </w:t>
      </w:r>
      <w:r w:rsidR="005D1048" w:rsidRPr="005D1048">
        <w:rPr>
          <w:rFonts w:ascii="Calibri" w:hAnsi="Calibri" w:cs="Calibri"/>
          <w:color w:val="000000"/>
          <w:sz w:val="22"/>
          <w:szCs w:val="22"/>
        </w:rPr>
        <w:t>Ψ50646ΜΤΛ6-ΕΣΚ</w:t>
      </w:r>
      <w:r w:rsidR="005D1048">
        <w:rPr>
          <w:rFonts w:ascii="Calibri" w:hAnsi="Calibri" w:cs="Calibri"/>
          <w:color w:val="000000"/>
          <w:sz w:val="22"/>
          <w:szCs w:val="22"/>
        </w:rPr>
        <w:t>)</w:t>
      </w:r>
      <w:r w:rsidR="005D1048" w:rsidRPr="005D1048">
        <w:rPr>
          <w:rFonts w:ascii="Calibri" w:hAnsi="Calibri" w:cs="Calibri"/>
          <w:color w:val="000000"/>
          <w:sz w:val="22"/>
          <w:szCs w:val="22"/>
        </w:rPr>
        <w:t xml:space="preserve"> απόφασης Υπουργείου Εσωτερικών με θέμα «Έκτακτη επιχορήγηση των Δήμων της Χώρας προς κάλυψη έκτακτων αναγκών που προκλήθηκαν από την εμφάνιση του Κορονοϊού»</w:t>
      </w:r>
      <w:r w:rsidR="005D1048">
        <w:rPr>
          <w:rFonts w:ascii="Calibri" w:hAnsi="Calibri" w:cs="Calibri"/>
          <w:color w:val="000000"/>
          <w:sz w:val="22"/>
          <w:szCs w:val="22"/>
        </w:rPr>
        <w:t>, σύμφωνα με την οποία ο Δήμος Λαυρεωτικής</w:t>
      </w:r>
      <w:r w:rsidR="005D1048" w:rsidRPr="005D1048">
        <w:rPr>
          <w:rFonts w:ascii="Calibri" w:hAnsi="Calibri" w:cs="Calibri"/>
          <w:color w:val="000000"/>
          <w:sz w:val="22"/>
          <w:szCs w:val="22"/>
        </w:rPr>
        <w:t xml:space="preserve"> θα χρηματοδοτηθεί </w:t>
      </w:r>
      <w:r>
        <w:rPr>
          <w:rFonts w:ascii="Calibri" w:hAnsi="Calibri" w:cs="Calibri"/>
          <w:color w:val="000000"/>
          <w:sz w:val="22"/>
          <w:szCs w:val="22"/>
        </w:rPr>
        <w:t>με</w:t>
      </w:r>
      <w:r w:rsidR="005D1048" w:rsidRPr="005D1048">
        <w:rPr>
          <w:rFonts w:ascii="Calibri" w:hAnsi="Calibri" w:cs="Calibri"/>
          <w:color w:val="000000"/>
          <w:sz w:val="22"/>
          <w:szCs w:val="22"/>
        </w:rPr>
        <w:t xml:space="preserve"> το ποσόν των </w:t>
      </w:r>
      <w:r w:rsidR="005D1048" w:rsidRPr="003D0627">
        <w:rPr>
          <w:rFonts w:ascii="Calibri" w:hAnsi="Calibri" w:cs="Calibri"/>
          <w:bCs/>
          <w:color w:val="000000"/>
          <w:sz w:val="22"/>
          <w:szCs w:val="22"/>
        </w:rPr>
        <w:t>69.100,00</w:t>
      </w:r>
      <w:r w:rsidR="005D1048" w:rsidRPr="003D0627">
        <w:rPr>
          <w:rFonts w:ascii="Calibri" w:hAnsi="Calibri" w:cs="Calibri"/>
          <w:color w:val="000000"/>
          <w:sz w:val="22"/>
          <w:szCs w:val="22"/>
        </w:rPr>
        <w:t xml:space="preserve"> €.</w:t>
      </w:r>
    </w:p>
    <w:p w14:paraId="796FBF45" w14:textId="77777777" w:rsidR="005D1048" w:rsidRPr="003D0627" w:rsidRDefault="003D0627" w:rsidP="005D1048">
      <w:pPr>
        <w:widowControl/>
        <w:autoSpaceDE/>
        <w:autoSpaceDN/>
        <w:adjustRightInd/>
        <w:spacing w:line="360" w:lineRule="auto"/>
        <w:contextualSpacing/>
        <w:jc w:val="both"/>
        <w:rPr>
          <w:rFonts w:ascii="Calibri" w:hAnsi="Calibri" w:cs="Calibri"/>
          <w:sz w:val="22"/>
          <w:szCs w:val="22"/>
        </w:rPr>
      </w:pPr>
      <w:r w:rsidRPr="003D0627">
        <w:rPr>
          <w:rFonts w:ascii="Calibri" w:hAnsi="Calibri" w:cs="Calibri"/>
          <w:b/>
          <w:color w:val="000000"/>
          <w:sz w:val="22"/>
          <w:szCs w:val="22"/>
        </w:rPr>
        <w:t>Β.</w:t>
      </w:r>
      <w:r>
        <w:rPr>
          <w:rFonts w:ascii="Calibri" w:hAnsi="Calibri" w:cs="Calibri"/>
          <w:color w:val="000000"/>
          <w:sz w:val="22"/>
          <w:szCs w:val="22"/>
        </w:rPr>
        <w:t xml:space="preserve"> Την αποδοχή της υπ’ </w:t>
      </w:r>
      <w:r w:rsidR="005D1048" w:rsidRPr="005D1048">
        <w:rPr>
          <w:rFonts w:ascii="Calibri" w:hAnsi="Calibri" w:cs="Calibri"/>
          <w:color w:val="000000"/>
          <w:sz w:val="22"/>
          <w:szCs w:val="22"/>
        </w:rPr>
        <w:t>αριθμ</w:t>
      </w:r>
      <w:r>
        <w:rPr>
          <w:rFonts w:ascii="Calibri" w:hAnsi="Calibri" w:cs="Calibri"/>
          <w:color w:val="000000"/>
          <w:sz w:val="22"/>
          <w:szCs w:val="22"/>
        </w:rPr>
        <w:t>. πρωτ:</w:t>
      </w:r>
      <w:r w:rsidR="005D1048" w:rsidRPr="005D1048">
        <w:rPr>
          <w:rFonts w:ascii="Calibri" w:hAnsi="Calibri" w:cs="Calibri"/>
          <w:color w:val="000000"/>
          <w:sz w:val="22"/>
          <w:szCs w:val="22"/>
        </w:rPr>
        <w:t xml:space="preserve"> 19755/2021 </w:t>
      </w:r>
      <w:r>
        <w:rPr>
          <w:rFonts w:ascii="Calibri" w:hAnsi="Calibri" w:cs="Calibri"/>
          <w:color w:val="000000"/>
          <w:sz w:val="22"/>
          <w:szCs w:val="22"/>
        </w:rPr>
        <w:t>(</w:t>
      </w:r>
      <w:r w:rsidR="005D1048" w:rsidRPr="005D1048">
        <w:rPr>
          <w:rFonts w:ascii="Calibri" w:hAnsi="Calibri" w:cs="Calibri"/>
          <w:color w:val="000000"/>
          <w:sz w:val="22"/>
          <w:szCs w:val="22"/>
        </w:rPr>
        <w:t>ΑΔΑ</w:t>
      </w:r>
      <w:r>
        <w:rPr>
          <w:rFonts w:ascii="Calibri" w:hAnsi="Calibri" w:cs="Calibri"/>
          <w:color w:val="000000"/>
          <w:sz w:val="22"/>
          <w:szCs w:val="22"/>
        </w:rPr>
        <w:t>:</w:t>
      </w:r>
      <w:r w:rsidR="005D1048" w:rsidRPr="005D1048">
        <w:rPr>
          <w:rFonts w:ascii="Calibri" w:hAnsi="Calibri" w:cs="Calibri"/>
          <w:color w:val="000000"/>
          <w:sz w:val="22"/>
          <w:szCs w:val="22"/>
        </w:rPr>
        <w:t xml:space="preserve"> 906Ν46ΜΤΛ6-Γ2Γ</w:t>
      </w:r>
      <w:r>
        <w:rPr>
          <w:rFonts w:ascii="Calibri" w:hAnsi="Calibri" w:cs="Calibri"/>
          <w:color w:val="000000"/>
          <w:sz w:val="22"/>
          <w:szCs w:val="22"/>
        </w:rPr>
        <w:t>)</w:t>
      </w:r>
      <w:r w:rsidR="005D1048" w:rsidRPr="005D1048">
        <w:rPr>
          <w:rFonts w:ascii="Calibri" w:hAnsi="Calibri" w:cs="Calibri"/>
          <w:color w:val="000000"/>
          <w:sz w:val="22"/>
          <w:szCs w:val="22"/>
        </w:rPr>
        <w:t xml:space="preserve"> απόφαση</w:t>
      </w:r>
      <w:r>
        <w:rPr>
          <w:rFonts w:ascii="Calibri" w:hAnsi="Calibri" w:cs="Calibri"/>
          <w:color w:val="000000"/>
          <w:sz w:val="22"/>
          <w:szCs w:val="22"/>
        </w:rPr>
        <w:t>ς</w:t>
      </w:r>
      <w:r w:rsidR="005D1048" w:rsidRPr="005D1048">
        <w:rPr>
          <w:rFonts w:ascii="Calibri" w:hAnsi="Calibri" w:cs="Calibri"/>
          <w:color w:val="000000"/>
          <w:sz w:val="22"/>
          <w:szCs w:val="22"/>
        </w:rPr>
        <w:t xml:space="preserve"> Υ</w:t>
      </w:r>
      <w:r>
        <w:rPr>
          <w:rFonts w:ascii="Calibri" w:hAnsi="Calibri" w:cs="Calibri"/>
          <w:color w:val="000000"/>
          <w:sz w:val="22"/>
          <w:szCs w:val="22"/>
        </w:rPr>
        <w:t>πουργείου Εσωτερικών</w:t>
      </w:r>
      <w:r w:rsidR="005D1048" w:rsidRPr="005D1048">
        <w:rPr>
          <w:rFonts w:ascii="Calibri" w:hAnsi="Calibri" w:cs="Calibri"/>
          <w:color w:val="000000"/>
          <w:sz w:val="22"/>
          <w:szCs w:val="22"/>
        </w:rPr>
        <w:t>, που αφορά την Γ</w:t>
      </w:r>
      <w:r>
        <w:rPr>
          <w:rFonts w:ascii="Calibri" w:hAnsi="Calibri" w:cs="Calibri"/>
          <w:color w:val="000000"/>
          <w:sz w:val="22"/>
          <w:szCs w:val="22"/>
        </w:rPr>
        <w:t>’</w:t>
      </w:r>
      <w:r w:rsidR="005D1048" w:rsidRPr="005D1048">
        <w:rPr>
          <w:rFonts w:ascii="Calibri" w:hAnsi="Calibri" w:cs="Calibri"/>
          <w:color w:val="000000"/>
          <w:sz w:val="22"/>
          <w:szCs w:val="22"/>
        </w:rPr>
        <w:t xml:space="preserve"> Κατανομή έτους 2021 για την κάλυψη γενικών αναγκών ποσού </w:t>
      </w:r>
      <w:r w:rsidR="005D1048" w:rsidRPr="003D0627">
        <w:rPr>
          <w:rFonts w:ascii="Calibri" w:hAnsi="Calibri" w:cs="Calibri"/>
          <w:bCs/>
          <w:color w:val="000000"/>
          <w:sz w:val="22"/>
          <w:szCs w:val="22"/>
        </w:rPr>
        <w:t>218.734,92 €.</w:t>
      </w:r>
    </w:p>
    <w:p w14:paraId="4F09BF10" w14:textId="77777777" w:rsidR="005D1048" w:rsidRPr="003D0627" w:rsidRDefault="003D0627" w:rsidP="005D1048">
      <w:pPr>
        <w:widowControl/>
        <w:autoSpaceDE/>
        <w:autoSpaceDN/>
        <w:adjustRightInd/>
        <w:spacing w:line="360" w:lineRule="auto"/>
        <w:contextualSpacing/>
        <w:jc w:val="both"/>
        <w:rPr>
          <w:rFonts w:ascii="Calibri" w:hAnsi="Calibri" w:cs="Calibri"/>
          <w:sz w:val="22"/>
          <w:szCs w:val="22"/>
        </w:rPr>
      </w:pPr>
      <w:r w:rsidRPr="003D0627">
        <w:rPr>
          <w:rFonts w:ascii="Calibri" w:hAnsi="Calibri" w:cs="Calibri"/>
          <w:b/>
          <w:color w:val="000000"/>
          <w:sz w:val="22"/>
          <w:szCs w:val="22"/>
        </w:rPr>
        <w:t>Γ.</w:t>
      </w:r>
      <w:r>
        <w:rPr>
          <w:rFonts w:ascii="Calibri" w:hAnsi="Calibri" w:cs="Calibri"/>
          <w:color w:val="000000"/>
          <w:sz w:val="22"/>
          <w:szCs w:val="22"/>
        </w:rPr>
        <w:t xml:space="preserve"> </w:t>
      </w:r>
      <w:r w:rsidR="005D1048" w:rsidRPr="005D1048">
        <w:rPr>
          <w:rFonts w:ascii="Calibri" w:hAnsi="Calibri" w:cs="Calibri"/>
          <w:color w:val="000000"/>
          <w:sz w:val="22"/>
          <w:szCs w:val="22"/>
        </w:rPr>
        <w:t>Τ</w:t>
      </w:r>
      <w:r>
        <w:rPr>
          <w:rFonts w:ascii="Calibri" w:hAnsi="Calibri" w:cs="Calibri"/>
          <w:color w:val="000000"/>
          <w:sz w:val="22"/>
          <w:szCs w:val="22"/>
        </w:rPr>
        <w:t>ην αποδοχή τη</w:t>
      </w:r>
      <w:r w:rsidR="005D1048" w:rsidRPr="005D1048">
        <w:rPr>
          <w:rFonts w:ascii="Calibri" w:hAnsi="Calibri" w:cs="Calibri"/>
          <w:color w:val="000000"/>
          <w:sz w:val="22"/>
          <w:szCs w:val="22"/>
        </w:rPr>
        <w:t xml:space="preserve">ς </w:t>
      </w:r>
      <w:r>
        <w:rPr>
          <w:rFonts w:ascii="Calibri" w:hAnsi="Calibri" w:cs="Calibri"/>
          <w:color w:val="000000"/>
          <w:sz w:val="22"/>
          <w:szCs w:val="22"/>
        </w:rPr>
        <w:t>υπ’ α</w:t>
      </w:r>
      <w:r w:rsidR="005D1048" w:rsidRPr="005D1048">
        <w:rPr>
          <w:rFonts w:ascii="Calibri" w:hAnsi="Calibri" w:cs="Calibri"/>
          <w:color w:val="000000"/>
          <w:sz w:val="22"/>
          <w:szCs w:val="22"/>
        </w:rPr>
        <w:t>ριθμ</w:t>
      </w:r>
      <w:r>
        <w:rPr>
          <w:rFonts w:ascii="Calibri" w:hAnsi="Calibri" w:cs="Calibri"/>
          <w:color w:val="000000"/>
          <w:sz w:val="22"/>
          <w:szCs w:val="22"/>
        </w:rPr>
        <w:t>.</w:t>
      </w:r>
      <w:r w:rsidR="005D1048" w:rsidRPr="005D1048">
        <w:rPr>
          <w:rFonts w:ascii="Calibri" w:hAnsi="Calibri" w:cs="Calibri"/>
          <w:color w:val="000000"/>
          <w:sz w:val="22"/>
          <w:szCs w:val="22"/>
        </w:rPr>
        <w:t xml:space="preserve"> πρωτ</w:t>
      </w:r>
      <w:r>
        <w:rPr>
          <w:rFonts w:ascii="Calibri" w:hAnsi="Calibri" w:cs="Calibri"/>
          <w:color w:val="000000"/>
          <w:sz w:val="22"/>
          <w:szCs w:val="22"/>
        </w:rPr>
        <w:t>:</w:t>
      </w:r>
      <w:r w:rsidR="005D1048" w:rsidRPr="005D1048">
        <w:rPr>
          <w:rFonts w:ascii="Calibri" w:hAnsi="Calibri" w:cs="Calibri"/>
          <w:color w:val="000000"/>
          <w:sz w:val="22"/>
          <w:szCs w:val="22"/>
        </w:rPr>
        <w:t xml:space="preserve"> 28960/2021 </w:t>
      </w:r>
      <w:r>
        <w:rPr>
          <w:rFonts w:ascii="Calibri" w:hAnsi="Calibri" w:cs="Calibri"/>
          <w:color w:val="000000"/>
          <w:sz w:val="22"/>
          <w:szCs w:val="22"/>
        </w:rPr>
        <w:t>(</w:t>
      </w:r>
      <w:r w:rsidR="005D1048" w:rsidRPr="005D1048">
        <w:rPr>
          <w:rFonts w:ascii="Calibri" w:hAnsi="Calibri" w:cs="Calibri"/>
          <w:color w:val="000000"/>
          <w:sz w:val="22"/>
          <w:szCs w:val="22"/>
        </w:rPr>
        <w:t>ΑΔΑ</w:t>
      </w:r>
      <w:r>
        <w:rPr>
          <w:rFonts w:ascii="Calibri" w:hAnsi="Calibri" w:cs="Calibri"/>
          <w:color w:val="000000"/>
          <w:sz w:val="22"/>
          <w:szCs w:val="22"/>
        </w:rPr>
        <w:t>:</w:t>
      </w:r>
      <w:r w:rsidR="005D1048" w:rsidRPr="005D1048">
        <w:rPr>
          <w:rFonts w:ascii="Calibri" w:hAnsi="Calibri" w:cs="Calibri"/>
          <w:color w:val="000000"/>
          <w:sz w:val="22"/>
          <w:szCs w:val="22"/>
        </w:rPr>
        <w:t xml:space="preserve"> ΨΔΒΦ46ΜΤΛ6</w:t>
      </w:r>
      <w:r>
        <w:rPr>
          <w:rFonts w:ascii="Calibri" w:hAnsi="Calibri" w:cs="Calibri"/>
          <w:color w:val="000000"/>
          <w:sz w:val="22"/>
          <w:szCs w:val="22"/>
        </w:rPr>
        <w:t>)</w:t>
      </w:r>
      <w:r w:rsidR="005D1048" w:rsidRPr="005D1048">
        <w:rPr>
          <w:rFonts w:ascii="Calibri" w:hAnsi="Calibri" w:cs="Calibri"/>
          <w:color w:val="000000"/>
          <w:sz w:val="22"/>
          <w:szCs w:val="22"/>
        </w:rPr>
        <w:t xml:space="preserve"> απόφαση</w:t>
      </w:r>
      <w:r>
        <w:rPr>
          <w:rFonts w:ascii="Calibri" w:hAnsi="Calibri" w:cs="Calibri"/>
          <w:color w:val="000000"/>
          <w:sz w:val="22"/>
          <w:szCs w:val="22"/>
        </w:rPr>
        <w:t>ς Υπουργείου Εσωτερικών</w:t>
      </w:r>
      <w:r w:rsidR="005D1048" w:rsidRPr="005D1048">
        <w:rPr>
          <w:rFonts w:ascii="Calibri" w:hAnsi="Calibri" w:cs="Calibri"/>
          <w:color w:val="000000"/>
          <w:sz w:val="22"/>
          <w:szCs w:val="22"/>
        </w:rPr>
        <w:t>, που αφορά την Δ</w:t>
      </w:r>
      <w:r>
        <w:rPr>
          <w:rFonts w:ascii="Calibri" w:hAnsi="Calibri" w:cs="Calibri"/>
          <w:color w:val="000000"/>
          <w:sz w:val="22"/>
          <w:szCs w:val="22"/>
        </w:rPr>
        <w:t>’</w:t>
      </w:r>
      <w:r w:rsidR="005D1048" w:rsidRPr="005D1048">
        <w:rPr>
          <w:rFonts w:ascii="Calibri" w:hAnsi="Calibri" w:cs="Calibri"/>
          <w:color w:val="000000"/>
          <w:sz w:val="22"/>
          <w:szCs w:val="22"/>
        </w:rPr>
        <w:t xml:space="preserve"> Κατανομή έτους 2021 για την κάλυψη γενικών αναγκών ποσού </w:t>
      </w:r>
      <w:r w:rsidR="005D1048" w:rsidRPr="003D0627">
        <w:rPr>
          <w:rFonts w:ascii="Calibri" w:hAnsi="Calibri" w:cs="Calibri"/>
          <w:bCs/>
          <w:color w:val="000000"/>
          <w:sz w:val="22"/>
          <w:szCs w:val="22"/>
        </w:rPr>
        <w:t>218.734,92 €.</w:t>
      </w:r>
    </w:p>
    <w:p w14:paraId="43F3B289" w14:textId="77777777" w:rsidR="000C1F9C" w:rsidRDefault="000C1F9C" w:rsidP="000C1F9C">
      <w:pPr>
        <w:spacing w:line="360" w:lineRule="auto"/>
        <w:jc w:val="both"/>
        <w:rPr>
          <w:rFonts w:ascii="Calibri" w:hAnsi="Calibri" w:cs="Calibri"/>
          <w:b/>
          <w:bCs/>
          <w:sz w:val="22"/>
          <w:szCs w:val="22"/>
        </w:rPr>
      </w:pPr>
    </w:p>
    <w:p w14:paraId="771516EB" w14:textId="77777777" w:rsidR="00FF0F1D" w:rsidRPr="00EB4C48" w:rsidRDefault="00FF0F1D" w:rsidP="00FF0F1D">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υποχρεωτικής αναμόρφωσης Ολοκληρωμένου Πλαισίου Δράσης (ΟΠΔ) Δήμου Λαυρεωτικής και ΝΠΔΔ ‘’ΚΕΦΑΛΟΣ’’ και ‘’ΘΟΡΙΚΟΣ’’ Δήμου Λαυρεωτικής</w:t>
      </w:r>
    </w:p>
    <w:p w14:paraId="7F1D3DD0" w14:textId="77777777" w:rsidR="00FF0F1D" w:rsidRDefault="00FF0F1D" w:rsidP="00FF0F1D">
      <w:pPr>
        <w:spacing w:line="360" w:lineRule="auto"/>
        <w:rPr>
          <w:rFonts w:ascii="Calibri" w:hAnsi="Calibri" w:cs="Calibri"/>
          <w:b/>
          <w:sz w:val="22"/>
          <w:szCs w:val="22"/>
        </w:rPr>
      </w:pPr>
      <w:r>
        <w:rPr>
          <w:rFonts w:ascii="Calibri" w:hAnsi="Calibri" w:cs="Calibri"/>
          <w:b/>
          <w:sz w:val="22"/>
          <w:szCs w:val="22"/>
        </w:rPr>
        <w:t>Αρ. Απόφ.: 85/2021</w:t>
      </w:r>
    </w:p>
    <w:p w14:paraId="1FD94BED" w14:textId="77777777" w:rsidR="00FF0F1D" w:rsidRPr="00FF0F1D" w:rsidRDefault="00FF0F1D" w:rsidP="00FF0F1D">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783546">
        <w:rPr>
          <w:rFonts w:ascii="Calibri" w:hAnsi="Calibri" w:cs="Calibri"/>
          <w:i/>
          <w:sz w:val="22"/>
          <w:szCs w:val="22"/>
        </w:rPr>
        <w:t>«</w:t>
      </w:r>
      <w:r w:rsidRPr="00783546">
        <w:rPr>
          <w:rFonts w:ascii="Calibri" w:hAnsi="Calibri" w:cs="Calibri"/>
          <w:bCs/>
          <w:i/>
          <w:sz w:val="22"/>
          <w:szCs w:val="22"/>
          <w:lang w:eastAsia="zh-CN"/>
        </w:rPr>
        <w:t>υποχρεωτικής αναμόρφωσης Ολοκληρωμένου Πλαισίου Δράσης (ΟΠΔ)</w:t>
      </w:r>
      <w:r>
        <w:rPr>
          <w:rFonts w:ascii="Calibri" w:hAnsi="Calibri" w:cs="Calibri"/>
          <w:b/>
          <w:bCs/>
          <w:sz w:val="22"/>
          <w:szCs w:val="22"/>
          <w:lang w:eastAsia="zh-CN"/>
        </w:rPr>
        <w:t xml:space="preserve"> </w:t>
      </w:r>
      <w:r w:rsidRPr="001D6151">
        <w:rPr>
          <w:rFonts w:ascii="Calibri" w:hAnsi="Calibri" w:cs="Calibri"/>
          <w:bCs/>
          <w:i/>
          <w:sz w:val="22"/>
          <w:szCs w:val="22"/>
          <w:lang w:eastAsia="zh-CN"/>
        </w:rPr>
        <w:t>Δήμου Λαυρεωτικής και ΝΠΔΔ ‘’ΚΕΦΑΛΟΣ’’ και ‘’ΘΟΡΙΚΟΣ’’ Δήμου Λαυρεωτικής</w:t>
      </w:r>
      <w:r w:rsidRPr="001D6151">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Pr>
          <w:rFonts w:ascii="Calibri" w:hAnsi="Calibri" w:cs="Calibri"/>
          <w:sz w:val="22"/>
          <w:szCs w:val="22"/>
        </w:rPr>
        <w:t>την αριθμ. πρωτ: ΔΥ/15.04.2</w:t>
      </w:r>
      <w:r w:rsidRPr="008C5429">
        <w:rPr>
          <w:rFonts w:ascii="Calibri" w:hAnsi="Calibri" w:cs="Calibri"/>
          <w:sz w:val="22"/>
          <w:szCs w:val="22"/>
        </w:rPr>
        <w:t>021</w:t>
      </w:r>
      <w:r w:rsidRPr="0005542A">
        <w:rPr>
          <w:rFonts w:ascii="Calibri" w:hAnsi="Calibri" w:cs="Calibri"/>
          <w:sz w:val="22"/>
          <w:szCs w:val="22"/>
        </w:rPr>
        <w:t xml:space="preserve"> εισήγηση της Διεύθυνσης Οικονομικών Υπηρεσιών, στην οποία αναφέρονται </w:t>
      </w:r>
      <w:r w:rsidRPr="00FF0F1D">
        <w:rPr>
          <w:rFonts w:ascii="Calibri" w:hAnsi="Calibri" w:cs="Calibri"/>
          <w:sz w:val="22"/>
          <w:szCs w:val="22"/>
        </w:rPr>
        <w:t xml:space="preserve">τα ακόλουθα: </w:t>
      </w:r>
    </w:p>
    <w:p w14:paraId="6E428435" w14:textId="77777777" w:rsidR="00FF0F1D" w:rsidRPr="00FF0F1D" w:rsidRDefault="00FF0F1D" w:rsidP="00FF0F1D">
      <w:pPr>
        <w:pStyle w:val="a6"/>
        <w:spacing w:after="0" w:line="360" w:lineRule="auto"/>
        <w:jc w:val="both"/>
        <w:rPr>
          <w:rFonts w:ascii="Calibri" w:hAnsi="Calibri" w:cs="Calibri"/>
          <w:i/>
          <w:sz w:val="22"/>
          <w:szCs w:val="22"/>
        </w:rPr>
      </w:pPr>
      <w:r w:rsidRPr="00FF0F1D">
        <w:rPr>
          <w:rFonts w:ascii="Calibri" w:hAnsi="Calibri" w:cs="Calibri"/>
          <w:i/>
          <w:sz w:val="22"/>
          <w:szCs w:val="22"/>
        </w:rPr>
        <w:t>«Με τις διατάξεις της υπ’ αριθμ. 34574/05.07.2018 (ΦΕΚ 2942 και 3635 B΄) κοινής απόφασης των Υπουργών Εσωτερικών και Οικονομικών με θέμα «Καθορισμός στοχοθεσίας οικονομικών αποτελεσμάτων και διαδικασίας παρακολούθησης των προϋπολογισμών των ΟΤΑ και των νομικών προσώπων της Τοπικής Αυτοδιοίκησης από το Παρατηρητήριο Οικονομικής Αυτοτέλειας των ΟΤΑ.- Θέματα Λειτουργίας του Παρατηρητηρίου Οικονομικής Αυτοτέλειας των ΟΤΑ» τροποποιήθηκαν, μεταξύ άλλων, η μεθοδολογία κατάρτισης των ΟΠΔ και τα κριτήρια ελέγχου επίτευξης των στόχων οικονομικών αποτελεσμάτων.</w:t>
      </w:r>
    </w:p>
    <w:p w14:paraId="08D6DF8A" w14:textId="77777777" w:rsidR="00FF0F1D" w:rsidRPr="00FF0F1D" w:rsidRDefault="00FF0F1D" w:rsidP="00FF0F1D">
      <w:pPr>
        <w:pStyle w:val="a6"/>
        <w:spacing w:after="0" w:line="360" w:lineRule="auto"/>
        <w:jc w:val="both"/>
        <w:rPr>
          <w:rFonts w:ascii="Calibri" w:hAnsi="Calibri" w:cs="Calibri"/>
          <w:i/>
          <w:sz w:val="22"/>
          <w:szCs w:val="22"/>
        </w:rPr>
      </w:pPr>
      <w:r w:rsidRPr="00FF0F1D">
        <w:rPr>
          <w:rFonts w:ascii="Calibri" w:hAnsi="Calibri" w:cs="Calibri"/>
          <w:i/>
          <w:sz w:val="22"/>
          <w:szCs w:val="22"/>
        </w:rPr>
        <w:t>Ο πίνακας στοχοθεσίας Οικονομικών Αποτελεσμάτων περιλαμβάνει σε συνοπτική μορφή τους στόχους των υπόχρεων φορέων α) ως προς τη μηνιαία και τριμηνιαία πραγματοποίηση των εσόδων και των εξόδων τους σε ταμειακή βάση και β) ως προς το ύψος των απλήρωτων υποχρεώσεων τους στο τέλος του μήνα. Οι στόχοι των εσόδων και των εξόδων αναλύονται σε υποομάδες, οι οποίες αποτελούν ομαδοποιήσεις συγκεκριμένων Κωδικών Αριθμών (ΚΑ) του προϋπολογισμού. Ο βαθμός επίτευξης των στόχων ελέγχεται κατά τη διάρκεια του έτους με βάση την εκτέλεση του προϋπολογισμού.</w:t>
      </w:r>
    </w:p>
    <w:p w14:paraId="364A7565" w14:textId="77777777" w:rsidR="00FF0F1D" w:rsidRPr="00FF0F1D" w:rsidRDefault="00FF0F1D" w:rsidP="00FF0F1D">
      <w:pPr>
        <w:pStyle w:val="a6"/>
        <w:spacing w:after="0" w:line="360" w:lineRule="auto"/>
        <w:jc w:val="both"/>
        <w:rPr>
          <w:rFonts w:ascii="Calibri" w:hAnsi="Calibri" w:cs="Calibri"/>
          <w:i/>
          <w:sz w:val="22"/>
          <w:szCs w:val="22"/>
        </w:rPr>
      </w:pPr>
      <w:r w:rsidRPr="00FF0F1D">
        <w:rPr>
          <w:rFonts w:ascii="Calibri" w:hAnsi="Calibri" w:cs="Calibri"/>
          <w:i/>
          <w:sz w:val="22"/>
          <w:szCs w:val="22"/>
        </w:rPr>
        <w:lastRenderedPageBreak/>
        <w:t>Στο άρθρο 3 της ανωτέρω ΚΥΑ προβλέπεται «1. Οι στόχοι εσόδων, εξόδων και απλήρωτων υποχρεώσεων των Πινάκων Στοχοθεσίας Οικονομικών Αποτελεσμάτων του ΟΠΔ αναμορφώνονται υποχρεωτικά κατά το χρόνο υποχρεωτικής αναμόρφωσης του προϋπολογισμού και έως το τέλος Φεβρουαρίου του έτους που αφορά η στοχοθεσία. Για την αναμόρφωση αυτή λαμβάνονται υπόψη τα πραγματικά αποτελέσματα όπως αυτά έχουν διαμορφωθεί την 31.12 του έτους που προηγείται  της στοχοθεσίας (συμπεριλαμβανομένων των στοιχείων διαθεσίμων και απλήρωτων υποχρεώσεων). Κατά την υποχρεωτική αναμόρφωση, δύναται να τροποποιηθεί η χρονική κατανομή των στόχων τηρώντας τις αρχές και τις οδηγίες κατάρτισης της στοχοθεσίας που περιγράφονται στα άρθρα 1 και 2 της παρούσας.</w:t>
      </w:r>
    </w:p>
    <w:p w14:paraId="6186695F" w14:textId="77777777" w:rsidR="00FF0F1D" w:rsidRPr="00FF0F1D" w:rsidRDefault="00FF0F1D" w:rsidP="00FF0F1D">
      <w:pPr>
        <w:pStyle w:val="a6"/>
        <w:spacing w:after="0" w:line="360" w:lineRule="auto"/>
        <w:jc w:val="both"/>
        <w:rPr>
          <w:rFonts w:ascii="Calibri" w:hAnsi="Calibri" w:cs="Calibri"/>
          <w:i/>
          <w:sz w:val="22"/>
          <w:szCs w:val="22"/>
        </w:rPr>
      </w:pPr>
      <w:r w:rsidRPr="00FF0F1D">
        <w:rPr>
          <w:rFonts w:ascii="Calibri" w:hAnsi="Calibri" w:cs="Calibri"/>
          <w:i/>
          <w:sz w:val="22"/>
          <w:szCs w:val="22"/>
        </w:rPr>
        <w:t>2. Μετά την υποχρεωτική αναμόρφωση του ΟΠΔ, οι στόχοι δύνανται να αναμορφωθούν μία φορά, έως το τέλος Ιουνίου, του έτους που αφορά η στοχοθεσία. Περαιτέρω, οι στόχοι δεν τροποποιούνται, ανεξαρτήτως εάν απαιτείται ή πραγματοποιείται αναμόρφωση του προϋπολογισμού κατά τη διάρκεια του έτους.</w:t>
      </w:r>
    </w:p>
    <w:p w14:paraId="7C855EDD" w14:textId="77777777" w:rsidR="00FF0F1D" w:rsidRPr="00FF0F1D" w:rsidRDefault="00FF0F1D" w:rsidP="00FF0F1D">
      <w:pPr>
        <w:pStyle w:val="a6"/>
        <w:spacing w:after="0" w:line="360" w:lineRule="auto"/>
        <w:jc w:val="both"/>
        <w:rPr>
          <w:rFonts w:ascii="Calibri" w:hAnsi="Calibri" w:cs="Calibri"/>
          <w:i/>
          <w:sz w:val="22"/>
          <w:szCs w:val="22"/>
        </w:rPr>
      </w:pPr>
      <w:r w:rsidRPr="00FF0F1D">
        <w:rPr>
          <w:rFonts w:ascii="Calibri" w:hAnsi="Calibri" w:cs="Calibri"/>
          <w:i/>
          <w:sz w:val="22"/>
          <w:szCs w:val="22"/>
        </w:rPr>
        <w:t xml:space="preserve">Ο Δήμος Λαυρεωτικής με την υπ’ αριθμ. 123/2020 Απόφαση του Δ.Σ. ενέκρινε το Ο.Π.Δ. έτους 2021 το οποίο υπεβλήθη στον Κόμβο Διαλειτουργικότητας του ΥΠΕΣ όπως προβλέπεται. </w:t>
      </w:r>
    </w:p>
    <w:p w14:paraId="23954012" w14:textId="77777777" w:rsidR="00FF0F1D" w:rsidRPr="00FF0F1D" w:rsidRDefault="00FF0F1D" w:rsidP="00FF0F1D">
      <w:pPr>
        <w:pStyle w:val="a6"/>
        <w:spacing w:after="0" w:line="360" w:lineRule="auto"/>
        <w:jc w:val="both"/>
        <w:rPr>
          <w:rFonts w:ascii="Calibri" w:hAnsi="Calibri" w:cs="Calibri"/>
          <w:i/>
          <w:sz w:val="22"/>
          <w:szCs w:val="22"/>
        </w:rPr>
      </w:pPr>
      <w:r w:rsidRPr="00FF0F1D">
        <w:rPr>
          <w:rFonts w:ascii="Calibri" w:hAnsi="Calibri" w:cs="Calibri"/>
          <w:i/>
          <w:sz w:val="22"/>
          <w:szCs w:val="22"/>
        </w:rPr>
        <w:t xml:space="preserve">Λαμβάνοντας υπόψη τα ανωτέρω παρακαλούμε όπως προβείτε στην έγκρισή  του  νέου αναμορφωμένου πίνακα  Στοχοθεσίας Οικονομικών Αποτελεσμάτων έτους 2021 του Δήμου Λαυρεωτικής και διαβιβάσετε αυτόν στο Δημοτικό Συμβούλιο, προκειμένου να ψηφιστεί </w:t>
      </w:r>
      <w:r w:rsidRPr="00FF0F1D">
        <w:rPr>
          <w:rFonts w:ascii="Calibri" w:hAnsi="Calibri" w:cs="Calibri"/>
          <w:b/>
          <w:bCs/>
          <w:i/>
          <w:sz w:val="22"/>
          <w:szCs w:val="22"/>
        </w:rPr>
        <w:t>το ενιαίο Ο.Π.Δ.</w:t>
      </w:r>
      <w:r w:rsidRPr="00FF0F1D">
        <w:rPr>
          <w:rFonts w:ascii="Calibri" w:hAnsi="Calibri" w:cs="Calibri"/>
          <w:i/>
          <w:sz w:val="22"/>
          <w:szCs w:val="22"/>
        </w:rPr>
        <w:t xml:space="preserve"> του Δήμου Λαυρεωτικής (συμπεριλαμβανομένων των ΝΠΔΔ ΚΕΦΑΛΟΣ και ΘΟΡΙΚΟΣ) και υποβληθεί  στον Κόμβο Διαλειτουργικότητας του ΥΠΕΣ όπως προβλέπεται.»</w:t>
      </w:r>
    </w:p>
    <w:p w14:paraId="2FC7A8B7" w14:textId="77777777" w:rsidR="00FF0F1D" w:rsidRDefault="00FF0F1D" w:rsidP="00FF0F1D">
      <w:pPr>
        <w:spacing w:line="360" w:lineRule="auto"/>
        <w:jc w:val="both"/>
        <w:rPr>
          <w:rFonts w:ascii="Calibri" w:hAnsi="Calibri" w:cs="Calibri"/>
          <w:sz w:val="22"/>
          <w:szCs w:val="22"/>
        </w:rPr>
      </w:pPr>
      <w:r>
        <w:rPr>
          <w:rFonts w:ascii="Calibri" w:hAnsi="Calibri" w:cs="Calibri"/>
          <w:sz w:val="22"/>
          <w:szCs w:val="22"/>
        </w:rPr>
        <w:tab/>
      </w:r>
      <w:r w:rsidRPr="00901A8A">
        <w:rPr>
          <w:rFonts w:ascii="Calibri" w:hAnsi="Calibri" w:cs="Calibri"/>
          <w:sz w:val="22"/>
          <w:szCs w:val="22"/>
        </w:rPr>
        <w:t>Ακολούθως, ο κος Πρ</w:t>
      </w:r>
      <w:r>
        <w:rPr>
          <w:rFonts w:ascii="Calibri" w:hAnsi="Calibri" w:cs="Calibri"/>
          <w:sz w:val="22"/>
          <w:szCs w:val="22"/>
        </w:rPr>
        <w:t>όεδρος έθεσε υπόψη των μελών της Οικονομικής Επιτροπής:</w:t>
      </w:r>
    </w:p>
    <w:p w14:paraId="19A03479" w14:textId="77777777" w:rsidR="00FF0F1D" w:rsidRDefault="00FF0F1D" w:rsidP="00FF0F1D">
      <w:pPr>
        <w:spacing w:line="360" w:lineRule="auto"/>
        <w:jc w:val="both"/>
        <w:rPr>
          <w:rFonts w:ascii="Calibri" w:hAnsi="Calibri" w:cs="Calibri"/>
          <w:sz w:val="22"/>
          <w:szCs w:val="22"/>
        </w:rPr>
      </w:pPr>
      <w:r>
        <w:rPr>
          <w:rFonts w:ascii="Calibri" w:hAnsi="Calibri" w:cs="Calibri"/>
          <w:sz w:val="22"/>
          <w:szCs w:val="22"/>
        </w:rPr>
        <w:t>1. την αριθμ. 20/2021 απόφαση του Διοικητικού Συμβουλίου του ΝΠΔΔ ‘’ΚΕΦΑΛΟΣ’’, με την οποία εγκρίθηκε ο πίνακας της αναμορφωμένης στοχοθεσίας οικονομικών αποτελεσμάτων έτους 2021, μετά την επικύρωση του προϋπολογισμού με την αριθμ. πρωτ: 25298/03.03.2021 απόφαση Αποκεντρωμένης Διοίκησης Αττικής.</w:t>
      </w:r>
    </w:p>
    <w:p w14:paraId="3209BE14" w14:textId="77777777" w:rsidR="00FF0F1D" w:rsidRDefault="00FF0F1D" w:rsidP="00FF0F1D">
      <w:pPr>
        <w:spacing w:line="360" w:lineRule="auto"/>
        <w:jc w:val="both"/>
        <w:rPr>
          <w:rFonts w:ascii="Calibri" w:hAnsi="Calibri" w:cs="Calibri"/>
          <w:sz w:val="22"/>
          <w:szCs w:val="22"/>
        </w:rPr>
      </w:pPr>
      <w:r>
        <w:rPr>
          <w:rFonts w:ascii="Calibri" w:hAnsi="Calibri" w:cs="Calibri"/>
          <w:sz w:val="22"/>
          <w:szCs w:val="22"/>
        </w:rPr>
        <w:t>2. την αριθμ. 28/2021 απόφαση του Διοικητικού Συμβουλίου του ΝΠΔΔ ‘’ΘΟΡΙΚΟΣ’’, με την οποία εγκρίθηκε ο πίνακας της αναμορφωμένης στοχοθεσίας οικονομικών αποτελεσμάτων έτους 2021, μετά την επικύρωση του προϋπολογισμού με την αριθμ. πρωτ: 20405/22.02.2021 απόφαση Αποκεντρωμένης Διοίκησης Αττικής.</w:t>
      </w:r>
    </w:p>
    <w:p w14:paraId="3ACDE0FA" w14:textId="77777777" w:rsidR="00FF0F1D" w:rsidRDefault="00FF0F1D" w:rsidP="00FF0F1D">
      <w:pPr>
        <w:spacing w:line="360" w:lineRule="auto"/>
        <w:jc w:val="both"/>
        <w:rPr>
          <w:rFonts w:ascii="Calibri" w:hAnsi="Calibri" w:cs="Calibri"/>
          <w:sz w:val="22"/>
          <w:szCs w:val="22"/>
        </w:rPr>
      </w:pPr>
      <w:r>
        <w:rPr>
          <w:rFonts w:ascii="Calibri" w:hAnsi="Calibri" w:cs="Calibri"/>
          <w:sz w:val="22"/>
          <w:szCs w:val="22"/>
        </w:rPr>
        <w:tab/>
        <w:t>Με βάση τα ανωτέρω, ο κος Πρόεδρος κάλεσε τα μέλη της Οικονομικής Επιτροπής να αποφασίσουν σχετικά.</w:t>
      </w:r>
    </w:p>
    <w:p w14:paraId="073CBD40" w14:textId="77777777" w:rsidR="00FF0F1D" w:rsidRPr="00EE6E65" w:rsidRDefault="00FF0F1D" w:rsidP="00FF0F1D">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4034FF57" w14:textId="77777777" w:rsidR="00FF0F1D" w:rsidRPr="00EE6E65" w:rsidRDefault="00FF0F1D" w:rsidP="00FF0F1D">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4C348432" w14:textId="77777777" w:rsidR="00FF0F1D" w:rsidRPr="00EE6E65" w:rsidRDefault="00FF0F1D"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του άρθρου 72 του Ν.3852/2010</w:t>
      </w:r>
      <w:r>
        <w:rPr>
          <w:rFonts w:ascii="Calibri" w:hAnsi="Calibri" w:cs="Calibri"/>
          <w:sz w:val="22"/>
          <w:szCs w:val="22"/>
        </w:rPr>
        <w:t>, όπως έχει τροποποιηθεί και ισχύει</w:t>
      </w:r>
    </w:p>
    <w:p w14:paraId="15C058F8" w14:textId="77777777" w:rsidR="00FF0F1D" w:rsidRPr="00783546" w:rsidRDefault="00FF0F1D" w:rsidP="00F25DC0">
      <w:pPr>
        <w:pStyle w:val="a8"/>
        <w:numPr>
          <w:ilvl w:val="0"/>
          <w:numId w:val="10"/>
        </w:numPr>
        <w:spacing w:line="360" w:lineRule="auto"/>
        <w:jc w:val="both"/>
        <w:rPr>
          <w:rFonts w:ascii="Calibri" w:hAnsi="Calibri" w:cs="Calibri"/>
          <w:sz w:val="22"/>
          <w:szCs w:val="22"/>
        </w:rPr>
      </w:pPr>
      <w:r w:rsidRPr="00783546">
        <w:rPr>
          <w:rFonts w:ascii="Calibri" w:hAnsi="Calibri" w:cs="Calibri"/>
          <w:sz w:val="22"/>
          <w:szCs w:val="22"/>
        </w:rPr>
        <w:lastRenderedPageBreak/>
        <w:t>την υπ’ αριθμ. 34574/05.07.2018 (ΦΕΚ 2942 και 3635 B΄) κοινή απόφαση των Υπουργών Εσωτερικών και Οικονομικών</w:t>
      </w:r>
    </w:p>
    <w:p w14:paraId="0F21DDAA" w14:textId="77777777" w:rsidR="00FF0F1D" w:rsidRDefault="00FF0F1D"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την υπ’ αριθμ. πρωτ: ΔΥ/15.04</w:t>
      </w:r>
      <w:r w:rsidRPr="008C5429">
        <w:rPr>
          <w:rFonts w:ascii="Calibri" w:hAnsi="Calibri" w:cs="Calibri"/>
          <w:sz w:val="22"/>
          <w:szCs w:val="22"/>
        </w:rPr>
        <w:t>.2021</w:t>
      </w:r>
      <w:r w:rsidRPr="00EE6E65">
        <w:rPr>
          <w:rFonts w:ascii="Calibri" w:hAnsi="Calibri" w:cs="Calibri"/>
          <w:sz w:val="22"/>
          <w:szCs w:val="22"/>
        </w:rPr>
        <w:t xml:space="preserve"> εισήγηση της Διεύθυνσης Οικονομικών Υπηρεσιών</w:t>
      </w:r>
    </w:p>
    <w:p w14:paraId="214185BF" w14:textId="77777777" w:rsidR="00FF0F1D" w:rsidRDefault="00FF0F1D" w:rsidP="00F25DC0">
      <w:pPr>
        <w:pStyle w:val="a8"/>
        <w:numPr>
          <w:ilvl w:val="0"/>
          <w:numId w:val="10"/>
        </w:numPr>
        <w:spacing w:line="360" w:lineRule="auto"/>
        <w:jc w:val="both"/>
        <w:rPr>
          <w:rFonts w:ascii="Calibri" w:hAnsi="Calibri" w:cs="Calibri"/>
          <w:sz w:val="22"/>
          <w:szCs w:val="22"/>
        </w:rPr>
      </w:pPr>
      <w:r w:rsidRPr="00783546">
        <w:rPr>
          <w:rFonts w:ascii="Calibri" w:hAnsi="Calibri" w:cs="Calibri"/>
          <w:sz w:val="22"/>
          <w:szCs w:val="22"/>
        </w:rPr>
        <w:t>την υπ’ αριθμ.</w:t>
      </w:r>
      <w:r>
        <w:rPr>
          <w:rFonts w:ascii="Calibri" w:hAnsi="Calibri" w:cs="Calibri"/>
          <w:sz w:val="22"/>
          <w:szCs w:val="22"/>
        </w:rPr>
        <w:t>20/2021</w:t>
      </w:r>
      <w:r w:rsidRPr="00783546">
        <w:rPr>
          <w:rFonts w:ascii="Calibri" w:hAnsi="Calibri" w:cs="Calibri"/>
          <w:sz w:val="22"/>
          <w:szCs w:val="22"/>
        </w:rPr>
        <w:t xml:space="preserve"> απόφαση του Διο</w:t>
      </w:r>
      <w:r>
        <w:rPr>
          <w:rFonts w:ascii="Calibri" w:hAnsi="Calibri" w:cs="Calibri"/>
          <w:sz w:val="22"/>
          <w:szCs w:val="22"/>
        </w:rPr>
        <w:t>ικητικού Συμβουλίου του ΝΠΔΔ ‘’ΚΕΦΑΛΟΣ</w:t>
      </w:r>
      <w:r w:rsidRPr="00783546">
        <w:rPr>
          <w:rFonts w:ascii="Calibri" w:hAnsi="Calibri" w:cs="Calibri"/>
          <w:sz w:val="22"/>
          <w:szCs w:val="22"/>
        </w:rPr>
        <w:t>’’ Δήμου Λαυρεωτικής</w:t>
      </w:r>
    </w:p>
    <w:p w14:paraId="69B4B2B2" w14:textId="77777777" w:rsidR="00FF0F1D" w:rsidRDefault="00FF0F1D" w:rsidP="00F25DC0">
      <w:pPr>
        <w:pStyle w:val="a8"/>
        <w:numPr>
          <w:ilvl w:val="0"/>
          <w:numId w:val="10"/>
        </w:numPr>
        <w:spacing w:line="360" w:lineRule="auto"/>
        <w:ind w:firstLine="113"/>
        <w:jc w:val="both"/>
        <w:rPr>
          <w:rFonts w:ascii="Calibri" w:hAnsi="Calibri" w:cs="Calibri"/>
          <w:sz w:val="22"/>
          <w:szCs w:val="22"/>
        </w:rPr>
      </w:pPr>
      <w:r>
        <w:rPr>
          <w:rFonts w:ascii="Calibri" w:hAnsi="Calibri" w:cs="Calibri"/>
          <w:sz w:val="22"/>
          <w:szCs w:val="22"/>
        </w:rPr>
        <w:t>την υπ’ αριθμ.28/2021 απόφαση του Διοικητικού Συμβουλίου του ΝΠΔΔ ‘’ΘΟΡΙΚΟΣ’’ Δήμου Λαυρεωτικής</w:t>
      </w:r>
    </w:p>
    <w:p w14:paraId="54384D59" w14:textId="77777777" w:rsidR="00FF0F1D" w:rsidRPr="00EE6E65" w:rsidRDefault="00FF0F1D" w:rsidP="00FF0F1D">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0EFC44BF" w14:textId="77777777" w:rsidR="00FF0F1D" w:rsidRDefault="00FF0F1D" w:rsidP="00FF0F1D">
      <w:pPr>
        <w:spacing w:line="360" w:lineRule="auto"/>
        <w:jc w:val="both"/>
        <w:rPr>
          <w:rFonts w:ascii="Calibri" w:hAnsi="Calibri" w:cs="Calibri"/>
          <w:sz w:val="22"/>
          <w:szCs w:val="22"/>
        </w:rPr>
      </w:pPr>
      <w:r w:rsidRPr="00866EBF">
        <w:rPr>
          <w:rFonts w:ascii="Calibri" w:hAnsi="Calibri" w:cs="Calibri"/>
          <w:sz w:val="22"/>
          <w:szCs w:val="22"/>
        </w:rPr>
        <w:t xml:space="preserve">εισηγείται </w:t>
      </w:r>
      <w:r>
        <w:rPr>
          <w:rFonts w:ascii="Calibri" w:hAnsi="Calibri" w:cs="Calibri"/>
          <w:sz w:val="22"/>
          <w:szCs w:val="22"/>
        </w:rPr>
        <w:t xml:space="preserve"> προς </w:t>
      </w:r>
      <w:r w:rsidRPr="00866EBF">
        <w:rPr>
          <w:rFonts w:ascii="Calibri" w:hAnsi="Calibri" w:cs="Calibri"/>
          <w:sz w:val="22"/>
          <w:szCs w:val="22"/>
        </w:rPr>
        <w:t xml:space="preserve">το Δημοτικό Συμβούλιο </w:t>
      </w:r>
      <w:r>
        <w:rPr>
          <w:rFonts w:ascii="Calibri" w:hAnsi="Calibri" w:cs="Calibri"/>
          <w:sz w:val="22"/>
          <w:szCs w:val="22"/>
        </w:rPr>
        <w:t>την έγκριση της υποχρεωτικής αναμόρφωσης του  Ολοκληρωμένου Πλαισίου Δράσης οικονομικού έτους 2021 του Δήμου Λαυρεωτικής και των ΝΠΔΔ ‘’ΚΕΦΑΛΟΣ’’ και ‘’ΘΟΡΙΚΟΣ’’ Δήμου Λαυρεωτικής, όπως αποτυπώνεται στους πίνακες που ακολουθούν.</w:t>
      </w:r>
    </w:p>
    <w:p w14:paraId="7EE61F10" w14:textId="77777777" w:rsidR="00FF0F1D" w:rsidRPr="0005542A" w:rsidRDefault="00FF0F1D" w:rsidP="00FF0F1D">
      <w:pPr>
        <w:spacing w:line="360" w:lineRule="auto"/>
        <w:jc w:val="both"/>
        <w:rPr>
          <w:rFonts w:ascii="Calibri" w:hAnsi="Calibri" w:cs="Calibri"/>
          <w:sz w:val="22"/>
          <w:szCs w:val="22"/>
        </w:rPr>
      </w:pPr>
    </w:p>
    <w:p w14:paraId="5D42942F" w14:textId="77777777" w:rsidR="00FA046B" w:rsidRPr="00D05F8F" w:rsidRDefault="00FA046B" w:rsidP="00FA046B">
      <w:pPr>
        <w:spacing w:line="360" w:lineRule="auto"/>
        <w:rPr>
          <w:rFonts w:ascii="Calibri" w:hAnsi="Calibri" w:cs="Calibri"/>
          <w:b/>
          <w:bCs/>
          <w:sz w:val="22"/>
          <w:szCs w:val="22"/>
        </w:rPr>
      </w:pPr>
      <w:r w:rsidRPr="00D05F8F">
        <w:rPr>
          <w:rFonts w:ascii="Calibri" w:hAnsi="Calibri" w:cs="Calibri"/>
          <w:b/>
          <w:bCs/>
          <w:sz w:val="22"/>
          <w:szCs w:val="22"/>
        </w:rPr>
        <w:t>ΘΕΜΑ: Λήψη απόφασης περί έγκρισης 1</w:t>
      </w:r>
      <w:r w:rsidRPr="00D05F8F">
        <w:rPr>
          <w:rFonts w:ascii="Calibri" w:hAnsi="Calibri" w:cs="Calibri"/>
          <w:b/>
          <w:bCs/>
          <w:sz w:val="22"/>
          <w:szCs w:val="22"/>
          <w:vertAlign w:val="superscript"/>
        </w:rPr>
        <w:t>ης</w:t>
      </w:r>
      <w:r w:rsidRPr="00D05F8F">
        <w:rPr>
          <w:rFonts w:ascii="Calibri" w:hAnsi="Calibri" w:cs="Calibri"/>
          <w:b/>
          <w:bCs/>
          <w:sz w:val="22"/>
          <w:szCs w:val="22"/>
        </w:rPr>
        <w:t xml:space="preserve"> αναμόρφωσης προϋπολογισμού οικονομικού έτους 2021 του ΝΠΔΔ ‘’</w:t>
      </w:r>
      <w:r>
        <w:rPr>
          <w:rFonts w:ascii="Calibri" w:hAnsi="Calibri" w:cs="Calibri"/>
          <w:b/>
          <w:bCs/>
          <w:sz w:val="22"/>
          <w:szCs w:val="22"/>
        </w:rPr>
        <w:t>ΚΕΦΑΛ</w:t>
      </w:r>
      <w:r w:rsidRPr="00D05F8F">
        <w:rPr>
          <w:rFonts w:ascii="Calibri" w:hAnsi="Calibri" w:cs="Calibri"/>
          <w:b/>
          <w:bCs/>
          <w:sz w:val="22"/>
          <w:szCs w:val="22"/>
        </w:rPr>
        <w:t>ΟΣ’’ Δήμου Λαυρεωτικής</w:t>
      </w:r>
    </w:p>
    <w:p w14:paraId="5E3BB427" w14:textId="77777777" w:rsidR="00FA046B" w:rsidRPr="00D05F8F" w:rsidRDefault="00FA046B" w:rsidP="00FA046B">
      <w:pPr>
        <w:spacing w:line="360" w:lineRule="auto"/>
        <w:rPr>
          <w:rFonts w:ascii="Calibri" w:hAnsi="Calibri" w:cs="Calibri"/>
          <w:b/>
          <w:sz w:val="22"/>
          <w:szCs w:val="22"/>
        </w:rPr>
      </w:pPr>
      <w:r w:rsidRPr="00D05F8F">
        <w:rPr>
          <w:rFonts w:ascii="Calibri" w:hAnsi="Calibri" w:cs="Calibri"/>
          <w:b/>
          <w:sz w:val="22"/>
          <w:szCs w:val="22"/>
        </w:rPr>
        <w:t>Αρ. Απόφ.: 8</w:t>
      </w:r>
      <w:r>
        <w:rPr>
          <w:rFonts w:ascii="Calibri" w:hAnsi="Calibri" w:cs="Calibri"/>
          <w:b/>
          <w:sz w:val="22"/>
          <w:szCs w:val="22"/>
        </w:rPr>
        <w:t>6</w:t>
      </w:r>
      <w:r w:rsidRPr="00D05F8F">
        <w:rPr>
          <w:rFonts w:ascii="Calibri" w:hAnsi="Calibri" w:cs="Calibri"/>
          <w:b/>
          <w:sz w:val="22"/>
          <w:szCs w:val="22"/>
        </w:rPr>
        <w:t>/2021</w:t>
      </w:r>
    </w:p>
    <w:p w14:paraId="337B1748" w14:textId="77777777" w:rsidR="00FA046B" w:rsidRPr="00D05F8F" w:rsidRDefault="00FA046B" w:rsidP="00FA046B">
      <w:pPr>
        <w:spacing w:line="360" w:lineRule="auto"/>
        <w:jc w:val="both"/>
        <w:rPr>
          <w:rFonts w:ascii="Calibri" w:hAnsi="Calibri" w:cs="Calibri"/>
          <w:sz w:val="22"/>
          <w:szCs w:val="22"/>
        </w:rPr>
      </w:pPr>
      <w:r w:rsidRPr="00D05F8F">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D05F8F">
        <w:rPr>
          <w:rFonts w:ascii="Calibri" w:hAnsi="Calibri" w:cs="Calibri"/>
          <w:i/>
          <w:sz w:val="22"/>
          <w:szCs w:val="22"/>
        </w:rPr>
        <w:t>«</w:t>
      </w:r>
      <w:r w:rsidRPr="00D05F8F">
        <w:rPr>
          <w:rFonts w:ascii="Calibri" w:hAnsi="Calibri" w:cs="Calibri"/>
          <w:bCs/>
          <w:i/>
          <w:sz w:val="22"/>
          <w:szCs w:val="22"/>
        </w:rPr>
        <w:t>έγκρισης 1</w:t>
      </w:r>
      <w:r w:rsidRPr="00D05F8F">
        <w:rPr>
          <w:rFonts w:ascii="Calibri" w:hAnsi="Calibri" w:cs="Calibri"/>
          <w:bCs/>
          <w:i/>
          <w:sz w:val="22"/>
          <w:szCs w:val="22"/>
          <w:vertAlign w:val="superscript"/>
        </w:rPr>
        <w:t>ης</w:t>
      </w:r>
      <w:r w:rsidRPr="00D05F8F">
        <w:rPr>
          <w:rFonts w:ascii="Calibri" w:hAnsi="Calibri" w:cs="Calibri"/>
          <w:bCs/>
          <w:i/>
          <w:sz w:val="22"/>
          <w:szCs w:val="22"/>
        </w:rPr>
        <w:t xml:space="preserve"> αναμόρφωσης προϋπολογισμού οικονομικού έτους 2021 του ΝΠΔΔ ‘’</w:t>
      </w:r>
      <w:r>
        <w:rPr>
          <w:rFonts w:ascii="Calibri" w:hAnsi="Calibri" w:cs="Calibri"/>
          <w:bCs/>
          <w:i/>
          <w:sz w:val="22"/>
          <w:szCs w:val="22"/>
        </w:rPr>
        <w:t>ΚΕΦΑΛΟΣ</w:t>
      </w:r>
      <w:r w:rsidRPr="00D05F8F">
        <w:rPr>
          <w:rFonts w:ascii="Calibri" w:hAnsi="Calibri" w:cs="Calibri"/>
          <w:bCs/>
          <w:i/>
          <w:sz w:val="22"/>
          <w:szCs w:val="22"/>
        </w:rPr>
        <w:t>’’ Δήμου Λαυρεωτικής»,</w:t>
      </w:r>
      <w:r w:rsidRPr="00D05F8F">
        <w:rPr>
          <w:rFonts w:ascii="Calibri" w:hAnsi="Calibri" w:cs="Calibri"/>
          <w:bCs/>
          <w:sz w:val="22"/>
          <w:szCs w:val="22"/>
        </w:rPr>
        <w:t xml:space="preserve"> έθεσε υπόψη των μελών της Οικονομικής Επιτροπής </w:t>
      </w:r>
      <w:r w:rsidRPr="00D05F8F">
        <w:rPr>
          <w:rFonts w:ascii="Calibri" w:hAnsi="Calibri" w:cs="Calibri"/>
          <w:sz w:val="22"/>
          <w:szCs w:val="22"/>
        </w:rPr>
        <w:t>τα ακόλουθα:</w:t>
      </w:r>
    </w:p>
    <w:p w14:paraId="1438FA34" w14:textId="77777777" w:rsidR="00FA046B" w:rsidRPr="00D05F8F" w:rsidRDefault="00FA046B" w:rsidP="00FA046B">
      <w:pPr>
        <w:pStyle w:val="Default"/>
        <w:spacing w:line="360" w:lineRule="auto"/>
        <w:jc w:val="both"/>
        <w:rPr>
          <w:rFonts w:ascii="Calibri" w:hAnsi="Calibri" w:cs="Calibri"/>
          <w:sz w:val="22"/>
          <w:szCs w:val="22"/>
        </w:rPr>
      </w:pPr>
      <w:r>
        <w:rPr>
          <w:rFonts w:ascii="Calibri" w:hAnsi="Calibri" w:cs="Calibri"/>
          <w:sz w:val="22"/>
          <w:szCs w:val="22"/>
        </w:rPr>
        <w:tab/>
      </w:r>
      <w:r w:rsidRPr="00D05F8F">
        <w:rPr>
          <w:rFonts w:ascii="Calibri" w:hAnsi="Calibri" w:cs="Calibri"/>
          <w:sz w:val="22"/>
          <w:szCs w:val="22"/>
        </w:rPr>
        <w:t xml:space="preserve">Σύμφωνα με το άρθρο </w:t>
      </w:r>
      <w:r w:rsidRPr="00D05F8F">
        <w:rPr>
          <w:rFonts w:ascii="Calibri" w:hAnsi="Calibri" w:cs="Calibri"/>
          <w:bCs/>
          <w:sz w:val="22"/>
          <w:szCs w:val="22"/>
        </w:rPr>
        <w:t>8 του Β.Δ. 17-5/15-6-59</w:t>
      </w:r>
      <w:r w:rsidRPr="00D05F8F">
        <w:rPr>
          <w:rFonts w:ascii="Calibri" w:hAnsi="Calibri" w:cs="Calibri"/>
          <w:b/>
          <w:bCs/>
          <w:sz w:val="22"/>
          <w:szCs w:val="22"/>
        </w:rPr>
        <w:t xml:space="preserve"> </w:t>
      </w:r>
      <w:r w:rsidRPr="00D05F8F">
        <w:rPr>
          <w:rFonts w:ascii="Calibri" w:hAnsi="Calibri" w:cs="Calibri"/>
          <w:sz w:val="22"/>
          <w:szCs w:val="22"/>
        </w:rPr>
        <w:t xml:space="preserve">(ΦΕΚ 114/59 τεύχος Α'): </w:t>
      </w:r>
    </w:p>
    <w:p w14:paraId="68E35695" w14:textId="77777777" w:rsidR="00FA046B" w:rsidRPr="00D05F8F" w:rsidRDefault="00FA046B" w:rsidP="00FA046B">
      <w:pPr>
        <w:pStyle w:val="Default"/>
        <w:spacing w:line="360" w:lineRule="auto"/>
        <w:jc w:val="both"/>
        <w:rPr>
          <w:rFonts w:ascii="Calibri" w:hAnsi="Calibri" w:cs="Calibri"/>
          <w:i/>
          <w:sz w:val="22"/>
          <w:szCs w:val="22"/>
        </w:rPr>
      </w:pPr>
      <w:r w:rsidRPr="00D05F8F">
        <w:rPr>
          <w:rFonts w:ascii="Calibri" w:hAnsi="Calibri" w:cs="Calibri"/>
          <w:i/>
          <w:sz w:val="22"/>
          <w:szCs w:val="22"/>
        </w:rPr>
        <w:t xml:space="preserve">«1. Διαρκούντος του οικονομικού έτους απαγορεύεται μεταφορά πιστώσεως από κεφαλαίου εις κεφάλαιον και από άρθρου εις άρθρον. </w:t>
      </w:r>
    </w:p>
    <w:p w14:paraId="747D8D15" w14:textId="77777777" w:rsidR="00FA046B" w:rsidRPr="00D05F8F" w:rsidRDefault="00FA046B" w:rsidP="00FA046B">
      <w:pPr>
        <w:pStyle w:val="Default"/>
        <w:spacing w:line="360" w:lineRule="auto"/>
        <w:jc w:val="both"/>
        <w:rPr>
          <w:rFonts w:ascii="Calibri" w:hAnsi="Calibri" w:cs="Calibri"/>
          <w:i/>
          <w:sz w:val="22"/>
          <w:szCs w:val="22"/>
        </w:rPr>
      </w:pPr>
      <w:r w:rsidRPr="00D05F8F">
        <w:rPr>
          <w:rFonts w:ascii="Calibri" w:hAnsi="Calibri" w:cs="Calibri"/>
          <w:i/>
          <w:sz w:val="22"/>
          <w:szCs w:val="22"/>
        </w:rPr>
        <w:t xml:space="preserve">2. Εξαιρετικώς πλην των εν τω προϋπολογισμώ εγγεγραμμένων πιστώσεων δι' εκτέλεσιν έργων, περί ών το άρθρον 161 του δημοτικού και κοινοτικού κώδικος, επιτρέπεται η μεταφορά πιστώσεως ως εκπληρωθέντος του σκοπού ή καταστάντος ανεφίκτου προς επαύξησιν άλλης πιστώσεως αναγεγραμμένης εν τω προϋπολογισμώ του αυτού ή άλλου κεφαλαίου ή προς δημιουργία πιστώσεων δι' εκτάκτους και επειγούσας ανάγκας μη προβλεπομένας εν τω προϋπολογισμώ. </w:t>
      </w:r>
    </w:p>
    <w:p w14:paraId="0F9A619B" w14:textId="77777777" w:rsidR="00FA046B" w:rsidRPr="00D05F8F" w:rsidRDefault="00FA046B" w:rsidP="00FA046B">
      <w:pPr>
        <w:pStyle w:val="Default"/>
        <w:spacing w:line="360" w:lineRule="auto"/>
        <w:jc w:val="both"/>
        <w:rPr>
          <w:rFonts w:ascii="Calibri" w:hAnsi="Calibri" w:cs="Calibri"/>
          <w:i/>
          <w:sz w:val="22"/>
          <w:szCs w:val="22"/>
        </w:rPr>
      </w:pPr>
      <w:r w:rsidRPr="00D05F8F">
        <w:rPr>
          <w:rFonts w:ascii="Calibri" w:hAnsi="Calibri" w:cs="Calibri"/>
          <w:i/>
          <w:sz w:val="22"/>
          <w:szCs w:val="22"/>
        </w:rPr>
        <w:t xml:space="preserve">3. Η κατά μεταφοράν διάθεσις των κατά την προηγουμένην παράγραφον πιστώσεων πραγματοποιείται δι' ειδικών αποφάσεων του δημοτικού συμβουλίου εγκρινομένων κατά τας διατάξεις του άρθρου 1 του Ν.Δ. 3777/1957. Αι αποφάσεις δέον να κατονομάζουν τα κεφάλαια και άρθρα, προς αύξησιν των πιστώσεων των οποίων μεταφέρονται τα αναλαμβανόμενα ποσά ή να καθορίζουν τα νέα κεφάλαια και άρθρα, άτινα δέον να δημιουργηθούν οσάκις πρόκειται περί απροόπτου δαπάνης. </w:t>
      </w:r>
    </w:p>
    <w:p w14:paraId="309F3E44" w14:textId="77777777" w:rsidR="00FA046B" w:rsidRPr="00D05F8F" w:rsidRDefault="00FA046B" w:rsidP="00FA046B">
      <w:pPr>
        <w:spacing w:line="360" w:lineRule="auto"/>
        <w:jc w:val="both"/>
        <w:rPr>
          <w:rFonts w:ascii="Calibri" w:hAnsi="Calibri" w:cs="Calibri"/>
          <w:i/>
          <w:sz w:val="22"/>
          <w:szCs w:val="22"/>
        </w:rPr>
      </w:pPr>
      <w:r w:rsidRPr="00D05F8F">
        <w:rPr>
          <w:rFonts w:ascii="Calibri" w:hAnsi="Calibri" w:cs="Calibri"/>
          <w:i/>
          <w:sz w:val="22"/>
          <w:szCs w:val="22"/>
        </w:rPr>
        <w:lastRenderedPageBreak/>
        <w:t xml:space="preserve">4. Προς πρόληψιν ενδεχομένης ανεπαρκείας των πιστώσεων δι' απροόπτους δαπάνας, αναγράφεται εν τω προϋπολογισμώ του δήμου πίστωσις υπό ίδιον κεφάλαιον υπό τίτλον «Αποθεματικόν» και άρθρον υπό τον τίτλον «Ποσόν διαθέσιμον προς αναπλήρωσιν των πιστώσεων, αίτινες ήθελον ευρεθή εν ανεπαρκεία, ως και δι' εκτάκτους και επειγούσας ανάγκας μη προβλεπομένας εν τω προϋπολογισμώ». </w:t>
      </w:r>
    </w:p>
    <w:p w14:paraId="68249111" w14:textId="77777777" w:rsidR="00FA046B" w:rsidRPr="00D05F8F" w:rsidRDefault="00FA046B" w:rsidP="00FA046B">
      <w:pPr>
        <w:spacing w:line="360" w:lineRule="auto"/>
        <w:jc w:val="both"/>
        <w:rPr>
          <w:rFonts w:ascii="Calibri" w:hAnsi="Calibri" w:cs="Calibri"/>
          <w:sz w:val="22"/>
          <w:szCs w:val="22"/>
        </w:rPr>
      </w:pPr>
      <w:r w:rsidRPr="00D05F8F">
        <w:rPr>
          <w:rFonts w:ascii="Calibri" w:hAnsi="Calibri" w:cs="Calibri"/>
          <w:i/>
          <w:sz w:val="22"/>
          <w:szCs w:val="22"/>
        </w:rPr>
        <w:t>5. Δια την πληρεστέραν από πλευράς λογιστικής τάξεως παρακολούθησιν και εμφάνισιν της κινήσεως των δια μεταφοράς πραγματοποιουμένων κατά την παράγραφο 2 του παρόντος άρθρου αυξομειώσεων των πιστώσεων, η μεταφορά τούτων ενεργείται μέσω του εν τη παραγράφω 4 του</w:t>
      </w:r>
      <w:r w:rsidRPr="00D05F8F">
        <w:rPr>
          <w:rFonts w:ascii="Calibri" w:hAnsi="Calibri" w:cs="Calibri"/>
          <w:sz w:val="22"/>
          <w:szCs w:val="22"/>
        </w:rPr>
        <w:t xml:space="preserve"> παρόντος προβλεπομένου Κεφαλαίου του προϋπολογισμού».</w:t>
      </w:r>
    </w:p>
    <w:p w14:paraId="5DDE1543" w14:textId="77777777" w:rsidR="00FA046B" w:rsidRPr="00D05F8F" w:rsidRDefault="00FA046B" w:rsidP="00FA046B">
      <w:pPr>
        <w:pStyle w:val="a6"/>
        <w:spacing w:after="0" w:line="360" w:lineRule="auto"/>
        <w:jc w:val="both"/>
        <w:rPr>
          <w:rFonts w:ascii="Calibri" w:hAnsi="Calibri" w:cs="Calibri"/>
          <w:sz w:val="22"/>
          <w:szCs w:val="22"/>
        </w:rPr>
      </w:pPr>
      <w:r>
        <w:rPr>
          <w:rFonts w:ascii="Calibri" w:hAnsi="Calibri" w:cs="Calibri"/>
          <w:sz w:val="22"/>
          <w:szCs w:val="22"/>
        </w:rPr>
        <w:tab/>
      </w:r>
      <w:r w:rsidRPr="00D05F8F">
        <w:rPr>
          <w:rFonts w:ascii="Calibri" w:hAnsi="Calibri" w:cs="Calibri"/>
          <w:sz w:val="22"/>
          <w:szCs w:val="22"/>
        </w:rPr>
        <w:t>Σύμφωνα με το Υπουργείο Εσωτερικών, η αναμόρφωση του προϋπολογισμού αποτελεί κατ’ ουσίαν τροποποίηση της απόφασης με την οποία ψηφίστηκε αυτός. Συνεπώς, για την έκδοση της τροποποιητικής του προϋπολογισμού απόφασης, απαιτείται η τήρηση του ίδιου τύπου και διαδικασίας, όπως ορίζεται στην κείμενη νομοθεσία (ΥΠ.ΕΣ. 28376/18.07.2012). Σύμφωνα πάντα με το ως άνω έγγραφο, με τις διατάξεις της παρ. 5 του άρθρου 23 του Ν. 3536/2007 ο νομοθέτης θέλει να ρυθμίσει ένα επιμέρους ζήτημα με τρόπο διαφορετικό από τα εν γένει ισχύοντα- και δη την προθεσμία εντός της οποίας η εποπτεύουσα αρχή ολοκληρώνει τον έλεγχο νομιμότητας της απόφασης αναμόρφωσης.</w:t>
      </w:r>
    </w:p>
    <w:p w14:paraId="2BE28E3F" w14:textId="77777777" w:rsidR="00FA046B" w:rsidRDefault="00FA046B" w:rsidP="00FA046B">
      <w:pPr>
        <w:pStyle w:val="a6"/>
        <w:spacing w:after="0" w:line="360" w:lineRule="auto"/>
        <w:jc w:val="both"/>
        <w:rPr>
          <w:rFonts w:ascii="Calibri" w:hAnsi="Calibri" w:cs="Calibri"/>
          <w:sz w:val="22"/>
          <w:szCs w:val="22"/>
        </w:rPr>
      </w:pPr>
      <w:r>
        <w:rPr>
          <w:rFonts w:ascii="Calibri" w:hAnsi="Calibri" w:cs="Calibri"/>
          <w:sz w:val="22"/>
          <w:szCs w:val="22"/>
        </w:rPr>
        <w:tab/>
      </w:r>
      <w:r w:rsidRPr="00D05F8F">
        <w:rPr>
          <w:rFonts w:ascii="Calibri" w:hAnsi="Calibri" w:cs="Calibri"/>
          <w:sz w:val="22"/>
          <w:szCs w:val="22"/>
        </w:rPr>
        <w:t xml:space="preserve">Από τα ανωτέρω συνάγεται ότι εκτός από την εισήγηση των αρμόδιων </w:t>
      </w:r>
      <w:r>
        <w:rPr>
          <w:rFonts w:ascii="Calibri" w:hAnsi="Calibri" w:cs="Calibri"/>
          <w:sz w:val="22"/>
          <w:szCs w:val="22"/>
        </w:rPr>
        <w:t>Υ</w:t>
      </w:r>
      <w:r w:rsidRPr="00D05F8F">
        <w:rPr>
          <w:rFonts w:ascii="Calibri" w:hAnsi="Calibri" w:cs="Calibri"/>
          <w:sz w:val="22"/>
          <w:szCs w:val="22"/>
        </w:rPr>
        <w:t>πηρεσιών απαιτείται και η τήρηση του ίδιου τύπου και διαδικασίας, όπως ορίζεται στην κείμενη νομοθεσία, για τον προϋπολογισμό.</w:t>
      </w:r>
    </w:p>
    <w:p w14:paraId="2D77D7BC" w14:textId="77777777" w:rsidR="00FA046B" w:rsidRPr="00D05F8F" w:rsidRDefault="00FA046B" w:rsidP="00FA046B">
      <w:pPr>
        <w:pStyle w:val="a6"/>
        <w:spacing w:after="0" w:line="360" w:lineRule="auto"/>
        <w:jc w:val="both"/>
        <w:rPr>
          <w:rFonts w:ascii="Calibri" w:hAnsi="Calibri" w:cs="Calibri"/>
          <w:i/>
          <w:sz w:val="22"/>
          <w:szCs w:val="22"/>
        </w:rPr>
      </w:pPr>
      <w:r>
        <w:rPr>
          <w:rFonts w:ascii="Calibri" w:hAnsi="Calibri" w:cs="Calibri"/>
          <w:sz w:val="22"/>
          <w:szCs w:val="22"/>
        </w:rPr>
        <w:tab/>
        <w:t xml:space="preserve">Στο άρθρο 5 της </w:t>
      </w:r>
      <w:r w:rsidRPr="00D05F8F">
        <w:rPr>
          <w:rFonts w:ascii="Calibri" w:hAnsi="Calibri" w:cs="Calibri"/>
          <w:sz w:val="22"/>
          <w:szCs w:val="22"/>
        </w:rPr>
        <w:t>ΚΥΑ οικ. 46735/2020 Υπ. Οικονομικών-Εσωτερικών (ΦΕΚ 3170/Β/01-08-2020)</w:t>
      </w:r>
      <w:r>
        <w:rPr>
          <w:rFonts w:ascii="Calibri" w:hAnsi="Calibri" w:cs="Calibri"/>
          <w:sz w:val="22"/>
          <w:szCs w:val="22"/>
        </w:rPr>
        <w:t xml:space="preserve"> ‘’</w:t>
      </w:r>
      <w:r w:rsidRPr="00D05F8F">
        <w:rPr>
          <w:rFonts w:ascii="Calibri" w:hAnsi="Calibri" w:cs="Calibri"/>
          <w:sz w:val="22"/>
          <w:szCs w:val="22"/>
        </w:rPr>
        <w:t xml:space="preserve">Παροχή οδηγιών για την κατάρτιση του προϋπολογισμού των Δήμων, οικονομικού έτους 2021 – μερική τροποποίηση της υπ’ </w:t>
      </w:r>
      <w:r>
        <w:rPr>
          <w:rFonts w:ascii="Calibri" w:hAnsi="Calibri" w:cs="Calibri"/>
          <w:sz w:val="22"/>
          <w:szCs w:val="22"/>
        </w:rPr>
        <w:t xml:space="preserve">αρ. 7028/2004 απόφασης (Β΄ 253)’’, ορίζεται </w:t>
      </w:r>
      <w:r w:rsidRPr="00D05F8F">
        <w:rPr>
          <w:rFonts w:ascii="Calibri" w:hAnsi="Calibri" w:cs="Calibri"/>
          <w:i/>
          <w:sz w:val="22"/>
          <w:szCs w:val="22"/>
        </w:rPr>
        <w:t>ότι «Μετά τη λήξη της χρήσης 2020 και έως το τέλος Φεβρουαρίου του 2021, οι Δήμοι και τα Νομικά Πρόσωπα υποχρεούνται να επανελέγξουν τις παραδοχές με βάση τις οποίες κατήρτισαν τον προϋπολογισμό του 2021 και να προχωρήσουν σε αναμόρφωσή του, με την επιφύλαξη των οριζομένων στις ειδικές παρατηρήσεις επί του άρθρου 3, λαμβάνοντας υπόψη τα πραγματικά  οικονομικά αποτελέσματα και μεγέθη τους, όπως αυτά θα έχουν διαμορφωθεί την 31-12-2020, προκειμένου αυτός να καταστεί ρεαλιστικός…»</w:t>
      </w:r>
    </w:p>
    <w:p w14:paraId="699C20C2" w14:textId="77777777" w:rsidR="00FA046B" w:rsidRDefault="00FA046B" w:rsidP="00FA046B">
      <w:pPr>
        <w:pStyle w:val="21"/>
        <w:spacing w:after="0" w:line="360" w:lineRule="auto"/>
        <w:ind w:left="170"/>
        <w:jc w:val="both"/>
        <w:rPr>
          <w:rFonts w:ascii="Calibri" w:hAnsi="Calibri" w:cs="Calibri"/>
          <w:sz w:val="22"/>
          <w:szCs w:val="22"/>
        </w:rPr>
      </w:pPr>
      <w:r w:rsidRPr="00D21ABE">
        <w:rPr>
          <w:rFonts w:ascii="Calibri" w:hAnsi="Calibri" w:cs="Calibri"/>
          <w:sz w:val="22"/>
          <w:szCs w:val="22"/>
        </w:rPr>
        <w:t xml:space="preserve">Με την υπ’ αριθμ.108/2020 απόφαση Διοικητικού Συμβουλίου του ΝΠΔΔ ‘’ΚΕΦΑΛΟΣ’’ έγινε η κατάρτιση του σχεδίου του προϋπολογισμού του Νομικού Προσώπου για το οικονομικό έτος 2021, σύμφωνα με τις οδηγίες της </w:t>
      </w:r>
      <w:r w:rsidRPr="00D21ABE">
        <w:rPr>
          <w:rFonts w:ascii="Calibri" w:hAnsi="Calibri" w:cs="Calibri"/>
          <w:color w:val="000000"/>
          <w:sz w:val="22"/>
          <w:szCs w:val="22"/>
        </w:rPr>
        <w:t xml:space="preserve">υπ’ αριθμ. 46735 (ΦΕΚ 3170/τ.Β’/01.08.2020) </w:t>
      </w:r>
      <w:r w:rsidRPr="00D21ABE">
        <w:rPr>
          <w:rFonts w:ascii="Calibri" w:hAnsi="Calibri" w:cs="Calibri"/>
          <w:sz w:val="22"/>
          <w:szCs w:val="22"/>
        </w:rPr>
        <w:t>Κοινής Απόφασης των Υπουργών Οικονομικών και Εσωτερικών.</w:t>
      </w:r>
    </w:p>
    <w:p w14:paraId="25A1AE09" w14:textId="77777777" w:rsidR="00FA046B" w:rsidRDefault="00FA046B" w:rsidP="00FA046B">
      <w:pPr>
        <w:pStyle w:val="21"/>
        <w:spacing w:after="0" w:line="360" w:lineRule="auto"/>
        <w:ind w:left="170"/>
        <w:jc w:val="both"/>
        <w:rPr>
          <w:rFonts w:ascii="Calibri" w:hAnsi="Calibri" w:cs="Calibri"/>
          <w:sz w:val="22"/>
          <w:szCs w:val="22"/>
        </w:rPr>
      </w:pPr>
      <w:r>
        <w:rPr>
          <w:rFonts w:ascii="Calibri" w:hAnsi="Calibri" w:cs="Calibri"/>
          <w:sz w:val="22"/>
          <w:szCs w:val="22"/>
        </w:rPr>
        <w:lastRenderedPageBreak/>
        <w:t xml:space="preserve">Με την </w:t>
      </w:r>
      <w:r w:rsidRPr="00D05F8F">
        <w:rPr>
          <w:rFonts w:ascii="Calibri" w:hAnsi="Calibri" w:cs="Calibri"/>
          <w:sz w:val="22"/>
          <w:szCs w:val="22"/>
        </w:rPr>
        <w:t xml:space="preserve">υπ’ αριθμ. </w:t>
      </w:r>
      <w:r>
        <w:rPr>
          <w:rFonts w:ascii="Calibri" w:hAnsi="Calibri" w:cs="Calibri"/>
          <w:sz w:val="22"/>
          <w:szCs w:val="22"/>
        </w:rPr>
        <w:t>1/2021</w:t>
      </w:r>
      <w:r w:rsidRPr="00D05F8F">
        <w:rPr>
          <w:rFonts w:ascii="Calibri" w:hAnsi="Calibri" w:cs="Calibri"/>
          <w:sz w:val="22"/>
          <w:szCs w:val="22"/>
        </w:rPr>
        <w:t xml:space="preserve"> Απόφαση Οικονομικής Επιτροπής Δήμου Λαυρεωτικής εγκρίθηκε ο προϋπολογισμός του ΝΠΔΔ ‘’</w:t>
      </w:r>
      <w:r>
        <w:rPr>
          <w:rFonts w:ascii="Calibri" w:hAnsi="Calibri" w:cs="Calibri"/>
          <w:sz w:val="22"/>
          <w:szCs w:val="22"/>
        </w:rPr>
        <w:t>ΚΕΦΑΛΟ</w:t>
      </w:r>
      <w:r w:rsidRPr="00D05F8F">
        <w:rPr>
          <w:rFonts w:ascii="Calibri" w:hAnsi="Calibri" w:cs="Calibri"/>
          <w:sz w:val="22"/>
          <w:szCs w:val="22"/>
        </w:rPr>
        <w:t xml:space="preserve">Σ’’ έτους 2021 και </w:t>
      </w:r>
      <w:r>
        <w:rPr>
          <w:rFonts w:ascii="Calibri" w:hAnsi="Calibri" w:cs="Calibri"/>
          <w:sz w:val="22"/>
          <w:szCs w:val="22"/>
        </w:rPr>
        <w:t>με την αριθμ. πρωτ: 25298/03.03.2</w:t>
      </w:r>
      <w:r w:rsidRPr="00D05F8F">
        <w:rPr>
          <w:rFonts w:ascii="Calibri" w:hAnsi="Calibri" w:cs="Calibri"/>
          <w:sz w:val="22"/>
          <w:szCs w:val="22"/>
        </w:rPr>
        <w:t>021 απόφαση Συντονιστή Αποκεντρωμένης Διοίκησης Αττικής, επικυρώθηκε.</w:t>
      </w:r>
    </w:p>
    <w:p w14:paraId="469E56E7" w14:textId="77777777" w:rsidR="00FA046B" w:rsidRPr="00D05F8F" w:rsidRDefault="00FA046B" w:rsidP="00FA046B">
      <w:pPr>
        <w:pStyle w:val="21"/>
        <w:spacing w:after="0" w:line="360" w:lineRule="auto"/>
        <w:ind w:left="170"/>
        <w:jc w:val="both"/>
        <w:rPr>
          <w:rFonts w:ascii="Calibri" w:hAnsi="Calibri" w:cs="Calibri"/>
          <w:sz w:val="22"/>
          <w:szCs w:val="22"/>
        </w:rPr>
      </w:pPr>
      <w:r>
        <w:rPr>
          <w:rFonts w:ascii="Calibri" w:hAnsi="Calibri" w:cs="Calibri"/>
          <w:sz w:val="22"/>
          <w:szCs w:val="22"/>
        </w:rPr>
        <w:t>Με τη</w:t>
      </w:r>
      <w:r w:rsidRPr="00D05F8F">
        <w:rPr>
          <w:rFonts w:ascii="Calibri" w:hAnsi="Calibri" w:cs="Calibri"/>
          <w:sz w:val="22"/>
          <w:szCs w:val="22"/>
        </w:rPr>
        <w:t xml:space="preserve">ν υπ’ </w:t>
      </w:r>
      <w:r>
        <w:rPr>
          <w:rFonts w:ascii="Calibri" w:hAnsi="Calibri" w:cs="Calibri"/>
          <w:sz w:val="22"/>
          <w:szCs w:val="22"/>
        </w:rPr>
        <w:t>19</w:t>
      </w:r>
      <w:r w:rsidRPr="00D05F8F">
        <w:rPr>
          <w:rFonts w:ascii="Calibri" w:hAnsi="Calibri" w:cs="Calibri"/>
          <w:sz w:val="22"/>
          <w:szCs w:val="22"/>
        </w:rPr>
        <w:t>/2021 απόφαση του Διοικητικού Συμβουλίου του ΝΠΔΔ ‘’</w:t>
      </w:r>
      <w:r>
        <w:rPr>
          <w:rFonts w:ascii="Calibri" w:hAnsi="Calibri" w:cs="Calibri"/>
          <w:sz w:val="22"/>
          <w:szCs w:val="22"/>
        </w:rPr>
        <w:t>ΚΕΦΑΛΟΣ’’ εγκρίθηκε η 1</w:t>
      </w:r>
      <w:r w:rsidRPr="002A7C23">
        <w:rPr>
          <w:rFonts w:ascii="Calibri" w:hAnsi="Calibri" w:cs="Calibri"/>
          <w:sz w:val="22"/>
          <w:szCs w:val="22"/>
          <w:vertAlign w:val="superscript"/>
        </w:rPr>
        <w:t>η</w:t>
      </w:r>
      <w:r>
        <w:rPr>
          <w:rFonts w:ascii="Calibri" w:hAnsi="Calibri" w:cs="Calibri"/>
          <w:sz w:val="22"/>
          <w:szCs w:val="22"/>
        </w:rPr>
        <w:t xml:space="preserve"> </w:t>
      </w:r>
      <w:r w:rsidRPr="00D05F8F">
        <w:rPr>
          <w:rFonts w:ascii="Calibri" w:hAnsi="Calibri" w:cs="Calibri"/>
          <w:sz w:val="22"/>
          <w:szCs w:val="22"/>
        </w:rPr>
        <w:t>αναμόρφωση του προϋπολογισμού του Νομικού Προσώπου</w:t>
      </w:r>
      <w:r>
        <w:rPr>
          <w:rFonts w:ascii="Calibri" w:hAnsi="Calibri" w:cs="Calibri"/>
          <w:sz w:val="22"/>
          <w:szCs w:val="22"/>
        </w:rPr>
        <w:t xml:space="preserve"> </w:t>
      </w:r>
      <w:r w:rsidRPr="00D05F8F">
        <w:rPr>
          <w:rFonts w:ascii="Calibri" w:hAnsi="Calibri" w:cs="Calibri"/>
          <w:sz w:val="22"/>
          <w:szCs w:val="22"/>
        </w:rPr>
        <w:t>οικονομικού έτους 2021, με τις κάτωθι μεταβολές:</w:t>
      </w:r>
    </w:p>
    <w:p w14:paraId="4378A845" w14:textId="77777777" w:rsidR="00FA046B" w:rsidRPr="002A7C23" w:rsidRDefault="00FA046B" w:rsidP="00FA046B">
      <w:pPr>
        <w:widowControl/>
        <w:autoSpaceDE/>
        <w:autoSpaceDN/>
        <w:adjustRightInd/>
        <w:spacing w:after="200" w:line="276" w:lineRule="auto"/>
        <w:rPr>
          <w:rFonts w:ascii="Calibri" w:hAnsi="Calibri"/>
          <w:b/>
          <w:sz w:val="22"/>
          <w:szCs w:val="22"/>
          <w:u w:val="double"/>
          <w:lang w:eastAsia="en-US"/>
        </w:rPr>
      </w:pPr>
      <w:r w:rsidRPr="002A7C23">
        <w:rPr>
          <w:rFonts w:ascii="Calibri" w:hAnsi="Calibri"/>
          <w:b/>
          <w:sz w:val="22"/>
          <w:szCs w:val="22"/>
          <w:u w:val="double"/>
          <w:lang w:eastAsia="en-US"/>
        </w:rPr>
        <w:t>Α. Ως προς το σκέλος των εσόδων :</w:t>
      </w:r>
    </w:p>
    <w:tbl>
      <w:tblPr>
        <w:tblW w:w="10678" w:type="dxa"/>
        <w:jc w:val="center"/>
        <w:tblLook w:val="04A0" w:firstRow="1" w:lastRow="0" w:firstColumn="1" w:lastColumn="0" w:noHBand="0" w:noVBand="1"/>
      </w:tblPr>
      <w:tblGrid>
        <w:gridCol w:w="1053"/>
        <w:gridCol w:w="4045"/>
        <w:gridCol w:w="1842"/>
        <w:gridCol w:w="1990"/>
        <w:gridCol w:w="1748"/>
      </w:tblGrid>
      <w:tr w:rsidR="00FA046B" w:rsidRPr="002A7C23" w14:paraId="517D4C63" w14:textId="77777777" w:rsidTr="00FA046B">
        <w:trPr>
          <w:trHeight w:val="170"/>
          <w:jc w:val="center"/>
        </w:trPr>
        <w:tc>
          <w:tcPr>
            <w:tcW w:w="8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6DC3C6E"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Κωδικός</w:t>
            </w:r>
          </w:p>
        </w:tc>
        <w:tc>
          <w:tcPr>
            <w:tcW w:w="4236" w:type="dxa"/>
            <w:tcBorders>
              <w:top w:val="single" w:sz="4" w:space="0" w:color="auto"/>
              <w:left w:val="nil"/>
              <w:bottom w:val="single" w:sz="4" w:space="0" w:color="auto"/>
              <w:right w:val="single" w:sz="4" w:space="0" w:color="auto"/>
            </w:tcBorders>
            <w:shd w:val="clear" w:color="000000" w:fill="FFFFFF"/>
            <w:vAlign w:val="center"/>
            <w:hideMark/>
          </w:tcPr>
          <w:p w14:paraId="4A0707E0"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Περιγραφή</w:t>
            </w:r>
          </w:p>
        </w:tc>
        <w:tc>
          <w:tcPr>
            <w:tcW w:w="1842" w:type="dxa"/>
            <w:tcBorders>
              <w:top w:val="single" w:sz="4" w:space="0" w:color="auto"/>
              <w:left w:val="nil"/>
              <w:bottom w:val="single" w:sz="4" w:space="0" w:color="auto"/>
              <w:right w:val="single" w:sz="4" w:space="0" w:color="auto"/>
            </w:tcBorders>
            <w:shd w:val="clear" w:color="000000" w:fill="FFFFFF"/>
            <w:vAlign w:val="center"/>
            <w:hideMark/>
          </w:tcPr>
          <w:p w14:paraId="0AC5F3E5"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Προυπ/σθεντα 2021</w:t>
            </w:r>
          </w:p>
        </w:tc>
        <w:tc>
          <w:tcPr>
            <w:tcW w:w="1990" w:type="dxa"/>
            <w:tcBorders>
              <w:top w:val="single" w:sz="4" w:space="0" w:color="auto"/>
              <w:left w:val="nil"/>
              <w:bottom w:val="single" w:sz="4" w:space="0" w:color="auto"/>
              <w:right w:val="single" w:sz="4" w:space="0" w:color="auto"/>
            </w:tcBorders>
            <w:shd w:val="clear" w:color="000000" w:fill="FFFFFF"/>
            <w:vAlign w:val="center"/>
            <w:hideMark/>
          </w:tcPr>
          <w:p w14:paraId="672A51A9"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Προτεινόμενη Μεταβολή</w:t>
            </w:r>
          </w:p>
        </w:tc>
        <w:tc>
          <w:tcPr>
            <w:tcW w:w="1748" w:type="dxa"/>
            <w:tcBorders>
              <w:top w:val="single" w:sz="4" w:space="0" w:color="auto"/>
              <w:left w:val="nil"/>
              <w:bottom w:val="single" w:sz="4" w:space="0" w:color="auto"/>
              <w:right w:val="single" w:sz="4" w:space="0" w:color="auto"/>
            </w:tcBorders>
            <w:shd w:val="clear" w:color="000000" w:fill="FFFFFF"/>
            <w:vAlign w:val="center"/>
            <w:hideMark/>
          </w:tcPr>
          <w:p w14:paraId="5D8BA672"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Διαμορφωθέντα</w:t>
            </w:r>
          </w:p>
        </w:tc>
      </w:tr>
      <w:tr w:rsidR="00FA046B" w:rsidRPr="002A7C23" w14:paraId="1FF772CC" w14:textId="77777777" w:rsidTr="00851CA9">
        <w:trPr>
          <w:trHeight w:val="170"/>
          <w:jc w:val="center"/>
        </w:trPr>
        <w:tc>
          <w:tcPr>
            <w:tcW w:w="862" w:type="dxa"/>
            <w:tcBorders>
              <w:top w:val="nil"/>
              <w:left w:val="single" w:sz="4" w:space="0" w:color="auto"/>
              <w:bottom w:val="single" w:sz="4" w:space="0" w:color="auto"/>
              <w:right w:val="single" w:sz="4" w:space="0" w:color="auto"/>
            </w:tcBorders>
            <w:noWrap/>
            <w:vAlign w:val="center"/>
            <w:hideMark/>
          </w:tcPr>
          <w:p w14:paraId="4EE85E29"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0718.001</w:t>
            </w:r>
          </w:p>
        </w:tc>
        <w:tc>
          <w:tcPr>
            <w:tcW w:w="4236" w:type="dxa"/>
            <w:tcBorders>
              <w:top w:val="nil"/>
              <w:left w:val="nil"/>
              <w:bottom w:val="single" w:sz="4" w:space="0" w:color="auto"/>
              <w:right w:val="single" w:sz="4" w:space="0" w:color="auto"/>
            </w:tcBorders>
            <w:vAlign w:val="center"/>
            <w:hideMark/>
          </w:tcPr>
          <w:p w14:paraId="43712FD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Επιχορήγηση Δήμου</w:t>
            </w:r>
          </w:p>
        </w:tc>
        <w:tc>
          <w:tcPr>
            <w:tcW w:w="1842" w:type="dxa"/>
            <w:tcBorders>
              <w:top w:val="nil"/>
              <w:left w:val="nil"/>
              <w:bottom w:val="single" w:sz="4" w:space="0" w:color="auto"/>
              <w:right w:val="single" w:sz="4" w:space="0" w:color="auto"/>
            </w:tcBorders>
            <w:vAlign w:val="center"/>
            <w:hideMark/>
          </w:tcPr>
          <w:p w14:paraId="68447ED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450.000,00 €</w:t>
            </w:r>
          </w:p>
        </w:tc>
        <w:tc>
          <w:tcPr>
            <w:tcW w:w="1990" w:type="dxa"/>
            <w:tcBorders>
              <w:top w:val="nil"/>
              <w:left w:val="nil"/>
              <w:bottom w:val="single" w:sz="4" w:space="0" w:color="auto"/>
              <w:right w:val="single" w:sz="4" w:space="0" w:color="auto"/>
            </w:tcBorders>
            <w:noWrap/>
            <w:vAlign w:val="center"/>
            <w:hideMark/>
          </w:tcPr>
          <w:p w14:paraId="26C2684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100.000,00 €</w:t>
            </w:r>
          </w:p>
        </w:tc>
        <w:tc>
          <w:tcPr>
            <w:tcW w:w="1748" w:type="dxa"/>
            <w:tcBorders>
              <w:top w:val="nil"/>
              <w:left w:val="nil"/>
              <w:bottom w:val="single" w:sz="4" w:space="0" w:color="auto"/>
              <w:right w:val="single" w:sz="4" w:space="0" w:color="auto"/>
            </w:tcBorders>
            <w:noWrap/>
            <w:vAlign w:val="center"/>
            <w:hideMark/>
          </w:tcPr>
          <w:p w14:paraId="0B283149"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550.000,00 €</w:t>
            </w:r>
          </w:p>
        </w:tc>
      </w:tr>
      <w:tr w:rsidR="00FA046B" w:rsidRPr="002A7C23" w14:paraId="4C859522" w14:textId="77777777" w:rsidTr="00851CA9">
        <w:trPr>
          <w:trHeight w:val="170"/>
          <w:jc w:val="center"/>
        </w:trPr>
        <w:tc>
          <w:tcPr>
            <w:tcW w:w="862" w:type="dxa"/>
            <w:tcBorders>
              <w:top w:val="nil"/>
              <w:left w:val="single" w:sz="4" w:space="0" w:color="auto"/>
              <w:bottom w:val="single" w:sz="4" w:space="0" w:color="auto"/>
              <w:right w:val="single" w:sz="4" w:space="0" w:color="auto"/>
            </w:tcBorders>
            <w:noWrap/>
            <w:vAlign w:val="center"/>
            <w:hideMark/>
          </w:tcPr>
          <w:p w14:paraId="72FBB534"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3219.001</w:t>
            </w:r>
          </w:p>
        </w:tc>
        <w:tc>
          <w:tcPr>
            <w:tcW w:w="4236" w:type="dxa"/>
            <w:tcBorders>
              <w:top w:val="nil"/>
              <w:left w:val="nil"/>
              <w:bottom w:val="single" w:sz="4" w:space="0" w:color="auto"/>
              <w:right w:val="single" w:sz="4" w:space="0" w:color="auto"/>
            </w:tcBorders>
            <w:vAlign w:val="center"/>
            <w:hideMark/>
          </w:tcPr>
          <w:p w14:paraId="3D63757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ΤΡΟΦΕΙΑ ΠΑΙΔΙΚΩΝ ΣΤΑΘΜΩΝ ΠΑΡΕΛΘΟΝΤΩΝ ΕΤΩΝ</w:t>
            </w:r>
          </w:p>
        </w:tc>
        <w:tc>
          <w:tcPr>
            <w:tcW w:w="1842" w:type="dxa"/>
            <w:tcBorders>
              <w:top w:val="nil"/>
              <w:left w:val="nil"/>
              <w:bottom w:val="single" w:sz="4" w:space="0" w:color="auto"/>
              <w:right w:val="single" w:sz="4" w:space="0" w:color="auto"/>
            </w:tcBorders>
            <w:vAlign w:val="center"/>
            <w:hideMark/>
          </w:tcPr>
          <w:p w14:paraId="2B9E2D8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2.837,50 €</w:t>
            </w:r>
          </w:p>
        </w:tc>
        <w:tc>
          <w:tcPr>
            <w:tcW w:w="1990" w:type="dxa"/>
            <w:tcBorders>
              <w:top w:val="nil"/>
              <w:left w:val="nil"/>
              <w:bottom w:val="single" w:sz="4" w:space="0" w:color="auto"/>
              <w:right w:val="single" w:sz="4" w:space="0" w:color="auto"/>
            </w:tcBorders>
            <w:vAlign w:val="center"/>
            <w:hideMark/>
          </w:tcPr>
          <w:p w14:paraId="6E45389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1.810,00 €</w:t>
            </w:r>
          </w:p>
        </w:tc>
        <w:tc>
          <w:tcPr>
            <w:tcW w:w="1748" w:type="dxa"/>
            <w:tcBorders>
              <w:top w:val="nil"/>
              <w:left w:val="nil"/>
              <w:bottom w:val="single" w:sz="4" w:space="0" w:color="auto"/>
              <w:right w:val="single" w:sz="4" w:space="0" w:color="auto"/>
            </w:tcBorders>
            <w:noWrap/>
            <w:vAlign w:val="center"/>
            <w:hideMark/>
          </w:tcPr>
          <w:p w14:paraId="709984B9"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1.027,50 €</w:t>
            </w:r>
          </w:p>
        </w:tc>
      </w:tr>
      <w:tr w:rsidR="00FA046B" w:rsidRPr="002A7C23" w14:paraId="75BCC240" w14:textId="77777777" w:rsidTr="00851CA9">
        <w:trPr>
          <w:trHeight w:val="888"/>
          <w:jc w:val="center"/>
        </w:trPr>
        <w:tc>
          <w:tcPr>
            <w:tcW w:w="862" w:type="dxa"/>
            <w:tcBorders>
              <w:top w:val="nil"/>
              <w:left w:val="single" w:sz="4" w:space="0" w:color="auto"/>
              <w:bottom w:val="single" w:sz="4" w:space="0" w:color="auto"/>
              <w:right w:val="single" w:sz="4" w:space="0" w:color="auto"/>
            </w:tcBorders>
            <w:vAlign w:val="center"/>
            <w:hideMark/>
          </w:tcPr>
          <w:p w14:paraId="3BB710CB"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5111</w:t>
            </w:r>
          </w:p>
        </w:tc>
        <w:tc>
          <w:tcPr>
            <w:tcW w:w="4236" w:type="dxa"/>
            <w:tcBorders>
              <w:top w:val="nil"/>
              <w:left w:val="nil"/>
              <w:bottom w:val="single" w:sz="4" w:space="0" w:color="auto"/>
              <w:right w:val="single" w:sz="4" w:space="0" w:color="auto"/>
            </w:tcBorders>
            <w:vAlign w:val="center"/>
            <w:hideMark/>
          </w:tcPr>
          <w:p w14:paraId="790C149C" w14:textId="77777777" w:rsidR="00FA046B" w:rsidRPr="002A7C23" w:rsidRDefault="00FA046B" w:rsidP="00851CA9">
            <w:pPr>
              <w:widowControl/>
              <w:autoSpaceDE/>
              <w:autoSpaceDN/>
              <w:adjustRightInd/>
              <w:rPr>
                <w:rFonts w:ascii="Calibri" w:hAnsi="Calibri" w:cs="Calibri"/>
                <w:color w:val="000000"/>
                <w:sz w:val="22"/>
                <w:szCs w:val="22"/>
                <w:lang w:eastAsia="en-US"/>
              </w:rPr>
            </w:pPr>
            <w:r w:rsidRPr="002A7C23">
              <w:rPr>
                <w:rFonts w:ascii="Calibri" w:hAnsi="Calibri" w:cs="Calibri"/>
                <w:color w:val="000000"/>
                <w:sz w:val="22"/>
                <w:szCs w:val="22"/>
                <w:lang w:eastAsia="en-US"/>
              </w:rPr>
              <w:t>Χρηματικό υπόλοιπο προερχόμενο από τακτικά έσοδα για την κάλυψη υποχρεώσεων παρελθόντων ετών</w:t>
            </w:r>
          </w:p>
        </w:tc>
        <w:tc>
          <w:tcPr>
            <w:tcW w:w="1842" w:type="dxa"/>
            <w:tcBorders>
              <w:top w:val="nil"/>
              <w:left w:val="nil"/>
              <w:bottom w:val="single" w:sz="4" w:space="0" w:color="auto"/>
              <w:right w:val="single" w:sz="4" w:space="0" w:color="auto"/>
            </w:tcBorders>
            <w:vAlign w:val="center"/>
            <w:hideMark/>
          </w:tcPr>
          <w:p w14:paraId="5F7F8ED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53.288,13 €</w:t>
            </w:r>
          </w:p>
        </w:tc>
        <w:tc>
          <w:tcPr>
            <w:tcW w:w="1990" w:type="dxa"/>
            <w:tcBorders>
              <w:top w:val="nil"/>
              <w:left w:val="nil"/>
              <w:bottom w:val="single" w:sz="4" w:space="0" w:color="auto"/>
              <w:right w:val="single" w:sz="4" w:space="0" w:color="auto"/>
            </w:tcBorders>
            <w:noWrap/>
            <w:vAlign w:val="center"/>
            <w:hideMark/>
          </w:tcPr>
          <w:p w14:paraId="3B97DD2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42.860,34 €</w:t>
            </w:r>
          </w:p>
        </w:tc>
        <w:tc>
          <w:tcPr>
            <w:tcW w:w="1748" w:type="dxa"/>
            <w:tcBorders>
              <w:top w:val="nil"/>
              <w:left w:val="nil"/>
              <w:bottom w:val="single" w:sz="4" w:space="0" w:color="auto"/>
              <w:right w:val="single" w:sz="4" w:space="0" w:color="auto"/>
            </w:tcBorders>
            <w:noWrap/>
            <w:vAlign w:val="center"/>
            <w:hideMark/>
          </w:tcPr>
          <w:p w14:paraId="4C0BA4C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10.427,79 €</w:t>
            </w:r>
          </w:p>
        </w:tc>
      </w:tr>
      <w:tr w:rsidR="00FA046B" w:rsidRPr="002A7C23" w14:paraId="2E2896D1" w14:textId="77777777" w:rsidTr="00851CA9">
        <w:trPr>
          <w:trHeight w:val="170"/>
          <w:jc w:val="center"/>
        </w:trPr>
        <w:tc>
          <w:tcPr>
            <w:tcW w:w="862" w:type="dxa"/>
            <w:tcBorders>
              <w:top w:val="nil"/>
              <w:left w:val="single" w:sz="4" w:space="0" w:color="auto"/>
              <w:bottom w:val="single" w:sz="4" w:space="0" w:color="auto"/>
              <w:right w:val="single" w:sz="4" w:space="0" w:color="auto"/>
            </w:tcBorders>
            <w:vAlign w:val="center"/>
            <w:hideMark/>
          </w:tcPr>
          <w:p w14:paraId="6575034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5112</w:t>
            </w:r>
          </w:p>
        </w:tc>
        <w:tc>
          <w:tcPr>
            <w:tcW w:w="4236" w:type="dxa"/>
            <w:tcBorders>
              <w:top w:val="nil"/>
              <w:left w:val="nil"/>
              <w:bottom w:val="single" w:sz="4" w:space="0" w:color="auto"/>
              <w:right w:val="single" w:sz="4" w:space="0" w:color="auto"/>
            </w:tcBorders>
            <w:vAlign w:val="center"/>
            <w:hideMark/>
          </w:tcPr>
          <w:p w14:paraId="550C1967" w14:textId="77777777" w:rsidR="00FA046B" w:rsidRPr="002A7C23" w:rsidRDefault="00FA046B" w:rsidP="00851CA9">
            <w:pPr>
              <w:widowControl/>
              <w:autoSpaceDE/>
              <w:autoSpaceDN/>
              <w:adjustRightInd/>
              <w:rPr>
                <w:rFonts w:ascii="Calibri" w:hAnsi="Calibri" w:cs="Calibri"/>
                <w:color w:val="000000"/>
                <w:sz w:val="22"/>
                <w:szCs w:val="22"/>
                <w:lang w:eastAsia="en-US"/>
              </w:rPr>
            </w:pPr>
            <w:r w:rsidRPr="002A7C23">
              <w:rPr>
                <w:rFonts w:ascii="Calibri" w:hAnsi="Calibri" w:cs="Calibri"/>
                <w:color w:val="000000"/>
                <w:sz w:val="22"/>
                <w:szCs w:val="22"/>
                <w:lang w:eastAsia="en-US"/>
              </w:rPr>
              <w:t>Χρηματικό υπόλοιπο προερχόμενο από τακτικά έσοδα για πιστώσεις προοριζόμενες για επενδυτικές δαπάνες</w:t>
            </w:r>
          </w:p>
        </w:tc>
        <w:tc>
          <w:tcPr>
            <w:tcW w:w="1842" w:type="dxa"/>
            <w:tcBorders>
              <w:top w:val="nil"/>
              <w:left w:val="nil"/>
              <w:bottom w:val="single" w:sz="4" w:space="0" w:color="auto"/>
              <w:right w:val="single" w:sz="4" w:space="0" w:color="auto"/>
            </w:tcBorders>
            <w:vAlign w:val="center"/>
            <w:hideMark/>
          </w:tcPr>
          <w:p w14:paraId="4C37775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8.500,00 €</w:t>
            </w:r>
          </w:p>
        </w:tc>
        <w:tc>
          <w:tcPr>
            <w:tcW w:w="1990" w:type="dxa"/>
            <w:tcBorders>
              <w:top w:val="nil"/>
              <w:left w:val="nil"/>
              <w:bottom w:val="single" w:sz="4" w:space="0" w:color="auto"/>
              <w:right w:val="single" w:sz="4" w:space="0" w:color="auto"/>
            </w:tcBorders>
            <w:noWrap/>
            <w:vAlign w:val="center"/>
            <w:hideMark/>
          </w:tcPr>
          <w:p w14:paraId="06EAD05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8.500,00 €</w:t>
            </w:r>
          </w:p>
        </w:tc>
        <w:tc>
          <w:tcPr>
            <w:tcW w:w="1748" w:type="dxa"/>
            <w:tcBorders>
              <w:top w:val="nil"/>
              <w:left w:val="nil"/>
              <w:bottom w:val="single" w:sz="4" w:space="0" w:color="auto"/>
              <w:right w:val="single" w:sz="4" w:space="0" w:color="auto"/>
            </w:tcBorders>
            <w:noWrap/>
            <w:vAlign w:val="center"/>
            <w:hideMark/>
          </w:tcPr>
          <w:p w14:paraId="7946DA1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6A7B6112" w14:textId="77777777" w:rsidTr="00851CA9">
        <w:trPr>
          <w:trHeight w:val="170"/>
          <w:jc w:val="center"/>
        </w:trPr>
        <w:tc>
          <w:tcPr>
            <w:tcW w:w="862" w:type="dxa"/>
            <w:tcBorders>
              <w:top w:val="nil"/>
              <w:left w:val="single" w:sz="4" w:space="0" w:color="auto"/>
              <w:bottom w:val="single" w:sz="4" w:space="0" w:color="auto"/>
              <w:right w:val="single" w:sz="4" w:space="0" w:color="auto"/>
            </w:tcBorders>
            <w:vAlign w:val="center"/>
            <w:hideMark/>
          </w:tcPr>
          <w:p w14:paraId="662EA544"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5121</w:t>
            </w:r>
          </w:p>
        </w:tc>
        <w:tc>
          <w:tcPr>
            <w:tcW w:w="4236" w:type="dxa"/>
            <w:tcBorders>
              <w:top w:val="nil"/>
              <w:left w:val="nil"/>
              <w:bottom w:val="single" w:sz="4" w:space="0" w:color="auto"/>
              <w:right w:val="single" w:sz="4" w:space="0" w:color="auto"/>
            </w:tcBorders>
            <w:vAlign w:val="center"/>
            <w:hideMark/>
          </w:tcPr>
          <w:p w14:paraId="26871DA3" w14:textId="77777777" w:rsidR="00FA046B" w:rsidRPr="002A7C23" w:rsidRDefault="00FA046B" w:rsidP="00851CA9">
            <w:pPr>
              <w:widowControl/>
              <w:autoSpaceDE/>
              <w:autoSpaceDN/>
              <w:adjustRightInd/>
              <w:rPr>
                <w:rFonts w:ascii="Calibri" w:hAnsi="Calibri" w:cs="Calibri"/>
                <w:color w:val="000000"/>
                <w:sz w:val="22"/>
                <w:szCs w:val="22"/>
                <w:lang w:eastAsia="en-US"/>
              </w:rPr>
            </w:pPr>
            <w:r w:rsidRPr="002A7C23">
              <w:rPr>
                <w:rFonts w:ascii="Calibri" w:hAnsi="Calibri" w:cs="Calibri"/>
                <w:color w:val="000000"/>
                <w:sz w:val="22"/>
                <w:szCs w:val="22"/>
                <w:lang w:eastAsia="en-US"/>
              </w:rPr>
              <w:t>Χρηματικό υπόλοιπο προερχόμενο από έκτακτα έσοδα για την κάλυψη υποχρεώσεων παρελθόντων ετών</w:t>
            </w:r>
          </w:p>
        </w:tc>
        <w:tc>
          <w:tcPr>
            <w:tcW w:w="1842" w:type="dxa"/>
            <w:tcBorders>
              <w:top w:val="nil"/>
              <w:left w:val="nil"/>
              <w:bottom w:val="single" w:sz="4" w:space="0" w:color="auto"/>
              <w:right w:val="single" w:sz="4" w:space="0" w:color="auto"/>
            </w:tcBorders>
            <w:vAlign w:val="center"/>
            <w:hideMark/>
          </w:tcPr>
          <w:p w14:paraId="2888BA5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c>
          <w:tcPr>
            <w:tcW w:w="1990" w:type="dxa"/>
            <w:tcBorders>
              <w:top w:val="nil"/>
              <w:left w:val="nil"/>
              <w:bottom w:val="single" w:sz="4" w:space="0" w:color="auto"/>
              <w:right w:val="single" w:sz="4" w:space="0" w:color="auto"/>
            </w:tcBorders>
            <w:noWrap/>
            <w:vAlign w:val="center"/>
            <w:hideMark/>
          </w:tcPr>
          <w:p w14:paraId="2060E04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11.659,27 €</w:t>
            </w:r>
          </w:p>
        </w:tc>
        <w:tc>
          <w:tcPr>
            <w:tcW w:w="1748" w:type="dxa"/>
            <w:tcBorders>
              <w:top w:val="nil"/>
              <w:left w:val="nil"/>
              <w:bottom w:val="single" w:sz="4" w:space="0" w:color="auto"/>
              <w:right w:val="single" w:sz="4" w:space="0" w:color="auto"/>
            </w:tcBorders>
            <w:noWrap/>
            <w:vAlign w:val="center"/>
            <w:hideMark/>
          </w:tcPr>
          <w:p w14:paraId="3F88499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11.659,27 €</w:t>
            </w:r>
          </w:p>
        </w:tc>
      </w:tr>
      <w:tr w:rsidR="00FA046B" w:rsidRPr="002A7C23" w14:paraId="2E9099A5" w14:textId="77777777" w:rsidTr="00851CA9">
        <w:trPr>
          <w:trHeight w:val="170"/>
          <w:jc w:val="center"/>
        </w:trPr>
        <w:tc>
          <w:tcPr>
            <w:tcW w:w="862" w:type="dxa"/>
            <w:tcBorders>
              <w:top w:val="nil"/>
              <w:left w:val="single" w:sz="4" w:space="0" w:color="auto"/>
              <w:bottom w:val="single" w:sz="4" w:space="0" w:color="auto"/>
              <w:right w:val="single" w:sz="4" w:space="0" w:color="auto"/>
            </w:tcBorders>
            <w:vAlign w:val="center"/>
            <w:hideMark/>
          </w:tcPr>
          <w:p w14:paraId="1A47D31F"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5124</w:t>
            </w:r>
          </w:p>
        </w:tc>
        <w:tc>
          <w:tcPr>
            <w:tcW w:w="4236" w:type="dxa"/>
            <w:tcBorders>
              <w:top w:val="nil"/>
              <w:left w:val="nil"/>
              <w:bottom w:val="single" w:sz="4" w:space="0" w:color="auto"/>
              <w:right w:val="single" w:sz="4" w:space="0" w:color="auto"/>
            </w:tcBorders>
            <w:vAlign w:val="center"/>
            <w:hideMark/>
          </w:tcPr>
          <w:p w14:paraId="507B0F19" w14:textId="77777777" w:rsidR="00FA046B" w:rsidRPr="002A7C23" w:rsidRDefault="00FA046B" w:rsidP="00851CA9">
            <w:pPr>
              <w:widowControl/>
              <w:autoSpaceDE/>
              <w:autoSpaceDN/>
              <w:adjustRightInd/>
              <w:rPr>
                <w:rFonts w:ascii="Calibri" w:hAnsi="Calibri" w:cs="Calibri"/>
                <w:color w:val="000000"/>
                <w:sz w:val="22"/>
                <w:szCs w:val="22"/>
                <w:lang w:eastAsia="en-US"/>
              </w:rPr>
            </w:pPr>
            <w:r w:rsidRPr="002A7C23">
              <w:rPr>
                <w:rFonts w:ascii="Calibri" w:hAnsi="Calibri" w:cs="Calibri"/>
                <w:color w:val="000000"/>
                <w:sz w:val="22"/>
                <w:szCs w:val="22"/>
                <w:lang w:eastAsia="en-US"/>
              </w:rPr>
              <w:t>Χρηματικό Υπόλοιπο προερχόμενο από το ΠΡΟΓΡΑΜΜΑ ΔΗΜΟΣΙΩΝ ΕΠΕΝΔΥΣΕΩΝ (ΕΣΠΑ και Εθνικο ΠΔΕ)</w:t>
            </w:r>
          </w:p>
        </w:tc>
        <w:tc>
          <w:tcPr>
            <w:tcW w:w="1842" w:type="dxa"/>
            <w:tcBorders>
              <w:top w:val="nil"/>
              <w:left w:val="nil"/>
              <w:bottom w:val="single" w:sz="4" w:space="0" w:color="auto"/>
              <w:right w:val="single" w:sz="4" w:space="0" w:color="auto"/>
            </w:tcBorders>
            <w:vAlign w:val="center"/>
            <w:hideMark/>
          </w:tcPr>
          <w:p w14:paraId="1BFF0CD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c>
          <w:tcPr>
            <w:tcW w:w="1990" w:type="dxa"/>
            <w:tcBorders>
              <w:top w:val="nil"/>
              <w:left w:val="nil"/>
              <w:bottom w:val="single" w:sz="4" w:space="0" w:color="auto"/>
              <w:right w:val="single" w:sz="4" w:space="0" w:color="auto"/>
            </w:tcBorders>
            <w:noWrap/>
            <w:vAlign w:val="center"/>
            <w:hideMark/>
          </w:tcPr>
          <w:p w14:paraId="229BACD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80.898,88 €</w:t>
            </w:r>
          </w:p>
        </w:tc>
        <w:tc>
          <w:tcPr>
            <w:tcW w:w="1748" w:type="dxa"/>
            <w:tcBorders>
              <w:top w:val="nil"/>
              <w:left w:val="nil"/>
              <w:bottom w:val="single" w:sz="4" w:space="0" w:color="auto"/>
              <w:right w:val="single" w:sz="4" w:space="0" w:color="auto"/>
            </w:tcBorders>
            <w:noWrap/>
            <w:vAlign w:val="center"/>
            <w:hideMark/>
          </w:tcPr>
          <w:p w14:paraId="49431BD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80.898,88 €</w:t>
            </w:r>
          </w:p>
        </w:tc>
      </w:tr>
      <w:tr w:rsidR="00FA046B" w:rsidRPr="002A7C23" w14:paraId="7F7EB92A" w14:textId="77777777" w:rsidTr="00851CA9">
        <w:trPr>
          <w:trHeight w:val="170"/>
          <w:jc w:val="center"/>
        </w:trPr>
        <w:tc>
          <w:tcPr>
            <w:tcW w:w="862" w:type="dxa"/>
            <w:tcBorders>
              <w:top w:val="nil"/>
              <w:left w:val="single" w:sz="4" w:space="0" w:color="auto"/>
              <w:bottom w:val="single" w:sz="4" w:space="0" w:color="auto"/>
              <w:right w:val="single" w:sz="4" w:space="0" w:color="auto"/>
            </w:tcBorders>
            <w:vAlign w:val="center"/>
            <w:hideMark/>
          </w:tcPr>
          <w:p w14:paraId="7C6316CB"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5119</w:t>
            </w:r>
          </w:p>
        </w:tc>
        <w:tc>
          <w:tcPr>
            <w:tcW w:w="4236" w:type="dxa"/>
            <w:tcBorders>
              <w:top w:val="nil"/>
              <w:left w:val="nil"/>
              <w:bottom w:val="single" w:sz="4" w:space="0" w:color="auto"/>
              <w:right w:val="single" w:sz="4" w:space="0" w:color="auto"/>
            </w:tcBorders>
            <w:vAlign w:val="center"/>
            <w:hideMark/>
          </w:tcPr>
          <w:p w14:paraId="006E715F" w14:textId="77777777" w:rsidR="00FA046B" w:rsidRPr="002A7C23" w:rsidRDefault="00FA046B" w:rsidP="00851CA9">
            <w:pPr>
              <w:widowControl/>
              <w:autoSpaceDE/>
              <w:autoSpaceDN/>
              <w:adjustRightInd/>
              <w:rPr>
                <w:rFonts w:ascii="Calibri" w:hAnsi="Calibri" w:cs="Calibri"/>
                <w:color w:val="000000"/>
                <w:sz w:val="22"/>
                <w:szCs w:val="22"/>
                <w:lang w:eastAsia="en-US"/>
              </w:rPr>
            </w:pPr>
            <w:r w:rsidRPr="002A7C23">
              <w:rPr>
                <w:rFonts w:ascii="Calibri" w:hAnsi="Calibri" w:cs="Calibri"/>
                <w:color w:val="000000"/>
                <w:sz w:val="22"/>
                <w:szCs w:val="22"/>
                <w:lang w:eastAsia="en-US"/>
              </w:rPr>
              <w:t>Χρηματικό Υπόλοιπο προερχόμενο από τακτικά έσοδα για την κά</w:t>
            </w:r>
            <w:r>
              <w:rPr>
                <w:rFonts w:ascii="Calibri" w:hAnsi="Calibri" w:cs="Calibri"/>
                <w:color w:val="000000"/>
                <w:sz w:val="22"/>
                <w:szCs w:val="22"/>
                <w:lang w:eastAsia="en-US"/>
              </w:rPr>
              <w:t>λυψη εν γένει δαπανών του δήμου</w:t>
            </w:r>
          </w:p>
        </w:tc>
        <w:tc>
          <w:tcPr>
            <w:tcW w:w="1842" w:type="dxa"/>
            <w:tcBorders>
              <w:top w:val="nil"/>
              <w:left w:val="nil"/>
              <w:bottom w:val="single" w:sz="4" w:space="0" w:color="auto"/>
              <w:right w:val="single" w:sz="4" w:space="0" w:color="auto"/>
            </w:tcBorders>
            <w:vAlign w:val="center"/>
            <w:hideMark/>
          </w:tcPr>
          <w:p w14:paraId="27FFF44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139.124,04 €</w:t>
            </w:r>
          </w:p>
        </w:tc>
        <w:tc>
          <w:tcPr>
            <w:tcW w:w="1990" w:type="dxa"/>
            <w:tcBorders>
              <w:top w:val="nil"/>
              <w:left w:val="nil"/>
              <w:bottom w:val="single" w:sz="4" w:space="0" w:color="auto"/>
              <w:right w:val="single" w:sz="4" w:space="0" w:color="auto"/>
            </w:tcBorders>
            <w:noWrap/>
            <w:vAlign w:val="center"/>
            <w:hideMark/>
          </w:tcPr>
          <w:p w14:paraId="214BD69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139.124,04 €</w:t>
            </w:r>
          </w:p>
        </w:tc>
        <w:tc>
          <w:tcPr>
            <w:tcW w:w="1748" w:type="dxa"/>
            <w:tcBorders>
              <w:top w:val="nil"/>
              <w:left w:val="nil"/>
              <w:bottom w:val="single" w:sz="4" w:space="0" w:color="auto"/>
              <w:right w:val="single" w:sz="4" w:space="0" w:color="auto"/>
            </w:tcBorders>
            <w:noWrap/>
            <w:vAlign w:val="center"/>
            <w:hideMark/>
          </w:tcPr>
          <w:p w14:paraId="757408B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73E9383D" w14:textId="77777777" w:rsidTr="00851CA9">
        <w:trPr>
          <w:trHeight w:val="170"/>
          <w:jc w:val="center"/>
        </w:trPr>
        <w:tc>
          <w:tcPr>
            <w:tcW w:w="5098" w:type="dxa"/>
            <w:gridSpan w:val="2"/>
            <w:tcBorders>
              <w:top w:val="single" w:sz="4" w:space="0" w:color="auto"/>
              <w:left w:val="single" w:sz="4" w:space="0" w:color="auto"/>
              <w:bottom w:val="single" w:sz="4" w:space="0" w:color="auto"/>
              <w:right w:val="single" w:sz="4" w:space="0" w:color="auto"/>
            </w:tcBorders>
            <w:noWrap/>
            <w:vAlign w:val="center"/>
            <w:hideMark/>
          </w:tcPr>
          <w:p w14:paraId="3B928BB3" w14:textId="77777777" w:rsidR="00FA046B" w:rsidRPr="002A7C23" w:rsidRDefault="00FA046B" w:rsidP="00851CA9">
            <w:pPr>
              <w:widowControl/>
              <w:autoSpaceDE/>
              <w:autoSpaceDN/>
              <w:adjustRightInd/>
              <w:spacing w:line="360" w:lineRule="auto"/>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Σύνολο</w:t>
            </w:r>
          </w:p>
        </w:tc>
        <w:tc>
          <w:tcPr>
            <w:tcW w:w="1842" w:type="dxa"/>
            <w:tcBorders>
              <w:top w:val="nil"/>
              <w:left w:val="nil"/>
              <w:bottom w:val="single" w:sz="4" w:space="0" w:color="auto"/>
              <w:right w:val="single" w:sz="4" w:space="0" w:color="auto"/>
            </w:tcBorders>
            <w:noWrap/>
            <w:vAlign w:val="center"/>
            <w:hideMark/>
          </w:tcPr>
          <w:p w14:paraId="00062D38"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653.749,67 €</w:t>
            </w:r>
          </w:p>
        </w:tc>
        <w:tc>
          <w:tcPr>
            <w:tcW w:w="1990" w:type="dxa"/>
            <w:tcBorders>
              <w:top w:val="nil"/>
              <w:left w:val="nil"/>
              <w:bottom w:val="single" w:sz="4" w:space="0" w:color="auto"/>
              <w:right w:val="single" w:sz="4" w:space="0" w:color="auto"/>
            </w:tcBorders>
            <w:noWrap/>
            <w:vAlign w:val="center"/>
            <w:hideMark/>
          </w:tcPr>
          <w:p w14:paraId="080172FF"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263,77 €</w:t>
            </w:r>
          </w:p>
        </w:tc>
        <w:tc>
          <w:tcPr>
            <w:tcW w:w="1748" w:type="dxa"/>
            <w:tcBorders>
              <w:top w:val="nil"/>
              <w:left w:val="nil"/>
              <w:bottom w:val="single" w:sz="4" w:space="0" w:color="auto"/>
              <w:right w:val="single" w:sz="4" w:space="0" w:color="auto"/>
            </w:tcBorders>
            <w:noWrap/>
            <w:vAlign w:val="center"/>
            <w:hideMark/>
          </w:tcPr>
          <w:p w14:paraId="3AA55636"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654.013,44 €</w:t>
            </w:r>
          </w:p>
        </w:tc>
      </w:tr>
    </w:tbl>
    <w:p w14:paraId="551F75FE" w14:textId="77777777" w:rsidR="00FA046B" w:rsidRDefault="00FA046B" w:rsidP="00FA046B">
      <w:pPr>
        <w:widowControl/>
        <w:autoSpaceDE/>
        <w:autoSpaceDN/>
        <w:adjustRightInd/>
        <w:spacing w:after="200" w:line="276" w:lineRule="auto"/>
        <w:rPr>
          <w:rFonts w:ascii="Calibri" w:hAnsi="Calibri"/>
          <w:b/>
          <w:sz w:val="22"/>
          <w:szCs w:val="22"/>
          <w:u w:val="single"/>
          <w:lang w:eastAsia="en-US"/>
        </w:rPr>
      </w:pPr>
    </w:p>
    <w:p w14:paraId="32FE789A" w14:textId="77777777" w:rsidR="00FA046B" w:rsidRPr="002A7C23" w:rsidRDefault="00FA046B" w:rsidP="00FA046B">
      <w:pPr>
        <w:widowControl/>
        <w:autoSpaceDE/>
        <w:autoSpaceDN/>
        <w:adjustRightInd/>
        <w:spacing w:after="200" w:line="276" w:lineRule="auto"/>
        <w:rPr>
          <w:rFonts w:ascii="Calibri" w:hAnsi="Calibri"/>
          <w:b/>
          <w:sz w:val="22"/>
          <w:szCs w:val="22"/>
          <w:u w:val="double"/>
          <w:lang w:eastAsia="en-US"/>
        </w:rPr>
      </w:pPr>
      <w:r w:rsidRPr="002A7C23">
        <w:rPr>
          <w:rFonts w:ascii="Calibri" w:hAnsi="Calibri"/>
          <w:b/>
          <w:sz w:val="22"/>
          <w:szCs w:val="22"/>
          <w:u w:val="double"/>
          <w:lang w:eastAsia="en-US"/>
        </w:rPr>
        <w:t>Β.</w:t>
      </w:r>
      <w:r>
        <w:rPr>
          <w:rFonts w:ascii="Calibri" w:hAnsi="Calibri"/>
          <w:b/>
          <w:sz w:val="22"/>
          <w:szCs w:val="22"/>
          <w:u w:val="double"/>
          <w:lang w:eastAsia="en-US"/>
        </w:rPr>
        <w:t xml:space="preserve"> Ως προς το σκέλος των εξόδων :</w:t>
      </w:r>
    </w:p>
    <w:tbl>
      <w:tblPr>
        <w:tblW w:w="10825" w:type="dxa"/>
        <w:jc w:val="center"/>
        <w:tblLook w:val="04A0" w:firstRow="1" w:lastRow="0" w:firstColumn="1" w:lastColumn="0" w:noHBand="0" w:noVBand="1"/>
      </w:tblPr>
      <w:tblGrid>
        <w:gridCol w:w="1343"/>
        <w:gridCol w:w="4433"/>
        <w:gridCol w:w="1623"/>
        <w:gridCol w:w="1678"/>
        <w:gridCol w:w="1748"/>
      </w:tblGrid>
      <w:tr w:rsidR="00FA046B" w:rsidRPr="002A7C23" w14:paraId="2A5B2A08" w14:textId="77777777" w:rsidTr="00FA046B">
        <w:trPr>
          <w:trHeight w:val="525"/>
          <w:jc w:val="center"/>
        </w:trPr>
        <w:tc>
          <w:tcPr>
            <w:tcW w:w="134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76571ED"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Κωδικός</w:t>
            </w:r>
          </w:p>
        </w:tc>
        <w:tc>
          <w:tcPr>
            <w:tcW w:w="4433" w:type="dxa"/>
            <w:tcBorders>
              <w:top w:val="single" w:sz="4" w:space="0" w:color="auto"/>
              <w:left w:val="nil"/>
              <w:bottom w:val="single" w:sz="4" w:space="0" w:color="auto"/>
              <w:right w:val="single" w:sz="4" w:space="0" w:color="auto"/>
            </w:tcBorders>
            <w:shd w:val="clear" w:color="000000" w:fill="FFFFFF"/>
            <w:vAlign w:val="center"/>
            <w:hideMark/>
          </w:tcPr>
          <w:p w14:paraId="39D083F7"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Περιγραφή</w:t>
            </w:r>
          </w:p>
        </w:tc>
        <w:tc>
          <w:tcPr>
            <w:tcW w:w="1623" w:type="dxa"/>
            <w:tcBorders>
              <w:top w:val="single" w:sz="4" w:space="0" w:color="auto"/>
              <w:left w:val="nil"/>
              <w:bottom w:val="single" w:sz="4" w:space="0" w:color="auto"/>
              <w:right w:val="single" w:sz="4" w:space="0" w:color="auto"/>
            </w:tcBorders>
            <w:shd w:val="clear" w:color="000000" w:fill="FFFFFF"/>
            <w:vAlign w:val="center"/>
            <w:hideMark/>
          </w:tcPr>
          <w:p w14:paraId="0F635FAB"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Προυπ/σθεντα 2021</w:t>
            </w:r>
          </w:p>
        </w:tc>
        <w:tc>
          <w:tcPr>
            <w:tcW w:w="1678" w:type="dxa"/>
            <w:tcBorders>
              <w:top w:val="single" w:sz="4" w:space="0" w:color="auto"/>
              <w:left w:val="nil"/>
              <w:bottom w:val="single" w:sz="4" w:space="0" w:color="auto"/>
              <w:right w:val="single" w:sz="4" w:space="0" w:color="auto"/>
            </w:tcBorders>
            <w:shd w:val="clear" w:color="000000" w:fill="FFFFFF"/>
            <w:vAlign w:val="center"/>
            <w:hideMark/>
          </w:tcPr>
          <w:p w14:paraId="7259DACA"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Προτεινόμενη Μεταβολή</w:t>
            </w:r>
          </w:p>
        </w:tc>
        <w:tc>
          <w:tcPr>
            <w:tcW w:w="1748" w:type="dxa"/>
            <w:tcBorders>
              <w:top w:val="single" w:sz="4" w:space="0" w:color="auto"/>
              <w:left w:val="nil"/>
              <w:bottom w:val="single" w:sz="4" w:space="0" w:color="auto"/>
              <w:right w:val="single" w:sz="4" w:space="0" w:color="auto"/>
            </w:tcBorders>
            <w:shd w:val="clear" w:color="000000" w:fill="FFFFFF"/>
            <w:vAlign w:val="center"/>
            <w:hideMark/>
          </w:tcPr>
          <w:p w14:paraId="7C2B7602" w14:textId="77777777" w:rsidR="00FA046B" w:rsidRPr="002A7C23" w:rsidRDefault="00FA046B" w:rsidP="00851CA9">
            <w:pPr>
              <w:widowControl/>
              <w:autoSpaceDE/>
              <w:autoSpaceDN/>
              <w:adjustRightInd/>
              <w:spacing w:line="360" w:lineRule="auto"/>
              <w:jc w:val="center"/>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Διαμορφωθέντα</w:t>
            </w:r>
          </w:p>
        </w:tc>
      </w:tr>
      <w:tr w:rsidR="00FA046B" w:rsidRPr="002A7C23" w14:paraId="5AAEDA8A"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06683FC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00-8113.</w:t>
            </w:r>
          </w:p>
        </w:tc>
        <w:tc>
          <w:tcPr>
            <w:tcW w:w="4433" w:type="dxa"/>
            <w:tcBorders>
              <w:top w:val="nil"/>
              <w:left w:val="nil"/>
              <w:bottom w:val="single" w:sz="4" w:space="0" w:color="auto"/>
              <w:right w:val="single" w:sz="4" w:space="0" w:color="auto"/>
            </w:tcBorders>
            <w:noWrap/>
            <w:vAlign w:val="center"/>
            <w:hideMark/>
          </w:tcPr>
          <w:p w14:paraId="6862E0E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Αμοιβές και έξοδα τρίτων Παροχές τρίτων</w:t>
            </w:r>
          </w:p>
        </w:tc>
        <w:tc>
          <w:tcPr>
            <w:tcW w:w="1623" w:type="dxa"/>
            <w:tcBorders>
              <w:top w:val="nil"/>
              <w:left w:val="nil"/>
              <w:bottom w:val="single" w:sz="4" w:space="0" w:color="auto"/>
              <w:right w:val="single" w:sz="4" w:space="0" w:color="auto"/>
            </w:tcBorders>
            <w:noWrap/>
            <w:vAlign w:val="center"/>
            <w:hideMark/>
          </w:tcPr>
          <w:p w14:paraId="345BA9B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100,00 €</w:t>
            </w:r>
          </w:p>
        </w:tc>
        <w:tc>
          <w:tcPr>
            <w:tcW w:w="1678" w:type="dxa"/>
            <w:tcBorders>
              <w:top w:val="nil"/>
              <w:left w:val="nil"/>
              <w:bottom w:val="single" w:sz="4" w:space="0" w:color="auto"/>
              <w:right w:val="single" w:sz="4" w:space="0" w:color="auto"/>
            </w:tcBorders>
            <w:noWrap/>
            <w:vAlign w:val="center"/>
            <w:hideMark/>
          </w:tcPr>
          <w:p w14:paraId="3B8A54C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85,12 €</w:t>
            </w:r>
          </w:p>
        </w:tc>
        <w:tc>
          <w:tcPr>
            <w:tcW w:w="1748" w:type="dxa"/>
            <w:tcBorders>
              <w:top w:val="nil"/>
              <w:left w:val="nil"/>
              <w:bottom w:val="single" w:sz="4" w:space="0" w:color="auto"/>
              <w:right w:val="single" w:sz="4" w:space="0" w:color="auto"/>
            </w:tcBorders>
            <w:noWrap/>
            <w:vAlign w:val="center"/>
            <w:hideMark/>
          </w:tcPr>
          <w:p w14:paraId="44E32FD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14,88 €</w:t>
            </w:r>
          </w:p>
        </w:tc>
      </w:tr>
      <w:tr w:rsidR="00FA046B" w:rsidRPr="002A7C23" w14:paraId="5B4713A5" w14:textId="77777777" w:rsidTr="00851CA9">
        <w:trPr>
          <w:trHeight w:val="300"/>
          <w:jc w:val="center"/>
        </w:trPr>
        <w:tc>
          <w:tcPr>
            <w:tcW w:w="1343" w:type="dxa"/>
            <w:tcBorders>
              <w:top w:val="nil"/>
              <w:left w:val="single" w:sz="4" w:space="0" w:color="auto"/>
              <w:bottom w:val="single" w:sz="4" w:space="0" w:color="auto"/>
              <w:right w:val="single" w:sz="4" w:space="0" w:color="auto"/>
            </w:tcBorders>
            <w:noWrap/>
            <w:vAlign w:val="center"/>
            <w:hideMark/>
          </w:tcPr>
          <w:p w14:paraId="0102CA0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00-8115.</w:t>
            </w:r>
          </w:p>
        </w:tc>
        <w:tc>
          <w:tcPr>
            <w:tcW w:w="4433" w:type="dxa"/>
            <w:tcBorders>
              <w:top w:val="nil"/>
              <w:left w:val="nil"/>
              <w:bottom w:val="single" w:sz="4" w:space="0" w:color="auto"/>
              <w:right w:val="single" w:sz="4" w:space="0" w:color="auto"/>
            </w:tcBorders>
            <w:noWrap/>
            <w:vAlign w:val="center"/>
            <w:hideMark/>
          </w:tcPr>
          <w:p w14:paraId="630C7B74"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ΔΙΑΦΟΡΑ ΕΞΟΔΑ</w:t>
            </w:r>
          </w:p>
        </w:tc>
        <w:tc>
          <w:tcPr>
            <w:tcW w:w="1623" w:type="dxa"/>
            <w:tcBorders>
              <w:top w:val="nil"/>
              <w:left w:val="nil"/>
              <w:bottom w:val="single" w:sz="4" w:space="0" w:color="auto"/>
              <w:right w:val="single" w:sz="4" w:space="0" w:color="auto"/>
            </w:tcBorders>
            <w:noWrap/>
            <w:vAlign w:val="center"/>
            <w:hideMark/>
          </w:tcPr>
          <w:p w14:paraId="70E8EAF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200,00 €</w:t>
            </w:r>
          </w:p>
        </w:tc>
        <w:tc>
          <w:tcPr>
            <w:tcW w:w="1678" w:type="dxa"/>
            <w:tcBorders>
              <w:top w:val="nil"/>
              <w:left w:val="nil"/>
              <w:bottom w:val="single" w:sz="4" w:space="0" w:color="auto"/>
              <w:right w:val="single" w:sz="4" w:space="0" w:color="auto"/>
            </w:tcBorders>
            <w:noWrap/>
            <w:vAlign w:val="center"/>
            <w:hideMark/>
          </w:tcPr>
          <w:p w14:paraId="328B7C5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- 200,00 €</w:t>
            </w:r>
          </w:p>
        </w:tc>
        <w:tc>
          <w:tcPr>
            <w:tcW w:w="1748" w:type="dxa"/>
            <w:tcBorders>
              <w:top w:val="nil"/>
              <w:left w:val="nil"/>
              <w:bottom w:val="single" w:sz="4" w:space="0" w:color="auto"/>
              <w:right w:val="single" w:sz="4" w:space="0" w:color="auto"/>
            </w:tcBorders>
            <w:noWrap/>
            <w:vAlign w:val="center"/>
            <w:hideMark/>
          </w:tcPr>
          <w:p w14:paraId="2C2D273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2DFC1D3A" w14:textId="77777777" w:rsidTr="00851CA9">
        <w:trPr>
          <w:trHeight w:val="315"/>
          <w:jc w:val="center"/>
        </w:trPr>
        <w:tc>
          <w:tcPr>
            <w:tcW w:w="1343" w:type="dxa"/>
            <w:tcBorders>
              <w:top w:val="nil"/>
              <w:left w:val="single" w:sz="4" w:space="0" w:color="auto"/>
              <w:bottom w:val="single" w:sz="4" w:space="0" w:color="auto"/>
              <w:right w:val="single" w:sz="4" w:space="0" w:color="auto"/>
            </w:tcBorders>
            <w:noWrap/>
            <w:vAlign w:val="center"/>
            <w:hideMark/>
          </w:tcPr>
          <w:p w14:paraId="50C97B8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00-8117.</w:t>
            </w:r>
          </w:p>
        </w:tc>
        <w:tc>
          <w:tcPr>
            <w:tcW w:w="4433" w:type="dxa"/>
            <w:tcBorders>
              <w:top w:val="nil"/>
              <w:left w:val="nil"/>
              <w:bottom w:val="single" w:sz="4" w:space="0" w:color="auto"/>
              <w:right w:val="single" w:sz="4" w:space="0" w:color="auto"/>
            </w:tcBorders>
            <w:noWrap/>
            <w:vAlign w:val="center"/>
            <w:hideMark/>
          </w:tcPr>
          <w:p w14:paraId="5C94DB09"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ΛΟΙΠΑ ΕΞΟΔΑ</w:t>
            </w:r>
          </w:p>
        </w:tc>
        <w:tc>
          <w:tcPr>
            <w:tcW w:w="1623" w:type="dxa"/>
            <w:tcBorders>
              <w:top w:val="nil"/>
              <w:left w:val="nil"/>
              <w:bottom w:val="single" w:sz="4" w:space="0" w:color="auto"/>
              <w:right w:val="single" w:sz="4" w:space="0" w:color="auto"/>
            </w:tcBorders>
            <w:noWrap/>
            <w:vAlign w:val="center"/>
            <w:hideMark/>
          </w:tcPr>
          <w:p w14:paraId="55A3BED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100,00 €</w:t>
            </w:r>
          </w:p>
        </w:tc>
        <w:tc>
          <w:tcPr>
            <w:tcW w:w="1678" w:type="dxa"/>
            <w:tcBorders>
              <w:top w:val="nil"/>
              <w:left w:val="nil"/>
              <w:bottom w:val="single" w:sz="4" w:space="0" w:color="auto"/>
              <w:right w:val="single" w:sz="4" w:space="0" w:color="auto"/>
            </w:tcBorders>
            <w:noWrap/>
            <w:vAlign w:val="center"/>
            <w:hideMark/>
          </w:tcPr>
          <w:p w14:paraId="05DC038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100,00 €</w:t>
            </w:r>
          </w:p>
        </w:tc>
        <w:tc>
          <w:tcPr>
            <w:tcW w:w="1748" w:type="dxa"/>
            <w:tcBorders>
              <w:top w:val="nil"/>
              <w:left w:val="nil"/>
              <w:bottom w:val="single" w:sz="4" w:space="0" w:color="auto"/>
              <w:right w:val="single" w:sz="4" w:space="0" w:color="auto"/>
            </w:tcBorders>
            <w:noWrap/>
            <w:vAlign w:val="center"/>
            <w:hideMark/>
          </w:tcPr>
          <w:p w14:paraId="64806DA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3C340FBA"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3BFA0752"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15-8111.</w:t>
            </w:r>
          </w:p>
        </w:tc>
        <w:tc>
          <w:tcPr>
            <w:tcW w:w="4433" w:type="dxa"/>
            <w:tcBorders>
              <w:top w:val="nil"/>
              <w:left w:val="nil"/>
              <w:bottom w:val="single" w:sz="4" w:space="0" w:color="auto"/>
              <w:right w:val="single" w:sz="4" w:space="0" w:color="auto"/>
            </w:tcBorders>
            <w:noWrap/>
            <w:vAlign w:val="center"/>
            <w:hideMark/>
          </w:tcPr>
          <w:p w14:paraId="01F7B90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Αμοιβές και έξοδα προσωπικού</w:t>
            </w:r>
          </w:p>
        </w:tc>
        <w:tc>
          <w:tcPr>
            <w:tcW w:w="1623" w:type="dxa"/>
            <w:tcBorders>
              <w:top w:val="nil"/>
              <w:left w:val="nil"/>
              <w:bottom w:val="single" w:sz="4" w:space="0" w:color="auto"/>
              <w:right w:val="single" w:sz="4" w:space="0" w:color="auto"/>
            </w:tcBorders>
            <w:noWrap/>
            <w:vAlign w:val="center"/>
            <w:hideMark/>
          </w:tcPr>
          <w:p w14:paraId="1782B63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200,00 €</w:t>
            </w:r>
          </w:p>
        </w:tc>
        <w:tc>
          <w:tcPr>
            <w:tcW w:w="1678" w:type="dxa"/>
            <w:tcBorders>
              <w:top w:val="nil"/>
              <w:left w:val="nil"/>
              <w:bottom w:val="single" w:sz="4" w:space="0" w:color="auto"/>
              <w:right w:val="single" w:sz="4" w:space="0" w:color="auto"/>
            </w:tcBorders>
            <w:noWrap/>
            <w:vAlign w:val="center"/>
            <w:hideMark/>
          </w:tcPr>
          <w:p w14:paraId="0C94051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1.116,80 €</w:t>
            </w:r>
          </w:p>
        </w:tc>
        <w:tc>
          <w:tcPr>
            <w:tcW w:w="1748" w:type="dxa"/>
            <w:tcBorders>
              <w:top w:val="nil"/>
              <w:left w:val="nil"/>
              <w:bottom w:val="single" w:sz="4" w:space="0" w:color="auto"/>
              <w:right w:val="single" w:sz="4" w:space="0" w:color="auto"/>
            </w:tcBorders>
            <w:noWrap/>
            <w:vAlign w:val="center"/>
            <w:hideMark/>
          </w:tcPr>
          <w:p w14:paraId="25940FE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1.316,80 €</w:t>
            </w:r>
          </w:p>
        </w:tc>
      </w:tr>
      <w:tr w:rsidR="00FA046B" w:rsidRPr="002A7C23" w14:paraId="5942711E"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344C2C7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15-8112.</w:t>
            </w:r>
          </w:p>
        </w:tc>
        <w:tc>
          <w:tcPr>
            <w:tcW w:w="4433" w:type="dxa"/>
            <w:tcBorders>
              <w:top w:val="nil"/>
              <w:left w:val="nil"/>
              <w:bottom w:val="single" w:sz="4" w:space="0" w:color="auto"/>
              <w:right w:val="single" w:sz="4" w:space="0" w:color="auto"/>
            </w:tcBorders>
            <w:noWrap/>
            <w:vAlign w:val="center"/>
            <w:hideMark/>
          </w:tcPr>
          <w:p w14:paraId="695369AF"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Αμοιβές αιρετών αρχόντων και τρίτων</w:t>
            </w:r>
          </w:p>
        </w:tc>
        <w:tc>
          <w:tcPr>
            <w:tcW w:w="1623" w:type="dxa"/>
            <w:tcBorders>
              <w:top w:val="nil"/>
              <w:left w:val="nil"/>
              <w:bottom w:val="single" w:sz="4" w:space="0" w:color="auto"/>
              <w:right w:val="single" w:sz="4" w:space="0" w:color="auto"/>
            </w:tcBorders>
            <w:noWrap/>
            <w:vAlign w:val="center"/>
            <w:hideMark/>
          </w:tcPr>
          <w:p w14:paraId="400A5A3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c>
          <w:tcPr>
            <w:tcW w:w="1678" w:type="dxa"/>
            <w:tcBorders>
              <w:top w:val="nil"/>
              <w:left w:val="nil"/>
              <w:bottom w:val="single" w:sz="4" w:space="0" w:color="auto"/>
              <w:right w:val="single" w:sz="4" w:space="0" w:color="auto"/>
            </w:tcBorders>
            <w:noWrap/>
            <w:vAlign w:val="center"/>
            <w:hideMark/>
          </w:tcPr>
          <w:p w14:paraId="683371D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8.420,18 €</w:t>
            </w:r>
          </w:p>
        </w:tc>
        <w:tc>
          <w:tcPr>
            <w:tcW w:w="1748" w:type="dxa"/>
            <w:tcBorders>
              <w:top w:val="nil"/>
              <w:left w:val="nil"/>
              <w:bottom w:val="single" w:sz="4" w:space="0" w:color="auto"/>
              <w:right w:val="single" w:sz="4" w:space="0" w:color="auto"/>
            </w:tcBorders>
            <w:noWrap/>
            <w:vAlign w:val="center"/>
            <w:hideMark/>
          </w:tcPr>
          <w:p w14:paraId="18A3A6C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8.420,18 €</w:t>
            </w:r>
          </w:p>
        </w:tc>
      </w:tr>
      <w:tr w:rsidR="00FA046B" w:rsidRPr="002A7C23" w14:paraId="06E20AD9" w14:textId="77777777" w:rsidTr="00851CA9">
        <w:trPr>
          <w:trHeight w:val="315"/>
          <w:jc w:val="center"/>
        </w:trPr>
        <w:tc>
          <w:tcPr>
            <w:tcW w:w="1343" w:type="dxa"/>
            <w:tcBorders>
              <w:top w:val="nil"/>
              <w:left w:val="single" w:sz="4" w:space="0" w:color="auto"/>
              <w:bottom w:val="single" w:sz="4" w:space="0" w:color="auto"/>
              <w:right w:val="single" w:sz="4" w:space="0" w:color="auto"/>
            </w:tcBorders>
            <w:noWrap/>
            <w:vAlign w:val="center"/>
            <w:hideMark/>
          </w:tcPr>
          <w:p w14:paraId="64FA6EA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15-8113.</w:t>
            </w:r>
          </w:p>
        </w:tc>
        <w:tc>
          <w:tcPr>
            <w:tcW w:w="4433" w:type="dxa"/>
            <w:tcBorders>
              <w:top w:val="nil"/>
              <w:left w:val="nil"/>
              <w:bottom w:val="single" w:sz="4" w:space="0" w:color="auto"/>
              <w:right w:val="single" w:sz="4" w:space="0" w:color="auto"/>
            </w:tcBorders>
            <w:noWrap/>
            <w:vAlign w:val="center"/>
            <w:hideMark/>
          </w:tcPr>
          <w:p w14:paraId="7673E5F0"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Αμοιβές και έξοδα τρίτων Παροχές τρίτων</w:t>
            </w:r>
          </w:p>
        </w:tc>
        <w:tc>
          <w:tcPr>
            <w:tcW w:w="1623" w:type="dxa"/>
            <w:tcBorders>
              <w:top w:val="nil"/>
              <w:left w:val="nil"/>
              <w:bottom w:val="single" w:sz="4" w:space="0" w:color="auto"/>
              <w:right w:val="single" w:sz="4" w:space="0" w:color="auto"/>
            </w:tcBorders>
            <w:noWrap/>
            <w:vAlign w:val="center"/>
            <w:hideMark/>
          </w:tcPr>
          <w:p w14:paraId="5749304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15.000,00 €</w:t>
            </w:r>
          </w:p>
        </w:tc>
        <w:tc>
          <w:tcPr>
            <w:tcW w:w="1678" w:type="dxa"/>
            <w:tcBorders>
              <w:top w:val="nil"/>
              <w:left w:val="nil"/>
              <w:bottom w:val="single" w:sz="4" w:space="0" w:color="auto"/>
              <w:right w:val="single" w:sz="4" w:space="0" w:color="auto"/>
            </w:tcBorders>
            <w:noWrap/>
            <w:vAlign w:val="center"/>
            <w:hideMark/>
          </w:tcPr>
          <w:p w14:paraId="2DCD286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- 9.966,84 €</w:t>
            </w:r>
          </w:p>
        </w:tc>
        <w:tc>
          <w:tcPr>
            <w:tcW w:w="1748" w:type="dxa"/>
            <w:tcBorders>
              <w:top w:val="nil"/>
              <w:left w:val="nil"/>
              <w:bottom w:val="single" w:sz="4" w:space="0" w:color="auto"/>
              <w:right w:val="single" w:sz="4" w:space="0" w:color="auto"/>
            </w:tcBorders>
            <w:noWrap/>
            <w:vAlign w:val="center"/>
            <w:hideMark/>
          </w:tcPr>
          <w:p w14:paraId="329485E9"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5.033,16 €</w:t>
            </w:r>
          </w:p>
        </w:tc>
      </w:tr>
      <w:tr w:rsidR="00FA046B" w:rsidRPr="002A7C23" w14:paraId="19D21F35"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28C6DA16"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lastRenderedPageBreak/>
              <w:t>15-8115.001</w:t>
            </w:r>
          </w:p>
        </w:tc>
        <w:tc>
          <w:tcPr>
            <w:tcW w:w="4433" w:type="dxa"/>
            <w:tcBorders>
              <w:top w:val="nil"/>
              <w:left w:val="nil"/>
              <w:bottom w:val="single" w:sz="4" w:space="0" w:color="auto"/>
              <w:right w:val="single" w:sz="4" w:space="0" w:color="auto"/>
            </w:tcBorders>
            <w:noWrap/>
            <w:vAlign w:val="center"/>
            <w:hideMark/>
          </w:tcPr>
          <w:p w14:paraId="6FA93AC2"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Διάφορα έξοδα ΠΟΕ</w:t>
            </w:r>
          </w:p>
        </w:tc>
        <w:tc>
          <w:tcPr>
            <w:tcW w:w="1623" w:type="dxa"/>
            <w:tcBorders>
              <w:top w:val="nil"/>
              <w:left w:val="nil"/>
              <w:bottom w:val="single" w:sz="4" w:space="0" w:color="auto"/>
              <w:right w:val="single" w:sz="4" w:space="0" w:color="auto"/>
            </w:tcBorders>
            <w:noWrap/>
            <w:vAlign w:val="center"/>
            <w:hideMark/>
          </w:tcPr>
          <w:p w14:paraId="4A400A3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15D546B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4.032,11 €</w:t>
            </w:r>
          </w:p>
        </w:tc>
        <w:tc>
          <w:tcPr>
            <w:tcW w:w="1748" w:type="dxa"/>
            <w:tcBorders>
              <w:top w:val="nil"/>
              <w:left w:val="nil"/>
              <w:bottom w:val="single" w:sz="4" w:space="0" w:color="auto"/>
              <w:right w:val="single" w:sz="4" w:space="0" w:color="auto"/>
            </w:tcBorders>
            <w:noWrap/>
            <w:vAlign w:val="center"/>
            <w:hideMark/>
          </w:tcPr>
          <w:p w14:paraId="32058BD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5.032,11 €</w:t>
            </w:r>
          </w:p>
        </w:tc>
      </w:tr>
      <w:tr w:rsidR="00FA046B" w:rsidRPr="002A7C23" w14:paraId="17D6656A"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2D03E9E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15-8115.003</w:t>
            </w:r>
          </w:p>
        </w:tc>
        <w:tc>
          <w:tcPr>
            <w:tcW w:w="4433" w:type="dxa"/>
            <w:tcBorders>
              <w:top w:val="nil"/>
              <w:left w:val="nil"/>
              <w:bottom w:val="single" w:sz="4" w:space="0" w:color="auto"/>
              <w:right w:val="single" w:sz="4" w:space="0" w:color="auto"/>
            </w:tcBorders>
            <w:noWrap/>
            <w:vAlign w:val="center"/>
            <w:hideMark/>
          </w:tcPr>
          <w:p w14:paraId="0A311ED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Διάφορα έξοδα ΠΟΕ Παιδικών σταθμών</w:t>
            </w:r>
          </w:p>
        </w:tc>
        <w:tc>
          <w:tcPr>
            <w:tcW w:w="1623" w:type="dxa"/>
            <w:tcBorders>
              <w:top w:val="nil"/>
              <w:left w:val="nil"/>
              <w:bottom w:val="single" w:sz="4" w:space="0" w:color="auto"/>
              <w:right w:val="single" w:sz="4" w:space="0" w:color="auto"/>
            </w:tcBorders>
            <w:noWrap/>
            <w:vAlign w:val="center"/>
            <w:hideMark/>
          </w:tcPr>
          <w:p w14:paraId="19798C8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5.000,00 €</w:t>
            </w:r>
          </w:p>
        </w:tc>
        <w:tc>
          <w:tcPr>
            <w:tcW w:w="1678" w:type="dxa"/>
            <w:tcBorders>
              <w:top w:val="nil"/>
              <w:left w:val="nil"/>
              <w:bottom w:val="single" w:sz="4" w:space="0" w:color="auto"/>
              <w:right w:val="single" w:sz="4" w:space="0" w:color="auto"/>
            </w:tcBorders>
            <w:noWrap/>
            <w:vAlign w:val="center"/>
            <w:hideMark/>
          </w:tcPr>
          <w:p w14:paraId="6710F02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- 5.000,00 €</w:t>
            </w:r>
          </w:p>
        </w:tc>
        <w:tc>
          <w:tcPr>
            <w:tcW w:w="1748" w:type="dxa"/>
            <w:tcBorders>
              <w:top w:val="nil"/>
              <w:left w:val="nil"/>
              <w:bottom w:val="single" w:sz="4" w:space="0" w:color="auto"/>
              <w:right w:val="single" w:sz="4" w:space="0" w:color="auto"/>
            </w:tcBorders>
            <w:noWrap/>
            <w:vAlign w:val="center"/>
            <w:hideMark/>
          </w:tcPr>
          <w:p w14:paraId="0FD9211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33E2041E"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16FD5DFD"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15-8117.</w:t>
            </w:r>
          </w:p>
        </w:tc>
        <w:tc>
          <w:tcPr>
            <w:tcW w:w="4433" w:type="dxa"/>
            <w:tcBorders>
              <w:top w:val="nil"/>
              <w:left w:val="nil"/>
              <w:bottom w:val="single" w:sz="4" w:space="0" w:color="auto"/>
              <w:right w:val="single" w:sz="4" w:space="0" w:color="auto"/>
            </w:tcBorders>
            <w:noWrap/>
            <w:vAlign w:val="center"/>
            <w:hideMark/>
          </w:tcPr>
          <w:p w14:paraId="110B7B8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ΛΟΙΠΑ ΕΞΟΔΑ</w:t>
            </w:r>
          </w:p>
        </w:tc>
        <w:tc>
          <w:tcPr>
            <w:tcW w:w="1623" w:type="dxa"/>
            <w:tcBorders>
              <w:top w:val="nil"/>
              <w:left w:val="nil"/>
              <w:bottom w:val="single" w:sz="4" w:space="0" w:color="auto"/>
              <w:right w:val="single" w:sz="4" w:space="0" w:color="auto"/>
            </w:tcBorders>
            <w:noWrap/>
            <w:vAlign w:val="center"/>
            <w:hideMark/>
          </w:tcPr>
          <w:p w14:paraId="008E512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10.782,23 €</w:t>
            </w:r>
          </w:p>
        </w:tc>
        <w:tc>
          <w:tcPr>
            <w:tcW w:w="1678" w:type="dxa"/>
            <w:tcBorders>
              <w:top w:val="nil"/>
              <w:left w:val="nil"/>
              <w:bottom w:val="single" w:sz="4" w:space="0" w:color="auto"/>
              <w:right w:val="single" w:sz="4" w:space="0" w:color="auto"/>
            </w:tcBorders>
            <w:noWrap/>
            <w:vAlign w:val="center"/>
            <w:hideMark/>
          </w:tcPr>
          <w:p w14:paraId="6ECCACC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- 2.309,67 €</w:t>
            </w:r>
          </w:p>
        </w:tc>
        <w:tc>
          <w:tcPr>
            <w:tcW w:w="1748" w:type="dxa"/>
            <w:tcBorders>
              <w:top w:val="nil"/>
              <w:left w:val="nil"/>
              <w:bottom w:val="single" w:sz="4" w:space="0" w:color="auto"/>
              <w:right w:val="single" w:sz="4" w:space="0" w:color="auto"/>
            </w:tcBorders>
            <w:noWrap/>
            <w:vAlign w:val="center"/>
            <w:hideMark/>
          </w:tcPr>
          <w:p w14:paraId="3D0CECB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8.472,56 €</w:t>
            </w:r>
          </w:p>
        </w:tc>
      </w:tr>
      <w:tr w:rsidR="00FA046B" w:rsidRPr="002A7C23" w14:paraId="1490B3FC"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00C4D25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15-8121.</w:t>
            </w:r>
          </w:p>
        </w:tc>
        <w:tc>
          <w:tcPr>
            <w:tcW w:w="4433" w:type="dxa"/>
            <w:tcBorders>
              <w:top w:val="nil"/>
              <w:left w:val="nil"/>
              <w:bottom w:val="single" w:sz="4" w:space="0" w:color="auto"/>
              <w:right w:val="single" w:sz="4" w:space="0" w:color="auto"/>
            </w:tcBorders>
            <w:noWrap/>
            <w:vAlign w:val="center"/>
            <w:hideMark/>
          </w:tcPr>
          <w:p w14:paraId="19C6D6A3" w14:textId="77777777" w:rsidR="00FA046B" w:rsidRPr="002A7C23" w:rsidRDefault="00FA046B" w:rsidP="00851CA9">
            <w:pPr>
              <w:widowControl/>
              <w:autoSpaceDE/>
              <w:autoSpaceDN/>
              <w:adjustRightInd/>
              <w:rPr>
                <w:rFonts w:ascii="Calibri" w:hAnsi="Calibri" w:cs="Calibri"/>
                <w:color w:val="000000"/>
                <w:sz w:val="22"/>
                <w:szCs w:val="22"/>
                <w:lang w:eastAsia="en-US"/>
              </w:rPr>
            </w:pPr>
            <w:r w:rsidRPr="002A7C23">
              <w:rPr>
                <w:rFonts w:ascii="Calibri" w:hAnsi="Calibri" w:cs="Calibri"/>
                <w:color w:val="000000"/>
                <w:sz w:val="22"/>
                <w:szCs w:val="22"/>
                <w:lang w:eastAsia="en-US"/>
              </w:rPr>
              <w:t>Αγορές κτιρίων τεχνικών έργων και προμήθειες παγίων</w:t>
            </w:r>
          </w:p>
        </w:tc>
        <w:tc>
          <w:tcPr>
            <w:tcW w:w="1623" w:type="dxa"/>
            <w:tcBorders>
              <w:top w:val="nil"/>
              <w:left w:val="nil"/>
              <w:bottom w:val="single" w:sz="4" w:space="0" w:color="auto"/>
              <w:right w:val="single" w:sz="4" w:space="0" w:color="auto"/>
            </w:tcBorders>
            <w:noWrap/>
            <w:vAlign w:val="center"/>
            <w:hideMark/>
          </w:tcPr>
          <w:p w14:paraId="7C24DC1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c>
          <w:tcPr>
            <w:tcW w:w="1678" w:type="dxa"/>
            <w:tcBorders>
              <w:top w:val="nil"/>
              <w:left w:val="nil"/>
              <w:bottom w:val="single" w:sz="4" w:space="0" w:color="auto"/>
              <w:right w:val="single" w:sz="4" w:space="0" w:color="auto"/>
            </w:tcBorders>
            <w:noWrap/>
            <w:vAlign w:val="center"/>
            <w:hideMark/>
          </w:tcPr>
          <w:p w14:paraId="2D1B6E0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5.067,88 €</w:t>
            </w:r>
          </w:p>
        </w:tc>
        <w:tc>
          <w:tcPr>
            <w:tcW w:w="1748" w:type="dxa"/>
            <w:tcBorders>
              <w:top w:val="nil"/>
              <w:left w:val="nil"/>
              <w:bottom w:val="single" w:sz="4" w:space="0" w:color="auto"/>
              <w:right w:val="single" w:sz="4" w:space="0" w:color="auto"/>
            </w:tcBorders>
            <w:noWrap/>
            <w:vAlign w:val="center"/>
            <w:hideMark/>
          </w:tcPr>
          <w:p w14:paraId="1057D4F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5.067,88 €</w:t>
            </w:r>
          </w:p>
        </w:tc>
      </w:tr>
      <w:tr w:rsidR="00FA046B" w:rsidRPr="002A7C23" w14:paraId="14F181D1" w14:textId="77777777" w:rsidTr="00851CA9">
        <w:trPr>
          <w:trHeight w:val="315"/>
          <w:jc w:val="center"/>
        </w:trPr>
        <w:tc>
          <w:tcPr>
            <w:tcW w:w="1343" w:type="dxa"/>
            <w:tcBorders>
              <w:top w:val="nil"/>
              <w:left w:val="single" w:sz="4" w:space="0" w:color="auto"/>
              <w:bottom w:val="single" w:sz="4" w:space="0" w:color="auto"/>
              <w:right w:val="single" w:sz="4" w:space="0" w:color="auto"/>
            </w:tcBorders>
            <w:noWrap/>
            <w:vAlign w:val="center"/>
            <w:hideMark/>
          </w:tcPr>
          <w:p w14:paraId="0E559840"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60-8111.</w:t>
            </w:r>
          </w:p>
        </w:tc>
        <w:tc>
          <w:tcPr>
            <w:tcW w:w="4433" w:type="dxa"/>
            <w:tcBorders>
              <w:top w:val="nil"/>
              <w:left w:val="nil"/>
              <w:bottom w:val="single" w:sz="4" w:space="0" w:color="auto"/>
              <w:right w:val="single" w:sz="4" w:space="0" w:color="auto"/>
            </w:tcBorders>
            <w:noWrap/>
            <w:vAlign w:val="center"/>
            <w:hideMark/>
          </w:tcPr>
          <w:p w14:paraId="04BE909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Αμοιβές και έξοδα προσωπικού</w:t>
            </w:r>
          </w:p>
        </w:tc>
        <w:tc>
          <w:tcPr>
            <w:tcW w:w="1623" w:type="dxa"/>
            <w:tcBorders>
              <w:top w:val="nil"/>
              <w:left w:val="nil"/>
              <w:bottom w:val="single" w:sz="4" w:space="0" w:color="auto"/>
              <w:right w:val="single" w:sz="4" w:space="0" w:color="auto"/>
            </w:tcBorders>
            <w:noWrap/>
            <w:vAlign w:val="center"/>
            <w:hideMark/>
          </w:tcPr>
          <w:p w14:paraId="1DBDB35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c>
          <w:tcPr>
            <w:tcW w:w="1678" w:type="dxa"/>
            <w:tcBorders>
              <w:top w:val="nil"/>
              <w:left w:val="nil"/>
              <w:bottom w:val="single" w:sz="4" w:space="0" w:color="auto"/>
              <w:right w:val="single" w:sz="4" w:space="0" w:color="auto"/>
            </w:tcBorders>
            <w:noWrap/>
            <w:vAlign w:val="center"/>
            <w:hideMark/>
          </w:tcPr>
          <w:p w14:paraId="119508B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132,63 €</w:t>
            </w:r>
          </w:p>
        </w:tc>
        <w:tc>
          <w:tcPr>
            <w:tcW w:w="1748" w:type="dxa"/>
            <w:tcBorders>
              <w:top w:val="nil"/>
              <w:left w:val="nil"/>
              <w:bottom w:val="single" w:sz="4" w:space="0" w:color="auto"/>
              <w:right w:val="single" w:sz="4" w:space="0" w:color="auto"/>
            </w:tcBorders>
            <w:noWrap/>
            <w:vAlign w:val="center"/>
            <w:hideMark/>
          </w:tcPr>
          <w:p w14:paraId="1D7B0EB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132,63 €</w:t>
            </w:r>
          </w:p>
        </w:tc>
      </w:tr>
      <w:tr w:rsidR="00FA046B" w:rsidRPr="002A7C23" w14:paraId="0F237559"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100DECE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60-8115.002</w:t>
            </w:r>
          </w:p>
        </w:tc>
        <w:tc>
          <w:tcPr>
            <w:tcW w:w="4433" w:type="dxa"/>
            <w:tcBorders>
              <w:top w:val="nil"/>
              <w:left w:val="nil"/>
              <w:bottom w:val="single" w:sz="4" w:space="0" w:color="auto"/>
              <w:right w:val="single" w:sz="4" w:space="0" w:color="auto"/>
            </w:tcBorders>
            <w:noWrap/>
            <w:vAlign w:val="center"/>
            <w:hideMark/>
          </w:tcPr>
          <w:p w14:paraId="0145C8FD"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Διάφορα έξοδα ΠΟΕ ΚΗΦΗ</w:t>
            </w:r>
          </w:p>
        </w:tc>
        <w:tc>
          <w:tcPr>
            <w:tcW w:w="1623" w:type="dxa"/>
            <w:tcBorders>
              <w:top w:val="nil"/>
              <w:left w:val="nil"/>
              <w:bottom w:val="single" w:sz="4" w:space="0" w:color="auto"/>
              <w:right w:val="single" w:sz="4" w:space="0" w:color="auto"/>
            </w:tcBorders>
            <w:noWrap/>
            <w:vAlign w:val="center"/>
            <w:hideMark/>
          </w:tcPr>
          <w:p w14:paraId="6D3C436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200,00 €</w:t>
            </w:r>
          </w:p>
        </w:tc>
        <w:tc>
          <w:tcPr>
            <w:tcW w:w="1678" w:type="dxa"/>
            <w:tcBorders>
              <w:top w:val="nil"/>
              <w:left w:val="nil"/>
              <w:bottom w:val="single" w:sz="4" w:space="0" w:color="auto"/>
              <w:right w:val="single" w:sz="4" w:space="0" w:color="auto"/>
            </w:tcBorders>
            <w:noWrap/>
            <w:vAlign w:val="center"/>
            <w:hideMark/>
          </w:tcPr>
          <w:p w14:paraId="3BF3FC0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- 200,00 €</w:t>
            </w:r>
          </w:p>
        </w:tc>
        <w:tc>
          <w:tcPr>
            <w:tcW w:w="1748" w:type="dxa"/>
            <w:tcBorders>
              <w:top w:val="nil"/>
              <w:left w:val="nil"/>
              <w:bottom w:val="single" w:sz="4" w:space="0" w:color="auto"/>
              <w:right w:val="single" w:sz="4" w:space="0" w:color="auto"/>
            </w:tcBorders>
            <w:noWrap/>
            <w:vAlign w:val="center"/>
            <w:hideMark/>
          </w:tcPr>
          <w:p w14:paraId="1A1768F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615B3FD0"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5E599D1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60-8117.</w:t>
            </w:r>
          </w:p>
        </w:tc>
        <w:tc>
          <w:tcPr>
            <w:tcW w:w="4433" w:type="dxa"/>
            <w:tcBorders>
              <w:top w:val="nil"/>
              <w:left w:val="nil"/>
              <w:bottom w:val="single" w:sz="4" w:space="0" w:color="auto"/>
              <w:right w:val="single" w:sz="4" w:space="0" w:color="auto"/>
            </w:tcBorders>
            <w:noWrap/>
            <w:vAlign w:val="center"/>
            <w:hideMark/>
          </w:tcPr>
          <w:p w14:paraId="2EEC595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ΛΟΙΠΑ ΕΞΟΔΑ</w:t>
            </w:r>
          </w:p>
        </w:tc>
        <w:tc>
          <w:tcPr>
            <w:tcW w:w="1623" w:type="dxa"/>
            <w:tcBorders>
              <w:top w:val="nil"/>
              <w:left w:val="nil"/>
              <w:bottom w:val="single" w:sz="4" w:space="0" w:color="auto"/>
              <w:right w:val="single" w:sz="4" w:space="0" w:color="auto"/>
            </w:tcBorders>
            <w:noWrap/>
            <w:vAlign w:val="center"/>
            <w:hideMark/>
          </w:tcPr>
          <w:p w14:paraId="3C2B49B9"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5.000,00 €</w:t>
            </w:r>
          </w:p>
        </w:tc>
        <w:tc>
          <w:tcPr>
            <w:tcW w:w="1678" w:type="dxa"/>
            <w:tcBorders>
              <w:top w:val="nil"/>
              <w:left w:val="nil"/>
              <w:bottom w:val="single" w:sz="4" w:space="0" w:color="auto"/>
              <w:right w:val="single" w:sz="4" w:space="0" w:color="auto"/>
            </w:tcBorders>
            <w:noWrap/>
            <w:vAlign w:val="center"/>
            <w:hideMark/>
          </w:tcPr>
          <w:p w14:paraId="63B81B1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- 720,51 €</w:t>
            </w:r>
          </w:p>
        </w:tc>
        <w:tc>
          <w:tcPr>
            <w:tcW w:w="1748" w:type="dxa"/>
            <w:tcBorders>
              <w:top w:val="nil"/>
              <w:left w:val="nil"/>
              <w:bottom w:val="single" w:sz="4" w:space="0" w:color="auto"/>
              <w:right w:val="single" w:sz="4" w:space="0" w:color="auto"/>
            </w:tcBorders>
            <w:noWrap/>
            <w:vAlign w:val="center"/>
            <w:hideMark/>
          </w:tcPr>
          <w:p w14:paraId="28F530B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4.279,49 €</w:t>
            </w:r>
          </w:p>
        </w:tc>
      </w:tr>
      <w:tr w:rsidR="00FA046B" w:rsidRPr="002A7C23" w14:paraId="3028D1AF"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04ABEC2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60-8121.</w:t>
            </w:r>
          </w:p>
        </w:tc>
        <w:tc>
          <w:tcPr>
            <w:tcW w:w="4433" w:type="dxa"/>
            <w:tcBorders>
              <w:top w:val="nil"/>
              <w:left w:val="nil"/>
              <w:bottom w:val="single" w:sz="4" w:space="0" w:color="auto"/>
              <w:right w:val="single" w:sz="4" w:space="0" w:color="auto"/>
            </w:tcBorders>
            <w:noWrap/>
            <w:vAlign w:val="center"/>
            <w:hideMark/>
          </w:tcPr>
          <w:p w14:paraId="528F429F"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Αγορές κτιρίων τεχνικών έργων και προμήθειες παγίων</w:t>
            </w:r>
          </w:p>
        </w:tc>
        <w:tc>
          <w:tcPr>
            <w:tcW w:w="1623" w:type="dxa"/>
            <w:tcBorders>
              <w:top w:val="nil"/>
              <w:left w:val="nil"/>
              <w:bottom w:val="single" w:sz="4" w:space="0" w:color="auto"/>
              <w:right w:val="single" w:sz="4" w:space="0" w:color="auto"/>
            </w:tcBorders>
            <w:noWrap/>
            <w:vAlign w:val="center"/>
            <w:hideMark/>
          </w:tcPr>
          <w:p w14:paraId="5CFBBF4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15.705,90 €</w:t>
            </w:r>
          </w:p>
        </w:tc>
        <w:tc>
          <w:tcPr>
            <w:tcW w:w="1678" w:type="dxa"/>
            <w:tcBorders>
              <w:top w:val="nil"/>
              <w:left w:val="nil"/>
              <w:bottom w:val="single" w:sz="4" w:space="0" w:color="auto"/>
              <w:right w:val="single" w:sz="4" w:space="0" w:color="auto"/>
            </w:tcBorders>
            <w:noWrap/>
            <w:vAlign w:val="center"/>
            <w:hideMark/>
          </w:tcPr>
          <w:p w14:paraId="40E5E7C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- 15.705,90 €</w:t>
            </w:r>
          </w:p>
        </w:tc>
        <w:tc>
          <w:tcPr>
            <w:tcW w:w="1748" w:type="dxa"/>
            <w:tcBorders>
              <w:top w:val="nil"/>
              <w:left w:val="nil"/>
              <w:bottom w:val="single" w:sz="4" w:space="0" w:color="auto"/>
              <w:right w:val="single" w:sz="4" w:space="0" w:color="auto"/>
            </w:tcBorders>
            <w:noWrap/>
            <w:vAlign w:val="center"/>
            <w:hideMark/>
          </w:tcPr>
          <w:p w14:paraId="4EF88C3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74F10119"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2900F20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15-6117.008</w:t>
            </w:r>
          </w:p>
        </w:tc>
        <w:tc>
          <w:tcPr>
            <w:tcW w:w="4433" w:type="dxa"/>
            <w:tcBorders>
              <w:top w:val="nil"/>
              <w:left w:val="nil"/>
              <w:bottom w:val="single" w:sz="4" w:space="0" w:color="auto"/>
              <w:right w:val="single" w:sz="4" w:space="0" w:color="auto"/>
            </w:tcBorders>
            <w:noWrap/>
            <w:vAlign w:val="center"/>
            <w:hideMark/>
          </w:tcPr>
          <w:p w14:paraId="2451CD0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Αμοιβή Τεχνικού Ασφαλείας</w:t>
            </w:r>
          </w:p>
        </w:tc>
        <w:tc>
          <w:tcPr>
            <w:tcW w:w="1623" w:type="dxa"/>
            <w:tcBorders>
              <w:top w:val="nil"/>
              <w:left w:val="nil"/>
              <w:bottom w:val="single" w:sz="4" w:space="0" w:color="auto"/>
              <w:right w:val="single" w:sz="4" w:space="0" w:color="auto"/>
            </w:tcBorders>
            <w:noWrap/>
            <w:vAlign w:val="center"/>
            <w:hideMark/>
          </w:tcPr>
          <w:p w14:paraId="7132B71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1.500,00 €</w:t>
            </w:r>
          </w:p>
        </w:tc>
        <w:tc>
          <w:tcPr>
            <w:tcW w:w="1678" w:type="dxa"/>
            <w:tcBorders>
              <w:top w:val="nil"/>
              <w:left w:val="nil"/>
              <w:bottom w:val="single" w:sz="4" w:space="0" w:color="auto"/>
              <w:right w:val="single" w:sz="4" w:space="0" w:color="auto"/>
            </w:tcBorders>
            <w:noWrap/>
            <w:vAlign w:val="center"/>
            <w:hideMark/>
          </w:tcPr>
          <w:p w14:paraId="41A6E6B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3.000,00 €</w:t>
            </w:r>
          </w:p>
        </w:tc>
        <w:tc>
          <w:tcPr>
            <w:tcW w:w="1748" w:type="dxa"/>
            <w:tcBorders>
              <w:top w:val="nil"/>
              <w:left w:val="nil"/>
              <w:bottom w:val="single" w:sz="4" w:space="0" w:color="auto"/>
              <w:right w:val="single" w:sz="4" w:space="0" w:color="auto"/>
            </w:tcBorders>
            <w:noWrap/>
            <w:vAlign w:val="center"/>
            <w:hideMark/>
          </w:tcPr>
          <w:p w14:paraId="3AEEC46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4.500,00 €</w:t>
            </w:r>
          </w:p>
        </w:tc>
      </w:tr>
      <w:tr w:rsidR="00FA046B" w:rsidRPr="002A7C23" w14:paraId="55C8FB20"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5CC414F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15-6117.007</w:t>
            </w:r>
          </w:p>
        </w:tc>
        <w:tc>
          <w:tcPr>
            <w:tcW w:w="4433" w:type="dxa"/>
            <w:tcBorders>
              <w:top w:val="nil"/>
              <w:left w:val="nil"/>
              <w:bottom w:val="single" w:sz="4" w:space="0" w:color="auto"/>
              <w:right w:val="single" w:sz="4" w:space="0" w:color="auto"/>
            </w:tcBorders>
            <w:noWrap/>
            <w:vAlign w:val="center"/>
            <w:hideMark/>
          </w:tcPr>
          <w:p w14:paraId="69643AF0"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Αμοιβή Γιατρού Εργασίας</w:t>
            </w:r>
          </w:p>
        </w:tc>
        <w:tc>
          <w:tcPr>
            <w:tcW w:w="1623" w:type="dxa"/>
            <w:tcBorders>
              <w:top w:val="nil"/>
              <w:left w:val="nil"/>
              <w:bottom w:val="single" w:sz="4" w:space="0" w:color="auto"/>
              <w:right w:val="single" w:sz="4" w:space="0" w:color="auto"/>
            </w:tcBorders>
            <w:noWrap/>
            <w:vAlign w:val="center"/>
            <w:hideMark/>
          </w:tcPr>
          <w:p w14:paraId="4535FDC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4355870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1.100,00 €</w:t>
            </w:r>
          </w:p>
        </w:tc>
        <w:tc>
          <w:tcPr>
            <w:tcW w:w="1748" w:type="dxa"/>
            <w:tcBorders>
              <w:top w:val="nil"/>
              <w:left w:val="nil"/>
              <w:bottom w:val="single" w:sz="4" w:space="0" w:color="auto"/>
              <w:right w:val="single" w:sz="4" w:space="0" w:color="auto"/>
            </w:tcBorders>
            <w:noWrap/>
            <w:vAlign w:val="center"/>
            <w:hideMark/>
          </w:tcPr>
          <w:p w14:paraId="432AA35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2.100,00 €</w:t>
            </w:r>
          </w:p>
        </w:tc>
      </w:tr>
      <w:tr w:rsidR="00FA046B" w:rsidRPr="002A7C23" w14:paraId="0F4B7CD2"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1A56CF26"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15-6261.010</w:t>
            </w:r>
          </w:p>
        </w:tc>
        <w:tc>
          <w:tcPr>
            <w:tcW w:w="4433" w:type="dxa"/>
            <w:tcBorders>
              <w:top w:val="nil"/>
              <w:left w:val="nil"/>
              <w:bottom w:val="single" w:sz="4" w:space="0" w:color="auto"/>
              <w:right w:val="single" w:sz="4" w:space="0" w:color="auto"/>
            </w:tcBorders>
            <w:noWrap/>
            <w:vAlign w:val="center"/>
            <w:hideMark/>
          </w:tcPr>
          <w:p w14:paraId="0F559416"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Επισκευή &amp; συντήρηση ανελκυστήρων</w:t>
            </w:r>
          </w:p>
        </w:tc>
        <w:tc>
          <w:tcPr>
            <w:tcW w:w="1623" w:type="dxa"/>
            <w:tcBorders>
              <w:top w:val="nil"/>
              <w:left w:val="nil"/>
              <w:bottom w:val="single" w:sz="4" w:space="0" w:color="auto"/>
              <w:right w:val="single" w:sz="4" w:space="0" w:color="auto"/>
            </w:tcBorders>
            <w:noWrap/>
            <w:vAlign w:val="center"/>
            <w:hideMark/>
          </w:tcPr>
          <w:p w14:paraId="611EDB1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4.000,00 €</w:t>
            </w:r>
          </w:p>
        </w:tc>
        <w:tc>
          <w:tcPr>
            <w:tcW w:w="1678" w:type="dxa"/>
            <w:tcBorders>
              <w:top w:val="nil"/>
              <w:left w:val="nil"/>
              <w:bottom w:val="single" w:sz="4" w:space="0" w:color="auto"/>
              <w:right w:val="single" w:sz="4" w:space="0" w:color="auto"/>
            </w:tcBorders>
            <w:noWrap/>
            <w:vAlign w:val="center"/>
            <w:hideMark/>
          </w:tcPr>
          <w:p w14:paraId="77C71B8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600,00 €</w:t>
            </w:r>
          </w:p>
        </w:tc>
        <w:tc>
          <w:tcPr>
            <w:tcW w:w="1748" w:type="dxa"/>
            <w:tcBorders>
              <w:top w:val="nil"/>
              <w:left w:val="nil"/>
              <w:bottom w:val="single" w:sz="4" w:space="0" w:color="auto"/>
              <w:right w:val="single" w:sz="4" w:space="0" w:color="auto"/>
            </w:tcBorders>
            <w:noWrap/>
            <w:vAlign w:val="center"/>
            <w:hideMark/>
          </w:tcPr>
          <w:p w14:paraId="2C77E9A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4.600,00 €</w:t>
            </w:r>
          </w:p>
        </w:tc>
      </w:tr>
      <w:tr w:rsidR="00FA046B" w:rsidRPr="002A7C23" w14:paraId="35CFA006"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5E002CE6"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15-6699.005</w:t>
            </w:r>
          </w:p>
        </w:tc>
        <w:tc>
          <w:tcPr>
            <w:tcW w:w="4433" w:type="dxa"/>
            <w:tcBorders>
              <w:top w:val="nil"/>
              <w:left w:val="nil"/>
              <w:bottom w:val="single" w:sz="4" w:space="0" w:color="auto"/>
              <w:right w:val="single" w:sz="4" w:space="0" w:color="auto"/>
            </w:tcBorders>
            <w:noWrap/>
            <w:vAlign w:val="center"/>
            <w:hideMark/>
          </w:tcPr>
          <w:p w14:paraId="47C75EA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Λοιπές προμήθειες αναλωσίμ. για Παιδικούς Σταθμούς</w:t>
            </w:r>
          </w:p>
        </w:tc>
        <w:tc>
          <w:tcPr>
            <w:tcW w:w="1623" w:type="dxa"/>
            <w:tcBorders>
              <w:top w:val="nil"/>
              <w:left w:val="nil"/>
              <w:bottom w:val="single" w:sz="4" w:space="0" w:color="auto"/>
              <w:right w:val="single" w:sz="4" w:space="0" w:color="auto"/>
            </w:tcBorders>
            <w:noWrap/>
            <w:vAlign w:val="center"/>
            <w:hideMark/>
          </w:tcPr>
          <w:p w14:paraId="46860F9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1.500,00 €</w:t>
            </w:r>
          </w:p>
        </w:tc>
        <w:tc>
          <w:tcPr>
            <w:tcW w:w="1678" w:type="dxa"/>
            <w:tcBorders>
              <w:top w:val="nil"/>
              <w:left w:val="nil"/>
              <w:bottom w:val="single" w:sz="4" w:space="0" w:color="auto"/>
              <w:right w:val="single" w:sz="4" w:space="0" w:color="auto"/>
            </w:tcBorders>
            <w:noWrap/>
            <w:vAlign w:val="center"/>
            <w:hideMark/>
          </w:tcPr>
          <w:p w14:paraId="2012050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3.500,00 €</w:t>
            </w:r>
          </w:p>
        </w:tc>
        <w:tc>
          <w:tcPr>
            <w:tcW w:w="1748" w:type="dxa"/>
            <w:tcBorders>
              <w:top w:val="nil"/>
              <w:left w:val="nil"/>
              <w:bottom w:val="single" w:sz="4" w:space="0" w:color="auto"/>
              <w:right w:val="single" w:sz="4" w:space="0" w:color="auto"/>
            </w:tcBorders>
            <w:noWrap/>
            <w:vAlign w:val="center"/>
            <w:hideMark/>
          </w:tcPr>
          <w:p w14:paraId="6E57B53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5.000,00 €</w:t>
            </w:r>
          </w:p>
        </w:tc>
      </w:tr>
      <w:tr w:rsidR="00FA046B" w:rsidRPr="002A7C23" w14:paraId="235EE253" w14:textId="77777777" w:rsidTr="00851CA9">
        <w:trPr>
          <w:trHeight w:val="315"/>
          <w:jc w:val="center"/>
        </w:trPr>
        <w:tc>
          <w:tcPr>
            <w:tcW w:w="1343" w:type="dxa"/>
            <w:tcBorders>
              <w:top w:val="nil"/>
              <w:left w:val="single" w:sz="4" w:space="0" w:color="auto"/>
              <w:bottom w:val="single" w:sz="4" w:space="0" w:color="auto"/>
              <w:right w:val="single" w:sz="4" w:space="0" w:color="auto"/>
            </w:tcBorders>
            <w:noWrap/>
            <w:vAlign w:val="center"/>
            <w:hideMark/>
          </w:tcPr>
          <w:p w14:paraId="793AE410"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15-6117.006</w:t>
            </w:r>
          </w:p>
        </w:tc>
        <w:tc>
          <w:tcPr>
            <w:tcW w:w="4433" w:type="dxa"/>
            <w:tcBorders>
              <w:top w:val="nil"/>
              <w:left w:val="nil"/>
              <w:bottom w:val="single" w:sz="4" w:space="0" w:color="auto"/>
              <w:right w:val="single" w:sz="4" w:space="0" w:color="auto"/>
            </w:tcBorders>
            <w:noWrap/>
            <w:vAlign w:val="center"/>
            <w:hideMark/>
          </w:tcPr>
          <w:p w14:paraId="634C2A8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Αμοιβή παιδιάτρου για παιδικούς σταθμούς</w:t>
            </w:r>
          </w:p>
        </w:tc>
        <w:tc>
          <w:tcPr>
            <w:tcW w:w="1623" w:type="dxa"/>
            <w:tcBorders>
              <w:top w:val="nil"/>
              <w:left w:val="nil"/>
              <w:bottom w:val="single" w:sz="4" w:space="0" w:color="auto"/>
              <w:right w:val="single" w:sz="4" w:space="0" w:color="auto"/>
            </w:tcBorders>
            <w:noWrap/>
            <w:vAlign w:val="center"/>
            <w:hideMark/>
          </w:tcPr>
          <w:p w14:paraId="7C0777E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10.800,00 €</w:t>
            </w:r>
          </w:p>
        </w:tc>
        <w:tc>
          <w:tcPr>
            <w:tcW w:w="1678" w:type="dxa"/>
            <w:tcBorders>
              <w:top w:val="nil"/>
              <w:left w:val="nil"/>
              <w:bottom w:val="single" w:sz="4" w:space="0" w:color="auto"/>
              <w:right w:val="single" w:sz="4" w:space="0" w:color="auto"/>
            </w:tcBorders>
            <w:noWrap/>
            <w:vAlign w:val="center"/>
            <w:hideMark/>
          </w:tcPr>
          <w:p w14:paraId="458F6EA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100,00 €</w:t>
            </w:r>
          </w:p>
        </w:tc>
        <w:tc>
          <w:tcPr>
            <w:tcW w:w="1748" w:type="dxa"/>
            <w:tcBorders>
              <w:top w:val="nil"/>
              <w:left w:val="nil"/>
              <w:bottom w:val="single" w:sz="4" w:space="0" w:color="auto"/>
              <w:right w:val="single" w:sz="4" w:space="0" w:color="auto"/>
            </w:tcBorders>
            <w:noWrap/>
            <w:vAlign w:val="center"/>
            <w:hideMark/>
          </w:tcPr>
          <w:p w14:paraId="2A94A3D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10.900,00 €</w:t>
            </w:r>
          </w:p>
        </w:tc>
      </w:tr>
      <w:tr w:rsidR="00FA046B" w:rsidRPr="002A7C23" w14:paraId="23F3440E"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0A1D54D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15-6643.006</w:t>
            </w:r>
          </w:p>
        </w:tc>
        <w:tc>
          <w:tcPr>
            <w:tcW w:w="4433" w:type="dxa"/>
            <w:tcBorders>
              <w:top w:val="nil"/>
              <w:left w:val="nil"/>
              <w:bottom w:val="single" w:sz="4" w:space="0" w:color="auto"/>
              <w:right w:val="single" w:sz="4" w:space="0" w:color="auto"/>
            </w:tcBorders>
            <w:noWrap/>
            <w:vAlign w:val="center"/>
            <w:hideMark/>
          </w:tcPr>
          <w:p w14:paraId="224D3312"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καυσίμων για θέρμανση και φωτισμό ΒΣΣ</w:t>
            </w:r>
          </w:p>
        </w:tc>
        <w:tc>
          <w:tcPr>
            <w:tcW w:w="1623" w:type="dxa"/>
            <w:tcBorders>
              <w:top w:val="nil"/>
              <w:left w:val="nil"/>
              <w:bottom w:val="single" w:sz="4" w:space="0" w:color="auto"/>
              <w:right w:val="single" w:sz="4" w:space="0" w:color="auto"/>
            </w:tcBorders>
            <w:noWrap/>
            <w:vAlign w:val="center"/>
            <w:hideMark/>
          </w:tcPr>
          <w:p w14:paraId="06AD076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20.600,00 €</w:t>
            </w:r>
          </w:p>
        </w:tc>
        <w:tc>
          <w:tcPr>
            <w:tcW w:w="1678" w:type="dxa"/>
            <w:tcBorders>
              <w:top w:val="nil"/>
              <w:left w:val="nil"/>
              <w:bottom w:val="single" w:sz="4" w:space="0" w:color="auto"/>
              <w:right w:val="single" w:sz="4" w:space="0" w:color="auto"/>
            </w:tcBorders>
            <w:noWrap/>
            <w:vAlign w:val="center"/>
            <w:hideMark/>
          </w:tcPr>
          <w:p w14:paraId="3701569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8.320,00 €</w:t>
            </w:r>
          </w:p>
        </w:tc>
        <w:tc>
          <w:tcPr>
            <w:tcW w:w="1748" w:type="dxa"/>
            <w:tcBorders>
              <w:top w:val="nil"/>
              <w:left w:val="nil"/>
              <w:bottom w:val="single" w:sz="4" w:space="0" w:color="auto"/>
              <w:right w:val="single" w:sz="4" w:space="0" w:color="auto"/>
            </w:tcBorders>
            <w:noWrap/>
            <w:vAlign w:val="center"/>
            <w:hideMark/>
          </w:tcPr>
          <w:p w14:paraId="4964328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28.920,00 €</w:t>
            </w:r>
          </w:p>
        </w:tc>
      </w:tr>
      <w:tr w:rsidR="00FA046B" w:rsidRPr="002A7C23" w14:paraId="41AD96F9"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46868CD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15-6643.003</w:t>
            </w:r>
          </w:p>
        </w:tc>
        <w:tc>
          <w:tcPr>
            <w:tcW w:w="4433" w:type="dxa"/>
            <w:tcBorders>
              <w:top w:val="nil"/>
              <w:left w:val="nil"/>
              <w:bottom w:val="single" w:sz="4" w:space="0" w:color="auto"/>
              <w:right w:val="single" w:sz="4" w:space="0" w:color="auto"/>
            </w:tcBorders>
            <w:noWrap/>
            <w:vAlign w:val="center"/>
            <w:hideMark/>
          </w:tcPr>
          <w:p w14:paraId="32D650C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καυσίμων για θέρμανση και φωτισμό</w:t>
            </w:r>
          </w:p>
        </w:tc>
        <w:tc>
          <w:tcPr>
            <w:tcW w:w="1623" w:type="dxa"/>
            <w:tcBorders>
              <w:top w:val="nil"/>
              <w:left w:val="nil"/>
              <w:bottom w:val="single" w:sz="4" w:space="0" w:color="auto"/>
              <w:right w:val="single" w:sz="4" w:space="0" w:color="auto"/>
            </w:tcBorders>
            <w:noWrap/>
            <w:vAlign w:val="center"/>
            <w:hideMark/>
          </w:tcPr>
          <w:p w14:paraId="62E5A40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12.360,00 €</w:t>
            </w:r>
          </w:p>
        </w:tc>
        <w:tc>
          <w:tcPr>
            <w:tcW w:w="1678" w:type="dxa"/>
            <w:tcBorders>
              <w:top w:val="nil"/>
              <w:left w:val="nil"/>
              <w:bottom w:val="single" w:sz="4" w:space="0" w:color="auto"/>
              <w:right w:val="single" w:sz="4" w:space="0" w:color="auto"/>
            </w:tcBorders>
            <w:noWrap/>
            <w:vAlign w:val="center"/>
            <w:hideMark/>
          </w:tcPr>
          <w:p w14:paraId="1ED19FA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6.320,00 €</w:t>
            </w:r>
          </w:p>
        </w:tc>
        <w:tc>
          <w:tcPr>
            <w:tcW w:w="1748" w:type="dxa"/>
            <w:tcBorders>
              <w:top w:val="nil"/>
              <w:left w:val="nil"/>
              <w:bottom w:val="single" w:sz="4" w:space="0" w:color="auto"/>
              <w:right w:val="single" w:sz="4" w:space="0" w:color="auto"/>
            </w:tcBorders>
            <w:noWrap/>
            <w:vAlign w:val="center"/>
            <w:hideMark/>
          </w:tcPr>
          <w:p w14:paraId="6AE72CC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18.680,00 €</w:t>
            </w:r>
          </w:p>
        </w:tc>
      </w:tr>
      <w:tr w:rsidR="00FA046B" w:rsidRPr="002A7C23" w14:paraId="174AB616" w14:textId="77777777" w:rsidTr="00851CA9">
        <w:trPr>
          <w:trHeight w:val="300"/>
          <w:jc w:val="center"/>
        </w:trPr>
        <w:tc>
          <w:tcPr>
            <w:tcW w:w="1343" w:type="dxa"/>
            <w:tcBorders>
              <w:top w:val="nil"/>
              <w:left w:val="single" w:sz="4" w:space="0" w:color="auto"/>
              <w:bottom w:val="single" w:sz="4" w:space="0" w:color="auto"/>
              <w:right w:val="single" w:sz="4" w:space="0" w:color="auto"/>
            </w:tcBorders>
            <w:noWrap/>
            <w:vAlign w:val="center"/>
            <w:hideMark/>
          </w:tcPr>
          <w:p w14:paraId="3B85AFC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15-6643.004</w:t>
            </w:r>
          </w:p>
        </w:tc>
        <w:tc>
          <w:tcPr>
            <w:tcW w:w="4433" w:type="dxa"/>
            <w:tcBorders>
              <w:top w:val="nil"/>
              <w:left w:val="nil"/>
              <w:bottom w:val="single" w:sz="4" w:space="0" w:color="auto"/>
              <w:right w:val="single" w:sz="4" w:space="0" w:color="auto"/>
            </w:tcBorders>
            <w:noWrap/>
            <w:vAlign w:val="center"/>
            <w:hideMark/>
          </w:tcPr>
          <w:p w14:paraId="12B5B05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καυσίμων για θέρμανση και φωτισμό ΒΣΣ</w:t>
            </w:r>
          </w:p>
        </w:tc>
        <w:tc>
          <w:tcPr>
            <w:tcW w:w="1623" w:type="dxa"/>
            <w:tcBorders>
              <w:top w:val="nil"/>
              <w:left w:val="nil"/>
              <w:bottom w:val="single" w:sz="4" w:space="0" w:color="auto"/>
              <w:right w:val="single" w:sz="4" w:space="0" w:color="auto"/>
            </w:tcBorders>
            <w:noWrap/>
            <w:vAlign w:val="center"/>
            <w:hideMark/>
          </w:tcPr>
          <w:p w14:paraId="5F3B299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3.090,00 €</w:t>
            </w:r>
          </w:p>
        </w:tc>
        <w:tc>
          <w:tcPr>
            <w:tcW w:w="1678" w:type="dxa"/>
            <w:tcBorders>
              <w:top w:val="nil"/>
              <w:left w:val="nil"/>
              <w:bottom w:val="single" w:sz="4" w:space="0" w:color="auto"/>
              <w:right w:val="single" w:sz="4" w:space="0" w:color="auto"/>
            </w:tcBorders>
            <w:noWrap/>
            <w:vAlign w:val="center"/>
            <w:hideMark/>
          </w:tcPr>
          <w:p w14:paraId="7BB8395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2.000,00 €</w:t>
            </w:r>
          </w:p>
        </w:tc>
        <w:tc>
          <w:tcPr>
            <w:tcW w:w="1748" w:type="dxa"/>
            <w:tcBorders>
              <w:top w:val="nil"/>
              <w:left w:val="nil"/>
              <w:bottom w:val="single" w:sz="4" w:space="0" w:color="auto"/>
              <w:right w:val="single" w:sz="4" w:space="0" w:color="auto"/>
            </w:tcBorders>
            <w:noWrap/>
            <w:vAlign w:val="center"/>
            <w:hideMark/>
          </w:tcPr>
          <w:p w14:paraId="657D69A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5.090,00 €</w:t>
            </w:r>
          </w:p>
        </w:tc>
      </w:tr>
      <w:tr w:rsidR="00FA046B" w:rsidRPr="002A7C23" w14:paraId="393E8E38" w14:textId="77777777" w:rsidTr="00851CA9">
        <w:trPr>
          <w:trHeight w:val="315"/>
          <w:jc w:val="center"/>
        </w:trPr>
        <w:tc>
          <w:tcPr>
            <w:tcW w:w="1343" w:type="dxa"/>
            <w:tcBorders>
              <w:top w:val="nil"/>
              <w:left w:val="single" w:sz="4" w:space="0" w:color="auto"/>
              <w:bottom w:val="single" w:sz="4" w:space="0" w:color="auto"/>
              <w:right w:val="single" w:sz="4" w:space="0" w:color="auto"/>
            </w:tcBorders>
            <w:noWrap/>
            <w:vAlign w:val="center"/>
            <w:hideMark/>
          </w:tcPr>
          <w:p w14:paraId="283826F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15-6641.003</w:t>
            </w:r>
          </w:p>
        </w:tc>
        <w:tc>
          <w:tcPr>
            <w:tcW w:w="4433" w:type="dxa"/>
            <w:tcBorders>
              <w:top w:val="nil"/>
              <w:left w:val="nil"/>
              <w:bottom w:val="single" w:sz="4" w:space="0" w:color="auto"/>
              <w:right w:val="single" w:sz="4" w:space="0" w:color="auto"/>
            </w:tcBorders>
            <w:noWrap/>
            <w:vAlign w:val="center"/>
            <w:hideMark/>
          </w:tcPr>
          <w:p w14:paraId="0D3C65D8"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καυσίμων και λιπαντικών για προγρ. Β.Σ.Σ</w:t>
            </w:r>
          </w:p>
        </w:tc>
        <w:tc>
          <w:tcPr>
            <w:tcW w:w="1623" w:type="dxa"/>
            <w:tcBorders>
              <w:top w:val="nil"/>
              <w:left w:val="nil"/>
              <w:bottom w:val="single" w:sz="4" w:space="0" w:color="auto"/>
              <w:right w:val="single" w:sz="4" w:space="0" w:color="auto"/>
            </w:tcBorders>
            <w:noWrap/>
            <w:vAlign w:val="center"/>
            <w:hideMark/>
          </w:tcPr>
          <w:p w14:paraId="611BD03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4.662,00 €</w:t>
            </w:r>
          </w:p>
        </w:tc>
        <w:tc>
          <w:tcPr>
            <w:tcW w:w="1678" w:type="dxa"/>
            <w:tcBorders>
              <w:top w:val="nil"/>
              <w:left w:val="nil"/>
              <w:bottom w:val="single" w:sz="4" w:space="0" w:color="auto"/>
              <w:right w:val="single" w:sz="4" w:space="0" w:color="auto"/>
            </w:tcBorders>
            <w:noWrap/>
            <w:vAlign w:val="center"/>
            <w:hideMark/>
          </w:tcPr>
          <w:p w14:paraId="030F58B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778,23 €</w:t>
            </w:r>
          </w:p>
        </w:tc>
        <w:tc>
          <w:tcPr>
            <w:tcW w:w="1748" w:type="dxa"/>
            <w:tcBorders>
              <w:top w:val="nil"/>
              <w:left w:val="nil"/>
              <w:bottom w:val="single" w:sz="4" w:space="0" w:color="auto"/>
              <w:right w:val="single" w:sz="4" w:space="0" w:color="auto"/>
            </w:tcBorders>
            <w:noWrap/>
            <w:vAlign w:val="center"/>
            <w:hideMark/>
          </w:tcPr>
          <w:p w14:paraId="7ECA7D8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5.440,23 €</w:t>
            </w:r>
          </w:p>
        </w:tc>
      </w:tr>
      <w:tr w:rsidR="00FA046B" w:rsidRPr="002A7C23" w14:paraId="29ECD157"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2FE2D396"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15-6641.001</w:t>
            </w:r>
          </w:p>
        </w:tc>
        <w:tc>
          <w:tcPr>
            <w:tcW w:w="4433" w:type="dxa"/>
            <w:tcBorders>
              <w:top w:val="nil"/>
              <w:left w:val="nil"/>
              <w:bottom w:val="single" w:sz="4" w:space="0" w:color="auto"/>
              <w:right w:val="single" w:sz="4" w:space="0" w:color="auto"/>
            </w:tcBorders>
            <w:noWrap/>
            <w:vAlign w:val="center"/>
            <w:hideMark/>
          </w:tcPr>
          <w:p w14:paraId="2BDBE1C8"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καυσίμων και λιπαντικών για κίνηση μεταφορικών μέσων</w:t>
            </w:r>
          </w:p>
        </w:tc>
        <w:tc>
          <w:tcPr>
            <w:tcW w:w="1623" w:type="dxa"/>
            <w:tcBorders>
              <w:top w:val="nil"/>
              <w:left w:val="nil"/>
              <w:bottom w:val="single" w:sz="4" w:space="0" w:color="auto"/>
              <w:right w:val="single" w:sz="4" w:space="0" w:color="auto"/>
            </w:tcBorders>
            <w:noWrap/>
            <w:vAlign w:val="center"/>
            <w:hideMark/>
          </w:tcPr>
          <w:p w14:paraId="2D7189A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3.108,00 €</w:t>
            </w:r>
          </w:p>
        </w:tc>
        <w:tc>
          <w:tcPr>
            <w:tcW w:w="1678" w:type="dxa"/>
            <w:tcBorders>
              <w:top w:val="nil"/>
              <w:left w:val="nil"/>
              <w:bottom w:val="single" w:sz="4" w:space="0" w:color="auto"/>
              <w:right w:val="single" w:sz="4" w:space="0" w:color="auto"/>
            </w:tcBorders>
            <w:noWrap/>
            <w:vAlign w:val="center"/>
            <w:hideMark/>
          </w:tcPr>
          <w:p w14:paraId="77BA96E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1.248,62 €</w:t>
            </w:r>
          </w:p>
        </w:tc>
        <w:tc>
          <w:tcPr>
            <w:tcW w:w="1748" w:type="dxa"/>
            <w:tcBorders>
              <w:top w:val="nil"/>
              <w:left w:val="nil"/>
              <w:bottom w:val="single" w:sz="4" w:space="0" w:color="auto"/>
              <w:right w:val="single" w:sz="4" w:space="0" w:color="auto"/>
            </w:tcBorders>
            <w:noWrap/>
            <w:vAlign w:val="center"/>
            <w:hideMark/>
          </w:tcPr>
          <w:p w14:paraId="4C3BB71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4.356,62 €</w:t>
            </w:r>
          </w:p>
        </w:tc>
      </w:tr>
      <w:tr w:rsidR="00FA046B" w:rsidRPr="002A7C23" w14:paraId="5C28FADA"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7D27CF78"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60-6641.001</w:t>
            </w:r>
          </w:p>
        </w:tc>
        <w:tc>
          <w:tcPr>
            <w:tcW w:w="4433" w:type="dxa"/>
            <w:tcBorders>
              <w:top w:val="nil"/>
              <w:left w:val="nil"/>
              <w:bottom w:val="single" w:sz="4" w:space="0" w:color="auto"/>
              <w:right w:val="single" w:sz="4" w:space="0" w:color="auto"/>
            </w:tcBorders>
            <w:noWrap/>
            <w:vAlign w:val="center"/>
            <w:hideMark/>
          </w:tcPr>
          <w:p w14:paraId="7B4F18C4"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καυσίμων και λιπ. μετ. μέσων για ΚΗΦΗ</w:t>
            </w:r>
          </w:p>
        </w:tc>
        <w:tc>
          <w:tcPr>
            <w:tcW w:w="1623" w:type="dxa"/>
            <w:tcBorders>
              <w:top w:val="nil"/>
              <w:left w:val="nil"/>
              <w:bottom w:val="single" w:sz="4" w:space="0" w:color="auto"/>
              <w:right w:val="single" w:sz="4" w:space="0" w:color="auto"/>
            </w:tcBorders>
            <w:noWrap/>
            <w:vAlign w:val="center"/>
            <w:hideMark/>
          </w:tcPr>
          <w:p w14:paraId="2475FFE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4.662,00 €</w:t>
            </w:r>
          </w:p>
        </w:tc>
        <w:tc>
          <w:tcPr>
            <w:tcW w:w="1678" w:type="dxa"/>
            <w:tcBorders>
              <w:top w:val="nil"/>
              <w:left w:val="nil"/>
              <w:bottom w:val="single" w:sz="4" w:space="0" w:color="auto"/>
              <w:right w:val="single" w:sz="4" w:space="0" w:color="auto"/>
            </w:tcBorders>
            <w:noWrap/>
            <w:vAlign w:val="center"/>
            <w:hideMark/>
          </w:tcPr>
          <w:p w14:paraId="5DE62B2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1.196,96 €</w:t>
            </w:r>
          </w:p>
        </w:tc>
        <w:tc>
          <w:tcPr>
            <w:tcW w:w="1748" w:type="dxa"/>
            <w:tcBorders>
              <w:top w:val="nil"/>
              <w:left w:val="nil"/>
              <w:bottom w:val="single" w:sz="4" w:space="0" w:color="auto"/>
              <w:right w:val="single" w:sz="4" w:space="0" w:color="auto"/>
            </w:tcBorders>
            <w:noWrap/>
            <w:vAlign w:val="center"/>
            <w:hideMark/>
          </w:tcPr>
          <w:p w14:paraId="6211B3B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5.858,96 €</w:t>
            </w:r>
          </w:p>
        </w:tc>
      </w:tr>
      <w:tr w:rsidR="00FA046B" w:rsidRPr="002A7C23" w14:paraId="6DE99AF9"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2B2C68F2"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15-6481.002</w:t>
            </w:r>
          </w:p>
        </w:tc>
        <w:tc>
          <w:tcPr>
            <w:tcW w:w="4433" w:type="dxa"/>
            <w:tcBorders>
              <w:top w:val="nil"/>
              <w:left w:val="nil"/>
              <w:bottom w:val="single" w:sz="4" w:space="0" w:color="auto"/>
              <w:right w:val="single" w:sz="4" w:space="0" w:color="auto"/>
            </w:tcBorders>
            <w:noWrap/>
            <w:vAlign w:val="center"/>
            <w:hideMark/>
          </w:tcPr>
          <w:p w14:paraId="61C2C708"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Έξοδα τροφείων παιδικού Σταθμού ΔΕ Κερατέας</w:t>
            </w:r>
          </w:p>
        </w:tc>
        <w:tc>
          <w:tcPr>
            <w:tcW w:w="1623" w:type="dxa"/>
            <w:tcBorders>
              <w:top w:val="nil"/>
              <w:left w:val="nil"/>
              <w:bottom w:val="single" w:sz="4" w:space="0" w:color="auto"/>
              <w:right w:val="single" w:sz="4" w:space="0" w:color="auto"/>
            </w:tcBorders>
            <w:noWrap/>
            <w:vAlign w:val="center"/>
            <w:hideMark/>
          </w:tcPr>
          <w:p w14:paraId="085A63D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29.000,00 €</w:t>
            </w:r>
          </w:p>
        </w:tc>
        <w:tc>
          <w:tcPr>
            <w:tcW w:w="1678" w:type="dxa"/>
            <w:tcBorders>
              <w:top w:val="nil"/>
              <w:left w:val="nil"/>
              <w:bottom w:val="single" w:sz="4" w:space="0" w:color="auto"/>
              <w:right w:val="single" w:sz="4" w:space="0" w:color="auto"/>
            </w:tcBorders>
            <w:noWrap/>
            <w:vAlign w:val="center"/>
            <w:hideMark/>
          </w:tcPr>
          <w:p w14:paraId="0EB3D73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2.000,00 €</w:t>
            </w:r>
          </w:p>
        </w:tc>
        <w:tc>
          <w:tcPr>
            <w:tcW w:w="1748" w:type="dxa"/>
            <w:tcBorders>
              <w:top w:val="nil"/>
              <w:left w:val="nil"/>
              <w:bottom w:val="single" w:sz="4" w:space="0" w:color="auto"/>
              <w:right w:val="single" w:sz="4" w:space="0" w:color="auto"/>
            </w:tcBorders>
            <w:noWrap/>
            <w:vAlign w:val="center"/>
            <w:hideMark/>
          </w:tcPr>
          <w:p w14:paraId="24550D3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27.000,00 €</w:t>
            </w:r>
          </w:p>
        </w:tc>
      </w:tr>
      <w:tr w:rsidR="00FA046B" w:rsidRPr="002A7C23" w14:paraId="0F052D7B"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35EB3D0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15-6481.003</w:t>
            </w:r>
          </w:p>
        </w:tc>
        <w:tc>
          <w:tcPr>
            <w:tcW w:w="4433" w:type="dxa"/>
            <w:tcBorders>
              <w:top w:val="nil"/>
              <w:left w:val="nil"/>
              <w:bottom w:val="single" w:sz="4" w:space="0" w:color="auto"/>
              <w:right w:val="single" w:sz="4" w:space="0" w:color="auto"/>
            </w:tcBorders>
            <w:noWrap/>
            <w:vAlign w:val="center"/>
            <w:hideMark/>
          </w:tcPr>
          <w:p w14:paraId="1C9188C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Έξοδα τροφείων παιδικού Σταθμού Δ.Ε. Λαυρίου</w:t>
            </w:r>
          </w:p>
        </w:tc>
        <w:tc>
          <w:tcPr>
            <w:tcW w:w="1623" w:type="dxa"/>
            <w:tcBorders>
              <w:top w:val="nil"/>
              <w:left w:val="nil"/>
              <w:bottom w:val="single" w:sz="4" w:space="0" w:color="auto"/>
              <w:right w:val="single" w:sz="4" w:space="0" w:color="auto"/>
            </w:tcBorders>
            <w:noWrap/>
            <w:vAlign w:val="center"/>
            <w:hideMark/>
          </w:tcPr>
          <w:p w14:paraId="1638A2C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38.000,00 €</w:t>
            </w:r>
          </w:p>
        </w:tc>
        <w:tc>
          <w:tcPr>
            <w:tcW w:w="1678" w:type="dxa"/>
            <w:tcBorders>
              <w:top w:val="nil"/>
              <w:left w:val="nil"/>
              <w:bottom w:val="single" w:sz="4" w:space="0" w:color="auto"/>
              <w:right w:val="single" w:sz="4" w:space="0" w:color="auto"/>
            </w:tcBorders>
            <w:noWrap/>
            <w:vAlign w:val="center"/>
            <w:hideMark/>
          </w:tcPr>
          <w:p w14:paraId="15C911B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2.021,60 €</w:t>
            </w:r>
          </w:p>
        </w:tc>
        <w:tc>
          <w:tcPr>
            <w:tcW w:w="1748" w:type="dxa"/>
            <w:tcBorders>
              <w:top w:val="nil"/>
              <w:left w:val="nil"/>
              <w:bottom w:val="single" w:sz="4" w:space="0" w:color="auto"/>
              <w:right w:val="single" w:sz="4" w:space="0" w:color="auto"/>
            </w:tcBorders>
            <w:noWrap/>
            <w:vAlign w:val="center"/>
            <w:hideMark/>
          </w:tcPr>
          <w:p w14:paraId="5DB8A0F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35.978,40 €</w:t>
            </w:r>
          </w:p>
        </w:tc>
      </w:tr>
      <w:tr w:rsidR="00FA046B" w:rsidRPr="002A7C23" w14:paraId="06DBDDFC"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54AE8F2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00-6142.001</w:t>
            </w:r>
          </w:p>
        </w:tc>
        <w:tc>
          <w:tcPr>
            <w:tcW w:w="4433" w:type="dxa"/>
            <w:tcBorders>
              <w:top w:val="nil"/>
              <w:left w:val="nil"/>
              <w:bottom w:val="single" w:sz="4" w:space="0" w:color="auto"/>
              <w:right w:val="single" w:sz="4" w:space="0" w:color="auto"/>
            </w:tcBorders>
            <w:vAlign w:val="center"/>
            <w:hideMark/>
          </w:tcPr>
          <w:p w14:paraId="47B72309"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Αμοιβή Διαγνωστικού Κέντρου για Μοριακά Τεστ</w:t>
            </w:r>
          </w:p>
        </w:tc>
        <w:tc>
          <w:tcPr>
            <w:tcW w:w="1623" w:type="dxa"/>
            <w:tcBorders>
              <w:top w:val="nil"/>
              <w:left w:val="nil"/>
              <w:bottom w:val="single" w:sz="4" w:space="0" w:color="auto"/>
              <w:right w:val="single" w:sz="4" w:space="0" w:color="auto"/>
            </w:tcBorders>
            <w:vAlign w:val="center"/>
            <w:hideMark/>
          </w:tcPr>
          <w:p w14:paraId="57C7F5D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0,00 €</w:t>
            </w:r>
          </w:p>
        </w:tc>
        <w:tc>
          <w:tcPr>
            <w:tcW w:w="1678" w:type="dxa"/>
            <w:tcBorders>
              <w:top w:val="nil"/>
              <w:left w:val="nil"/>
              <w:bottom w:val="single" w:sz="4" w:space="0" w:color="auto"/>
              <w:right w:val="single" w:sz="4" w:space="0" w:color="auto"/>
            </w:tcBorders>
            <w:noWrap/>
            <w:vAlign w:val="center"/>
            <w:hideMark/>
          </w:tcPr>
          <w:p w14:paraId="2D30518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748" w:type="dxa"/>
            <w:tcBorders>
              <w:top w:val="nil"/>
              <w:left w:val="nil"/>
              <w:bottom w:val="single" w:sz="4" w:space="0" w:color="auto"/>
              <w:right w:val="single" w:sz="4" w:space="0" w:color="auto"/>
            </w:tcBorders>
            <w:noWrap/>
            <w:vAlign w:val="center"/>
            <w:hideMark/>
          </w:tcPr>
          <w:p w14:paraId="31B4F9B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r>
      <w:tr w:rsidR="00FA046B" w:rsidRPr="002A7C23" w14:paraId="1BBCAAFD"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3BDFC87D"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00-6221.</w:t>
            </w:r>
          </w:p>
        </w:tc>
        <w:tc>
          <w:tcPr>
            <w:tcW w:w="4433" w:type="dxa"/>
            <w:tcBorders>
              <w:top w:val="nil"/>
              <w:left w:val="nil"/>
              <w:bottom w:val="single" w:sz="4" w:space="0" w:color="auto"/>
              <w:right w:val="single" w:sz="4" w:space="0" w:color="auto"/>
            </w:tcBorders>
            <w:vAlign w:val="center"/>
            <w:hideMark/>
          </w:tcPr>
          <w:p w14:paraId="131B493E"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Ταχυδρομικά τέλη</w:t>
            </w:r>
          </w:p>
        </w:tc>
        <w:tc>
          <w:tcPr>
            <w:tcW w:w="1623" w:type="dxa"/>
            <w:tcBorders>
              <w:top w:val="nil"/>
              <w:left w:val="nil"/>
              <w:bottom w:val="single" w:sz="4" w:space="0" w:color="auto"/>
              <w:right w:val="single" w:sz="4" w:space="0" w:color="auto"/>
            </w:tcBorders>
            <w:vAlign w:val="center"/>
            <w:hideMark/>
          </w:tcPr>
          <w:p w14:paraId="18D57D3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800,00 €</w:t>
            </w:r>
          </w:p>
        </w:tc>
        <w:tc>
          <w:tcPr>
            <w:tcW w:w="1678" w:type="dxa"/>
            <w:tcBorders>
              <w:top w:val="nil"/>
              <w:left w:val="nil"/>
              <w:bottom w:val="single" w:sz="4" w:space="0" w:color="auto"/>
              <w:right w:val="single" w:sz="4" w:space="0" w:color="auto"/>
            </w:tcBorders>
            <w:noWrap/>
            <w:vAlign w:val="center"/>
            <w:hideMark/>
          </w:tcPr>
          <w:p w14:paraId="513212A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200,00 €</w:t>
            </w:r>
          </w:p>
        </w:tc>
        <w:tc>
          <w:tcPr>
            <w:tcW w:w="1748" w:type="dxa"/>
            <w:tcBorders>
              <w:top w:val="nil"/>
              <w:left w:val="nil"/>
              <w:bottom w:val="single" w:sz="4" w:space="0" w:color="auto"/>
              <w:right w:val="single" w:sz="4" w:space="0" w:color="auto"/>
            </w:tcBorders>
            <w:noWrap/>
            <w:vAlign w:val="center"/>
            <w:hideMark/>
          </w:tcPr>
          <w:p w14:paraId="09018E4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600,00 €</w:t>
            </w:r>
          </w:p>
        </w:tc>
      </w:tr>
      <w:tr w:rsidR="00FA046B" w:rsidRPr="002A7C23" w14:paraId="2C0ACB12"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2FF87A49"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lastRenderedPageBreak/>
              <w:t>15-6063.007</w:t>
            </w:r>
          </w:p>
        </w:tc>
        <w:tc>
          <w:tcPr>
            <w:tcW w:w="4433" w:type="dxa"/>
            <w:tcBorders>
              <w:top w:val="nil"/>
              <w:left w:val="nil"/>
              <w:bottom w:val="single" w:sz="4" w:space="0" w:color="auto"/>
              <w:right w:val="single" w:sz="4" w:space="0" w:color="auto"/>
            </w:tcBorders>
            <w:vAlign w:val="center"/>
            <w:hideMark/>
          </w:tcPr>
          <w:p w14:paraId="6A781C3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Λοιπες Παροχές σε είδος</w:t>
            </w:r>
          </w:p>
        </w:tc>
        <w:tc>
          <w:tcPr>
            <w:tcW w:w="1623" w:type="dxa"/>
            <w:tcBorders>
              <w:top w:val="nil"/>
              <w:left w:val="nil"/>
              <w:bottom w:val="single" w:sz="4" w:space="0" w:color="auto"/>
              <w:right w:val="single" w:sz="4" w:space="0" w:color="auto"/>
            </w:tcBorders>
            <w:vAlign w:val="center"/>
            <w:hideMark/>
          </w:tcPr>
          <w:p w14:paraId="1CDF075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0,00 €</w:t>
            </w:r>
          </w:p>
        </w:tc>
        <w:tc>
          <w:tcPr>
            <w:tcW w:w="1678" w:type="dxa"/>
            <w:tcBorders>
              <w:top w:val="nil"/>
              <w:left w:val="nil"/>
              <w:bottom w:val="single" w:sz="4" w:space="0" w:color="auto"/>
              <w:right w:val="single" w:sz="4" w:space="0" w:color="auto"/>
            </w:tcBorders>
            <w:noWrap/>
            <w:vAlign w:val="center"/>
            <w:hideMark/>
          </w:tcPr>
          <w:p w14:paraId="3329E95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2.000,00 €</w:t>
            </w:r>
          </w:p>
        </w:tc>
        <w:tc>
          <w:tcPr>
            <w:tcW w:w="1748" w:type="dxa"/>
            <w:tcBorders>
              <w:top w:val="nil"/>
              <w:left w:val="nil"/>
              <w:bottom w:val="single" w:sz="4" w:space="0" w:color="auto"/>
              <w:right w:val="single" w:sz="4" w:space="0" w:color="auto"/>
            </w:tcBorders>
            <w:noWrap/>
            <w:vAlign w:val="center"/>
            <w:hideMark/>
          </w:tcPr>
          <w:p w14:paraId="69E908F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2.000,00 €</w:t>
            </w:r>
          </w:p>
        </w:tc>
      </w:tr>
      <w:tr w:rsidR="00FA046B" w:rsidRPr="002A7C23" w14:paraId="570E6E6E" w14:textId="77777777" w:rsidTr="00851CA9">
        <w:trPr>
          <w:trHeight w:val="315"/>
          <w:jc w:val="center"/>
        </w:trPr>
        <w:tc>
          <w:tcPr>
            <w:tcW w:w="1343" w:type="dxa"/>
            <w:tcBorders>
              <w:top w:val="nil"/>
              <w:left w:val="single" w:sz="4" w:space="0" w:color="auto"/>
              <w:bottom w:val="single" w:sz="4" w:space="0" w:color="auto"/>
              <w:right w:val="single" w:sz="4" w:space="0" w:color="auto"/>
            </w:tcBorders>
            <w:noWrap/>
            <w:vAlign w:val="center"/>
            <w:hideMark/>
          </w:tcPr>
          <w:p w14:paraId="351D405D"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15-6063.010</w:t>
            </w:r>
          </w:p>
        </w:tc>
        <w:tc>
          <w:tcPr>
            <w:tcW w:w="4433" w:type="dxa"/>
            <w:tcBorders>
              <w:top w:val="nil"/>
              <w:left w:val="nil"/>
              <w:bottom w:val="single" w:sz="4" w:space="0" w:color="auto"/>
              <w:right w:val="single" w:sz="4" w:space="0" w:color="auto"/>
            </w:tcBorders>
            <w:vAlign w:val="center"/>
            <w:hideMark/>
          </w:tcPr>
          <w:p w14:paraId="3E3B0CE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γάλακτος ΒΣΣ</w:t>
            </w:r>
          </w:p>
        </w:tc>
        <w:tc>
          <w:tcPr>
            <w:tcW w:w="1623" w:type="dxa"/>
            <w:tcBorders>
              <w:top w:val="nil"/>
              <w:left w:val="nil"/>
              <w:bottom w:val="single" w:sz="4" w:space="0" w:color="auto"/>
              <w:right w:val="single" w:sz="4" w:space="0" w:color="auto"/>
            </w:tcBorders>
            <w:vAlign w:val="center"/>
            <w:hideMark/>
          </w:tcPr>
          <w:p w14:paraId="7A6B8B1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1.952,64 €</w:t>
            </w:r>
          </w:p>
        </w:tc>
        <w:tc>
          <w:tcPr>
            <w:tcW w:w="1678" w:type="dxa"/>
            <w:tcBorders>
              <w:top w:val="nil"/>
              <w:left w:val="nil"/>
              <w:bottom w:val="single" w:sz="4" w:space="0" w:color="auto"/>
              <w:right w:val="single" w:sz="4" w:space="0" w:color="auto"/>
            </w:tcBorders>
            <w:noWrap/>
            <w:vAlign w:val="center"/>
            <w:hideMark/>
          </w:tcPr>
          <w:p w14:paraId="0AC46EB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800,00 €</w:t>
            </w:r>
          </w:p>
        </w:tc>
        <w:tc>
          <w:tcPr>
            <w:tcW w:w="1748" w:type="dxa"/>
            <w:tcBorders>
              <w:top w:val="nil"/>
              <w:left w:val="nil"/>
              <w:bottom w:val="single" w:sz="4" w:space="0" w:color="auto"/>
              <w:right w:val="single" w:sz="4" w:space="0" w:color="auto"/>
            </w:tcBorders>
            <w:noWrap/>
            <w:vAlign w:val="center"/>
            <w:hideMark/>
          </w:tcPr>
          <w:p w14:paraId="2CD734B9"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1.152,64 €</w:t>
            </w:r>
          </w:p>
        </w:tc>
      </w:tr>
      <w:tr w:rsidR="00FA046B" w:rsidRPr="002A7C23" w14:paraId="0BE016A9" w14:textId="77777777" w:rsidTr="00851CA9">
        <w:trPr>
          <w:trHeight w:val="270"/>
          <w:jc w:val="center"/>
        </w:trPr>
        <w:tc>
          <w:tcPr>
            <w:tcW w:w="1343" w:type="dxa"/>
            <w:tcBorders>
              <w:top w:val="nil"/>
              <w:left w:val="single" w:sz="4" w:space="0" w:color="auto"/>
              <w:bottom w:val="single" w:sz="4" w:space="0" w:color="auto"/>
              <w:right w:val="single" w:sz="4" w:space="0" w:color="auto"/>
            </w:tcBorders>
            <w:noWrap/>
            <w:vAlign w:val="center"/>
            <w:hideMark/>
          </w:tcPr>
          <w:p w14:paraId="5FAF47E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15-6063.011</w:t>
            </w:r>
          </w:p>
        </w:tc>
        <w:tc>
          <w:tcPr>
            <w:tcW w:w="4433" w:type="dxa"/>
            <w:tcBorders>
              <w:top w:val="nil"/>
              <w:left w:val="nil"/>
              <w:bottom w:val="single" w:sz="4" w:space="0" w:color="auto"/>
              <w:right w:val="single" w:sz="4" w:space="0" w:color="auto"/>
            </w:tcBorders>
            <w:vAlign w:val="center"/>
            <w:hideMark/>
          </w:tcPr>
          <w:p w14:paraId="62664FDE"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γάλακτος ΚΑΠΗ</w:t>
            </w:r>
          </w:p>
        </w:tc>
        <w:tc>
          <w:tcPr>
            <w:tcW w:w="1623" w:type="dxa"/>
            <w:tcBorders>
              <w:top w:val="nil"/>
              <w:left w:val="nil"/>
              <w:bottom w:val="single" w:sz="4" w:space="0" w:color="auto"/>
              <w:right w:val="single" w:sz="4" w:space="0" w:color="auto"/>
            </w:tcBorders>
            <w:vAlign w:val="center"/>
            <w:hideMark/>
          </w:tcPr>
          <w:p w14:paraId="0A12E78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2.584,65 €</w:t>
            </w:r>
          </w:p>
        </w:tc>
        <w:tc>
          <w:tcPr>
            <w:tcW w:w="1678" w:type="dxa"/>
            <w:tcBorders>
              <w:top w:val="nil"/>
              <w:left w:val="nil"/>
              <w:bottom w:val="single" w:sz="4" w:space="0" w:color="auto"/>
              <w:right w:val="single" w:sz="4" w:space="0" w:color="auto"/>
            </w:tcBorders>
            <w:noWrap/>
            <w:vAlign w:val="center"/>
            <w:hideMark/>
          </w:tcPr>
          <w:p w14:paraId="1248941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- 1.000,00 €</w:t>
            </w:r>
          </w:p>
        </w:tc>
        <w:tc>
          <w:tcPr>
            <w:tcW w:w="1748" w:type="dxa"/>
            <w:tcBorders>
              <w:top w:val="nil"/>
              <w:left w:val="nil"/>
              <w:bottom w:val="single" w:sz="4" w:space="0" w:color="auto"/>
              <w:right w:val="single" w:sz="4" w:space="0" w:color="auto"/>
            </w:tcBorders>
            <w:noWrap/>
            <w:vAlign w:val="center"/>
            <w:hideMark/>
          </w:tcPr>
          <w:p w14:paraId="0564ECE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1.584,65 €</w:t>
            </w:r>
          </w:p>
        </w:tc>
      </w:tr>
      <w:tr w:rsidR="00FA046B" w:rsidRPr="002A7C23" w14:paraId="673CAA8E"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2ED1F73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15-6117.004</w:t>
            </w:r>
          </w:p>
        </w:tc>
        <w:tc>
          <w:tcPr>
            <w:tcW w:w="4433" w:type="dxa"/>
            <w:tcBorders>
              <w:top w:val="nil"/>
              <w:left w:val="nil"/>
              <w:bottom w:val="single" w:sz="4" w:space="0" w:color="auto"/>
              <w:right w:val="single" w:sz="4" w:space="0" w:color="auto"/>
            </w:tcBorders>
            <w:vAlign w:val="center"/>
            <w:hideMark/>
          </w:tcPr>
          <w:p w14:paraId="48068838"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Αμοιβή γενικού γιατρού για ΒΣΣ</w:t>
            </w:r>
          </w:p>
        </w:tc>
        <w:tc>
          <w:tcPr>
            <w:tcW w:w="1623" w:type="dxa"/>
            <w:tcBorders>
              <w:top w:val="nil"/>
              <w:left w:val="nil"/>
              <w:bottom w:val="single" w:sz="4" w:space="0" w:color="auto"/>
              <w:right w:val="single" w:sz="4" w:space="0" w:color="auto"/>
            </w:tcBorders>
            <w:vAlign w:val="center"/>
            <w:hideMark/>
          </w:tcPr>
          <w:p w14:paraId="3DA4BAD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73A1870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16C6E49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r>
      <w:tr w:rsidR="00FA046B" w:rsidRPr="002A7C23" w14:paraId="6C8474DC"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1D67F5C9"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15-6117.009</w:t>
            </w:r>
          </w:p>
        </w:tc>
        <w:tc>
          <w:tcPr>
            <w:tcW w:w="4433" w:type="dxa"/>
            <w:tcBorders>
              <w:top w:val="nil"/>
              <w:left w:val="nil"/>
              <w:bottom w:val="single" w:sz="4" w:space="0" w:color="auto"/>
              <w:right w:val="single" w:sz="4" w:space="0" w:color="auto"/>
            </w:tcBorders>
            <w:vAlign w:val="center"/>
            <w:hideMark/>
          </w:tcPr>
          <w:p w14:paraId="384CDE96"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Πιστοποιηση παιδικων χαρων</w:t>
            </w:r>
          </w:p>
        </w:tc>
        <w:tc>
          <w:tcPr>
            <w:tcW w:w="1623" w:type="dxa"/>
            <w:tcBorders>
              <w:top w:val="nil"/>
              <w:left w:val="nil"/>
              <w:bottom w:val="single" w:sz="4" w:space="0" w:color="auto"/>
              <w:right w:val="single" w:sz="4" w:space="0" w:color="auto"/>
            </w:tcBorders>
            <w:vAlign w:val="center"/>
            <w:hideMark/>
          </w:tcPr>
          <w:p w14:paraId="7803EDA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0,00 €</w:t>
            </w:r>
          </w:p>
        </w:tc>
        <w:tc>
          <w:tcPr>
            <w:tcW w:w="1678" w:type="dxa"/>
            <w:tcBorders>
              <w:top w:val="nil"/>
              <w:left w:val="nil"/>
              <w:bottom w:val="single" w:sz="4" w:space="0" w:color="auto"/>
              <w:right w:val="single" w:sz="4" w:space="0" w:color="auto"/>
            </w:tcBorders>
            <w:noWrap/>
            <w:vAlign w:val="center"/>
            <w:hideMark/>
          </w:tcPr>
          <w:p w14:paraId="49C1966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748" w:type="dxa"/>
            <w:tcBorders>
              <w:top w:val="nil"/>
              <w:left w:val="nil"/>
              <w:bottom w:val="single" w:sz="4" w:space="0" w:color="auto"/>
              <w:right w:val="single" w:sz="4" w:space="0" w:color="auto"/>
            </w:tcBorders>
            <w:noWrap/>
            <w:vAlign w:val="center"/>
            <w:hideMark/>
          </w:tcPr>
          <w:p w14:paraId="22B3F32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r>
      <w:tr w:rsidR="00FA046B" w:rsidRPr="002A7C23" w14:paraId="38AF9021"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30841DA0"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15-6117.010</w:t>
            </w:r>
          </w:p>
        </w:tc>
        <w:tc>
          <w:tcPr>
            <w:tcW w:w="4433" w:type="dxa"/>
            <w:tcBorders>
              <w:top w:val="nil"/>
              <w:left w:val="nil"/>
              <w:bottom w:val="single" w:sz="4" w:space="0" w:color="auto"/>
              <w:right w:val="single" w:sz="4" w:space="0" w:color="auto"/>
            </w:tcBorders>
            <w:vAlign w:val="center"/>
            <w:hideMark/>
          </w:tcPr>
          <w:p w14:paraId="577146C9"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Αμοιβη ηλεκτρολόγου για πιστοποίηση</w:t>
            </w:r>
          </w:p>
        </w:tc>
        <w:tc>
          <w:tcPr>
            <w:tcW w:w="1623" w:type="dxa"/>
            <w:tcBorders>
              <w:top w:val="nil"/>
              <w:left w:val="nil"/>
              <w:bottom w:val="single" w:sz="4" w:space="0" w:color="auto"/>
              <w:right w:val="single" w:sz="4" w:space="0" w:color="auto"/>
            </w:tcBorders>
            <w:vAlign w:val="center"/>
            <w:hideMark/>
          </w:tcPr>
          <w:p w14:paraId="2FB567A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0,00 €</w:t>
            </w:r>
          </w:p>
        </w:tc>
        <w:tc>
          <w:tcPr>
            <w:tcW w:w="1678" w:type="dxa"/>
            <w:tcBorders>
              <w:top w:val="nil"/>
              <w:left w:val="nil"/>
              <w:bottom w:val="single" w:sz="4" w:space="0" w:color="auto"/>
              <w:right w:val="single" w:sz="4" w:space="0" w:color="auto"/>
            </w:tcBorders>
            <w:noWrap/>
            <w:vAlign w:val="center"/>
            <w:hideMark/>
          </w:tcPr>
          <w:p w14:paraId="5D57762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1.500,00 €</w:t>
            </w:r>
          </w:p>
        </w:tc>
        <w:tc>
          <w:tcPr>
            <w:tcW w:w="1748" w:type="dxa"/>
            <w:tcBorders>
              <w:top w:val="nil"/>
              <w:left w:val="nil"/>
              <w:bottom w:val="single" w:sz="4" w:space="0" w:color="auto"/>
              <w:right w:val="single" w:sz="4" w:space="0" w:color="auto"/>
            </w:tcBorders>
            <w:noWrap/>
            <w:vAlign w:val="center"/>
            <w:hideMark/>
          </w:tcPr>
          <w:p w14:paraId="7F5D486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1.500,00 €</w:t>
            </w:r>
          </w:p>
        </w:tc>
      </w:tr>
      <w:tr w:rsidR="00FA046B" w:rsidRPr="002A7C23" w14:paraId="0E103A3D"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42390D7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15-6117.011</w:t>
            </w:r>
          </w:p>
        </w:tc>
        <w:tc>
          <w:tcPr>
            <w:tcW w:w="4433" w:type="dxa"/>
            <w:tcBorders>
              <w:top w:val="nil"/>
              <w:left w:val="nil"/>
              <w:bottom w:val="single" w:sz="4" w:space="0" w:color="auto"/>
              <w:right w:val="single" w:sz="4" w:space="0" w:color="auto"/>
            </w:tcBorders>
            <w:vAlign w:val="center"/>
            <w:hideMark/>
          </w:tcPr>
          <w:p w14:paraId="21C57E8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Διαχειριστική επάρκεια ΝΠΔΔ</w:t>
            </w:r>
          </w:p>
        </w:tc>
        <w:tc>
          <w:tcPr>
            <w:tcW w:w="1623" w:type="dxa"/>
            <w:tcBorders>
              <w:top w:val="nil"/>
              <w:left w:val="nil"/>
              <w:bottom w:val="single" w:sz="4" w:space="0" w:color="auto"/>
              <w:right w:val="single" w:sz="4" w:space="0" w:color="auto"/>
            </w:tcBorders>
            <w:vAlign w:val="center"/>
            <w:hideMark/>
          </w:tcPr>
          <w:p w14:paraId="30937F5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0,00 €</w:t>
            </w:r>
          </w:p>
        </w:tc>
        <w:tc>
          <w:tcPr>
            <w:tcW w:w="1678" w:type="dxa"/>
            <w:tcBorders>
              <w:top w:val="nil"/>
              <w:left w:val="nil"/>
              <w:bottom w:val="single" w:sz="4" w:space="0" w:color="auto"/>
              <w:right w:val="single" w:sz="4" w:space="0" w:color="auto"/>
            </w:tcBorders>
            <w:noWrap/>
            <w:vAlign w:val="center"/>
            <w:hideMark/>
          </w:tcPr>
          <w:p w14:paraId="25883FD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3.500,00 €</w:t>
            </w:r>
          </w:p>
        </w:tc>
        <w:tc>
          <w:tcPr>
            <w:tcW w:w="1748" w:type="dxa"/>
            <w:tcBorders>
              <w:top w:val="nil"/>
              <w:left w:val="nil"/>
              <w:bottom w:val="single" w:sz="4" w:space="0" w:color="auto"/>
              <w:right w:val="single" w:sz="4" w:space="0" w:color="auto"/>
            </w:tcBorders>
            <w:noWrap/>
            <w:vAlign w:val="center"/>
            <w:hideMark/>
          </w:tcPr>
          <w:p w14:paraId="7704CBE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3.500,00 €</w:t>
            </w:r>
          </w:p>
        </w:tc>
      </w:tr>
      <w:tr w:rsidR="00FA046B" w:rsidRPr="002A7C23" w14:paraId="675D47C7"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1F96E272"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15-6253.001</w:t>
            </w:r>
          </w:p>
        </w:tc>
        <w:tc>
          <w:tcPr>
            <w:tcW w:w="4433" w:type="dxa"/>
            <w:tcBorders>
              <w:top w:val="nil"/>
              <w:left w:val="nil"/>
              <w:bottom w:val="single" w:sz="4" w:space="0" w:color="auto"/>
              <w:right w:val="single" w:sz="4" w:space="0" w:color="auto"/>
            </w:tcBorders>
            <w:vAlign w:val="center"/>
            <w:hideMark/>
          </w:tcPr>
          <w:p w14:paraId="7A79F04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Ασφάλιστρα μεταφορικού μέσου Β.Σ.Σ.</w:t>
            </w:r>
          </w:p>
        </w:tc>
        <w:tc>
          <w:tcPr>
            <w:tcW w:w="1623" w:type="dxa"/>
            <w:tcBorders>
              <w:top w:val="nil"/>
              <w:left w:val="nil"/>
              <w:bottom w:val="single" w:sz="4" w:space="0" w:color="auto"/>
              <w:right w:val="single" w:sz="4" w:space="0" w:color="auto"/>
            </w:tcBorders>
            <w:vAlign w:val="center"/>
            <w:hideMark/>
          </w:tcPr>
          <w:p w14:paraId="33049F5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400,00 €</w:t>
            </w:r>
          </w:p>
        </w:tc>
        <w:tc>
          <w:tcPr>
            <w:tcW w:w="1678" w:type="dxa"/>
            <w:tcBorders>
              <w:top w:val="nil"/>
              <w:left w:val="nil"/>
              <w:bottom w:val="single" w:sz="4" w:space="0" w:color="auto"/>
              <w:right w:val="single" w:sz="4" w:space="0" w:color="auto"/>
            </w:tcBorders>
            <w:noWrap/>
            <w:vAlign w:val="center"/>
            <w:hideMark/>
          </w:tcPr>
          <w:p w14:paraId="5362106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- 400,00 €</w:t>
            </w:r>
          </w:p>
        </w:tc>
        <w:tc>
          <w:tcPr>
            <w:tcW w:w="1748" w:type="dxa"/>
            <w:tcBorders>
              <w:top w:val="nil"/>
              <w:left w:val="nil"/>
              <w:bottom w:val="single" w:sz="4" w:space="0" w:color="auto"/>
              <w:right w:val="single" w:sz="4" w:space="0" w:color="auto"/>
            </w:tcBorders>
            <w:noWrap/>
            <w:vAlign w:val="center"/>
            <w:hideMark/>
          </w:tcPr>
          <w:p w14:paraId="741BBE3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301F746E"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00978A9E"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15-6261.005</w:t>
            </w:r>
          </w:p>
        </w:tc>
        <w:tc>
          <w:tcPr>
            <w:tcW w:w="4433" w:type="dxa"/>
            <w:tcBorders>
              <w:top w:val="nil"/>
              <w:left w:val="nil"/>
              <w:bottom w:val="single" w:sz="4" w:space="0" w:color="auto"/>
              <w:right w:val="single" w:sz="4" w:space="0" w:color="auto"/>
            </w:tcBorders>
            <w:vAlign w:val="center"/>
            <w:hideMark/>
          </w:tcPr>
          <w:p w14:paraId="50AD8366"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Συντήρηση Βρεφονηπιακού Σταθμού Λαυρίου</w:t>
            </w:r>
          </w:p>
        </w:tc>
        <w:tc>
          <w:tcPr>
            <w:tcW w:w="1623" w:type="dxa"/>
            <w:tcBorders>
              <w:top w:val="nil"/>
              <w:left w:val="nil"/>
              <w:bottom w:val="single" w:sz="4" w:space="0" w:color="auto"/>
              <w:right w:val="single" w:sz="4" w:space="0" w:color="auto"/>
            </w:tcBorders>
            <w:vAlign w:val="center"/>
            <w:hideMark/>
          </w:tcPr>
          <w:p w14:paraId="2B96BC2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8.000,00 €</w:t>
            </w:r>
          </w:p>
        </w:tc>
        <w:tc>
          <w:tcPr>
            <w:tcW w:w="1678" w:type="dxa"/>
            <w:tcBorders>
              <w:top w:val="nil"/>
              <w:left w:val="nil"/>
              <w:bottom w:val="single" w:sz="4" w:space="0" w:color="auto"/>
              <w:right w:val="single" w:sz="4" w:space="0" w:color="auto"/>
            </w:tcBorders>
            <w:noWrap/>
            <w:vAlign w:val="center"/>
            <w:hideMark/>
          </w:tcPr>
          <w:p w14:paraId="50BC9F7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- 6.000,00 €</w:t>
            </w:r>
          </w:p>
        </w:tc>
        <w:tc>
          <w:tcPr>
            <w:tcW w:w="1748" w:type="dxa"/>
            <w:tcBorders>
              <w:top w:val="nil"/>
              <w:left w:val="nil"/>
              <w:bottom w:val="single" w:sz="4" w:space="0" w:color="auto"/>
              <w:right w:val="single" w:sz="4" w:space="0" w:color="auto"/>
            </w:tcBorders>
            <w:noWrap/>
            <w:vAlign w:val="center"/>
            <w:hideMark/>
          </w:tcPr>
          <w:p w14:paraId="6F3DC79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2.000,00 €</w:t>
            </w:r>
          </w:p>
        </w:tc>
      </w:tr>
      <w:tr w:rsidR="00FA046B" w:rsidRPr="002A7C23" w14:paraId="665BA1CD"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41C261D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15-6261.007</w:t>
            </w:r>
          </w:p>
        </w:tc>
        <w:tc>
          <w:tcPr>
            <w:tcW w:w="4433" w:type="dxa"/>
            <w:tcBorders>
              <w:top w:val="nil"/>
              <w:left w:val="nil"/>
              <w:bottom w:val="single" w:sz="4" w:space="0" w:color="auto"/>
              <w:right w:val="single" w:sz="4" w:space="0" w:color="auto"/>
            </w:tcBorders>
            <w:vAlign w:val="center"/>
            <w:hideMark/>
          </w:tcPr>
          <w:p w14:paraId="592FA88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Συντηρ. κτιρίου ΚΑΠΗ Κερατέας</w:t>
            </w:r>
          </w:p>
        </w:tc>
        <w:tc>
          <w:tcPr>
            <w:tcW w:w="1623" w:type="dxa"/>
            <w:tcBorders>
              <w:top w:val="nil"/>
              <w:left w:val="nil"/>
              <w:bottom w:val="single" w:sz="4" w:space="0" w:color="auto"/>
              <w:right w:val="single" w:sz="4" w:space="0" w:color="auto"/>
            </w:tcBorders>
            <w:vAlign w:val="center"/>
            <w:hideMark/>
          </w:tcPr>
          <w:p w14:paraId="14612AD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2.000,00 €</w:t>
            </w:r>
          </w:p>
        </w:tc>
        <w:tc>
          <w:tcPr>
            <w:tcW w:w="1678" w:type="dxa"/>
            <w:tcBorders>
              <w:top w:val="nil"/>
              <w:left w:val="nil"/>
              <w:bottom w:val="single" w:sz="4" w:space="0" w:color="auto"/>
              <w:right w:val="single" w:sz="4" w:space="0" w:color="auto"/>
            </w:tcBorders>
            <w:noWrap/>
            <w:vAlign w:val="center"/>
            <w:hideMark/>
          </w:tcPr>
          <w:p w14:paraId="6EB483B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1.000,00 €</w:t>
            </w:r>
          </w:p>
        </w:tc>
        <w:tc>
          <w:tcPr>
            <w:tcW w:w="1748" w:type="dxa"/>
            <w:tcBorders>
              <w:top w:val="nil"/>
              <w:left w:val="nil"/>
              <w:bottom w:val="single" w:sz="4" w:space="0" w:color="auto"/>
              <w:right w:val="single" w:sz="4" w:space="0" w:color="auto"/>
            </w:tcBorders>
            <w:noWrap/>
            <w:vAlign w:val="center"/>
            <w:hideMark/>
          </w:tcPr>
          <w:p w14:paraId="1E2E03F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r>
      <w:tr w:rsidR="00FA046B" w:rsidRPr="002A7C23" w14:paraId="0CACEF9D" w14:textId="77777777" w:rsidTr="00851CA9">
        <w:trPr>
          <w:trHeight w:val="1035"/>
          <w:jc w:val="center"/>
        </w:trPr>
        <w:tc>
          <w:tcPr>
            <w:tcW w:w="1343" w:type="dxa"/>
            <w:tcBorders>
              <w:top w:val="nil"/>
              <w:left w:val="single" w:sz="4" w:space="0" w:color="auto"/>
              <w:bottom w:val="single" w:sz="4" w:space="0" w:color="auto"/>
              <w:right w:val="single" w:sz="4" w:space="0" w:color="auto"/>
            </w:tcBorders>
            <w:noWrap/>
            <w:vAlign w:val="center"/>
            <w:hideMark/>
          </w:tcPr>
          <w:p w14:paraId="645B2BB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15-6262.001</w:t>
            </w:r>
          </w:p>
        </w:tc>
        <w:tc>
          <w:tcPr>
            <w:tcW w:w="4433" w:type="dxa"/>
            <w:tcBorders>
              <w:top w:val="nil"/>
              <w:left w:val="nil"/>
              <w:bottom w:val="single" w:sz="4" w:space="0" w:color="auto"/>
              <w:right w:val="single" w:sz="4" w:space="0" w:color="auto"/>
            </w:tcBorders>
            <w:vAlign w:val="center"/>
            <w:hideMark/>
          </w:tcPr>
          <w:p w14:paraId="18A8B0B9"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Συντήρηση και επισκευή λοιπών μονίμων εγκαταστάσεων (πλην κτιρίων έργων)</w:t>
            </w:r>
          </w:p>
        </w:tc>
        <w:tc>
          <w:tcPr>
            <w:tcW w:w="1623" w:type="dxa"/>
            <w:tcBorders>
              <w:top w:val="nil"/>
              <w:left w:val="nil"/>
              <w:bottom w:val="single" w:sz="4" w:space="0" w:color="auto"/>
              <w:right w:val="single" w:sz="4" w:space="0" w:color="auto"/>
            </w:tcBorders>
            <w:vAlign w:val="center"/>
            <w:hideMark/>
          </w:tcPr>
          <w:p w14:paraId="1A90674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8.000,00 €</w:t>
            </w:r>
          </w:p>
        </w:tc>
        <w:tc>
          <w:tcPr>
            <w:tcW w:w="1678" w:type="dxa"/>
            <w:tcBorders>
              <w:top w:val="nil"/>
              <w:left w:val="nil"/>
              <w:bottom w:val="single" w:sz="4" w:space="0" w:color="auto"/>
              <w:right w:val="single" w:sz="4" w:space="0" w:color="auto"/>
            </w:tcBorders>
            <w:noWrap/>
            <w:vAlign w:val="center"/>
            <w:hideMark/>
          </w:tcPr>
          <w:p w14:paraId="30D5C50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8.000,00 €</w:t>
            </w:r>
          </w:p>
        </w:tc>
        <w:tc>
          <w:tcPr>
            <w:tcW w:w="1748" w:type="dxa"/>
            <w:tcBorders>
              <w:top w:val="nil"/>
              <w:left w:val="nil"/>
              <w:bottom w:val="single" w:sz="4" w:space="0" w:color="auto"/>
              <w:right w:val="single" w:sz="4" w:space="0" w:color="auto"/>
            </w:tcBorders>
            <w:noWrap/>
            <w:vAlign w:val="center"/>
            <w:hideMark/>
          </w:tcPr>
          <w:p w14:paraId="13F3D7D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16.000,00 €</w:t>
            </w:r>
          </w:p>
        </w:tc>
      </w:tr>
      <w:tr w:rsidR="00FA046B" w:rsidRPr="002A7C23" w14:paraId="137AFD08" w14:textId="77777777" w:rsidTr="00851CA9">
        <w:trPr>
          <w:trHeight w:val="765"/>
          <w:jc w:val="center"/>
        </w:trPr>
        <w:tc>
          <w:tcPr>
            <w:tcW w:w="1343" w:type="dxa"/>
            <w:tcBorders>
              <w:top w:val="nil"/>
              <w:left w:val="single" w:sz="4" w:space="0" w:color="auto"/>
              <w:bottom w:val="single" w:sz="4" w:space="0" w:color="auto"/>
              <w:right w:val="single" w:sz="4" w:space="0" w:color="auto"/>
            </w:tcBorders>
            <w:noWrap/>
            <w:vAlign w:val="center"/>
            <w:hideMark/>
          </w:tcPr>
          <w:p w14:paraId="61710198"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15-6262.002</w:t>
            </w:r>
          </w:p>
        </w:tc>
        <w:tc>
          <w:tcPr>
            <w:tcW w:w="4433" w:type="dxa"/>
            <w:tcBorders>
              <w:top w:val="nil"/>
              <w:left w:val="nil"/>
              <w:bottom w:val="single" w:sz="4" w:space="0" w:color="auto"/>
              <w:right w:val="single" w:sz="4" w:space="0" w:color="auto"/>
            </w:tcBorders>
            <w:vAlign w:val="center"/>
            <w:hideMark/>
          </w:tcPr>
          <w:p w14:paraId="475720D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Συν. και επισκ. λοιπών μονίμων εγκαταστάσεων ΚΗΦΗ</w:t>
            </w:r>
          </w:p>
        </w:tc>
        <w:tc>
          <w:tcPr>
            <w:tcW w:w="1623" w:type="dxa"/>
            <w:tcBorders>
              <w:top w:val="nil"/>
              <w:left w:val="nil"/>
              <w:bottom w:val="single" w:sz="4" w:space="0" w:color="auto"/>
              <w:right w:val="single" w:sz="4" w:space="0" w:color="auto"/>
            </w:tcBorders>
            <w:vAlign w:val="center"/>
            <w:hideMark/>
          </w:tcPr>
          <w:p w14:paraId="74931B1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c>
          <w:tcPr>
            <w:tcW w:w="1678" w:type="dxa"/>
            <w:tcBorders>
              <w:top w:val="nil"/>
              <w:left w:val="nil"/>
              <w:bottom w:val="single" w:sz="4" w:space="0" w:color="auto"/>
              <w:right w:val="single" w:sz="4" w:space="0" w:color="auto"/>
            </w:tcBorders>
            <w:noWrap/>
            <w:vAlign w:val="center"/>
            <w:hideMark/>
          </w:tcPr>
          <w:p w14:paraId="4A8406E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460A480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231B5C2B"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7049DB5E"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15-6264.001</w:t>
            </w:r>
          </w:p>
        </w:tc>
        <w:tc>
          <w:tcPr>
            <w:tcW w:w="4433" w:type="dxa"/>
            <w:tcBorders>
              <w:top w:val="nil"/>
              <w:left w:val="nil"/>
              <w:bottom w:val="single" w:sz="4" w:space="0" w:color="auto"/>
              <w:right w:val="single" w:sz="4" w:space="0" w:color="auto"/>
            </w:tcBorders>
            <w:vAlign w:val="center"/>
            <w:hideMark/>
          </w:tcPr>
          <w:p w14:paraId="5C719F94"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Συντήρηση και επισκευή λοιπών μηχανημάτων</w:t>
            </w:r>
          </w:p>
        </w:tc>
        <w:tc>
          <w:tcPr>
            <w:tcW w:w="1623" w:type="dxa"/>
            <w:tcBorders>
              <w:top w:val="nil"/>
              <w:left w:val="nil"/>
              <w:bottom w:val="single" w:sz="4" w:space="0" w:color="auto"/>
              <w:right w:val="single" w:sz="4" w:space="0" w:color="auto"/>
            </w:tcBorders>
            <w:vAlign w:val="center"/>
            <w:hideMark/>
          </w:tcPr>
          <w:p w14:paraId="0E03E97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1.500,00 €</w:t>
            </w:r>
          </w:p>
        </w:tc>
        <w:tc>
          <w:tcPr>
            <w:tcW w:w="1678" w:type="dxa"/>
            <w:tcBorders>
              <w:top w:val="nil"/>
              <w:left w:val="nil"/>
              <w:bottom w:val="single" w:sz="4" w:space="0" w:color="auto"/>
              <w:right w:val="single" w:sz="4" w:space="0" w:color="auto"/>
            </w:tcBorders>
            <w:noWrap/>
            <w:vAlign w:val="center"/>
            <w:hideMark/>
          </w:tcPr>
          <w:p w14:paraId="4720B8B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c>
          <w:tcPr>
            <w:tcW w:w="1748" w:type="dxa"/>
            <w:tcBorders>
              <w:top w:val="nil"/>
              <w:left w:val="nil"/>
              <w:bottom w:val="single" w:sz="4" w:space="0" w:color="auto"/>
              <w:right w:val="single" w:sz="4" w:space="0" w:color="auto"/>
            </w:tcBorders>
            <w:noWrap/>
            <w:vAlign w:val="center"/>
            <w:hideMark/>
          </w:tcPr>
          <w:p w14:paraId="4D5A7A8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2.000,00 €</w:t>
            </w:r>
          </w:p>
        </w:tc>
      </w:tr>
      <w:tr w:rsidR="00FA046B" w:rsidRPr="002A7C23" w14:paraId="2E88BE60" w14:textId="77777777" w:rsidTr="00851CA9">
        <w:trPr>
          <w:trHeight w:val="780"/>
          <w:jc w:val="center"/>
        </w:trPr>
        <w:tc>
          <w:tcPr>
            <w:tcW w:w="1343" w:type="dxa"/>
            <w:tcBorders>
              <w:top w:val="nil"/>
              <w:left w:val="single" w:sz="4" w:space="0" w:color="auto"/>
              <w:bottom w:val="single" w:sz="4" w:space="0" w:color="auto"/>
              <w:right w:val="single" w:sz="4" w:space="0" w:color="auto"/>
            </w:tcBorders>
            <w:noWrap/>
            <w:vAlign w:val="center"/>
            <w:hideMark/>
          </w:tcPr>
          <w:p w14:paraId="6BABB044"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15-6264.004</w:t>
            </w:r>
          </w:p>
        </w:tc>
        <w:tc>
          <w:tcPr>
            <w:tcW w:w="4433" w:type="dxa"/>
            <w:tcBorders>
              <w:top w:val="nil"/>
              <w:left w:val="nil"/>
              <w:bottom w:val="single" w:sz="4" w:space="0" w:color="auto"/>
              <w:right w:val="single" w:sz="4" w:space="0" w:color="auto"/>
            </w:tcBorders>
            <w:vAlign w:val="center"/>
            <w:hideMark/>
          </w:tcPr>
          <w:p w14:paraId="349607F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Συντήρηση -επισκ.λοιπ.μηχανημάτων Παιδικών Σταθμων</w:t>
            </w:r>
          </w:p>
        </w:tc>
        <w:tc>
          <w:tcPr>
            <w:tcW w:w="1623" w:type="dxa"/>
            <w:tcBorders>
              <w:top w:val="nil"/>
              <w:left w:val="nil"/>
              <w:bottom w:val="single" w:sz="4" w:space="0" w:color="auto"/>
              <w:right w:val="single" w:sz="4" w:space="0" w:color="auto"/>
            </w:tcBorders>
            <w:vAlign w:val="center"/>
            <w:hideMark/>
          </w:tcPr>
          <w:p w14:paraId="7ABC012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1985AD2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748" w:type="dxa"/>
            <w:tcBorders>
              <w:top w:val="nil"/>
              <w:left w:val="nil"/>
              <w:bottom w:val="single" w:sz="4" w:space="0" w:color="auto"/>
              <w:right w:val="single" w:sz="4" w:space="0" w:color="auto"/>
            </w:tcBorders>
            <w:noWrap/>
            <w:vAlign w:val="center"/>
            <w:hideMark/>
          </w:tcPr>
          <w:p w14:paraId="3851A08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2.000,00 €</w:t>
            </w:r>
          </w:p>
        </w:tc>
      </w:tr>
      <w:tr w:rsidR="00FA046B" w:rsidRPr="002A7C23" w14:paraId="3144ED7D"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4EFC4676"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15-6265.001</w:t>
            </w:r>
          </w:p>
        </w:tc>
        <w:tc>
          <w:tcPr>
            <w:tcW w:w="4433" w:type="dxa"/>
            <w:tcBorders>
              <w:top w:val="nil"/>
              <w:left w:val="nil"/>
              <w:bottom w:val="single" w:sz="4" w:space="0" w:color="auto"/>
              <w:right w:val="single" w:sz="4" w:space="0" w:color="auto"/>
            </w:tcBorders>
            <w:vAlign w:val="center"/>
            <w:hideMark/>
          </w:tcPr>
          <w:p w14:paraId="3F27F1B0"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Συντήρηση επισκευή επίπλων λοιπού εξοπλισμού</w:t>
            </w:r>
          </w:p>
        </w:tc>
        <w:tc>
          <w:tcPr>
            <w:tcW w:w="1623" w:type="dxa"/>
            <w:tcBorders>
              <w:top w:val="nil"/>
              <w:left w:val="nil"/>
              <w:bottom w:val="single" w:sz="4" w:space="0" w:color="auto"/>
              <w:right w:val="single" w:sz="4" w:space="0" w:color="auto"/>
            </w:tcBorders>
            <w:vAlign w:val="center"/>
            <w:hideMark/>
          </w:tcPr>
          <w:p w14:paraId="7A6FB81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1.700,00 €</w:t>
            </w:r>
          </w:p>
        </w:tc>
        <w:tc>
          <w:tcPr>
            <w:tcW w:w="1678" w:type="dxa"/>
            <w:tcBorders>
              <w:top w:val="nil"/>
              <w:left w:val="nil"/>
              <w:bottom w:val="single" w:sz="4" w:space="0" w:color="auto"/>
              <w:right w:val="single" w:sz="4" w:space="0" w:color="auto"/>
            </w:tcBorders>
            <w:noWrap/>
            <w:vAlign w:val="center"/>
            <w:hideMark/>
          </w:tcPr>
          <w:p w14:paraId="2AF62B5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c>
          <w:tcPr>
            <w:tcW w:w="1748" w:type="dxa"/>
            <w:tcBorders>
              <w:top w:val="nil"/>
              <w:left w:val="nil"/>
              <w:bottom w:val="single" w:sz="4" w:space="0" w:color="auto"/>
              <w:right w:val="single" w:sz="4" w:space="0" w:color="auto"/>
            </w:tcBorders>
            <w:noWrap/>
            <w:vAlign w:val="center"/>
            <w:hideMark/>
          </w:tcPr>
          <w:p w14:paraId="40E877B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2.200,00 €</w:t>
            </w:r>
          </w:p>
        </w:tc>
      </w:tr>
      <w:tr w:rsidR="00FA046B" w:rsidRPr="002A7C23" w14:paraId="655C5882"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3C57979F"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15-6266.</w:t>
            </w:r>
          </w:p>
        </w:tc>
        <w:tc>
          <w:tcPr>
            <w:tcW w:w="4433" w:type="dxa"/>
            <w:tcBorders>
              <w:top w:val="nil"/>
              <w:left w:val="nil"/>
              <w:bottom w:val="single" w:sz="4" w:space="0" w:color="auto"/>
              <w:right w:val="single" w:sz="4" w:space="0" w:color="auto"/>
            </w:tcBorders>
            <w:vAlign w:val="center"/>
            <w:hideMark/>
          </w:tcPr>
          <w:p w14:paraId="076085FB"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Συντήρηση Εφαρμογών λογισμικού</w:t>
            </w:r>
          </w:p>
        </w:tc>
        <w:tc>
          <w:tcPr>
            <w:tcW w:w="1623" w:type="dxa"/>
            <w:tcBorders>
              <w:top w:val="nil"/>
              <w:left w:val="nil"/>
              <w:bottom w:val="single" w:sz="4" w:space="0" w:color="auto"/>
              <w:right w:val="single" w:sz="4" w:space="0" w:color="auto"/>
            </w:tcBorders>
            <w:vAlign w:val="center"/>
            <w:hideMark/>
          </w:tcPr>
          <w:p w14:paraId="1D00B22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7.700,00 €</w:t>
            </w:r>
          </w:p>
        </w:tc>
        <w:tc>
          <w:tcPr>
            <w:tcW w:w="1678" w:type="dxa"/>
            <w:tcBorders>
              <w:top w:val="nil"/>
              <w:left w:val="nil"/>
              <w:bottom w:val="single" w:sz="4" w:space="0" w:color="auto"/>
              <w:right w:val="single" w:sz="4" w:space="0" w:color="auto"/>
            </w:tcBorders>
            <w:noWrap/>
            <w:vAlign w:val="center"/>
            <w:hideMark/>
          </w:tcPr>
          <w:p w14:paraId="3EBF059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2.300,00 €</w:t>
            </w:r>
          </w:p>
        </w:tc>
        <w:tc>
          <w:tcPr>
            <w:tcW w:w="1748" w:type="dxa"/>
            <w:tcBorders>
              <w:top w:val="nil"/>
              <w:left w:val="nil"/>
              <w:bottom w:val="single" w:sz="4" w:space="0" w:color="auto"/>
              <w:right w:val="single" w:sz="4" w:space="0" w:color="auto"/>
            </w:tcBorders>
            <w:noWrap/>
            <w:vAlign w:val="center"/>
            <w:hideMark/>
          </w:tcPr>
          <w:p w14:paraId="41473F8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10.000,00 €</w:t>
            </w:r>
          </w:p>
        </w:tc>
      </w:tr>
      <w:tr w:rsidR="00FA046B" w:rsidRPr="002A7C23" w14:paraId="5A5054C9"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22BC5DD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15-6321.001</w:t>
            </w:r>
          </w:p>
        </w:tc>
        <w:tc>
          <w:tcPr>
            <w:tcW w:w="4433" w:type="dxa"/>
            <w:tcBorders>
              <w:top w:val="nil"/>
              <w:left w:val="nil"/>
              <w:bottom w:val="single" w:sz="4" w:space="0" w:color="auto"/>
              <w:right w:val="single" w:sz="4" w:space="0" w:color="auto"/>
            </w:tcBorders>
            <w:vAlign w:val="center"/>
            <w:hideMark/>
          </w:tcPr>
          <w:p w14:paraId="2F6939E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Τέλη κυκλοφορίας για επιβ.αυτοκ.ΒΒΣ</w:t>
            </w:r>
          </w:p>
        </w:tc>
        <w:tc>
          <w:tcPr>
            <w:tcW w:w="1623" w:type="dxa"/>
            <w:tcBorders>
              <w:top w:val="nil"/>
              <w:left w:val="nil"/>
              <w:bottom w:val="single" w:sz="4" w:space="0" w:color="auto"/>
              <w:right w:val="single" w:sz="4" w:space="0" w:color="auto"/>
            </w:tcBorders>
            <w:vAlign w:val="center"/>
            <w:hideMark/>
          </w:tcPr>
          <w:p w14:paraId="72DE43B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100,00 €</w:t>
            </w:r>
          </w:p>
        </w:tc>
        <w:tc>
          <w:tcPr>
            <w:tcW w:w="1678" w:type="dxa"/>
            <w:tcBorders>
              <w:top w:val="nil"/>
              <w:left w:val="nil"/>
              <w:bottom w:val="single" w:sz="4" w:space="0" w:color="auto"/>
              <w:right w:val="single" w:sz="4" w:space="0" w:color="auto"/>
            </w:tcBorders>
            <w:noWrap/>
            <w:vAlign w:val="center"/>
            <w:hideMark/>
          </w:tcPr>
          <w:p w14:paraId="53D9325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100,00 €</w:t>
            </w:r>
          </w:p>
        </w:tc>
        <w:tc>
          <w:tcPr>
            <w:tcW w:w="1748" w:type="dxa"/>
            <w:tcBorders>
              <w:top w:val="nil"/>
              <w:left w:val="nil"/>
              <w:bottom w:val="single" w:sz="4" w:space="0" w:color="auto"/>
              <w:right w:val="single" w:sz="4" w:space="0" w:color="auto"/>
            </w:tcBorders>
            <w:noWrap/>
            <w:vAlign w:val="center"/>
            <w:hideMark/>
          </w:tcPr>
          <w:p w14:paraId="4E6D833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574A50E0"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56D1818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15-6462.003</w:t>
            </w:r>
          </w:p>
        </w:tc>
        <w:tc>
          <w:tcPr>
            <w:tcW w:w="4433" w:type="dxa"/>
            <w:tcBorders>
              <w:top w:val="nil"/>
              <w:left w:val="nil"/>
              <w:bottom w:val="single" w:sz="4" w:space="0" w:color="auto"/>
              <w:right w:val="single" w:sz="4" w:space="0" w:color="auto"/>
            </w:tcBorders>
            <w:vAlign w:val="center"/>
            <w:hideMark/>
          </w:tcPr>
          <w:p w14:paraId="3E620D9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Δημοσίευση προκηρύξεων Παιδικών σταθμών</w:t>
            </w:r>
          </w:p>
        </w:tc>
        <w:tc>
          <w:tcPr>
            <w:tcW w:w="1623" w:type="dxa"/>
            <w:tcBorders>
              <w:top w:val="nil"/>
              <w:left w:val="nil"/>
              <w:bottom w:val="single" w:sz="4" w:space="0" w:color="auto"/>
              <w:right w:val="single" w:sz="4" w:space="0" w:color="auto"/>
            </w:tcBorders>
            <w:vAlign w:val="center"/>
            <w:hideMark/>
          </w:tcPr>
          <w:p w14:paraId="52AFA6D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c>
          <w:tcPr>
            <w:tcW w:w="1678" w:type="dxa"/>
            <w:tcBorders>
              <w:top w:val="nil"/>
              <w:left w:val="nil"/>
              <w:bottom w:val="single" w:sz="4" w:space="0" w:color="auto"/>
              <w:right w:val="single" w:sz="4" w:space="0" w:color="auto"/>
            </w:tcBorders>
            <w:noWrap/>
            <w:vAlign w:val="center"/>
            <w:hideMark/>
          </w:tcPr>
          <w:p w14:paraId="379FF87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300,00 €</w:t>
            </w:r>
          </w:p>
        </w:tc>
        <w:tc>
          <w:tcPr>
            <w:tcW w:w="1748" w:type="dxa"/>
            <w:tcBorders>
              <w:top w:val="nil"/>
              <w:left w:val="nil"/>
              <w:bottom w:val="single" w:sz="4" w:space="0" w:color="auto"/>
              <w:right w:val="single" w:sz="4" w:space="0" w:color="auto"/>
            </w:tcBorders>
            <w:noWrap/>
            <w:vAlign w:val="center"/>
            <w:hideMark/>
          </w:tcPr>
          <w:p w14:paraId="0F0BEB3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800,00 €</w:t>
            </w:r>
          </w:p>
        </w:tc>
      </w:tr>
      <w:tr w:rsidR="00FA046B" w:rsidRPr="002A7C23" w14:paraId="65200EB5"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590D834E"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15-6481.007</w:t>
            </w:r>
          </w:p>
        </w:tc>
        <w:tc>
          <w:tcPr>
            <w:tcW w:w="4433" w:type="dxa"/>
            <w:tcBorders>
              <w:top w:val="nil"/>
              <w:left w:val="nil"/>
              <w:bottom w:val="single" w:sz="4" w:space="0" w:color="auto"/>
              <w:right w:val="single" w:sz="4" w:space="0" w:color="auto"/>
            </w:tcBorders>
            <w:vAlign w:val="center"/>
            <w:hideMark/>
          </w:tcPr>
          <w:p w14:paraId="767330AF"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Έξοδα καντίνας λειτουργίας ΚΑΠΗ</w:t>
            </w:r>
          </w:p>
        </w:tc>
        <w:tc>
          <w:tcPr>
            <w:tcW w:w="1623" w:type="dxa"/>
            <w:tcBorders>
              <w:top w:val="nil"/>
              <w:left w:val="nil"/>
              <w:bottom w:val="single" w:sz="4" w:space="0" w:color="auto"/>
              <w:right w:val="single" w:sz="4" w:space="0" w:color="auto"/>
            </w:tcBorders>
            <w:vAlign w:val="center"/>
            <w:hideMark/>
          </w:tcPr>
          <w:p w14:paraId="3C1F924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7.400,00 €</w:t>
            </w:r>
          </w:p>
        </w:tc>
        <w:tc>
          <w:tcPr>
            <w:tcW w:w="1678" w:type="dxa"/>
            <w:tcBorders>
              <w:top w:val="nil"/>
              <w:left w:val="nil"/>
              <w:bottom w:val="single" w:sz="4" w:space="0" w:color="auto"/>
              <w:right w:val="single" w:sz="4" w:space="0" w:color="auto"/>
            </w:tcBorders>
            <w:noWrap/>
            <w:vAlign w:val="center"/>
            <w:hideMark/>
          </w:tcPr>
          <w:p w14:paraId="223A71A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- 2.400,00 €</w:t>
            </w:r>
          </w:p>
        </w:tc>
        <w:tc>
          <w:tcPr>
            <w:tcW w:w="1748" w:type="dxa"/>
            <w:tcBorders>
              <w:top w:val="nil"/>
              <w:left w:val="nil"/>
              <w:bottom w:val="single" w:sz="4" w:space="0" w:color="auto"/>
              <w:right w:val="single" w:sz="4" w:space="0" w:color="auto"/>
            </w:tcBorders>
            <w:noWrap/>
            <w:vAlign w:val="center"/>
            <w:hideMark/>
          </w:tcPr>
          <w:p w14:paraId="3726C35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5.000,00 €</w:t>
            </w:r>
          </w:p>
        </w:tc>
      </w:tr>
      <w:tr w:rsidR="00FA046B" w:rsidRPr="002A7C23" w14:paraId="62F37B5C"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19E1218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15-6615.</w:t>
            </w:r>
          </w:p>
        </w:tc>
        <w:tc>
          <w:tcPr>
            <w:tcW w:w="4433" w:type="dxa"/>
            <w:tcBorders>
              <w:top w:val="nil"/>
              <w:left w:val="nil"/>
              <w:bottom w:val="single" w:sz="4" w:space="0" w:color="auto"/>
              <w:right w:val="single" w:sz="4" w:space="0" w:color="auto"/>
            </w:tcBorders>
            <w:vAlign w:val="center"/>
            <w:hideMark/>
          </w:tcPr>
          <w:p w14:paraId="6CCF0CFB"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Εκτυπώσεις, εκδόσεις, βιβλιοδετήσεις</w:t>
            </w:r>
          </w:p>
        </w:tc>
        <w:tc>
          <w:tcPr>
            <w:tcW w:w="1623" w:type="dxa"/>
            <w:tcBorders>
              <w:top w:val="nil"/>
              <w:left w:val="nil"/>
              <w:bottom w:val="single" w:sz="4" w:space="0" w:color="auto"/>
              <w:right w:val="single" w:sz="4" w:space="0" w:color="auto"/>
            </w:tcBorders>
            <w:vAlign w:val="center"/>
            <w:hideMark/>
          </w:tcPr>
          <w:p w14:paraId="5E31DF1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2.000,00 €</w:t>
            </w:r>
          </w:p>
        </w:tc>
        <w:tc>
          <w:tcPr>
            <w:tcW w:w="1678" w:type="dxa"/>
            <w:tcBorders>
              <w:top w:val="nil"/>
              <w:left w:val="nil"/>
              <w:bottom w:val="single" w:sz="4" w:space="0" w:color="auto"/>
              <w:right w:val="single" w:sz="4" w:space="0" w:color="auto"/>
            </w:tcBorders>
            <w:noWrap/>
            <w:vAlign w:val="center"/>
            <w:hideMark/>
          </w:tcPr>
          <w:p w14:paraId="3A482A0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7D8142F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1.500,00 €</w:t>
            </w:r>
          </w:p>
        </w:tc>
      </w:tr>
      <w:tr w:rsidR="00FA046B" w:rsidRPr="002A7C23" w14:paraId="4321CA0E"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31D0731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15-6634.004</w:t>
            </w:r>
          </w:p>
        </w:tc>
        <w:tc>
          <w:tcPr>
            <w:tcW w:w="4433" w:type="dxa"/>
            <w:tcBorders>
              <w:top w:val="nil"/>
              <w:left w:val="nil"/>
              <w:bottom w:val="single" w:sz="4" w:space="0" w:color="auto"/>
              <w:right w:val="single" w:sz="4" w:space="0" w:color="auto"/>
            </w:tcBorders>
            <w:vAlign w:val="center"/>
            <w:hideMark/>
          </w:tcPr>
          <w:p w14:paraId="24DBAD5E"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ειδών καθαριότητας για το ΒΣΣ</w:t>
            </w:r>
          </w:p>
        </w:tc>
        <w:tc>
          <w:tcPr>
            <w:tcW w:w="1623" w:type="dxa"/>
            <w:tcBorders>
              <w:top w:val="nil"/>
              <w:left w:val="nil"/>
              <w:bottom w:val="single" w:sz="4" w:space="0" w:color="auto"/>
              <w:right w:val="single" w:sz="4" w:space="0" w:color="auto"/>
            </w:tcBorders>
            <w:vAlign w:val="center"/>
            <w:hideMark/>
          </w:tcPr>
          <w:p w14:paraId="1A96C69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200,00 €</w:t>
            </w:r>
          </w:p>
        </w:tc>
        <w:tc>
          <w:tcPr>
            <w:tcW w:w="1678" w:type="dxa"/>
            <w:tcBorders>
              <w:top w:val="nil"/>
              <w:left w:val="nil"/>
              <w:bottom w:val="single" w:sz="4" w:space="0" w:color="auto"/>
              <w:right w:val="single" w:sz="4" w:space="0" w:color="auto"/>
            </w:tcBorders>
            <w:noWrap/>
            <w:vAlign w:val="center"/>
            <w:hideMark/>
          </w:tcPr>
          <w:p w14:paraId="254D67B9"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200,00 €</w:t>
            </w:r>
          </w:p>
        </w:tc>
        <w:tc>
          <w:tcPr>
            <w:tcW w:w="1748" w:type="dxa"/>
            <w:tcBorders>
              <w:top w:val="nil"/>
              <w:left w:val="nil"/>
              <w:bottom w:val="single" w:sz="4" w:space="0" w:color="auto"/>
              <w:right w:val="single" w:sz="4" w:space="0" w:color="auto"/>
            </w:tcBorders>
            <w:noWrap/>
            <w:vAlign w:val="center"/>
            <w:hideMark/>
          </w:tcPr>
          <w:p w14:paraId="2590E80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22C90CB6" w14:textId="77777777" w:rsidTr="00851CA9">
        <w:trPr>
          <w:trHeight w:val="765"/>
          <w:jc w:val="center"/>
        </w:trPr>
        <w:tc>
          <w:tcPr>
            <w:tcW w:w="1343" w:type="dxa"/>
            <w:tcBorders>
              <w:top w:val="nil"/>
              <w:left w:val="single" w:sz="4" w:space="0" w:color="auto"/>
              <w:bottom w:val="single" w:sz="4" w:space="0" w:color="auto"/>
              <w:right w:val="single" w:sz="4" w:space="0" w:color="auto"/>
            </w:tcBorders>
            <w:noWrap/>
            <w:vAlign w:val="center"/>
            <w:hideMark/>
          </w:tcPr>
          <w:p w14:paraId="02514472"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15-6671.003</w:t>
            </w:r>
          </w:p>
        </w:tc>
        <w:tc>
          <w:tcPr>
            <w:tcW w:w="4433" w:type="dxa"/>
            <w:tcBorders>
              <w:top w:val="nil"/>
              <w:left w:val="nil"/>
              <w:bottom w:val="single" w:sz="4" w:space="0" w:color="auto"/>
              <w:right w:val="single" w:sz="4" w:space="0" w:color="auto"/>
            </w:tcBorders>
            <w:vAlign w:val="center"/>
            <w:hideMark/>
          </w:tcPr>
          <w:p w14:paraId="02BB763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ανταλλακτικών μέσων Κοινωνικής Υπηρεσίας</w:t>
            </w:r>
          </w:p>
        </w:tc>
        <w:tc>
          <w:tcPr>
            <w:tcW w:w="1623" w:type="dxa"/>
            <w:tcBorders>
              <w:top w:val="nil"/>
              <w:left w:val="nil"/>
              <w:bottom w:val="single" w:sz="4" w:space="0" w:color="auto"/>
              <w:right w:val="single" w:sz="4" w:space="0" w:color="auto"/>
            </w:tcBorders>
            <w:vAlign w:val="center"/>
            <w:hideMark/>
          </w:tcPr>
          <w:p w14:paraId="6CB3340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200,00 €</w:t>
            </w:r>
          </w:p>
        </w:tc>
        <w:tc>
          <w:tcPr>
            <w:tcW w:w="1678" w:type="dxa"/>
            <w:tcBorders>
              <w:top w:val="nil"/>
              <w:left w:val="nil"/>
              <w:bottom w:val="single" w:sz="4" w:space="0" w:color="auto"/>
              <w:right w:val="single" w:sz="4" w:space="0" w:color="auto"/>
            </w:tcBorders>
            <w:noWrap/>
            <w:vAlign w:val="center"/>
            <w:hideMark/>
          </w:tcPr>
          <w:p w14:paraId="31DF369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300,00 €</w:t>
            </w:r>
          </w:p>
        </w:tc>
        <w:tc>
          <w:tcPr>
            <w:tcW w:w="1748" w:type="dxa"/>
            <w:tcBorders>
              <w:top w:val="nil"/>
              <w:left w:val="nil"/>
              <w:bottom w:val="single" w:sz="4" w:space="0" w:color="auto"/>
              <w:right w:val="single" w:sz="4" w:space="0" w:color="auto"/>
            </w:tcBorders>
            <w:noWrap/>
            <w:vAlign w:val="center"/>
            <w:hideMark/>
          </w:tcPr>
          <w:p w14:paraId="5B3F345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r>
      <w:tr w:rsidR="00FA046B" w:rsidRPr="002A7C23" w14:paraId="707A80E0"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15F960AF"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15-6681.005</w:t>
            </w:r>
          </w:p>
        </w:tc>
        <w:tc>
          <w:tcPr>
            <w:tcW w:w="4433" w:type="dxa"/>
            <w:tcBorders>
              <w:top w:val="nil"/>
              <w:left w:val="nil"/>
              <w:bottom w:val="single" w:sz="4" w:space="0" w:color="auto"/>
              <w:right w:val="single" w:sz="4" w:space="0" w:color="auto"/>
            </w:tcBorders>
            <w:vAlign w:val="center"/>
            <w:hideMark/>
          </w:tcPr>
          <w:p w14:paraId="1AFEE6C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Υλικά φαρμακείου για δομές Ν.Π.Δ.Δ.</w:t>
            </w:r>
          </w:p>
        </w:tc>
        <w:tc>
          <w:tcPr>
            <w:tcW w:w="1623" w:type="dxa"/>
            <w:tcBorders>
              <w:top w:val="nil"/>
              <w:left w:val="nil"/>
              <w:bottom w:val="single" w:sz="4" w:space="0" w:color="auto"/>
              <w:right w:val="single" w:sz="4" w:space="0" w:color="auto"/>
            </w:tcBorders>
            <w:vAlign w:val="center"/>
            <w:hideMark/>
          </w:tcPr>
          <w:p w14:paraId="3FE73109"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2351059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764FDA6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r>
      <w:tr w:rsidR="00FA046B" w:rsidRPr="002A7C23" w14:paraId="73BA5A74"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26AEFB1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lastRenderedPageBreak/>
              <w:t>15-6681.006</w:t>
            </w:r>
          </w:p>
        </w:tc>
        <w:tc>
          <w:tcPr>
            <w:tcW w:w="4433" w:type="dxa"/>
            <w:tcBorders>
              <w:top w:val="nil"/>
              <w:left w:val="nil"/>
              <w:bottom w:val="single" w:sz="4" w:space="0" w:color="auto"/>
              <w:right w:val="single" w:sz="4" w:space="0" w:color="auto"/>
            </w:tcBorders>
            <w:vAlign w:val="center"/>
            <w:hideMark/>
          </w:tcPr>
          <w:p w14:paraId="21E3D350"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Υλικά φαρμακείου για το πρόγραμμα ΒΣΣ</w:t>
            </w:r>
          </w:p>
        </w:tc>
        <w:tc>
          <w:tcPr>
            <w:tcW w:w="1623" w:type="dxa"/>
            <w:tcBorders>
              <w:top w:val="nil"/>
              <w:left w:val="nil"/>
              <w:bottom w:val="single" w:sz="4" w:space="0" w:color="auto"/>
              <w:right w:val="single" w:sz="4" w:space="0" w:color="auto"/>
            </w:tcBorders>
            <w:vAlign w:val="center"/>
            <w:hideMark/>
          </w:tcPr>
          <w:p w14:paraId="3C2E66C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5B28A08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40A4220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r>
      <w:tr w:rsidR="00FA046B" w:rsidRPr="002A7C23" w14:paraId="35B3D64E"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4F2D1444"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15-6681.008</w:t>
            </w:r>
          </w:p>
        </w:tc>
        <w:tc>
          <w:tcPr>
            <w:tcW w:w="4433" w:type="dxa"/>
            <w:tcBorders>
              <w:top w:val="nil"/>
              <w:left w:val="nil"/>
              <w:bottom w:val="single" w:sz="4" w:space="0" w:color="auto"/>
              <w:right w:val="single" w:sz="4" w:space="0" w:color="auto"/>
            </w:tcBorders>
            <w:vAlign w:val="center"/>
            <w:hideMark/>
          </w:tcPr>
          <w:p w14:paraId="0F6F65E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Υλικά φαρμακείου γα Παιδικούς Σταθμους</w:t>
            </w:r>
          </w:p>
        </w:tc>
        <w:tc>
          <w:tcPr>
            <w:tcW w:w="1623" w:type="dxa"/>
            <w:tcBorders>
              <w:top w:val="nil"/>
              <w:left w:val="nil"/>
              <w:bottom w:val="single" w:sz="4" w:space="0" w:color="auto"/>
              <w:right w:val="single" w:sz="4" w:space="0" w:color="auto"/>
            </w:tcBorders>
            <w:vAlign w:val="center"/>
            <w:hideMark/>
          </w:tcPr>
          <w:p w14:paraId="3FA5D3D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1.500,00 €</w:t>
            </w:r>
          </w:p>
        </w:tc>
        <w:tc>
          <w:tcPr>
            <w:tcW w:w="1678" w:type="dxa"/>
            <w:tcBorders>
              <w:top w:val="nil"/>
              <w:left w:val="nil"/>
              <w:bottom w:val="single" w:sz="4" w:space="0" w:color="auto"/>
              <w:right w:val="single" w:sz="4" w:space="0" w:color="auto"/>
            </w:tcBorders>
            <w:noWrap/>
            <w:vAlign w:val="center"/>
            <w:hideMark/>
          </w:tcPr>
          <w:p w14:paraId="57BBE4E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- 1.000,00 €</w:t>
            </w:r>
          </w:p>
        </w:tc>
        <w:tc>
          <w:tcPr>
            <w:tcW w:w="1748" w:type="dxa"/>
            <w:tcBorders>
              <w:top w:val="nil"/>
              <w:left w:val="nil"/>
              <w:bottom w:val="single" w:sz="4" w:space="0" w:color="auto"/>
              <w:right w:val="single" w:sz="4" w:space="0" w:color="auto"/>
            </w:tcBorders>
            <w:noWrap/>
            <w:vAlign w:val="center"/>
            <w:hideMark/>
          </w:tcPr>
          <w:p w14:paraId="5E491B9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r>
      <w:tr w:rsidR="00FA046B" w:rsidRPr="002A7C23" w14:paraId="1EF7CCA3"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4F314A7F"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15-6682.</w:t>
            </w:r>
          </w:p>
        </w:tc>
        <w:tc>
          <w:tcPr>
            <w:tcW w:w="4433" w:type="dxa"/>
            <w:tcBorders>
              <w:top w:val="nil"/>
              <w:left w:val="nil"/>
              <w:bottom w:val="single" w:sz="4" w:space="0" w:color="auto"/>
              <w:right w:val="single" w:sz="4" w:space="0" w:color="auto"/>
            </w:tcBorders>
            <w:vAlign w:val="center"/>
            <w:hideMark/>
          </w:tcPr>
          <w:p w14:paraId="3103D40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Λοιπά υλικά άμεσης ανάλωσης</w:t>
            </w:r>
          </w:p>
        </w:tc>
        <w:tc>
          <w:tcPr>
            <w:tcW w:w="1623" w:type="dxa"/>
            <w:tcBorders>
              <w:top w:val="nil"/>
              <w:left w:val="nil"/>
              <w:bottom w:val="single" w:sz="4" w:space="0" w:color="auto"/>
              <w:right w:val="single" w:sz="4" w:space="0" w:color="auto"/>
            </w:tcBorders>
            <w:vAlign w:val="center"/>
            <w:hideMark/>
          </w:tcPr>
          <w:p w14:paraId="7AE943D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61DB82C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c>
          <w:tcPr>
            <w:tcW w:w="1748" w:type="dxa"/>
            <w:tcBorders>
              <w:top w:val="nil"/>
              <w:left w:val="nil"/>
              <w:bottom w:val="single" w:sz="4" w:space="0" w:color="auto"/>
              <w:right w:val="single" w:sz="4" w:space="0" w:color="auto"/>
            </w:tcBorders>
            <w:noWrap/>
            <w:vAlign w:val="center"/>
            <w:hideMark/>
          </w:tcPr>
          <w:p w14:paraId="3D346AF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1.500,00 €</w:t>
            </w:r>
          </w:p>
        </w:tc>
      </w:tr>
      <w:tr w:rsidR="00FA046B" w:rsidRPr="002A7C23" w14:paraId="1AE778A8" w14:textId="77777777" w:rsidTr="00851CA9">
        <w:trPr>
          <w:trHeight w:val="765"/>
          <w:jc w:val="center"/>
        </w:trPr>
        <w:tc>
          <w:tcPr>
            <w:tcW w:w="1343" w:type="dxa"/>
            <w:tcBorders>
              <w:top w:val="nil"/>
              <w:left w:val="single" w:sz="4" w:space="0" w:color="auto"/>
              <w:bottom w:val="single" w:sz="4" w:space="0" w:color="auto"/>
              <w:right w:val="single" w:sz="4" w:space="0" w:color="auto"/>
            </w:tcBorders>
            <w:noWrap/>
            <w:vAlign w:val="center"/>
            <w:hideMark/>
          </w:tcPr>
          <w:p w14:paraId="23725352"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15-6692.001</w:t>
            </w:r>
          </w:p>
        </w:tc>
        <w:tc>
          <w:tcPr>
            <w:tcW w:w="4433" w:type="dxa"/>
            <w:tcBorders>
              <w:top w:val="nil"/>
              <w:left w:val="nil"/>
              <w:bottom w:val="single" w:sz="4" w:space="0" w:color="auto"/>
              <w:right w:val="single" w:sz="4" w:space="0" w:color="auto"/>
            </w:tcBorders>
            <w:vAlign w:val="center"/>
            <w:hideMark/>
          </w:tcPr>
          <w:p w14:paraId="73F33CE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σπόρων, φυτών, δενδρυλλίων και έτοιμου χλοοτάπητα</w:t>
            </w:r>
          </w:p>
        </w:tc>
        <w:tc>
          <w:tcPr>
            <w:tcW w:w="1623" w:type="dxa"/>
            <w:tcBorders>
              <w:top w:val="nil"/>
              <w:left w:val="nil"/>
              <w:bottom w:val="single" w:sz="4" w:space="0" w:color="auto"/>
              <w:right w:val="single" w:sz="4" w:space="0" w:color="auto"/>
            </w:tcBorders>
            <w:vAlign w:val="center"/>
            <w:hideMark/>
          </w:tcPr>
          <w:p w14:paraId="5574CBD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c>
          <w:tcPr>
            <w:tcW w:w="1678" w:type="dxa"/>
            <w:tcBorders>
              <w:top w:val="nil"/>
              <w:left w:val="nil"/>
              <w:bottom w:val="single" w:sz="4" w:space="0" w:color="auto"/>
              <w:right w:val="single" w:sz="4" w:space="0" w:color="auto"/>
            </w:tcBorders>
            <w:noWrap/>
            <w:vAlign w:val="center"/>
            <w:hideMark/>
          </w:tcPr>
          <w:p w14:paraId="7CBC505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5F64038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4AAD7FDB" w14:textId="77777777" w:rsidTr="00851CA9">
        <w:trPr>
          <w:trHeight w:val="1020"/>
          <w:jc w:val="center"/>
        </w:trPr>
        <w:tc>
          <w:tcPr>
            <w:tcW w:w="1343" w:type="dxa"/>
            <w:tcBorders>
              <w:top w:val="nil"/>
              <w:left w:val="single" w:sz="4" w:space="0" w:color="auto"/>
              <w:bottom w:val="single" w:sz="4" w:space="0" w:color="auto"/>
              <w:right w:val="single" w:sz="4" w:space="0" w:color="auto"/>
            </w:tcBorders>
            <w:noWrap/>
            <w:vAlign w:val="center"/>
            <w:hideMark/>
          </w:tcPr>
          <w:p w14:paraId="3D0C841F"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15-6693.001</w:t>
            </w:r>
          </w:p>
        </w:tc>
        <w:tc>
          <w:tcPr>
            <w:tcW w:w="4433" w:type="dxa"/>
            <w:tcBorders>
              <w:top w:val="nil"/>
              <w:left w:val="nil"/>
              <w:bottom w:val="single" w:sz="4" w:space="0" w:color="auto"/>
              <w:right w:val="single" w:sz="4" w:space="0" w:color="auto"/>
            </w:tcBorders>
            <w:vAlign w:val="center"/>
            <w:hideMark/>
          </w:tcPr>
          <w:p w14:paraId="243570DB"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φυτοπαθολογικού υλικού, λιπασμάτων και βελτιωτικών εδάφους</w:t>
            </w:r>
          </w:p>
        </w:tc>
        <w:tc>
          <w:tcPr>
            <w:tcW w:w="1623" w:type="dxa"/>
            <w:tcBorders>
              <w:top w:val="nil"/>
              <w:left w:val="nil"/>
              <w:bottom w:val="single" w:sz="4" w:space="0" w:color="auto"/>
              <w:right w:val="single" w:sz="4" w:space="0" w:color="auto"/>
            </w:tcBorders>
            <w:vAlign w:val="center"/>
            <w:hideMark/>
          </w:tcPr>
          <w:p w14:paraId="3137420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c>
          <w:tcPr>
            <w:tcW w:w="1678" w:type="dxa"/>
            <w:tcBorders>
              <w:top w:val="nil"/>
              <w:left w:val="nil"/>
              <w:bottom w:val="single" w:sz="4" w:space="0" w:color="auto"/>
              <w:right w:val="single" w:sz="4" w:space="0" w:color="auto"/>
            </w:tcBorders>
            <w:noWrap/>
            <w:vAlign w:val="center"/>
            <w:hideMark/>
          </w:tcPr>
          <w:p w14:paraId="2FEBB59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00A1650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3E5D77C6" w14:textId="77777777" w:rsidTr="00851CA9">
        <w:trPr>
          <w:trHeight w:val="315"/>
          <w:jc w:val="center"/>
        </w:trPr>
        <w:tc>
          <w:tcPr>
            <w:tcW w:w="1343" w:type="dxa"/>
            <w:tcBorders>
              <w:top w:val="nil"/>
              <w:left w:val="single" w:sz="4" w:space="0" w:color="auto"/>
              <w:bottom w:val="single" w:sz="4" w:space="0" w:color="auto"/>
              <w:right w:val="single" w:sz="4" w:space="0" w:color="auto"/>
            </w:tcBorders>
            <w:noWrap/>
            <w:vAlign w:val="center"/>
            <w:hideMark/>
          </w:tcPr>
          <w:p w14:paraId="7D0EC4E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15-6699.001</w:t>
            </w:r>
          </w:p>
        </w:tc>
        <w:tc>
          <w:tcPr>
            <w:tcW w:w="4433" w:type="dxa"/>
            <w:tcBorders>
              <w:top w:val="nil"/>
              <w:left w:val="nil"/>
              <w:bottom w:val="single" w:sz="4" w:space="0" w:color="auto"/>
              <w:right w:val="single" w:sz="4" w:space="0" w:color="auto"/>
            </w:tcBorders>
            <w:vAlign w:val="center"/>
            <w:hideMark/>
          </w:tcPr>
          <w:p w14:paraId="3AA3EC9E"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Ειδη εκπαίδευσης</w:t>
            </w:r>
          </w:p>
        </w:tc>
        <w:tc>
          <w:tcPr>
            <w:tcW w:w="1623" w:type="dxa"/>
            <w:tcBorders>
              <w:top w:val="nil"/>
              <w:left w:val="nil"/>
              <w:bottom w:val="single" w:sz="4" w:space="0" w:color="auto"/>
              <w:right w:val="single" w:sz="4" w:space="0" w:color="auto"/>
            </w:tcBorders>
            <w:vAlign w:val="center"/>
            <w:hideMark/>
          </w:tcPr>
          <w:p w14:paraId="3DB92D0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c>
          <w:tcPr>
            <w:tcW w:w="1678" w:type="dxa"/>
            <w:tcBorders>
              <w:top w:val="nil"/>
              <w:left w:val="nil"/>
              <w:bottom w:val="single" w:sz="4" w:space="0" w:color="auto"/>
              <w:right w:val="single" w:sz="4" w:space="0" w:color="auto"/>
            </w:tcBorders>
            <w:noWrap/>
            <w:vAlign w:val="center"/>
            <w:hideMark/>
          </w:tcPr>
          <w:p w14:paraId="0402731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400,00 €</w:t>
            </w:r>
          </w:p>
        </w:tc>
        <w:tc>
          <w:tcPr>
            <w:tcW w:w="1748" w:type="dxa"/>
            <w:tcBorders>
              <w:top w:val="nil"/>
              <w:left w:val="nil"/>
              <w:bottom w:val="single" w:sz="4" w:space="0" w:color="auto"/>
              <w:right w:val="single" w:sz="4" w:space="0" w:color="auto"/>
            </w:tcBorders>
            <w:noWrap/>
            <w:vAlign w:val="center"/>
            <w:hideMark/>
          </w:tcPr>
          <w:p w14:paraId="6D06F12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100,00 €</w:t>
            </w:r>
          </w:p>
        </w:tc>
      </w:tr>
      <w:tr w:rsidR="00FA046B" w:rsidRPr="002A7C23" w14:paraId="41BAF4BD"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22C8B94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15-6699.002</w:t>
            </w:r>
          </w:p>
        </w:tc>
        <w:tc>
          <w:tcPr>
            <w:tcW w:w="4433" w:type="dxa"/>
            <w:tcBorders>
              <w:top w:val="nil"/>
              <w:left w:val="nil"/>
              <w:bottom w:val="single" w:sz="4" w:space="0" w:color="auto"/>
              <w:right w:val="single" w:sz="4" w:space="0" w:color="auto"/>
            </w:tcBorders>
            <w:vAlign w:val="center"/>
            <w:hideMark/>
          </w:tcPr>
          <w:p w14:paraId="0978A42D"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Λοιπές προμήθειες αναλωσίμων</w:t>
            </w:r>
          </w:p>
        </w:tc>
        <w:tc>
          <w:tcPr>
            <w:tcW w:w="1623" w:type="dxa"/>
            <w:tcBorders>
              <w:top w:val="nil"/>
              <w:left w:val="nil"/>
              <w:bottom w:val="single" w:sz="4" w:space="0" w:color="auto"/>
              <w:right w:val="single" w:sz="4" w:space="0" w:color="auto"/>
            </w:tcBorders>
            <w:vAlign w:val="center"/>
            <w:hideMark/>
          </w:tcPr>
          <w:p w14:paraId="743EFB7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2F42932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2814D1A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r>
      <w:tr w:rsidR="00FA046B" w:rsidRPr="002A7C23" w14:paraId="212E3B19"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3C4BDC0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15-6699.003</w:t>
            </w:r>
          </w:p>
        </w:tc>
        <w:tc>
          <w:tcPr>
            <w:tcW w:w="4433" w:type="dxa"/>
            <w:tcBorders>
              <w:top w:val="nil"/>
              <w:left w:val="nil"/>
              <w:bottom w:val="single" w:sz="4" w:space="0" w:color="auto"/>
              <w:right w:val="single" w:sz="4" w:space="0" w:color="auto"/>
            </w:tcBorders>
            <w:vAlign w:val="center"/>
            <w:hideMark/>
          </w:tcPr>
          <w:p w14:paraId="45453C4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Λοιπές προμ.αναλωσίμων για ΒΣΣ</w:t>
            </w:r>
          </w:p>
        </w:tc>
        <w:tc>
          <w:tcPr>
            <w:tcW w:w="1623" w:type="dxa"/>
            <w:tcBorders>
              <w:top w:val="nil"/>
              <w:left w:val="nil"/>
              <w:bottom w:val="single" w:sz="4" w:space="0" w:color="auto"/>
              <w:right w:val="single" w:sz="4" w:space="0" w:color="auto"/>
            </w:tcBorders>
            <w:vAlign w:val="center"/>
            <w:hideMark/>
          </w:tcPr>
          <w:p w14:paraId="0C25748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999,95 €</w:t>
            </w:r>
          </w:p>
        </w:tc>
        <w:tc>
          <w:tcPr>
            <w:tcW w:w="1678" w:type="dxa"/>
            <w:tcBorders>
              <w:top w:val="nil"/>
              <w:left w:val="nil"/>
              <w:bottom w:val="single" w:sz="4" w:space="0" w:color="auto"/>
              <w:right w:val="single" w:sz="4" w:space="0" w:color="auto"/>
            </w:tcBorders>
            <w:noWrap/>
            <w:vAlign w:val="center"/>
            <w:hideMark/>
          </w:tcPr>
          <w:p w14:paraId="13F48D5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27DE960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499,95 €</w:t>
            </w:r>
          </w:p>
        </w:tc>
      </w:tr>
      <w:tr w:rsidR="00FA046B" w:rsidRPr="002A7C23" w14:paraId="702AE0B5"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059DFC89"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15-7131.</w:t>
            </w:r>
          </w:p>
        </w:tc>
        <w:tc>
          <w:tcPr>
            <w:tcW w:w="4433" w:type="dxa"/>
            <w:tcBorders>
              <w:top w:val="nil"/>
              <w:left w:val="nil"/>
              <w:bottom w:val="single" w:sz="4" w:space="0" w:color="auto"/>
              <w:right w:val="single" w:sz="4" w:space="0" w:color="auto"/>
            </w:tcBorders>
            <w:vAlign w:val="center"/>
            <w:hideMark/>
          </w:tcPr>
          <w:p w14:paraId="18EDCE1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Μηχανήματα και λοιπός εξοπλισμός</w:t>
            </w:r>
          </w:p>
        </w:tc>
        <w:tc>
          <w:tcPr>
            <w:tcW w:w="1623" w:type="dxa"/>
            <w:tcBorders>
              <w:top w:val="nil"/>
              <w:left w:val="nil"/>
              <w:bottom w:val="single" w:sz="4" w:space="0" w:color="auto"/>
              <w:right w:val="single" w:sz="4" w:space="0" w:color="auto"/>
            </w:tcBorders>
            <w:vAlign w:val="center"/>
            <w:hideMark/>
          </w:tcPr>
          <w:p w14:paraId="760721C9"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0AA8246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6F88DA4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r>
      <w:tr w:rsidR="00FA046B" w:rsidRPr="002A7C23" w14:paraId="2760D16B" w14:textId="77777777" w:rsidTr="00851CA9">
        <w:trPr>
          <w:trHeight w:val="315"/>
          <w:jc w:val="center"/>
        </w:trPr>
        <w:tc>
          <w:tcPr>
            <w:tcW w:w="1343" w:type="dxa"/>
            <w:tcBorders>
              <w:top w:val="nil"/>
              <w:left w:val="single" w:sz="4" w:space="0" w:color="auto"/>
              <w:bottom w:val="single" w:sz="4" w:space="0" w:color="auto"/>
              <w:right w:val="single" w:sz="4" w:space="0" w:color="auto"/>
            </w:tcBorders>
            <w:noWrap/>
            <w:vAlign w:val="center"/>
            <w:hideMark/>
          </w:tcPr>
          <w:p w14:paraId="37FB76F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15-7133.001</w:t>
            </w:r>
          </w:p>
        </w:tc>
        <w:tc>
          <w:tcPr>
            <w:tcW w:w="4433" w:type="dxa"/>
            <w:tcBorders>
              <w:top w:val="nil"/>
              <w:left w:val="nil"/>
              <w:bottom w:val="single" w:sz="4" w:space="0" w:color="auto"/>
              <w:right w:val="single" w:sz="4" w:space="0" w:color="auto"/>
            </w:tcBorders>
            <w:vAlign w:val="center"/>
            <w:hideMark/>
          </w:tcPr>
          <w:p w14:paraId="450FBB4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Έπιπλα σκεύη</w:t>
            </w:r>
          </w:p>
        </w:tc>
        <w:tc>
          <w:tcPr>
            <w:tcW w:w="1623" w:type="dxa"/>
            <w:tcBorders>
              <w:top w:val="nil"/>
              <w:left w:val="nil"/>
              <w:bottom w:val="single" w:sz="4" w:space="0" w:color="auto"/>
              <w:right w:val="single" w:sz="4" w:space="0" w:color="auto"/>
            </w:tcBorders>
            <w:vAlign w:val="center"/>
            <w:hideMark/>
          </w:tcPr>
          <w:p w14:paraId="0790223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3F7DF4F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5E2AB4A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r>
      <w:tr w:rsidR="00FA046B" w:rsidRPr="002A7C23" w14:paraId="3F056BB2" w14:textId="77777777" w:rsidTr="00851CA9">
        <w:trPr>
          <w:trHeight w:val="1035"/>
          <w:jc w:val="center"/>
        </w:trPr>
        <w:tc>
          <w:tcPr>
            <w:tcW w:w="1343" w:type="dxa"/>
            <w:tcBorders>
              <w:top w:val="nil"/>
              <w:left w:val="single" w:sz="4" w:space="0" w:color="auto"/>
              <w:bottom w:val="single" w:sz="4" w:space="0" w:color="auto"/>
              <w:right w:val="single" w:sz="4" w:space="0" w:color="auto"/>
            </w:tcBorders>
            <w:noWrap/>
            <w:vAlign w:val="center"/>
            <w:hideMark/>
          </w:tcPr>
          <w:p w14:paraId="484EC78B"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15-7134.001</w:t>
            </w:r>
          </w:p>
        </w:tc>
        <w:tc>
          <w:tcPr>
            <w:tcW w:w="4433" w:type="dxa"/>
            <w:tcBorders>
              <w:top w:val="nil"/>
              <w:left w:val="nil"/>
              <w:bottom w:val="single" w:sz="4" w:space="0" w:color="auto"/>
              <w:right w:val="single" w:sz="4" w:space="0" w:color="auto"/>
            </w:tcBorders>
            <w:vAlign w:val="center"/>
            <w:hideMark/>
          </w:tcPr>
          <w:p w14:paraId="1149F8E4"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Ηλεκτρονικοί υπολογιστές και ηλεκτρονικά συγκροτήματα και λογισμικά</w:t>
            </w:r>
          </w:p>
        </w:tc>
        <w:tc>
          <w:tcPr>
            <w:tcW w:w="1623" w:type="dxa"/>
            <w:tcBorders>
              <w:top w:val="nil"/>
              <w:left w:val="nil"/>
              <w:bottom w:val="single" w:sz="4" w:space="0" w:color="auto"/>
              <w:right w:val="single" w:sz="4" w:space="0" w:color="auto"/>
            </w:tcBorders>
            <w:vAlign w:val="center"/>
            <w:hideMark/>
          </w:tcPr>
          <w:p w14:paraId="5DDDEAB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2.500,00 €</w:t>
            </w:r>
          </w:p>
        </w:tc>
        <w:tc>
          <w:tcPr>
            <w:tcW w:w="1678" w:type="dxa"/>
            <w:tcBorders>
              <w:top w:val="nil"/>
              <w:left w:val="nil"/>
              <w:bottom w:val="single" w:sz="4" w:space="0" w:color="auto"/>
              <w:right w:val="single" w:sz="4" w:space="0" w:color="auto"/>
            </w:tcBorders>
            <w:noWrap/>
            <w:vAlign w:val="center"/>
            <w:hideMark/>
          </w:tcPr>
          <w:p w14:paraId="2581540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1.000,00 €</w:t>
            </w:r>
          </w:p>
        </w:tc>
        <w:tc>
          <w:tcPr>
            <w:tcW w:w="1748" w:type="dxa"/>
            <w:tcBorders>
              <w:top w:val="nil"/>
              <w:left w:val="nil"/>
              <w:bottom w:val="single" w:sz="4" w:space="0" w:color="auto"/>
              <w:right w:val="single" w:sz="4" w:space="0" w:color="auto"/>
            </w:tcBorders>
            <w:noWrap/>
            <w:vAlign w:val="center"/>
            <w:hideMark/>
          </w:tcPr>
          <w:p w14:paraId="6D82691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1.500,00 €</w:t>
            </w:r>
          </w:p>
        </w:tc>
      </w:tr>
      <w:tr w:rsidR="00FA046B" w:rsidRPr="002A7C23" w14:paraId="0DE95DFC"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4E016042"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15-7134.003</w:t>
            </w:r>
          </w:p>
        </w:tc>
        <w:tc>
          <w:tcPr>
            <w:tcW w:w="4433" w:type="dxa"/>
            <w:tcBorders>
              <w:top w:val="nil"/>
              <w:left w:val="nil"/>
              <w:bottom w:val="single" w:sz="4" w:space="0" w:color="auto"/>
              <w:right w:val="single" w:sz="4" w:space="0" w:color="auto"/>
            </w:tcBorders>
            <w:vAlign w:val="center"/>
            <w:hideMark/>
          </w:tcPr>
          <w:p w14:paraId="25D6A09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Εκτυπωτών</w:t>
            </w:r>
          </w:p>
        </w:tc>
        <w:tc>
          <w:tcPr>
            <w:tcW w:w="1623" w:type="dxa"/>
            <w:tcBorders>
              <w:top w:val="nil"/>
              <w:left w:val="nil"/>
              <w:bottom w:val="single" w:sz="4" w:space="0" w:color="auto"/>
              <w:right w:val="single" w:sz="4" w:space="0" w:color="auto"/>
            </w:tcBorders>
            <w:vAlign w:val="center"/>
            <w:hideMark/>
          </w:tcPr>
          <w:p w14:paraId="35DB87D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0,00 €</w:t>
            </w:r>
          </w:p>
        </w:tc>
        <w:tc>
          <w:tcPr>
            <w:tcW w:w="1678" w:type="dxa"/>
            <w:tcBorders>
              <w:top w:val="nil"/>
              <w:left w:val="nil"/>
              <w:bottom w:val="single" w:sz="4" w:space="0" w:color="auto"/>
              <w:right w:val="single" w:sz="4" w:space="0" w:color="auto"/>
            </w:tcBorders>
            <w:noWrap/>
            <w:vAlign w:val="center"/>
            <w:hideMark/>
          </w:tcPr>
          <w:p w14:paraId="41F610E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748" w:type="dxa"/>
            <w:tcBorders>
              <w:top w:val="nil"/>
              <w:left w:val="nil"/>
              <w:bottom w:val="single" w:sz="4" w:space="0" w:color="auto"/>
              <w:right w:val="single" w:sz="4" w:space="0" w:color="auto"/>
            </w:tcBorders>
            <w:noWrap/>
            <w:vAlign w:val="center"/>
            <w:hideMark/>
          </w:tcPr>
          <w:p w14:paraId="17F4303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r>
      <w:tr w:rsidR="00FA046B" w:rsidRPr="002A7C23" w14:paraId="5EFB45C9"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4CC73708"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15-7134.004</w:t>
            </w:r>
          </w:p>
        </w:tc>
        <w:tc>
          <w:tcPr>
            <w:tcW w:w="4433" w:type="dxa"/>
            <w:tcBorders>
              <w:top w:val="nil"/>
              <w:left w:val="nil"/>
              <w:bottom w:val="single" w:sz="4" w:space="0" w:color="auto"/>
              <w:right w:val="single" w:sz="4" w:space="0" w:color="auto"/>
            </w:tcBorders>
            <w:vAlign w:val="center"/>
            <w:hideMark/>
          </w:tcPr>
          <w:p w14:paraId="11970760"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Δημιουργία Ιστοσελίδας για το ΝΠΔΔ</w:t>
            </w:r>
          </w:p>
        </w:tc>
        <w:tc>
          <w:tcPr>
            <w:tcW w:w="1623" w:type="dxa"/>
            <w:tcBorders>
              <w:top w:val="nil"/>
              <w:left w:val="nil"/>
              <w:bottom w:val="single" w:sz="4" w:space="0" w:color="auto"/>
              <w:right w:val="single" w:sz="4" w:space="0" w:color="auto"/>
            </w:tcBorders>
            <w:vAlign w:val="center"/>
            <w:hideMark/>
          </w:tcPr>
          <w:p w14:paraId="6A029CB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0,00 €</w:t>
            </w:r>
          </w:p>
        </w:tc>
        <w:tc>
          <w:tcPr>
            <w:tcW w:w="1678" w:type="dxa"/>
            <w:tcBorders>
              <w:top w:val="nil"/>
              <w:left w:val="nil"/>
              <w:bottom w:val="single" w:sz="4" w:space="0" w:color="auto"/>
              <w:right w:val="single" w:sz="4" w:space="0" w:color="auto"/>
            </w:tcBorders>
            <w:noWrap/>
            <w:vAlign w:val="center"/>
            <w:hideMark/>
          </w:tcPr>
          <w:p w14:paraId="0142936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748" w:type="dxa"/>
            <w:tcBorders>
              <w:top w:val="nil"/>
              <w:left w:val="nil"/>
              <w:bottom w:val="single" w:sz="4" w:space="0" w:color="auto"/>
              <w:right w:val="single" w:sz="4" w:space="0" w:color="auto"/>
            </w:tcBorders>
            <w:noWrap/>
            <w:vAlign w:val="center"/>
            <w:hideMark/>
          </w:tcPr>
          <w:p w14:paraId="721D095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r>
      <w:tr w:rsidR="00FA046B" w:rsidRPr="002A7C23" w14:paraId="4A21B1A1"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68B121D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15-7135.005</w:t>
            </w:r>
          </w:p>
        </w:tc>
        <w:tc>
          <w:tcPr>
            <w:tcW w:w="4433" w:type="dxa"/>
            <w:tcBorders>
              <w:top w:val="nil"/>
              <w:left w:val="nil"/>
              <w:bottom w:val="single" w:sz="4" w:space="0" w:color="auto"/>
              <w:right w:val="single" w:sz="4" w:space="0" w:color="auto"/>
            </w:tcBorders>
            <w:vAlign w:val="center"/>
            <w:hideMark/>
          </w:tcPr>
          <w:p w14:paraId="6E6BE53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Λοιπός εξοπλισμός για ΚΗΦΗ</w:t>
            </w:r>
          </w:p>
        </w:tc>
        <w:tc>
          <w:tcPr>
            <w:tcW w:w="1623" w:type="dxa"/>
            <w:tcBorders>
              <w:top w:val="nil"/>
              <w:left w:val="nil"/>
              <w:bottom w:val="single" w:sz="4" w:space="0" w:color="auto"/>
              <w:right w:val="single" w:sz="4" w:space="0" w:color="auto"/>
            </w:tcBorders>
            <w:vAlign w:val="center"/>
            <w:hideMark/>
          </w:tcPr>
          <w:p w14:paraId="3C45139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c>
          <w:tcPr>
            <w:tcW w:w="1678" w:type="dxa"/>
            <w:tcBorders>
              <w:top w:val="nil"/>
              <w:left w:val="nil"/>
              <w:bottom w:val="single" w:sz="4" w:space="0" w:color="auto"/>
              <w:right w:val="single" w:sz="4" w:space="0" w:color="auto"/>
            </w:tcBorders>
            <w:noWrap/>
            <w:vAlign w:val="center"/>
            <w:hideMark/>
          </w:tcPr>
          <w:p w14:paraId="410E8DDC"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6664F54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w:t>
            </w:r>
          </w:p>
        </w:tc>
      </w:tr>
      <w:tr w:rsidR="00FA046B" w:rsidRPr="002A7C23" w14:paraId="647C3F57" w14:textId="77777777" w:rsidTr="00851CA9">
        <w:trPr>
          <w:trHeight w:val="795"/>
          <w:jc w:val="center"/>
        </w:trPr>
        <w:tc>
          <w:tcPr>
            <w:tcW w:w="1343" w:type="dxa"/>
            <w:tcBorders>
              <w:top w:val="nil"/>
              <w:left w:val="single" w:sz="4" w:space="0" w:color="auto"/>
              <w:bottom w:val="single" w:sz="4" w:space="0" w:color="auto"/>
              <w:right w:val="single" w:sz="4" w:space="0" w:color="auto"/>
            </w:tcBorders>
            <w:noWrap/>
            <w:vAlign w:val="center"/>
            <w:hideMark/>
          </w:tcPr>
          <w:p w14:paraId="09A8405D"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60-6061.001</w:t>
            </w:r>
          </w:p>
        </w:tc>
        <w:tc>
          <w:tcPr>
            <w:tcW w:w="4433" w:type="dxa"/>
            <w:tcBorders>
              <w:top w:val="nil"/>
              <w:left w:val="nil"/>
              <w:bottom w:val="single" w:sz="4" w:space="0" w:color="auto"/>
              <w:right w:val="single" w:sz="4" w:space="0" w:color="auto"/>
            </w:tcBorders>
            <w:vAlign w:val="center"/>
            <w:hideMark/>
          </w:tcPr>
          <w:p w14:paraId="16B9DF38"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Παροχές ένδυσης προσωπικού Παιδικών Σταθμών</w:t>
            </w:r>
          </w:p>
        </w:tc>
        <w:tc>
          <w:tcPr>
            <w:tcW w:w="1623" w:type="dxa"/>
            <w:tcBorders>
              <w:top w:val="nil"/>
              <w:left w:val="nil"/>
              <w:bottom w:val="single" w:sz="4" w:space="0" w:color="auto"/>
              <w:right w:val="single" w:sz="4" w:space="0" w:color="auto"/>
            </w:tcBorders>
            <w:vAlign w:val="center"/>
            <w:hideMark/>
          </w:tcPr>
          <w:p w14:paraId="73B519F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4.653,91 €</w:t>
            </w:r>
          </w:p>
        </w:tc>
        <w:tc>
          <w:tcPr>
            <w:tcW w:w="1678" w:type="dxa"/>
            <w:tcBorders>
              <w:top w:val="nil"/>
              <w:left w:val="nil"/>
              <w:bottom w:val="single" w:sz="4" w:space="0" w:color="auto"/>
              <w:right w:val="single" w:sz="4" w:space="0" w:color="auto"/>
            </w:tcBorders>
            <w:noWrap/>
            <w:vAlign w:val="center"/>
            <w:hideMark/>
          </w:tcPr>
          <w:p w14:paraId="05B31D6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4.100,00 €</w:t>
            </w:r>
          </w:p>
        </w:tc>
        <w:tc>
          <w:tcPr>
            <w:tcW w:w="1748" w:type="dxa"/>
            <w:tcBorders>
              <w:top w:val="nil"/>
              <w:left w:val="nil"/>
              <w:bottom w:val="single" w:sz="4" w:space="0" w:color="auto"/>
              <w:right w:val="single" w:sz="4" w:space="0" w:color="auto"/>
            </w:tcBorders>
            <w:noWrap/>
            <w:vAlign w:val="center"/>
            <w:hideMark/>
          </w:tcPr>
          <w:p w14:paraId="437B1909"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553,91 €</w:t>
            </w:r>
          </w:p>
        </w:tc>
      </w:tr>
      <w:tr w:rsidR="00FA046B" w:rsidRPr="002A7C23" w14:paraId="6AE36ACC"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0D96DAFA"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60-6061.002</w:t>
            </w:r>
          </w:p>
        </w:tc>
        <w:tc>
          <w:tcPr>
            <w:tcW w:w="4433" w:type="dxa"/>
            <w:tcBorders>
              <w:top w:val="nil"/>
              <w:left w:val="nil"/>
              <w:bottom w:val="single" w:sz="4" w:space="0" w:color="auto"/>
              <w:right w:val="single" w:sz="4" w:space="0" w:color="auto"/>
            </w:tcBorders>
            <w:vAlign w:val="center"/>
            <w:hideMark/>
          </w:tcPr>
          <w:p w14:paraId="6F5B71A6"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Παροχές ένδυσης προσωπικού ΚΗΦΗ</w:t>
            </w:r>
          </w:p>
        </w:tc>
        <w:tc>
          <w:tcPr>
            <w:tcW w:w="1623" w:type="dxa"/>
            <w:tcBorders>
              <w:top w:val="nil"/>
              <w:left w:val="nil"/>
              <w:bottom w:val="single" w:sz="4" w:space="0" w:color="auto"/>
              <w:right w:val="single" w:sz="4" w:space="0" w:color="auto"/>
            </w:tcBorders>
            <w:vAlign w:val="center"/>
            <w:hideMark/>
          </w:tcPr>
          <w:p w14:paraId="2223DC6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1.400,00 €</w:t>
            </w:r>
          </w:p>
        </w:tc>
        <w:tc>
          <w:tcPr>
            <w:tcW w:w="1678" w:type="dxa"/>
            <w:tcBorders>
              <w:top w:val="nil"/>
              <w:left w:val="nil"/>
              <w:bottom w:val="single" w:sz="4" w:space="0" w:color="auto"/>
              <w:right w:val="single" w:sz="4" w:space="0" w:color="auto"/>
            </w:tcBorders>
            <w:noWrap/>
            <w:vAlign w:val="center"/>
            <w:hideMark/>
          </w:tcPr>
          <w:p w14:paraId="54CC037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1.000,00 €</w:t>
            </w:r>
          </w:p>
        </w:tc>
        <w:tc>
          <w:tcPr>
            <w:tcW w:w="1748" w:type="dxa"/>
            <w:tcBorders>
              <w:top w:val="nil"/>
              <w:left w:val="nil"/>
              <w:bottom w:val="single" w:sz="4" w:space="0" w:color="auto"/>
              <w:right w:val="single" w:sz="4" w:space="0" w:color="auto"/>
            </w:tcBorders>
            <w:noWrap/>
            <w:vAlign w:val="center"/>
            <w:hideMark/>
          </w:tcPr>
          <w:p w14:paraId="31AD92B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400,00 €</w:t>
            </w:r>
          </w:p>
        </w:tc>
      </w:tr>
      <w:tr w:rsidR="00FA046B" w:rsidRPr="002A7C23" w14:paraId="1F5F468F"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318503E7"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60-6063.002</w:t>
            </w:r>
          </w:p>
        </w:tc>
        <w:tc>
          <w:tcPr>
            <w:tcW w:w="4433" w:type="dxa"/>
            <w:tcBorders>
              <w:top w:val="nil"/>
              <w:left w:val="nil"/>
              <w:bottom w:val="single" w:sz="4" w:space="0" w:color="auto"/>
              <w:right w:val="single" w:sz="4" w:space="0" w:color="auto"/>
            </w:tcBorders>
            <w:vAlign w:val="center"/>
            <w:hideMark/>
          </w:tcPr>
          <w:p w14:paraId="56F38F0E"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Γάλακτος ΚΗΦΗ</w:t>
            </w:r>
          </w:p>
        </w:tc>
        <w:tc>
          <w:tcPr>
            <w:tcW w:w="1623" w:type="dxa"/>
            <w:tcBorders>
              <w:top w:val="nil"/>
              <w:left w:val="nil"/>
              <w:bottom w:val="single" w:sz="4" w:space="0" w:color="auto"/>
              <w:right w:val="single" w:sz="4" w:space="0" w:color="auto"/>
            </w:tcBorders>
            <w:vAlign w:val="center"/>
            <w:hideMark/>
          </w:tcPr>
          <w:p w14:paraId="58C3F9A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2.000,00 €</w:t>
            </w:r>
          </w:p>
        </w:tc>
        <w:tc>
          <w:tcPr>
            <w:tcW w:w="1678" w:type="dxa"/>
            <w:tcBorders>
              <w:top w:val="nil"/>
              <w:left w:val="nil"/>
              <w:bottom w:val="single" w:sz="4" w:space="0" w:color="auto"/>
              <w:right w:val="single" w:sz="4" w:space="0" w:color="auto"/>
            </w:tcBorders>
            <w:noWrap/>
            <w:vAlign w:val="center"/>
            <w:hideMark/>
          </w:tcPr>
          <w:p w14:paraId="714C84C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1F8DD63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1.500,00 €</w:t>
            </w:r>
          </w:p>
        </w:tc>
      </w:tr>
      <w:tr w:rsidR="00FA046B" w:rsidRPr="002A7C23" w14:paraId="4508626E" w14:textId="77777777" w:rsidTr="00851CA9">
        <w:trPr>
          <w:trHeight w:val="1010"/>
          <w:jc w:val="center"/>
        </w:trPr>
        <w:tc>
          <w:tcPr>
            <w:tcW w:w="1343" w:type="dxa"/>
            <w:tcBorders>
              <w:top w:val="nil"/>
              <w:left w:val="single" w:sz="4" w:space="0" w:color="auto"/>
              <w:bottom w:val="single" w:sz="4" w:space="0" w:color="auto"/>
              <w:right w:val="single" w:sz="4" w:space="0" w:color="auto"/>
            </w:tcBorders>
            <w:noWrap/>
            <w:vAlign w:val="center"/>
            <w:hideMark/>
          </w:tcPr>
          <w:p w14:paraId="2522A23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60-6117.004</w:t>
            </w:r>
          </w:p>
        </w:tc>
        <w:tc>
          <w:tcPr>
            <w:tcW w:w="4433" w:type="dxa"/>
            <w:tcBorders>
              <w:top w:val="nil"/>
              <w:left w:val="nil"/>
              <w:bottom w:val="single" w:sz="4" w:space="0" w:color="auto"/>
              <w:right w:val="single" w:sz="4" w:space="0" w:color="auto"/>
            </w:tcBorders>
            <w:vAlign w:val="center"/>
            <w:hideMark/>
          </w:tcPr>
          <w:p w14:paraId="3CB699CF"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ΥΠΗΡΕΣΙΕΣ ΠΡΟΕΤΟΙΜΑΣΙΑΣ ΦΑΚΕΛΟΥ ΓΙΑ ΠΙΣΤΟΠΟΙΗΣΗ HACCP ΣΤΑ ΜΑΓΕΙΡΙΕΑ ΠΑΙΔΙΚΩΝ ΣΤΑΘΜΩΝ</w:t>
            </w:r>
          </w:p>
        </w:tc>
        <w:tc>
          <w:tcPr>
            <w:tcW w:w="1623" w:type="dxa"/>
            <w:tcBorders>
              <w:top w:val="nil"/>
              <w:left w:val="nil"/>
              <w:bottom w:val="single" w:sz="4" w:space="0" w:color="auto"/>
              <w:right w:val="single" w:sz="4" w:space="0" w:color="auto"/>
            </w:tcBorders>
            <w:vAlign w:val="center"/>
            <w:hideMark/>
          </w:tcPr>
          <w:p w14:paraId="4437750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1E90D3A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35136B4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r>
      <w:tr w:rsidR="00FA046B" w:rsidRPr="002A7C23" w14:paraId="7D7BA003" w14:textId="77777777" w:rsidTr="00851CA9">
        <w:trPr>
          <w:trHeight w:val="255"/>
          <w:jc w:val="center"/>
        </w:trPr>
        <w:tc>
          <w:tcPr>
            <w:tcW w:w="1343" w:type="dxa"/>
            <w:tcBorders>
              <w:top w:val="nil"/>
              <w:left w:val="single" w:sz="4" w:space="0" w:color="auto"/>
              <w:bottom w:val="single" w:sz="4" w:space="0" w:color="auto"/>
              <w:right w:val="single" w:sz="4" w:space="0" w:color="auto"/>
            </w:tcBorders>
            <w:noWrap/>
            <w:vAlign w:val="center"/>
            <w:hideMark/>
          </w:tcPr>
          <w:p w14:paraId="6DB500A8"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60-6481.003</w:t>
            </w:r>
          </w:p>
        </w:tc>
        <w:tc>
          <w:tcPr>
            <w:tcW w:w="4433" w:type="dxa"/>
            <w:tcBorders>
              <w:top w:val="nil"/>
              <w:left w:val="nil"/>
              <w:bottom w:val="single" w:sz="4" w:space="0" w:color="auto"/>
              <w:right w:val="single" w:sz="4" w:space="0" w:color="auto"/>
            </w:tcBorders>
            <w:vAlign w:val="center"/>
            <w:hideMark/>
          </w:tcPr>
          <w:p w14:paraId="53E7200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Έξοδα τροφίμων για ΚΗΦΗ</w:t>
            </w:r>
          </w:p>
        </w:tc>
        <w:tc>
          <w:tcPr>
            <w:tcW w:w="1623" w:type="dxa"/>
            <w:tcBorders>
              <w:top w:val="nil"/>
              <w:left w:val="nil"/>
              <w:bottom w:val="single" w:sz="4" w:space="0" w:color="auto"/>
              <w:right w:val="single" w:sz="4" w:space="0" w:color="auto"/>
            </w:tcBorders>
            <w:vAlign w:val="center"/>
            <w:hideMark/>
          </w:tcPr>
          <w:p w14:paraId="64C53F4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7.000,00 €</w:t>
            </w:r>
          </w:p>
        </w:tc>
        <w:tc>
          <w:tcPr>
            <w:tcW w:w="1678" w:type="dxa"/>
            <w:tcBorders>
              <w:top w:val="nil"/>
              <w:left w:val="nil"/>
              <w:bottom w:val="single" w:sz="4" w:space="0" w:color="auto"/>
              <w:right w:val="single" w:sz="4" w:space="0" w:color="auto"/>
            </w:tcBorders>
            <w:noWrap/>
            <w:vAlign w:val="center"/>
            <w:hideMark/>
          </w:tcPr>
          <w:p w14:paraId="7E1A701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4.000,00 €</w:t>
            </w:r>
          </w:p>
        </w:tc>
        <w:tc>
          <w:tcPr>
            <w:tcW w:w="1748" w:type="dxa"/>
            <w:tcBorders>
              <w:top w:val="nil"/>
              <w:left w:val="nil"/>
              <w:bottom w:val="single" w:sz="4" w:space="0" w:color="auto"/>
              <w:right w:val="single" w:sz="4" w:space="0" w:color="auto"/>
            </w:tcBorders>
            <w:noWrap/>
            <w:vAlign w:val="center"/>
            <w:hideMark/>
          </w:tcPr>
          <w:p w14:paraId="574B43FA"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3.000,00 €</w:t>
            </w:r>
          </w:p>
        </w:tc>
      </w:tr>
      <w:tr w:rsidR="00FA046B" w:rsidRPr="002A7C23" w14:paraId="21A827FF" w14:textId="77777777" w:rsidTr="00851CA9">
        <w:trPr>
          <w:trHeight w:val="300"/>
          <w:jc w:val="center"/>
        </w:trPr>
        <w:tc>
          <w:tcPr>
            <w:tcW w:w="1343" w:type="dxa"/>
            <w:tcBorders>
              <w:top w:val="nil"/>
              <w:left w:val="single" w:sz="4" w:space="0" w:color="auto"/>
              <w:bottom w:val="single" w:sz="4" w:space="0" w:color="auto"/>
              <w:right w:val="single" w:sz="4" w:space="0" w:color="auto"/>
            </w:tcBorders>
            <w:noWrap/>
            <w:vAlign w:val="center"/>
            <w:hideMark/>
          </w:tcPr>
          <w:p w14:paraId="0AB69D4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60-6612.006</w:t>
            </w:r>
          </w:p>
        </w:tc>
        <w:tc>
          <w:tcPr>
            <w:tcW w:w="4433" w:type="dxa"/>
            <w:tcBorders>
              <w:top w:val="nil"/>
              <w:left w:val="nil"/>
              <w:bottom w:val="single" w:sz="4" w:space="0" w:color="auto"/>
              <w:right w:val="single" w:sz="4" w:space="0" w:color="auto"/>
            </w:tcBorders>
            <w:vAlign w:val="center"/>
            <w:hideMark/>
          </w:tcPr>
          <w:p w14:paraId="1ABBC4B8"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Προμ.γραφ.ύλης για ΚΗΦΗ</w:t>
            </w:r>
          </w:p>
        </w:tc>
        <w:tc>
          <w:tcPr>
            <w:tcW w:w="1623" w:type="dxa"/>
            <w:tcBorders>
              <w:top w:val="nil"/>
              <w:left w:val="nil"/>
              <w:bottom w:val="single" w:sz="4" w:space="0" w:color="auto"/>
              <w:right w:val="single" w:sz="4" w:space="0" w:color="auto"/>
            </w:tcBorders>
            <w:vAlign w:val="center"/>
            <w:hideMark/>
          </w:tcPr>
          <w:p w14:paraId="3076953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600,00 €</w:t>
            </w:r>
          </w:p>
        </w:tc>
        <w:tc>
          <w:tcPr>
            <w:tcW w:w="1678" w:type="dxa"/>
            <w:tcBorders>
              <w:top w:val="nil"/>
              <w:left w:val="nil"/>
              <w:bottom w:val="single" w:sz="4" w:space="0" w:color="auto"/>
              <w:right w:val="single" w:sz="4" w:space="0" w:color="auto"/>
            </w:tcBorders>
            <w:noWrap/>
            <w:vAlign w:val="center"/>
            <w:hideMark/>
          </w:tcPr>
          <w:p w14:paraId="50475F0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5D15A001"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100,00 €</w:t>
            </w:r>
          </w:p>
        </w:tc>
      </w:tr>
      <w:tr w:rsidR="00FA046B" w:rsidRPr="002A7C23" w14:paraId="3ADA7D8A"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4B132F1D"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60-6634.003</w:t>
            </w:r>
          </w:p>
        </w:tc>
        <w:tc>
          <w:tcPr>
            <w:tcW w:w="4433" w:type="dxa"/>
            <w:tcBorders>
              <w:top w:val="nil"/>
              <w:left w:val="nil"/>
              <w:bottom w:val="single" w:sz="4" w:space="0" w:color="auto"/>
              <w:right w:val="single" w:sz="4" w:space="0" w:color="auto"/>
            </w:tcBorders>
            <w:vAlign w:val="center"/>
            <w:hideMark/>
          </w:tcPr>
          <w:p w14:paraId="3A033E55"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Προμ.ειδών καθαριότητας για Παιδ. Σταθμ.</w:t>
            </w:r>
          </w:p>
        </w:tc>
        <w:tc>
          <w:tcPr>
            <w:tcW w:w="1623" w:type="dxa"/>
            <w:tcBorders>
              <w:top w:val="nil"/>
              <w:left w:val="nil"/>
              <w:bottom w:val="single" w:sz="4" w:space="0" w:color="auto"/>
              <w:right w:val="single" w:sz="4" w:space="0" w:color="auto"/>
            </w:tcBorders>
            <w:vAlign w:val="center"/>
            <w:hideMark/>
          </w:tcPr>
          <w:p w14:paraId="297B11B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5.000,00 €</w:t>
            </w:r>
          </w:p>
        </w:tc>
        <w:tc>
          <w:tcPr>
            <w:tcW w:w="1678" w:type="dxa"/>
            <w:tcBorders>
              <w:top w:val="nil"/>
              <w:left w:val="nil"/>
              <w:bottom w:val="single" w:sz="4" w:space="0" w:color="auto"/>
              <w:right w:val="single" w:sz="4" w:space="0" w:color="auto"/>
            </w:tcBorders>
            <w:noWrap/>
            <w:vAlign w:val="center"/>
            <w:hideMark/>
          </w:tcPr>
          <w:p w14:paraId="71630386"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500,00 €</w:t>
            </w:r>
          </w:p>
        </w:tc>
        <w:tc>
          <w:tcPr>
            <w:tcW w:w="1748" w:type="dxa"/>
            <w:tcBorders>
              <w:top w:val="nil"/>
              <w:left w:val="nil"/>
              <w:bottom w:val="single" w:sz="4" w:space="0" w:color="auto"/>
              <w:right w:val="single" w:sz="4" w:space="0" w:color="auto"/>
            </w:tcBorders>
            <w:noWrap/>
            <w:vAlign w:val="center"/>
            <w:hideMark/>
          </w:tcPr>
          <w:p w14:paraId="7E8B2369"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4.500,00 €</w:t>
            </w:r>
          </w:p>
        </w:tc>
      </w:tr>
      <w:tr w:rsidR="00FA046B" w:rsidRPr="002A7C23" w14:paraId="74229441" w14:textId="77777777" w:rsidTr="00851CA9">
        <w:trPr>
          <w:trHeight w:val="525"/>
          <w:jc w:val="center"/>
        </w:trPr>
        <w:tc>
          <w:tcPr>
            <w:tcW w:w="1343" w:type="dxa"/>
            <w:tcBorders>
              <w:top w:val="nil"/>
              <w:left w:val="single" w:sz="4" w:space="0" w:color="auto"/>
              <w:bottom w:val="single" w:sz="4" w:space="0" w:color="auto"/>
              <w:right w:val="single" w:sz="4" w:space="0" w:color="auto"/>
            </w:tcBorders>
            <w:noWrap/>
            <w:vAlign w:val="center"/>
            <w:hideMark/>
          </w:tcPr>
          <w:p w14:paraId="6B0EDD7D"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60-6634.004</w:t>
            </w:r>
          </w:p>
        </w:tc>
        <w:tc>
          <w:tcPr>
            <w:tcW w:w="4433" w:type="dxa"/>
            <w:tcBorders>
              <w:top w:val="nil"/>
              <w:left w:val="nil"/>
              <w:bottom w:val="single" w:sz="4" w:space="0" w:color="auto"/>
              <w:right w:val="single" w:sz="4" w:space="0" w:color="auto"/>
            </w:tcBorders>
            <w:vAlign w:val="center"/>
            <w:hideMark/>
          </w:tcPr>
          <w:p w14:paraId="3453F3C1"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 Ειδων καθαριότητας ΚΗΦΗ</w:t>
            </w:r>
          </w:p>
        </w:tc>
        <w:tc>
          <w:tcPr>
            <w:tcW w:w="1623" w:type="dxa"/>
            <w:tcBorders>
              <w:top w:val="nil"/>
              <w:left w:val="nil"/>
              <w:bottom w:val="single" w:sz="4" w:space="0" w:color="auto"/>
              <w:right w:val="single" w:sz="4" w:space="0" w:color="auto"/>
            </w:tcBorders>
            <w:vAlign w:val="center"/>
            <w:hideMark/>
          </w:tcPr>
          <w:p w14:paraId="13BB09F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1.000,00 €</w:t>
            </w:r>
          </w:p>
        </w:tc>
        <w:tc>
          <w:tcPr>
            <w:tcW w:w="1678" w:type="dxa"/>
            <w:tcBorders>
              <w:top w:val="nil"/>
              <w:left w:val="nil"/>
              <w:bottom w:val="single" w:sz="4" w:space="0" w:color="auto"/>
              <w:right w:val="single" w:sz="4" w:space="0" w:color="auto"/>
            </w:tcBorders>
            <w:noWrap/>
            <w:vAlign w:val="center"/>
            <w:hideMark/>
          </w:tcPr>
          <w:p w14:paraId="0979C37D"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w:t>
            </w:r>
            <w:r>
              <w:rPr>
                <w:rFonts w:ascii="Calibri" w:hAnsi="Calibri" w:cs="Calibri"/>
                <w:color w:val="000000"/>
                <w:sz w:val="22"/>
                <w:szCs w:val="22"/>
                <w:lang w:eastAsia="en-US"/>
              </w:rPr>
              <w:t xml:space="preserve"> </w:t>
            </w:r>
            <w:r w:rsidRPr="002A7C23">
              <w:rPr>
                <w:rFonts w:ascii="Calibri" w:hAnsi="Calibri" w:cs="Calibri"/>
                <w:color w:val="000000"/>
                <w:sz w:val="22"/>
                <w:szCs w:val="22"/>
                <w:lang w:eastAsia="en-US"/>
              </w:rPr>
              <w:t xml:space="preserve">    500,00 €</w:t>
            </w:r>
          </w:p>
        </w:tc>
        <w:tc>
          <w:tcPr>
            <w:tcW w:w="1748" w:type="dxa"/>
            <w:tcBorders>
              <w:top w:val="nil"/>
              <w:left w:val="nil"/>
              <w:bottom w:val="single" w:sz="4" w:space="0" w:color="auto"/>
              <w:right w:val="single" w:sz="4" w:space="0" w:color="auto"/>
            </w:tcBorders>
            <w:noWrap/>
            <w:vAlign w:val="center"/>
            <w:hideMark/>
          </w:tcPr>
          <w:p w14:paraId="1F4D50D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r>
      <w:tr w:rsidR="00FA046B" w:rsidRPr="002A7C23" w14:paraId="577C3D57"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6D9E672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60-6681.004</w:t>
            </w:r>
          </w:p>
        </w:tc>
        <w:tc>
          <w:tcPr>
            <w:tcW w:w="4433" w:type="dxa"/>
            <w:tcBorders>
              <w:top w:val="nil"/>
              <w:left w:val="nil"/>
              <w:bottom w:val="single" w:sz="4" w:space="0" w:color="auto"/>
              <w:right w:val="single" w:sz="4" w:space="0" w:color="auto"/>
            </w:tcBorders>
            <w:vAlign w:val="center"/>
            <w:hideMark/>
          </w:tcPr>
          <w:p w14:paraId="70E7AEB6"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Υλικά φαρμακείου για ΚΗΦΗ</w:t>
            </w:r>
          </w:p>
        </w:tc>
        <w:tc>
          <w:tcPr>
            <w:tcW w:w="1623" w:type="dxa"/>
            <w:tcBorders>
              <w:top w:val="nil"/>
              <w:left w:val="nil"/>
              <w:bottom w:val="single" w:sz="4" w:space="0" w:color="auto"/>
              <w:right w:val="single" w:sz="4" w:space="0" w:color="auto"/>
            </w:tcBorders>
            <w:vAlign w:val="center"/>
            <w:hideMark/>
          </w:tcPr>
          <w:p w14:paraId="032665D8"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600,00 €</w:t>
            </w:r>
          </w:p>
        </w:tc>
        <w:tc>
          <w:tcPr>
            <w:tcW w:w="1678" w:type="dxa"/>
            <w:tcBorders>
              <w:top w:val="nil"/>
              <w:left w:val="nil"/>
              <w:bottom w:val="single" w:sz="4" w:space="0" w:color="auto"/>
              <w:right w:val="single" w:sz="4" w:space="0" w:color="auto"/>
            </w:tcBorders>
            <w:noWrap/>
            <w:vAlign w:val="center"/>
            <w:hideMark/>
          </w:tcPr>
          <w:p w14:paraId="731DCE55"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300,00 €</w:t>
            </w:r>
          </w:p>
        </w:tc>
        <w:tc>
          <w:tcPr>
            <w:tcW w:w="1748" w:type="dxa"/>
            <w:tcBorders>
              <w:top w:val="nil"/>
              <w:left w:val="nil"/>
              <w:bottom w:val="single" w:sz="4" w:space="0" w:color="auto"/>
              <w:right w:val="single" w:sz="4" w:space="0" w:color="auto"/>
            </w:tcBorders>
            <w:noWrap/>
            <w:vAlign w:val="center"/>
            <w:hideMark/>
          </w:tcPr>
          <w:p w14:paraId="59817BE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300,00 €</w:t>
            </w:r>
          </w:p>
        </w:tc>
      </w:tr>
      <w:tr w:rsidR="00FA046B" w:rsidRPr="002A7C23" w14:paraId="10802F77" w14:textId="77777777" w:rsidTr="00851CA9">
        <w:trPr>
          <w:trHeight w:val="510"/>
          <w:jc w:val="center"/>
        </w:trPr>
        <w:tc>
          <w:tcPr>
            <w:tcW w:w="1343" w:type="dxa"/>
            <w:tcBorders>
              <w:top w:val="nil"/>
              <w:left w:val="single" w:sz="4" w:space="0" w:color="auto"/>
              <w:bottom w:val="single" w:sz="4" w:space="0" w:color="auto"/>
              <w:right w:val="single" w:sz="4" w:space="0" w:color="auto"/>
            </w:tcBorders>
            <w:noWrap/>
            <w:vAlign w:val="center"/>
            <w:hideMark/>
          </w:tcPr>
          <w:p w14:paraId="544A1150"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lastRenderedPageBreak/>
              <w:t>60-7133.002</w:t>
            </w:r>
          </w:p>
        </w:tc>
        <w:tc>
          <w:tcPr>
            <w:tcW w:w="4433" w:type="dxa"/>
            <w:tcBorders>
              <w:top w:val="nil"/>
              <w:left w:val="nil"/>
              <w:bottom w:val="single" w:sz="4" w:space="0" w:color="auto"/>
              <w:right w:val="single" w:sz="4" w:space="0" w:color="auto"/>
            </w:tcBorders>
            <w:vAlign w:val="center"/>
            <w:hideMark/>
          </w:tcPr>
          <w:p w14:paraId="38871AAE"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Προμήθεια επίπλων -σκευών για ΚΗΦΗ</w:t>
            </w:r>
          </w:p>
        </w:tc>
        <w:tc>
          <w:tcPr>
            <w:tcW w:w="1623" w:type="dxa"/>
            <w:tcBorders>
              <w:top w:val="nil"/>
              <w:left w:val="nil"/>
              <w:bottom w:val="single" w:sz="4" w:space="0" w:color="auto"/>
              <w:right w:val="single" w:sz="4" w:space="0" w:color="auto"/>
            </w:tcBorders>
            <w:vAlign w:val="center"/>
            <w:hideMark/>
          </w:tcPr>
          <w:p w14:paraId="32175F47"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500,00 €</w:t>
            </w:r>
          </w:p>
        </w:tc>
        <w:tc>
          <w:tcPr>
            <w:tcW w:w="1678" w:type="dxa"/>
            <w:tcBorders>
              <w:top w:val="nil"/>
              <w:left w:val="nil"/>
              <w:bottom w:val="single" w:sz="4" w:space="0" w:color="auto"/>
              <w:right w:val="single" w:sz="4" w:space="0" w:color="auto"/>
            </w:tcBorders>
            <w:noWrap/>
            <w:vAlign w:val="center"/>
            <w:hideMark/>
          </w:tcPr>
          <w:p w14:paraId="45AEE70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     400,00 €</w:t>
            </w:r>
          </w:p>
        </w:tc>
        <w:tc>
          <w:tcPr>
            <w:tcW w:w="1748" w:type="dxa"/>
            <w:tcBorders>
              <w:top w:val="nil"/>
              <w:left w:val="nil"/>
              <w:bottom w:val="single" w:sz="4" w:space="0" w:color="auto"/>
              <w:right w:val="single" w:sz="4" w:space="0" w:color="auto"/>
            </w:tcBorders>
            <w:noWrap/>
            <w:vAlign w:val="center"/>
            <w:hideMark/>
          </w:tcPr>
          <w:p w14:paraId="61E104C0"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100,00 €</w:t>
            </w:r>
          </w:p>
        </w:tc>
      </w:tr>
      <w:tr w:rsidR="00FA046B" w:rsidRPr="002A7C23" w14:paraId="33D9DB73" w14:textId="77777777" w:rsidTr="00851CA9">
        <w:trPr>
          <w:trHeight w:val="765"/>
          <w:jc w:val="center"/>
        </w:trPr>
        <w:tc>
          <w:tcPr>
            <w:tcW w:w="1343" w:type="dxa"/>
            <w:tcBorders>
              <w:top w:val="nil"/>
              <w:left w:val="single" w:sz="4" w:space="0" w:color="auto"/>
              <w:bottom w:val="single" w:sz="4" w:space="0" w:color="auto"/>
              <w:right w:val="single" w:sz="4" w:space="0" w:color="auto"/>
            </w:tcBorders>
            <w:noWrap/>
            <w:vAlign w:val="center"/>
            <w:hideMark/>
          </w:tcPr>
          <w:p w14:paraId="20A9A96C"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60-7135.005</w:t>
            </w:r>
          </w:p>
        </w:tc>
        <w:tc>
          <w:tcPr>
            <w:tcW w:w="4433" w:type="dxa"/>
            <w:tcBorders>
              <w:top w:val="nil"/>
              <w:left w:val="nil"/>
              <w:bottom w:val="single" w:sz="4" w:space="0" w:color="auto"/>
              <w:right w:val="single" w:sz="4" w:space="0" w:color="auto"/>
            </w:tcBorders>
            <w:vAlign w:val="center"/>
            <w:hideMark/>
          </w:tcPr>
          <w:p w14:paraId="27D548C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ΠΡΟΜΗΘΕΙΑ ΟΡΓΑΝΩΝ ΠΑΙΔΙΚΗΣ ΧΑΡΑΣ ΠΑΙΔΙΚΩΝ ΣΤΑΘΜΩΝ</w:t>
            </w:r>
          </w:p>
        </w:tc>
        <w:tc>
          <w:tcPr>
            <w:tcW w:w="1623" w:type="dxa"/>
            <w:tcBorders>
              <w:top w:val="nil"/>
              <w:left w:val="nil"/>
              <w:bottom w:val="single" w:sz="4" w:space="0" w:color="auto"/>
              <w:right w:val="single" w:sz="4" w:space="0" w:color="auto"/>
            </w:tcBorders>
            <w:vAlign w:val="center"/>
            <w:hideMark/>
          </w:tcPr>
          <w:p w14:paraId="3C5520F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60.844,00 €</w:t>
            </w:r>
          </w:p>
        </w:tc>
        <w:tc>
          <w:tcPr>
            <w:tcW w:w="1678" w:type="dxa"/>
            <w:tcBorders>
              <w:top w:val="nil"/>
              <w:left w:val="nil"/>
              <w:bottom w:val="single" w:sz="4" w:space="0" w:color="auto"/>
              <w:right w:val="single" w:sz="4" w:space="0" w:color="auto"/>
            </w:tcBorders>
            <w:noWrap/>
            <w:vAlign w:val="center"/>
            <w:hideMark/>
          </w:tcPr>
          <w:p w14:paraId="28DF033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40,00 €</w:t>
            </w:r>
          </w:p>
        </w:tc>
        <w:tc>
          <w:tcPr>
            <w:tcW w:w="1748" w:type="dxa"/>
            <w:tcBorders>
              <w:top w:val="nil"/>
              <w:left w:val="nil"/>
              <w:bottom w:val="single" w:sz="4" w:space="0" w:color="auto"/>
              <w:right w:val="single" w:sz="4" w:space="0" w:color="auto"/>
            </w:tcBorders>
            <w:noWrap/>
            <w:vAlign w:val="center"/>
            <w:hideMark/>
          </w:tcPr>
          <w:p w14:paraId="0E8C34FF"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60.884,00 €</w:t>
            </w:r>
          </w:p>
        </w:tc>
      </w:tr>
      <w:tr w:rsidR="00FA046B" w:rsidRPr="002A7C23" w14:paraId="790E5491" w14:textId="77777777" w:rsidTr="00851CA9">
        <w:trPr>
          <w:trHeight w:val="765"/>
          <w:jc w:val="center"/>
        </w:trPr>
        <w:tc>
          <w:tcPr>
            <w:tcW w:w="1343" w:type="dxa"/>
            <w:tcBorders>
              <w:top w:val="nil"/>
              <w:left w:val="single" w:sz="4" w:space="0" w:color="auto"/>
              <w:bottom w:val="single" w:sz="4" w:space="0" w:color="auto"/>
              <w:right w:val="single" w:sz="4" w:space="0" w:color="auto"/>
            </w:tcBorders>
            <w:noWrap/>
            <w:vAlign w:val="center"/>
          </w:tcPr>
          <w:p w14:paraId="47C4A930"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00-8511</w:t>
            </w:r>
          </w:p>
        </w:tc>
        <w:tc>
          <w:tcPr>
            <w:tcW w:w="4433" w:type="dxa"/>
            <w:tcBorders>
              <w:top w:val="nil"/>
              <w:left w:val="nil"/>
              <w:bottom w:val="single" w:sz="4" w:space="0" w:color="auto"/>
              <w:right w:val="single" w:sz="4" w:space="0" w:color="auto"/>
            </w:tcBorders>
            <w:vAlign w:val="center"/>
          </w:tcPr>
          <w:p w14:paraId="5E9B6B2E"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Προβλέψεις μη είσπραξης εισπρακτέων υπολοίπων</w:t>
            </w:r>
          </w:p>
        </w:tc>
        <w:tc>
          <w:tcPr>
            <w:tcW w:w="1623" w:type="dxa"/>
            <w:tcBorders>
              <w:top w:val="nil"/>
              <w:left w:val="nil"/>
              <w:bottom w:val="single" w:sz="4" w:space="0" w:color="auto"/>
              <w:right w:val="single" w:sz="4" w:space="0" w:color="auto"/>
            </w:tcBorders>
            <w:vAlign w:val="center"/>
          </w:tcPr>
          <w:p w14:paraId="0B6BAE43"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2.190,00 €</w:t>
            </w:r>
          </w:p>
        </w:tc>
        <w:tc>
          <w:tcPr>
            <w:tcW w:w="1678" w:type="dxa"/>
            <w:tcBorders>
              <w:top w:val="nil"/>
              <w:left w:val="nil"/>
              <w:bottom w:val="single" w:sz="4" w:space="0" w:color="auto"/>
              <w:right w:val="single" w:sz="4" w:space="0" w:color="auto"/>
            </w:tcBorders>
            <w:noWrap/>
            <w:vAlign w:val="center"/>
          </w:tcPr>
          <w:p w14:paraId="3D08FF0E"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FF0000"/>
                <w:sz w:val="22"/>
                <w:szCs w:val="22"/>
                <w:lang w:eastAsia="en-US"/>
              </w:rPr>
              <w:t>-1.245,00 €</w:t>
            </w:r>
          </w:p>
        </w:tc>
        <w:tc>
          <w:tcPr>
            <w:tcW w:w="1748" w:type="dxa"/>
            <w:tcBorders>
              <w:top w:val="nil"/>
              <w:left w:val="nil"/>
              <w:bottom w:val="single" w:sz="4" w:space="0" w:color="auto"/>
              <w:right w:val="single" w:sz="4" w:space="0" w:color="auto"/>
            </w:tcBorders>
            <w:noWrap/>
            <w:vAlign w:val="center"/>
          </w:tcPr>
          <w:p w14:paraId="1D2D973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945,00 €</w:t>
            </w:r>
          </w:p>
        </w:tc>
      </w:tr>
      <w:tr w:rsidR="00FA046B" w:rsidRPr="002A7C23" w14:paraId="214A9B10" w14:textId="77777777" w:rsidTr="00851CA9">
        <w:trPr>
          <w:trHeight w:val="469"/>
          <w:jc w:val="center"/>
        </w:trPr>
        <w:tc>
          <w:tcPr>
            <w:tcW w:w="1343" w:type="dxa"/>
            <w:tcBorders>
              <w:top w:val="nil"/>
              <w:left w:val="single" w:sz="4" w:space="0" w:color="auto"/>
              <w:bottom w:val="single" w:sz="4" w:space="0" w:color="auto"/>
              <w:right w:val="single" w:sz="4" w:space="0" w:color="auto"/>
            </w:tcBorders>
            <w:noWrap/>
            <w:vAlign w:val="center"/>
          </w:tcPr>
          <w:p w14:paraId="35CF4519"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9111</w:t>
            </w:r>
          </w:p>
        </w:tc>
        <w:tc>
          <w:tcPr>
            <w:tcW w:w="4433" w:type="dxa"/>
            <w:tcBorders>
              <w:top w:val="nil"/>
              <w:left w:val="nil"/>
              <w:bottom w:val="single" w:sz="4" w:space="0" w:color="auto"/>
              <w:right w:val="single" w:sz="4" w:space="0" w:color="auto"/>
            </w:tcBorders>
            <w:vAlign w:val="center"/>
          </w:tcPr>
          <w:p w14:paraId="6B9AA4D3" w14:textId="77777777" w:rsidR="00FA046B" w:rsidRPr="002A7C23" w:rsidRDefault="00FA046B" w:rsidP="00851CA9">
            <w:pPr>
              <w:widowControl/>
              <w:autoSpaceDE/>
              <w:autoSpaceDN/>
              <w:adjustRightInd/>
              <w:spacing w:line="360" w:lineRule="auto"/>
              <w:rPr>
                <w:rFonts w:ascii="Calibri" w:hAnsi="Calibri" w:cs="Calibri"/>
                <w:color w:val="000000"/>
                <w:sz w:val="22"/>
                <w:szCs w:val="22"/>
                <w:lang w:eastAsia="en-US"/>
              </w:rPr>
            </w:pPr>
            <w:r w:rsidRPr="002A7C23">
              <w:rPr>
                <w:rFonts w:ascii="Calibri" w:hAnsi="Calibri" w:cs="Calibri"/>
                <w:color w:val="000000"/>
                <w:sz w:val="22"/>
                <w:szCs w:val="22"/>
                <w:lang w:eastAsia="en-US"/>
              </w:rPr>
              <w:t>Αποθεματικό</w:t>
            </w:r>
          </w:p>
        </w:tc>
        <w:tc>
          <w:tcPr>
            <w:tcW w:w="1623" w:type="dxa"/>
            <w:tcBorders>
              <w:top w:val="nil"/>
              <w:left w:val="nil"/>
              <w:bottom w:val="single" w:sz="4" w:space="0" w:color="auto"/>
              <w:right w:val="single" w:sz="4" w:space="0" w:color="auto"/>
            </w:tcBorders>
            <w:vAlign w:val="center"/>
          </w:tcPr>
          <w:p w14:paraId="26B21D34"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647,50 €</w:t>
            </w:r>
          </w:p>
        </w:tc>
        <w:tc>
          <w:tcPr>
            <w:tcW w:w="1678" w:type="dxa"/>
            <w:tcBorders>
              <w:top w:val="nil"/>
              <w:left w:val="nil"/>
              <w:bottom w:val="single" w:sz="4" w:space="0" w:color="auto"/>
              <w:right w:val="single" w:sz="4" w:space="0" w:color="auto"/>
            </w:tcBorders>
            <w:noWrap/>
            <w:vAlign w:val="center"/>
          </w:tcPr>
          <w:p w14:paraId="1A1712C2"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1.245,00 €</w:t>
            </w:r>
          </w:p>
        </w:tc>
        <w:tc>
          <w:tcPr>
            <w:tcW w:w="1748" w:type="dxa"/>
            <w:tcBorders>
              <w:top w:val="nil"/>
              <w:left w:val="nil"/>
              <w:bottom w:val="single" w:sz="4" w:space="0" w:color="auto"/>
              <w:right w:val="single" w:sz="4" w:space="0" w:color="auto"/>
            </w:tcBorders>
            <w:noWrap/>
            <w:vAlign w:val="center"/>
          </w:tcPr>
          <w:p w14:paraId="02375F2B" w14:textId="77777777" w:rsidR="00FA046B" w:rsidRPr="002A7C23" w:rsidRDefault="00FA046B" w:rsidP="00851CA9">
            <w:pPr>
              <w:widowControl/>
              <w:autoSpaceDE/>
              <w:autoSpaceDN/>
              <w:adjustRightInd/>
              <w:spacing w:line="360" w:lineRule="auto"/>
              <w:jc w:val="right"/>
              <w:rPr>
                <w:rFonts w:ascii="Calibri" w:hAnsi="Calibri" w:cs="Calibri"/>
                <w:color w:val="000000"/>
                <w:sz w:val="22"/>
                <w:szCs w:val="22"/>
                <w:lang w:eastAsia="en-US"/>
              </w:rPr>
            </w:pPr>
            <w:r w:rsidRPr="002A7C23">
              <w:rPr>
                <w:rFonts w:ascii="Calibri" w:hAnsi="Calibri" w:cs="Calibri"/>
                <w:color w:val="000000"/>
                <w:sz w:val="22"/>
                <w:szCs w:val="22"/>
                <w:lang w:eastAsia="en-US"/>
              </w:rPr>
              <w:t>1.892,50 €</w:t>
            </w:r>
          </w:p>
        </w:tc>
      </w:tr>
      <w:tr w:rsidR="00FA046B" w:rsidRPr="002A7C23" w14:paraId="5BECA4AD" w14:textId="77777777" w:rsidTr="00851CA9">
        <w:trPr>
          <w:trHeight w:val="300"/>
          <w:jc w:val="center"/>
        </w:trPr>
        <w:tc>
          <w:tcPr>
            <w:tcW w:w="5776" w:type="dxa"/>
            <w:gridSpan w:val="2"/>
            <w:tcBorders>
              <w:top w:val="single" w:sz="4" w:space="0" w:color="auto"/>
              <w:left w:val="single" w:sz="4" w:space="0" w:color="auto"/>
              <w:bottom w:val="single" w:sz="4" w:space="0" w:color="auto"/>
              <w:right w:val="single" w:sz="4" w:space="0" w:color="000000"/>
            </w:tcBorders>
            <w:noWrap/>
            <w:vAlign w:val="center"/>
            <w:hideMark/>
          </w:tcPr>
          <w:p w14:paraId="462B6F42" w14:textId="77777777" w:rsidR="00FA046B" w:rsidRPr="002A7C23" w:rsidRDefault="00FA046B" w:rsidP="00851CA9">
            <w:pPr>
              <w:widowControl/>
              <w:autoSpaceDE/>
              <w:autoSpaceDN/>
              <w:adjustRightInd/>
              <w:spacing w:line="360" w:lineRule="auto"/>
              <w:rPr>
                <w:rFonts w:ascii="Calibri" w:hAnsi="Calibri" w:cs="Calibri"/>
                <w:b/>
                <w:bCs/>
                <w:color w:val="000000"/>
                <w:sz w:val="22"/>
                <w:szCs w:val="22"/>
                <w:lang w:eastAsia="en-US"/>
              </w:rPr>
            </w:pPr>
            <w:r w:rsidRPr="002A7C23">
              <w:rPr>
                <w:rFonts w:ascii="Calibri" w:hAnsi="Calibri" w:cs="Calibri"/>
                <w:b/>
                <w:bCs/>
                <w:color w:val="000000"/>
                <w:sz w:val="22"/>
                <w:szCs w:val="22"/>
                <w:lang w:eastAsia="en-US"/>
              </w:rPr>
              <w:t>Σύνολα</w:t>
            </w:r>
          </w:p>
        </w:tc>
        <w:tc>
          <w:tcPr>
            <w:tcW w:w="1623" w:type="dxa"/>
            <w:tcBorders>
              <w:top w:val="nil"/>
              <w:left w:val="nil"/>
              <w:bottom w:val="single" w:sz="4" w:space="0" w:color="auto"/>
              <w:right w:val="single" w:sz="4" w:space="0" w:color="auto"/>
            </w:tcBorders>
            <w:noWrap/>
            <w:hideMark/>
          </w:tcPr>
          <w:p w14:paraId="0B581B89" w14:textId="77777777" w:rsidR="00FA046B" w:rsidRPr="002A7C23" w:rsidRDefault="00FA046B" w:rsidP="00851CA9">
            <w:pPr>
              <w:widowControl/>
              <w:autoSpaceDE/>
              <w:autoSpaceDN/>
              <w:adjustRightInd/>
              <w:spacing w:line="360" w:lineRule="auto"/>
              <w:jc w:val="right"/>
              <w:rPr>
                <w:rFonts w:ascii="Calibri" w:hAnsi="Calibri" w:cs="Calibri"/>
                <w:b/>
                <w:bCs/>
                <w:color w:val="000000"/>
                <w:sz w:val="22"/>
                <w:szCs w:val="22"/>
                <w:lang w:eastAsia="en-US"/>
              </w:rPr>
            </w:pPr>
            <w:r w:rsidRPr="002A7C23">
              <w:rPr>
                <w:rFonts w:ascii="Calibri" w:hAnsi="Calibri" w:cs="Calibri"/>
                <w:b/>
                <w:bCs/>
                <w:sz w:val="22"/>
                <w:szCs w:val="22"/>
                <w:lang w:eastAsia="en-US"/>
              </w:rPr>
              <w:t>335.542,78 €</w:t>
            </w:r>
          </w:p>
        </w:tc>
        <w:tc>
          <w:tcPr>
            <w:tcW w:w="1678" w:type="dxa"/>
            <w:tcBorders>
              <w:top w:val="nil"/>
              <w:left w:val="nil"/>
              <w:bottom w:val="single" w:sz="4" w:space="0" w:color="auto"/>
              <w:right w:val="single" w:sz="4" w:space="0" w:color="auto"/>
            </w:tcBorders>
            <w:noWrap/>
            <w:hideMark/>
          </w:tcPr>
          <w:p w14:paraId="4E25011A" w14:textId="77777777" w:rsidR="00FA046B" w:rsidRPr="002A7C23" w:rsidRDefault="00FA046B" w:rsidP="00851CA9">
            <w:pPr>
              <w:widowControl/>
              <w:autoSpaceDE/>
              <w:autoSpaceDN/>
              <w:adjustRightInd/>
              <w:spacing w:line="360" w:lineRule="auto"/>
              <w:jc w:val="right"/>
              <w:rPr>
                <w:rFonts w:ascii="Calibri" w:hAnsi="Calibri" w:cs="Calibri"/>
                <w:b/>
                <w:bCs/>
                <w:color w:val="000000"/>
                <w:sz w:val="22"/>
                <w:szCs w:val="22"/>
                <w:lang w:eastAsia="en-US"/>
              </w:rPr>
            </w:pPr>
            <w:r w:rsidRPr="002A7C23">
              <w:rPr>
                <w:rFonts w:ascii="Calibri" w:hAnsi="Calibri" w:cs="Calibri"/>
                <w:b/>
                <w:bCs/>
                <w:sz w:val="22"/>
                <w:szCs w:val="22"/>
                <w:lang w:eastAsia="en-US"/>
              </w:rPr>
              <w:t>263,77 €</w:t>
            </w:r>
          </w:p>
        </w:tc>
        <w:tc>
          <w:tcPr>
            <w:tcW w:w="1748" w:type="dxa"/>
            <w:tcBorders>
              <w:top w:val="nil"/>
              <w:left w:val="nil"/>
              <w:bottom w:val="single" w:sz="4" w:space="0" w:color="auto"/>
              <w:right w:val="single" w:sz="4" w:space="0" w:color="auto"/>
            </w:tcBorders>
            <w:noWrap/>
            <w:hideMark/>
          </w:tcPr>
          <w:p w14:paraId="7CA83455" w14:textId="77777777" w:rsidR="00FA046B" w:rsidRPr="002A7C23" w:rsidRDefault="00FA046B" w:rsidP="00851CA9">
            <w:pPr>
              <w:widowControl/>
              <w:autoSpaceDE/>
              <w:autoSpaceDN/>
              <w:adjustRightInd/>
              <w:spacing w:line="360" w:lineRule="auto"/>
              <w:jc w:val="right"/>
              <w:rPr>
                <w:rFonts w:ascii="Calibri" w:hAnsi="Calibri" w:cs="Calibri"/>
                <w:b/>
                <w:bCs/>
                <w:color w:val="000000"/>
                <w:sz w:val="22"/>
                <w:szCs w:val="22"/>
                <w:lang w:eastAsia="en-US"/>
              </w:rPr>
            </w:pPr>
            <w:r w:rsidRPr="002A7C23">
              <w:rPr>
                <w:rFonts w:ascii="Calibri" w:hAnsi="Calibri" w:cs="Calibri"/>
                <w:b/>
                <w:bCs/>
                <w:sz w:val="22"/>
                <w:szCs w:val="22"/>
                <w:lang w:eastAsia="en-US"/>
              </w:rPr>
              <w:t>333.914,05 €</w:t>
            </w:r>
          </w:p>
        </w:tc>
      </w:tr>
    </w:tbl>
    <w:p w14:paraId="20766E2C" w14:textId="77777777" w:rsidR="00FA046B" w:rsidRPr="002A7C23" w:rsidRDefault="00FA046B" w:rsidP="00FA046B">
      <w:pPr>
        <w:widowControl/>
        <w:autoSpaceDE/>
        <w:autoSpaceDN/>
        <w:adjustRightInd/>
        <w:spacing w:after="200" w:line="276" w:lineRule="auto"/>
        <w:rPr>
          <w:rFonts w:ascii="Calibri" w:hAnsi="Calibri"/>
          <w:sz w:val="22"/>
          <w:szCs w:val="22"/>
          <w:lang w:eastAsia="en-US"/>
        </w:rPr>
      </w:pPr>
    </w:p>
    <w:p w14:paraId="7A6D41FB" w14:textId="77777777" w:rsidR="00FA046B" w:rsidRPr="00FA046B" w:rsidRDefault="00FA046B" w:rsidP="00FA046B">
      <w:pPr>
        <w:widowControl/>
        <w:autoSpaceDE/>
        <w:autoSpaceDN/>
        <w:adjustRightInd/>
        <w:spacing w:line="360" w:lineRule="auto"/>
        <w:jc w:val="both"/>
        <w:rPr>
          <w:rFonts w:ascii="Calibri" w:hAnsi="Calibri" w:cs="Calibri"/>
          <w:sz w:val="22"/>
          <w:szCs w:val="22"/>
          <w:lang w:eastAsia="en-US"/>
        </w:rPr>
      </w:pPr>
      <w:r w:rsidRPr="00FA046B">
        <w:rPr>
          <w:rFonts w:ascii="Calibri" w:hAnsi="Calibri" w:cs="Calibri"/>
          <w:sz w:val="22"/>
          <w:szCs w:val="22"/>
        </w:rPr>
        <w:tab/>
        <w:t>Μετά την έγκριση της 1</w:t>
      </w:r>
      <w:r w:rsidRPr="00FA046B">
        <w:rPr>
          <w:rFonts w:ascii="Calibri" w:hAnsi="Calibri" w:cs="Calibri"/>
          <w:sz w:val="22"/>
          <w:szCs w:val="22"/>
          <w:vertAlign w:val="superscript"/>
        </w:rPr>
        <w:t>ης</w:t>
      </w:r>
      <w:r w:rsidRPr="00FA046B">
        <w:rPr>
          <w:rFonts w:ascii="Calibri" w:hAnsi="Calibri" w:cs="Calibri"/>
          <w:sz w:val="22"/>
          <w:szCs w:val="22"/>
        </w:rPr>
        <w:t xml:space="preserve"> αναμόρφωσης, το αποθεματικό του προϋπολογισμού έτους 2021 του Ν.Π.Δ.Δ. ‘’ΚΕΦΑΛΟΣ’’, </w:t>
      </w:r>
      <w:r w:rsidRPr="00FA046B">
        <w:rPr>
          <w:rFonts w:ascii="Calibri" w:hAnsi="Calibri" w:cs="Calibri"/>
          <w:sz w:val="22"/>
          <w:szCs w:val="22"/>
          <w:lang w:eastAsia="en-US"/>
        </w:rPr>
        <w:t>παραμένει αμετάβλητο στο ποσό των 1.892,50 €.</w:t>
      </w:r>
    </w:p>
    <w:p w14:paraId="4C893CA2" w14:textId="77777777" w:rsidR="00FA046B" w:rsidRPr="00FA046B" w:rsidRDefault="00FA046B" w:rsidP="00FA046B">
      <w:pPr>
        <w:pStyle w:val="a6"/>
        <w:spacing w:after="0" w:line="360" w:lineRule="auto"/>
        <w:jc w:val="both"/>
        <w:rPr>
          <w:rFonts w:ascii="Calibri" w:hAnsi="Calibri" w:cs="Calibri"/>
          <w:i/>
          <w:sz w:val="22"/>
          <w:szCs w:val="22"/>
        </w:rPr>
      </w:pPr>
      <w:r w:rsidRPr="00FA046B">
        <w:rPr>
          <w:rFonts w:ascii="Calibri" w:hAnsi="Calibri" w:cs="Calibri"/>
          <w:sz w:val="22"/>
          <w:szCs w:val="22"/>
        </w:rPr>
        <w:tab/>
        <w:t xml:space="preserve">Σύμφωνα με τις διατάξεις της παραγράφου 1 του άρθρου 72 του Ν.3852/2010 (ΦΕΚ 87Α) «Νέα Αρχιτεκτονική της Αυτοδιοίκησης και της Αποκεντρωμένης Διοίκησης − Πρόγραμμα Καλλικράτης», όπως αντικαταστάθηκε με την </w:t>
      </w:r>
      <w:hyperlink r:id="rId10" w:tgtFrame="_blank" w:history="1">
        <w:r w:rsidRPr="00FA046B">
          <w:rPr>
            <w:rFonts w:ascii="Calibri" w:hAnsi="Calibri" w:cs="Calibri"/>
            <w:sz w:val="22"/>
            <w:szCs w:val="22"/>
          </w:rPr>
          <w:t>παρ.1 του άρθρου 40 του Ν.4</w:t>
        </w:r>
      </w:hyperlink>
      <w:r w:rsidRPr="00FA046B">
        <w:rPr>
          <w:rFonts w:ascii="Calibri" w:hAnsi="Calibri" w:cs="Calibri"/>
          <w:sz w:val="22"/>
          <w:szCs w:val="22"/>
        </w:rPr>
        <w:t xml:space="preserve">735/2020 και ισχύει, η Οικονομική Επιτροπή </w:t>
      </w:r>
      <w:r w:rsidRPr="00FA046B">
        <w:rPr>
          <w:rFonts w:ascii="Calibri" w:hAnsi="Calibri" w:cs="Calibri"/>
          <w:i/>
          <w:sz w:val="22"/>
          <w:szCs w:val="22"/>
        </w:rPr>
        <w:t>«…</w:t>
      </w:r>
      <w:r w:rsidRPr="00FA046B">
        <w:rPr>
          <w:rStyle w:val="a7"/>
          <w:rFonts w:ascii="Calibri" w:hAnsi="Calibri" w:cs="Calibri"/>
          <w:i/>
          <w:sz w:val="22"/>
          <w:szCs w:val="22"/>
        </w:rPr>
        <w:t>γ)</w:t>
      </w:r>
      <w:r w:rsidRPr="00FA046B">
        <w:rPr>
          <w:rFonts w:ascii="Calibri" w:hAnsi="Calibri" w:cs="Calibri"/>
          <w:i/>
          <w:sz w:val="22"/>
          <w:szCs w:val="22"/>
        </w:rPr>
        <w:t xml:space="preserve"> Εγκρίνει τον απολογισμό του Δήμου, καθώς και τους προϋπολογισμούς, ισολογισμούς, απολογισμούς, ετήσια προγράμματα δράσης και τις εκθέσεις πεπραγμένων των νομικών προσώπων και επιχειρήσεων του Δήμου.…».</w:t>
      </w:r>
    </w:p>
    <w:p w14:paraId="47E7F5D5" w14:textId="77777777" w:rsidR="00FA046B" w:rsidRPr="00D05F8F" w:rsidRDefault="00FA046B" w:rsidP="00FA046B">
      <w:pPr>
        <w:tabs>
          <w:tab w:val="left" w:pos="180"/>
        </w:tabs>
        <w:spacing w:line="360" w:lineRule="auto"/>
        <w:jc w:val="both"/>
        <w:rPr>
          <w:rFonts w:ascii="Calibri" w:hAnsi="Calibri" w:cs="Calibri"/>
          <w:sz w:val="22"/>
          <w:szCs w:val="22"/>
        </w:rPr>
      </w:pPr>
      <w:r>
        <w:rPr>
          <w:rFonts w:ascii="Calibri" w:hAnsi="Calibri" w:cs="Calibri"/>
          <w:sz w:val="22"/>
          <w:szCs w:val="22"/>
        </w:rPr>
        <w:tab/>
      </w:r>
      <w:r>
        <w:rPr>
          <w:rFonts w:ascii="Calibri" w:hAnsi="Calibri" w:cs="Calibri"/>
          <w:sz w:val="22"/>
          <w:szCs w:val="22"/>
        </w:rPr>
        <w:tab/>
      </w:r>
      <w:r w:rsidRPr="00D05F8F">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28CEC432" w14:textId="77777777" w:rsidR="00FA046B" w:rsidRPr="00D05F8F" w:rsidRDefault="00FA046B" w:rsidP="00FA046B">
      <w:pPr>
        <w:pStyle w:val="a6"/>
        <w:spacing w:line="360" w:lineRule="auto"/>
        <w:jc w:val="center"/>
        <w:rPr>
          <w:rFonts w:ascii="Calibri" w:hAnsi="Calibri" w:cs="Calibri"/>
          <w:b/>
          <w:spacing w:val="20"/>
          <w:sz w:val="22"/>
          <w:szCs w:val="22"/>
        </w:rPr>
      </w:pPr>
      <w:r w:rsidRPr="00D05F8F">
        <w:rPr>
          <w:rFonts w:ascii="Calibri" w:hAnsi="Calibri" w:cs="Calibri"/>
          <w:b/>
          <w:spacing w:val="20"/>
          <w:sz w:val="22"/>
          <w:szCs w:val="22"/>
        </w:rPr>
        <w:t>Η Οικονομική Επιτροπή</w:t>
      </w:r>
    </w:p>
    <w:p w14:paraId="1F498782" w14:textId="77777777" w:rsidR="00FA046B" w:rsidRPr="00D05F8F" w:rsidRDefault="00FA046B" w:rsidP="00FA046B">
      <w:pPr>
        <w:pStyle w:val="a6"/>
        <w:spacing w:after="0" w:line="360" w:lineRule="auto"/>
        <w:ind w:left="57" w:firstLine="113"/>
        <w:jc w:val="both"/>
        <w:rPr>
          <w:rFonts w:ascii="Calibri" w:hAnsi="Calibri" w:cs="Calibri"/>
          <w:sz w:val="22"/>
          <w:szCs w:val="22"/>
        </w:rPr>
      </w:pPr>
      <w:r w:rsidRPr="00D05F8F">
        <w:rPr>
          <w:rFonts w:ascii="Calibri" w:hAnsi="Calibri" w:cs="Calibri"/>
          <w:sz w:val="22"/>
          <w:szCs w:val="22"/>
        </w:rPr>
        <w:t>αφού άκουσε την εισήγηση του κου Προέδρου, έλαβε υπόψη:</w:t>
      </w:r>
    </w:p>
    <w:p w14:paraId="62E05BCB" w14:textId="77777777" w:rsidR="00FA046B" w:rsidRPr="00D05F8F" w:rsidRDefault="00FA046B" w:rsidP="00FA046B">
      <w:pPr>
        <w:pStyle w:val="a8"/>
        <w:numPr>
          <w:ilvl w:val="0"/>
          <w:numId w:val="5"/>
        </w:numPr>
        <w:spacing w:line="360" w:lineRule="auto"/>
        <w:ind w:left="57" w:firstLine="113"/>
        <w:jc w:val="both"/>
        <w:rPr>
          <w:rFonts w:ascii="Calibri" w:hAnsi="Calibri" w:cs="Calibri"/>
          <w:sz w:val="22"/>
          <w:szCs w:val="22"/>
        </w:rPr>
      </w:pPr>
      <w:r w:rsidRPr="00D05F8F">
        <w:rPr>
          <w:rFonts w:ascii="Calibri" w:hAnsi="Calibri" w:cs="Calibri"/>
          <w:sz w:val="22"/>
          <w:szCs w:val="22"/>
        </w:rPr>
        <w:t xml:space="preserve">Τις διατάξεις </w:t>
      </w:r>
      <w:r>
        <w:rPr>
          <w:rFonts w:ascii="Calibri" w:hAnsi="Calibri" w:cs="Calibri"/>
          <w:sz w:val="22"/>
          <w:szCs w:val="22"/>
        </w:rPr>
        <w:t xml:space="preserve">της παρ.1 </w:t>
      </w:r>
      <w:r w:rsidRPr="00D05F8F">
        <w:rPr>
          <w:rFonts w:ascii="Calibri" w:hAnsi="Calibri" w:cs="Calibri"/>
          <w:sz w:val="22"/>
          <w:szCs w:val="22"/>
        </w:rPr>
        <w:t xml:space="preserve">του άρθρου 72 του Ν.3852/2010 </w:t>
      </w:r>
      <w:r w:rsidRPr="0083728A">
        <w:rPr>
          <w:rFonts w:ascii="Calibri" w:hAnsi="Calibri" w:cs="Calibri"/>
          <w:sz w:val="22"/>
          <w:szCs w:val="22"/>
        </w:rPr>
        <w:t xml:space="preserve">όπως αντικαταστάθηκε με την </w:t>
      </w:r>
      <w:hyperlink r:id="rId11" w:tgtFrame="_blank" w:history="1">
        <w:r w:rsidRPr="0083728A">
          <w:rPr>
            <w:rFonts w:ascii="Calibri" w:hAnsi="Calibri" w:cs="Calibri"/>
            <w:sz w:val="22"/>
            <w:szCs w:val="22"/>
          </w:rPr>
          <w:t>παρ.1 του άρθρου 40 του Ν.4</w:t>
        </w:r>
      </w:hyperlink>
      <w:r w:rsidRPr="0083728A">
        <w:rPr>
          <w:rFonts w:ascii="Calibri" w:hAnsi="Calibri" w:cs="Calibri"/>
          <w:sz w:val="22"/>
          <w:szCs w:val="22"/>
        </w:rPr>
        <w:t>735/2020 και ισχύει</w:t>
      </w:r>
    </w:p>
    <w:p w14:paraId="542E6538" w14:textId="77777777" w:rsidR="00FA046B" w:rsidRPr="0083728A" w:rsidRDefault="00FA046B" w:rsidP="00FA046B">
      <w:pPr>
        <w:pStyle w:val="a6"/>
        <w:widowControl/>
        <w:numPr>
          <w:ilvl w:val="0"/>
          <w:numId w:val="5"/>
        </w:numPr>
        <w:autoSpaceDE/>
        <w:autoSpaceDN/>
        <w:adjustRightInd/>
        <w:spacing w:after="0" w:line="360" w:lineRule="auto"/>
        <w:jc w:val="both"/>
        <w:rPr>
          <w:rFonts w:ascii="Calibri" w:hAnsi="Calibri" w:cs="Calibri"/>
          <w:sz w:val="22"/>
          <w:szCs w:val="22"/>
        </w:rPr>
      </w:pPr>
      <w:r>
        <w:rPr>
          <w:rFonts w:ascii="Calibri" w:hAnsi="Calibri" w:cs="Calibri"/>
          <w:sz w:val="22"/>
          <w:szCs w:val="22"/>
        </w:rPr>
        <w:t xml:space="preserve">Τις διατάξεις της </w:t>
      </w:r>
      <w:r w:rsidRPr="0083728A">
        <w:rPr>
          <w:rFonts w:ascii="Calibri" w:hAnsi="Calibri" w:cs="Calibri"/>
          <w:sz w:val="22"/>
          <w:szCs w:val="22"/>
        </w:rPr>
        <w:t>ΚΥΑ οικ. 46735/2020 Υπ. Οικονομικών-Εσωτερικών (ΦΕΚ 3170/Β)</w:t>
      </w:r>
    </w:p>
    <w:p w14:paraId="12EDF375" w14:textId="77777777" w:rsidR="00FA046B" w:rsidRDefault="00FA046B" w:rsidP="00FA046B">
      <w:pPr>
        <w:pStyle w:val="a6"/>
        <w:widowControl/>
        <w:numPr>
          <w:ilvl w:val="0"/>
          <w:numId w:val="5"/>
        </w:numPr>
        <w:autoSpaceDE/>
        <w:autoSpaceDN/>
        <w:adjustRightInd/>
        <w:spacing w:after="0" w:line="360" w:lineRule="auto"/>
        <w:ind w:left="57" w:firstLine="113"/>
        <w:jc w:val="both"/>
        <w:rPr>
          <w:rFonts w:ascii="Calibri" w:hAnsi="Calibri" w:cs="Calibri"/>
          <w:sz w:val="22"/>
          <w:szCs w:val="22"/>
        </w:rPr>
      </w:pPr>
      <w:r>
        <w:rPr>
          <w:rFonts w:ascii="Calibri" w:hAnsi="Calibri" w:cs="Calibri"/>
          <w:sz w:val="22"/>
          <w:szCs w:val="22"/>
        </w:rPr>
        <w:t>Την αριθμ.1/2021 απόφαση Οικονομικής Επιτροπής</w:t>
      </w:r>
    </w:p>
    <w:p w14:paraId="4DA18860" w14:textId="77777777" w:rsidR="00FA046B" w:rsidRPr="0083728A" w:rsidRDefault="00FA046B" w:rsidP="00FA046B">
      <w:pPr>
        <w:pStyle w:val="a6"/>
        <w:widowControl/>
        <w:numPr>
          <w:ilvl w:val="0"/>
          <w:numId w:val="5"/>
        </w:numPr>
        <w:autoSpaceDE/>
        <w:autoSpaceDN/>
        <w:adjustRightInd/>
        <w:spacing w:after="0" w:line="360" w:lineRule="auto"/>
        <w:ind w:left="57" w:firstLine="113"/>
        <w:jc w:val="both"/>
        <w:rPr>
          <w:rFonts w:ascii="Calibri" w:hAnsi="Calibri" w:cs="Calibri"/>
          <w:sz w:val="22"/>
          <w:szCs w:val="22"/>
        </w:rPr>
      </w:pPr>
      <w:r>
        <w:rPr>
          <w:rFonts w:ascii="Calibri" w:hAnsi="Calibri" w:cs="Calibri"/>
          <w:sz w:val="22"/>
          <w:szCs w:val="22"/>
        </w:rPr>
        <w:t>Τ</w:t>
      </w:r>
      <w:r w:rsidRPr="0083728A">
        <w:rPr>
          <w:rFonts w:ascii="Calibri" w:hAnsi="Calibri" w:cs="Calibri"/>
          <w:sz w:val="22"/>
          <w:szCs w:val="22"/>
        </w:rPr>
        <w:t xml:space="preserve">ην υπ’ αριθμ. </w:t>
      </w:r>
      <w:r>
        <w:rPr>
          <w:rFonts w:ascii="Calibri" w:hAnsi="Calibri" w:cs="Calibri"/>
          <w:sz w:val="22"/>
          <w:szCs w:val="22"/>
        </w:rPr>
        <w:t>19/</w:t>
      </w:r>
      <w:r w:rsidRPr="0083728A">
        <w:rPr>
          <w:rFonts w:ascii="Calibri" w:hAnsi="Calibri" w:cs="Calibri"/>
          <w:sz w:val="22"/>
          <w:szCs w:val="22"/>
        </w:rPr>
        <w:t>2021 απόφαση του Διοικητικού Συμβουλίου του ΝΠΔΔ ‘’</w:t>
      </w:r>
      <w:r>
        <w:rPr>
          <w:rFonts w:ascii="Calibri" w:hAnsi="Calibri" w:cs="Calibri"/>
          <w:sz w:val="22"/>
          <w:szCs w:val="22"/>
        </w:rPr>
        <w:t>ΚΕΦΑΛ</w:t>
      </w:r>
      <w:r w:rsidRPr="0083728A">
        <w:rPr>
          <w:rFonts w:ascii="Calibri" w:hAnsi="Calibri" w:cs="Calibri"/>
          <w:sz w:val="22"/>
          <w:szCs w:val="22"/>
        </w:rPr>
        <w:t>ΟΣ’’</w:t>
      </w:r>
    </w:p>
    <w:p w14:paraId="48F99F8B" w14:textId="77777777" w:rsidR="00FA046B" w:rsidRPr="00D05F8F" w:rsidRDefault="00FA046B" w:rsidP="00FA046B">
      <w:pPr>
        <w:pStyle w:val="a6"/>
        <w:spacing w:after="0" w:line="360" w:lineRule="auto"/>
        <w:ind w:left="57" w:firstLine="113"/>
        <w:jc w:val="both"/>
        <w:rPr>
          <w:rFonts w:ascii="Calibri" w:hAnsi="Calibri" w:cs="Calibri"/>
          <w:sz w:val="22"/>
          <w:szCs w:val="22"/>
        </w:rPr>
      </w:pPr>
      <w:r w:rsidRPr="00D05F8F">
        <w:rPr>
          <w:rFonts w:ascii="Calibri" w:hAnsi="Calibri" w:cs="Calibri"/>
          <w:sz w:val="22"/>
          <w:szCs w:val="22"/>
        </w:rPr>
        <w:t>και έπειτα από διαλογική συζήτηση</w:t>
      </w:r>
    </w:p>
    <w:p w14:paraId="2B6A7B14" w14:textId="77777777" w:rsidR="00FA046B" w:rsidRPr="00D05F8F" w:rsidRDefault="00FA046B" w:rsidP="00FA046B">
      <w:pPr>
        <w:pStyle w:val="a6"/>
        <w:spacing w:line="360" w:lineRule="auto"/>
        <w:jc w:val="center"/>
        <w:rPr>
          <w:rFonts w:ascii="Calibri" w:hAnsi="Calibri" w:cs="Calibri"/>
          <w:b/>
          <w:spacing w:val="20"/>
          <w:sz w:val="22"/>
          <w:szCs w:val="22"/>
        </w:rPr>
      </w:pPr>
      <w:r w:rsidRPr="00D05F8F">
        <w:rPr>
          <w:rFonts w:ascii="Calibri" w:hAnsi="Calibri" w:cs="Calibri"/>
          <w:b/>
          <w:spacing w:val="20"/>
          <w:sz w:val="22"/>
          <w:szCs w:val="22"/>
        </w:rPr>
        <w:t xml:space="preserve">αποφασίζει </w:t>
      </w:r>
      <w:r>
        <w:rPr>
          <w:rFonts w:ascii="Calibri" w:hAnsi="Calibri" w:cs="Calibri"/>
          <w:b/>
          <w:spacing w:val="20"/>
          <w:sz w:val="22"/>
          <w:szCs w:val="22"/>
        </w:rPr>
        <w:t>κατά πλειοψηφία</w:t>
      </w:r>
    </w:p>
    <w:p w14:paraId="2F00711A" w14:textId="77777777" w:rsidR="00FA046B" w:rsidRPr="00D05F8F" w:rsidRDefault="00FA046B" w:rsidP="00FA046B">
      <w:pPr>
        <w:spacing w:line="360" w:lineRule="auto"/>
        <w:jc w:val="both"/>
        <w:rPr>
          <w:rFonts w:ascii="Calibri" w:hAnsi="Calibri" w:cs="Calibri"/>
          <w:sz w:val="22"/>
          <w:szCs w:val="22"/>
        </w:rPr>
      </w:pPr>
      <w:r w:rsidRPr="00D05F8F">
        <w:rPr>
          <w:rFonts w:ascii="Calibri" w:hAnsi="Calibri" w:cs="Calibri"/>
          <w:sz w:val="22"/>
          <w:szCs w:val="22"/>
        </w:rPr>
        <w:t>Εγκρίνει την πρώτη (1</w:t>
      </w:r>
      <w:r w:rsidRPr="00D05F8F">
        <w:rPr>
          <w:rFonts w:ascii="Calibri" w:hAnsi="Calibri" w:cs="Calibri"/>
          <w:sz w:val="22"/>
          <w:szCs w:val="22"/>
          <w:vertAlign w:val="superscript"/>
        </w:rPr>
        <w:t>η</w:t>
      </w:r>
      <w:r w:rsidRPr="00D05F8F">
        <w:rPr>
          <w:rFonts w:ascii="Calibri" w:hAnsi="Calibri" w:cs="Calibri"/>
          <w:sz w:val="22"/>
          <w:szCs w:val="22"/>
        </w:rPr>
        <w:t xml:space="preserve">) Αναμόρφωση του Προϋπολογισμού του Ν.Π.Δ.Δ. του Δήμου Λαυρεωτικής με </w:t>
      </w:r>
      <w:r>
        <w:rPr>
          <w:rFonts w:ascii="Calibri" w:hAnsi="Calibri" w:cs="Calibri"/>
          <w:sz w:val="22"/>
          <w:szCs w:val="22"/>
        </w:rPr>
        <w:t>την επωνυμία «ΚΕΦΑΛΟ</w:t>
      </w:r>
      <w:r w:rsidRPr="00D05F8F">
        <w:rPr>
          <w:rFonts w:ascii="Calibri" w:hAnsi="Calibri" w:cs="Calibri"/>
          <w:sz w:val="22"/>
          <w:szCs w:val="22"/>
        </w:rPr>
        <w:t>Σ» οικονομικού έτους 2021, όπως αυτή εμφανίζεται αναλυτικά κατωτέρω:</w:t>
      </w:r>
    </w:p>
    <w:p w14:paraId="3EFFCD2F" w14:textId="77777777" w:rsidR="00FA046B" w:rsidRPr="00D05F8F" w:rsidRDefault="00FA046B" w:rsidP="00FA046B">
      <w:pPr>
        <w:keepLines/>
        <w:tabs>
          <w:tab w:val="left" w:pos="180"/>
        </w:tabs>
        <w:spacing w:line="360" w:lineRule="auto"/>
        <w:jc w:val="both"/>
        <w:rPr>
          <w:rFonts w:ascii="Calibri" w:hAnsi="Calibri" w:cs="Calibri"/>
          <w:sz w:val="22"/>
          <w:szCs w:val="22"/>
        </w:rPr>
      </w:pPr>
    </w:p>
    <w:p w14:paraId="766F5CA3" w14:textId="77777777" w:rsidR="00FA046B" w:rsidRDefault="00FA046B" w:rsidP="00FA046B">
      <w:pPr>
        <w:keepLines/>
        <w:tabs>
          <w:tab w:val="left" w:pos="180"/>
        </w:tabs>
        <w:spacing w:line="360" w:lineRule="auto"/>
        <w:jc w:val="both"/>
        <w:rPr>
          <w:rFonts w:ascii="Calibri" w:hAnsi="Calibri" w:cs="Calibri"/>
          <w:sz w:val="22"/>
          <w:szCs w:val="22"/>
        </w:rPr>
        <w:sectPr w:rsidR="00FA046B" w:rsidSect="00851CA9">
          <w:footerReference w:type="default" r:id="rId12"/>
          <w:pgSz w:w="11906" w:h="16838"/>
          <w:pgMar w:top="851" w:right="1418" w:bottom="851" w:left="1418" w:header="720" w:footer="720" w:gutter="0"/>
          <w:cols w:space="720"/>
        </w:sectPr>
      </w:pPr>
    </w:p>
    <w:p w14:paraId="2941CDE1" w14:textId="77777777" w:rsidR="00FA046B" w:rsidRPr="00FA046B" w:rsidRDefault="00FA046B" w:rsidP="00FA046B">
      <w:pPr>
        <w:tabs>
          <w:tab w:val="left" w:pos="1125"/>
          <w:tab w:val="right" w:pos="14741"/>
        </w:tabs>
        <w:rPr>
          <w:rFonts w:ascii="Calibri" w:hAnsi="Calibri" w:cs="Calibri"/>
          <w:b/>
          <w:bCs/>
          <w:color w:val="000000"/>
          <w:lang w:eastAsia="en-US"/>
        </w:rPr>
      </w:pPr>
      <w:r w:rsidRPr="00FA046B">
        <w:rPr>
          <w:rFonts w:ascii="Calibri" w:hAnsi="Calibri" w:cs="Calibri"/>
          <w:b/>
          <w:color w:val="000000"/>
          <w:lang w:eastAsia="en-US"/>
        </w:rPr>
        <w:lastRenderedPageBreak/>
        <w:t>ΕΛΛΗΝΙΚΗ ΔΗΜΟΚΡΑΤΙΑ</w:t>
      </w:r>
      <w:r w:rsidRPr="00FA046B">
        <w:rPr>
          <w:rFonts w:ascii="Calibri" w:hAnsi="Calibri" w:cs="Calibri"/>
          <w:b/>
          <w:lang w:eastAsia="en-US"/>
        </w:rPr>
        <w:tab/>
      </w:r>
      <w:r w:rsidRPr="00FA046B">
        <w:rPr>
          <w:rFonts w:ascii="Calibri" w:hAnsi="Calibri" w:cs="Calibri"/>
          <w:b/>
          <w:bCs/>
          <w:color w:val="000000"/>
          <w:lang w:eastAsia="en-US"/>
        </w:rPr>
        <w:t>ΧΡΗΣΗ : 2021</w:t>
      </w:r>
    </w:p>
    <w:p w14:paraId="5C840388" w14:textId="77777777" w:rsidR="00FA046B" w:rsidRPr="00FA046B" w:rsidRDefault="00FA046B" w:rsidP="00FA046B">
      <w:pPr>
        <w:tabs>
          <w:tab w:val="left" w:pos="1125"/>
        </w:tabs>
        <w:rPr>
          <w:rFonts w:ascii="Calibri" w:hAnsi="Calibri" w:cs="Calibri"/>
          <w:b/>
          <w:color w:val="000000"/>
          <w:lang w:eastAsia="en-US"/>
        </w:rPr>
      </w:pPr>
      <w:r w:rsidRPr="00FA046B">
        <w:rPr>
          <w:rFonts w:ascii="Calibri" w:hAnsi="Calibri" w:cs="Calibri"/>
          <w:b/>
          <w:color w:val="000000"/>
          <w:lang w:eastAsia="en-US"/>
        </w:rPr>
        <w:t>ΝΟΜΟΣ ΑΤΤΙΚΗΣ</w:t>
      </w:r>
    </w:p>
    <w:p w14:paraId="4F886D98" w14:textId="77777777" w:rsidR="00FA046B" w:rsidRPr="00FA046B" w:rsidRDefault="00FA046B" w:rsidP="00FA046B">
      <w:pPr>
        <w:tabs>
          <w:tab w:val="left" w:pos="1125"/>
        </w:tabs>
        <w:rPr>
          <w:rFonts w:ascii="Calibri" w:hAnsi="Calibri" w:cs="Calibri"/>
          <w:b/>
          <w:bCs/>
          <w:color w:val="000000"/>
          <w:lang w:eastAsia="en-US"/>
        </w:rPr>
      </w:pPr>
      <w:r w:rsidRPr="00FA046B">
        <w:rPr>
          <w:rFonts w:ascii="Calibri" w:hAnsi="Calibri" w:cs="Calibri"/>
          <w:b/>
          <w:bCs/>
          <w:color w:val="000000"/>
          <w:lang w:eastAsia="en-US"/>
        </w:rPr>
        <w:t>Ν.Π.Δ.Δ. ‘’ ΚΕΦΑΛΟΣ’’ ΔΗΜΟΥ ΛΑΥΡΕΩΤΙΚΗΣ</w:t>
      </w:r>
    </w:p>
    <w:p w14:paraId="3FE13D5B" w14:textId="77777777" w:rsidR="00FA046B" w:rsidRPr="00FA046B" w:rsidRDefault="00FA046B" w:rsidP="00FA046B">
      <w:pPr>
        <w:tabs>
          <w:tab w:val="center" w:pos="7740"/>
        </w:tabs>
        <w:spacing w:before="113"/>
        <w:rPr>
          <w:rFonts w:ascii="Calibri" w:hAnsi="Calibri" w:cs="Calibri"/>
          <w:b/>
          <w:bCs/>
          <w:color w:val="000000"/>
          <w:sz w:val="22"/>
          <w:szCs w:val="22"/>
          <w:u w:val="single"/>
          <w:lang w:eastAsia="en-US"/>
        </w:rPr>
      </w:pPr>
      <w:r w:rsidRPr="00FA046B">
        <w:rPr>
          <w:rFonts w:ascii="Calibri" w:hAnsi="Calibri" w:cs="Calibri"/>
          <w:lang w:eastAsia="en-US"/>
        </w:rPr>
        <w:tab/>
      </w:r>
      <w:r w:rsidRPr="00FA046B">
        <w:rPr>
          <w:rFonts w:ascii="Calibri" w:hAnsi="Calibri" w:cs="Calibri"/>
          <w:sz w:val="22"/>
          <w:szCs w:val="22"/>
          <w:u w:val="single"/>
          <w:lang w:eastAsia="en-US"/>
        </w:rPr>
        <w:t>1</w:t>
      </w:r>
      <w:r w:rsidRPr="00FA046B">
        <w:rPr>
          <w:rFonts w:ascii="Calibri" w:hAnsi="Calibri" w:cs="Calibri"/>
          <w:sz w:val="22"/>
          <w:szCs w:val="22"/>
          <w:u w:val="single"/>
          <w:vertAlign w:val="superscript"/>
          <w:lang w:eastAsia="en-US"/>
        </w:rPr>
        <w:t>η</w:t>
      </w:r>
      <w:r w:rsidRPr="00FA046B">
        <w:rPr>
          <w:rFonts w:ascii="Calibri" w:hAnsi="Calibri" w:cs="Calibri"/>
          <w:sz w:val="22"/>
          <w:szCs w:val="22"/>
          <w:u w:val="single"/>
          <w:lang w:eastAsia="en-US"/>
        </w:rPr>
        <w:t xml:space="preserve"> </w:t>
      </w:r>
      <w:r w:rsidRPr="00FA046B">
        <w:rPr>
          <w:rFonts w:ascii="Calibri" w:hAnsi="Calibri" w:cs="Calibri"/>
          <w:b/>
          <w:bCs/>
          <w:color w:val="000000"/>
          <w:sz w:val="22"/>
          <w:szCs w:val="22"/>
          <w:u w:val="single"/>
          <w:lang w:eastAsia="en-US"/>
        </w:rPr>
        <w:t>ΑΝΑΜΟΡΦΩΣΗ ΠΡΟΫΠΟΛΟΓΙΣΜΟΥ ΠΡΟΣ ΕΓΚΡΙΣΗ</w:t>
      </w:r>
    </w:p>
    <w:p w14:paraId="3EFB9D6E" w14:textId="77777777" w:rsidR="00FA046B" w:rsidRPr="00FA046B" w:rsidRDefault="00FA046B" w:rsidP="00FA046B">
      <w:pPr>
        <w:tabs>
          <w:tab w:val="left" w:pos="8310"/>
          <w:tab w:val="right" w:pos="14745"/>
        </w:tabs>
        <w:spacing w:before="195"/>
        <w:rPr>
          <w:rFonts w:ascii="Calibri" w:hAnsi="Calibri" w:cs="Calibri"/>
          <w:color w:val="000000"/>
          <w:lang w:eastAsia="en-US"/>
        </w:rPr>
      </w:pPr>
      <w:r w:rsidRPr="00FA046B">
        <w:rPr>
          <w:rFonts w:ascii="Calibri" w:hAnsi="Calibri" w:cs="Calibri"/>
          <w:lang w:eastAsia="en-US"/>
        </w:rPr>
        <w:tab/>
      </w:r>
      <w:r w:rsidRPr="00FA046B">
        <w:rPr>
          <w:rFonts w:ascii="Calibri" w:hAnsi="Calibri" w:cs="Calibri"/>
          <w:b/>
          <w:bCs/>
          <w:i/>
          <w:iCs/>
          <w:color w:val="000000"/>
          <w:lang w:eastAsia="en-US"/>
        </w:rPr>
        <w:t>ΑΠΟΘΕΜΑΤΙΚΟ ΠΡΟ ΤΗΣ ΤΡΕΧΟΥΣΑΣ ΑΝΑΜΟΡΦΩΣΗΣ :</w:t>
      </w:r>
      <w:r w:rsidRPr="00FA046B">
        <w:rPr>
          <w:rFonts w:ascii="Calibri" w:hAnsi="Calibri" w:cs="Calibri"/>
          <w:lang w:eastAsia="en-US"/>
        </w:rPr>
        <w:tab/>
      </w:r>
      <w:r w:rsidRPr="00FA046B">
        <w:rPr>
          <w:rFonts w:ascii="Calibri" w:hAnsi="Calibri" w:cs="Calibri"/>
          <w:color w:val="000000"/>
          <w:lang w:eastAsia="en-US"/>
        </w:rPr>
        <w:t>446,09</w:t>
      </w:r>
    </w:p>
    <w:p w14:paraId="55D368D7" w14:textId="77777777" w:rsidR="00FA046B" w:rsidRPr="00FA046B" w:rsidRDefault="00FA046B" w:rsidP="00FA046B">
      <w:pPr>
        <w:tabs>
          <w:tab w:val="center" w:pos="396"/>
          <w:tab w:val="center" w:pos="1435"/>
          <w:tab w:val="center" w:pos="3664"/>
          <w:tab w:val="center" w:pos="6128"/>
          <w:tab w:val="center" w:pos="7678"/>
          <w:tab w:val="center" w:pos="10720"/>
          <w:tab w:val="center" w:pos="13934"/>
        </w:tabs>
        <w:spacing w:before="210"/>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Α/Α</w:t>
      </w:r>
      <w:r w:rsidRPr="00FA046B">
        <w:rPr>
          <w:rFonts w:ascii="Calibri" w:hAnsi="Calibri" w:cs="Calibri"/>
          <w:lang w:eastAsia="en-US"/>
        </w:rPr>
        <w:tab/>
      </w:r>
      <w:r w:rsidRPr="00FA046B">
        <w:rPr>
          <w:rFonts w:ascii="Calibri" w:hAnsi="Calibri" w:cs="Calibri"/>
          <w:b/>
          <w:bCs/>
          <w:color w:val="000000"/>
          <w:lang w:eastAsia="en-US"/>
        </w:rPr>
        <w:t xml:space="preserve">Κ.Α.  </w:t>
      </w:r>
      <w:r w:rsidRPr="00FA046B">
        <w:rPr>
          <w:rFonts w:ascii="Calibri" w:hAnsi="Calibri" w:cs="Calibri"/>
          <w:lang w:eastAsia="en-US"/>
        </w:rPr>
        <w:tab/>
      </w:r>
      <w:r w:rsidRPr="00FA046B">
        <w:rPr>
          <w:rFonts w:ascii="Calibri" w:hAnsi="Calibri" w:cs="Calibri"/>
          <w:b/>
          <w:bCs/>
          <w:color w:val="000000"/>
          <w:lang w:eastAsia="en-US"/>
        </w:rPr>
        <w:t>ΠΕΡΙΓΡΑΦΗ Κ.Α. ΕΣΟΔΩΝ</w:t>
      </w:r>
      <w:r w:rsidRPr="00FA046B">
        <w:rPr>
          <w:rFonts w:ascii="Calibri" w:hAnsi="Calibri" w:cs="Calibri"/>
          <w:lang w:eastAsia="en-US"/>
        </w:rPr>
        <w:tab/>
      </w:r>
      <w:r w:rsidRPr="00FA046B">
        <w:rPr>
          <w:rFonts w:ascii="Calibri" w:hAnsi="Calibri" w:cs="Calibri"/>
          <w:b/>
          <w:bCs/>
          <w:color w:val="000000"/>
          <w:lang w:eastAsia="en-US"/>
        </w:rPr>
        <w:t xml:space="preserve">ΜΕΤΑΒΟΛΗ </w:t>
      </w:r>
      <w:r w:rsidRPr="00FA046B">
        <w:rPr>
          <w:rFonts w:ascii="Calibri" w:hAnsi="Calibri" w:cs="Calibri"/>
          <w:lang w:eastAsia="en-US"/>
        </w:rPr>
        <w:tab/>
      </w:r>
      <w:r w:rsidRPr="00FA046B">
        <w:rPr>
          <w:rFonts w:ascii="Calibri" w:hAnsi="Calibri" w:cs="Calibri"/>
          <w:b/>
          <w:bCs/>
          <w:color w:val="000000"/>
          <w:lang w:eastAsia="en-US"/>
        </w:rPr>
        <w:t>Κ.Α. ΕΞΟΔΩΝ</w:t>
      </w:r>
      <w:r w:rsidRPr="00FA046B">
        <w:rPr>
          <w:rFonts w:ascii="Calibri" w:hAnsi="Calibri" w:cs="Calibri"/>
          <w:lang w:eastAsia="en-US"/>
        </w:rPr>
        <w:tab/>
      </w:r>
      <w:r w:rsidRPr="00FA046B">
        <w:rPr>
          <w:rFonts w:ascii="Calibri" w:hAnsi="Calibri" w:cs="Calibri"/>
          <w:b/>
          <w:bCs/>
          <w:color w:val="000000"/>
          <w:lang w:eastAsia="en-US"/>
        </w:rPr>
        <w:t>ΠΕΡΙΓΡΑΦΗ Κ.Α. ΕΞΟΔΩΝ</w:t>
      </w:r>
      <w:r w:rsidRPr="00FA046B">
        <w:rPr>
          <w:rFonts w:ascii="Calibri" w:hAnsi="Calibri" w:cs="Calibri"/>
          <w:lang w:eastAsia="en-US"/>
        </w:rPr>
        <w:tab/>
      </w:r>
      <w:r w:rsidRPr="00FA046B">
        <w:rPr>
          <w:rFonts w:ascii="Calibri" w:hAnsi="Calibri" w:cs="Calibri"/>
          <w:b/>
          <w:bCs/>
          <w:color w:val="000000"/>
          <w:lang w:eastAsia="en-US"/>
        </w:rPr>
        <w:t>ΜΕΤΑΒΟΛΗ ΕΞΟΔΩΝ</w:t>
      </w:r>
    </w:p>
    <w:p w14:paraId="2A69DED1" w14:textId="77777777" w:rsidR="00FA046B" w:rsidRPr="00FA046B" w:rsidRDefault="00FA046B" w:rsidP="00FA046B">
      <w:pPr>
        <w:tabs>
          <w:tab w:val="center" w:pos="1435"/>
          <w:tab w:val="center" w:pos="6128"/>
        </w:tabs>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ΕΣΟΔΩΝ</w:t>
      </w:r>
      <w:r w:rsidRPr="00FA046B">
        <w:rPr>
          <w:rFonts w:ascii="Calibri" w:hAnsi="Calibri" w:cs="Calibri"/>
          <w:lang w:eastAsia="en-US"/>
        </w:rPr>
        <w:tab/>
      </w:r>
      <w:r w:rsidRPr="00FA046B">
        <w:rPr>
          <w:rFonts w:ascii="Calibri" w:hAnsi="Calibri" w:cs="Calibri"/>
          <w:b/>
          <w:bCs/>
          <w:color w:val="000000"/>
          <w:lang w:eastAsia="en-US"/>
        </w:rPr>
        <w:t>ΕΣΟΔΩΝ</w:t>
      </w:r>
    </w:p>
    <w:p w14:paraId="3A95C22E" w14:textId="77777777" w:rsidR="00FA046B" w:rsidRPr="00FA046B" w:rsidRDefault="00FA046B" w:rsidP="00FA046B">
      <w:pPr>
        <w:tabs>
          <w:tab w:val="left" w:pos="90"/>
        </w:tabs>
        <w:spacing w:before="105"/>
        <w:rPr>
          <w:rFonts w:ascii="Calibri" w:hAnsi="Calibri" w:cs="Calibri"/>
          <w:b/>
          <w:bCs/>
          <w:color w:val="000000"/>
          <w:u w:val="single"/>
          <w:lang w:eastAsia="en-US"/>
        </w:rPr>
      </w:pPr>
      <w:r w:rsidRPr="00FA046B">
        <w:rPr>
          <w:rFonts w:ascii="Calibri" w:hAnsi="Calibri" w:cs="Calibri"/>
          <w:b/>
          <w:bCs/>
          <w:color w:val="000000"/>
          <w:u w:val="single"/>
          <w:lang w:eastAsia="en-US"/>
        </w:rPr>
        <w:t>Τακτικός Προϋπολογισμός</w:t>
      </w:r>
    </w:p>
    <w:p w14:paraId="1E4738C7" w14:textId="77777777" w:rsidR="00FA046B" w:rsidRPr="00FA046B" w:rsidRDefault="00FA046B" w:rsidP="00FA046B">
      <w:pPr>
        <w:tabs>
          <w:tab w:val="right" w:pos="5523"/>
          <w:tab w:val="left" w:pos="5625"/>
        </w:tabs>
        <w:spacing w:before="121"/>
        <w:rPr>
          <w:rFonts w:ascii="Calibri" w:hAnsi="Calibri" w:cs="Calibri"/>
          <w:b/>
          <w:bCs/>
          <w:color w:val="000000"/>
          <w:u w:val="single"/>
          <w:lang w:eastAsia="en-US"/>
        </w:rPr>
      </w:pPr>
      <w:r w:rsidRPr="00FA046B">
        <w:rPr>
          <w:rFonts w:ascii="Calibri" w:hAnsi="Calibri" w:cs="Calibri"/>
          <w:lang w:eastAsia="en-US"/>
        </w:rPr>
        <w:tab/>
      </w:r>
      <w:r w:rsidRPr="00FA046B">
        <w:rPr>
          <w:rFonts w:ascii="Calibri" w:hAnsi="Calibri" w:cs="Calibri"/>
          <w:b/>
          <w:bCs/>
          <w:color w:val="000000"/>
          <w:u w:val="single"/>
          <w:lang w:eastAsia="en-US"/>
        </w:rPr>
        <w:t>1</w:t>
      </w:r>
      <w:r w:rsidRPr="00FA046B">
        <w:rPr>
          <w:rFonts w:ascii="Calibri" w:hAnsi="Calibri" w:cs="Calibri"/>
          <w:lang w:eastAsia="en-US"/>
        </w:rPr>
        <w:tab/>
      </w:r>
      <w:r w:rsidRPr="00FA046B">
        <w:rPr>
          <w:rFonts w:ascii="Calibri" w:hAnsi="Calibri" w:cs="Calibri"/>
          <w:b/>
          <w:bCs/>
          <w:color w:val="000000"/>
          <w:u w:val="single"/>
          <w:lang w:eastAsia="en-US"/>
        </w:rPr>
        <w:t>ΑΥΞΗΣΕΙΣ ΕΣΟΔΩΝ</w:t>
      </w:r>
    </w:p>
    <w:p w14:paraId="2D59EA82" w14:textId="77777777" w:rsidR="00FA046B" w:rsidRPr="00FA046B" w:rsidRDefault="00FA046B" w:rsidP="00FA046B">
      <w:pPr>
        <w:tabs>
          <w:tab w:val="center" w:pos="391"/>
          <w:tab w:val="left" w:pos="995"/>
          <w:tab w:val="left" w:pos="1892"/>
          <w:tab w:val="right" w:pos="6813"/>
          <w:tab w:val="right" w:pos="14745"/>
        </w:tabs>
        <w:spacing w:before="107"/>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1</w:t>
      </w:r>
      <w:r w:rsidRPr="00FA046B">
        <w:rPr>
          <w:rFonts w:ascii="Calibri" w:hAnsi="Calibri" w:cs="Calibri"/>
          <w:lang w:eastAsia="en-US"/>
        </w:rPr>
        <w:tab/>
      </w:r>
      <w:r w:rsidRPr="00FA046B">
        <w:rPr>
          <w:rFonts w:ascii="Calibri" w:hAnsi="Calibri" w:cs="Calibri"/>
          <w:b/>
          <w:bCs/>
          <w:color w:val="000000"/>
          <w:lang w:eastAsia="en-US"/>
        </w:rPr>
        <w:t>0718.001</w:t>
      </w:r>
      <w:r w:rsidRPr="00FA046B">
        <w:rPr>
          <w:rFonts w:ascii="Calibri" w:hAnsi="Calibri" w:cs="Calibri"/>
          <w:lang w:eastAsia="en-US"/>
        </w:rPr>
        <w:tab/>
      </w:r>
      <w:r w:rsidRPr="00FA046B">
        <w:rPr>
          <w:rFonts w:ascii="Calibri" w:hAnsi="Calibri" w:cs="Calibri"/>
          <w:color w:val="000000"/>
          <w:lang w:eastAsia="en-US"/>
        </w:rPr>
        <w:t>Επιχορήγηση Δήμου</w:t>
      </w:r>
      <w:r w:rsidRPr="00FA046B">
        <w:rPr>
          <w:rFonts w:ascii="Calibri" w:hAnsi="Calibri" w:cs="Calibri"/>
          <w:lang w:eastAsia="en-US"/>
        </w:rPr>
        <w:tab/>
      </w:r>
      <w:r w:rsidRPr="00FA046B">
        <w:rPr>
          <w:rFonts w:ascii="Calibri" w:hAnsi="Calibri" w:cs="Calibri"/>
          <w:color w:val="000000"/>
          <w:lang w:eastAsia="en-US"/>
        </w:rPr>
        <w:t>100.000,00</w:t>
      </w:r>
      <w:r w:rsidRPr="00FA046B">
        <w:rPr>
          <w:rFonts w:ascii="Calibri" w:hAnsi="Calibri" w:cs="Calibri"/>
          <w:lang w:eastAsia="en-US"/>
        </w:rPr>
        <w:tab/>
      </w:r>
      <w:r w:rsidRPr="00FA046B">
        <w:rPr>
          <w:rFonts w:ascii="Calibri" w:hAnsi="Calibri" w:cs="Calibri"/>
          <w:color w:val="000000"/>
          <w:lang w:eastAsia="en-US"/>
        </w:rPr>
        <w:t>0,00</w:t>
      </w:r>
    </w:p>
    <w:p w14:paraId="6D864A40" w14:textId="77777777" w:rsidR="00FA046B" w:rsidRPr="00FA046B" w:rsidRDefault="00FA046B" w:rsidP="00FA046B">
      <w:pPr>
        <w:tabs>
          <w:tab w:val="center" w:pos="391"/>
          <w:tab w:val="left" w:pos="995"/>
          <w:tab w:val="left" w:pos="1892"/>
          <w:tab w:val="right" w:pos="6813"/>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2</w:t>
      </w:r>
      <w:r w:rsidRPr="00FA046B">
        <w:rPr>
          <w:rFonts w:ascii="Calibri" w:hAnsi="Calibri" w:cs="Calibri"/>
          <w:lang w:eastAsia="en-US"/>
        </w:rPr>
        <w:tab/>
      </w:r>
      <w:r w:rsidRPr="00FA046B">
        <w:rPr>
          <w:rFonts w:ascii="Calibri" w:hAnsi="Calibri" w:cs="Calibri"/>
          <w:b/>
          <w:bCs/>
          <w:color w:val="000000"/>
          <w:lang w:eastAsia="en-US"/>
        </w:rPr>
        <w:t>5121.</w:t>
      </w:r>
      <w:r w:rsidRPr="00FA046B">
        <w:rPr>
          <w:rFonts w:ascii="Calibri" w:hAnsi="Calibri" w:cs="Calibri"/>
          <w:lang w:eastAsia="en-US"/>
        </w:rPr>
        <w:tab/>
      </w:r>
      <w:r w:rsidRPr="00FA046B">
        <w:rPr>
          <w:rFonts w:ascii="Calibri" w:hAnsi="Calibri" w:cs="Calibri"/>
          <w:color w:val="000000"/>
          <w:lang w:eastAsia="en-US"/>
        </w:rPr>
        <w:t xml:space="preserve">Χρηματικό υπόλοιπο προερχόμενο από έκτακτα </w:t>
      </w:r>
      <w:r w:rsidRPr="00FA046B">
        <w:rPr>
          <w:rFonts w:ascii="Calibri" w:hAnsi="Calibri" w:cs="Calibri"/>
          <w:lang w:eastAsia="en-US"/>
        </w:rPr>
        <w:tab/>
      </w:r>
      <w:r w:rsidRPr="00FA046B">
        <w:rPr>
          <w:rFonts w:ascii="Calibri" w:hAnsi="Calibri" w:cs="Calibri"/>
          <w:color w:val="000000"/>
          <w:lang w:eastAsia="en-US"/>
        </w:rPr>
        <w:t>11.659,27</w:t>
      </w:r>
      <w:r w:rsidRPr="00FA046B">
        <w:rPr>
          <w:rFonts w:ascii="Calibri" w:hAnsi="Calibri" w:cs="Calibri"/>
          <w:lang w:eastAsia="en-US"/>
        </w:rPr>
        <w:tab/>
      </w:r>
      <w:r w:rsidRPr="00FA046B">
        <w:rPr>
          <w:rFonts w:ascii="Calibri" w:hAnsi="Calibri" w:cs="Calibri"/>
          <w:color w:val="000000"/>
          <w:lang w:eastAsia="en-US"/>
        </w:rPr>
        <w:t>0,00</w:t>
      </w:r>
    </w:p>
    <w:p w14:paraId="53DB6EF6" w14:textId="77777777" w:rsidR="00FA046B" w:rsidRPr="00FA046B" w:rsidRDefault="00FA046B" w:rsidP="00FA046B">
      <w:pPr>
        <w:tabs>
          <w:tab w:val="left" w:pos="1892"/>
        </w:tabs>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 xml:space="preserve">έσοδα για την κάλυψη υποχρεώσεων παρελθόντων </w:t>
      </w:r>
    </w:p>
    <w:p w14:paraId="243CBAFF" w14:textId="77777777" w:rsidR="00FA046B" w:rsidRPr="00FA046B" w:rsidRDefault="00FA046B" w:rsidP="00FA046B">
      <w:pPr>
        <w:tabs>
          <w:tab w:val="left" w:pos="1892"/>
        </w:tabs>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ετών</w:t>
      </w:r>
    </w:p>
    <w:p w14:paraId="48DE8421" w14:textId="77777777" w:rsidR="00FA046B" w:rsidRPr="00FA046B" w:rsidRDefault="00FA046B" w:rsidP="00FA046B">
      <w:pPr>
        <w:tabs>
          <w:tab w:val="center" w:pos="391"/>
          <w:tab w:val="left" w:pos="995"/>
          <w:tab w:val="left" w:pos="1892"/>
          <w:tab w:val="right" w:pos="6813"/>
          <w:tab w:val="right" w:pos="14745"/>
        </w:tabs>
        <w:spacing w:before="23"/>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3</w:t>
      </w:r>
      <w:r w:rsidRPr="00FA046B">
        <w:rPr>
          <w:rFonts w:ascii="Calibri" w:hAnsi="Calibri" w:cs="Calibri"/>
          <w:lang w:eastAsia="en-US"/>
        </w:rPr>
        <w:tab/>
      </w:r>
      <w:r w:rsidRPr="00FA046B">
        <w:rPr>
          <w:rFonts w:ascii="Calibri" w:hAnsi="Calibri" w:cs="Calibri"/>
          <w:b/>
          <w:bCs/>
          <w:color w:val="000000"/>
          <w:lang w:eastAsia="en-US"/>
        </w:rPr>
        <w:t>5124.</w:t>
      </w:r>
      <w:r w:rsidRPr="00FA046B">
        <w:rPr>
          <w:rFonts w:ascii="Calibri" w:hAnsi="Calibri" w:cs="Calibri"/>
          <w:lang w:eastAsia="en-US"/>
        </w:rPr>
        <w:tab/>
      </w:r>
      <w:r w:rsidRPr="00FA046B">
        <w:rPr>
          <w:rFonts w:ascii="Calibri" w:hAnsi="Calibri" w:cs="Calibri"/>
          <w:color w:val="000000"/>
          <w:lang w:eastAsia="en-US"/>
        </w:rPr>
        <w:t xml:space="preserve">Χρηματικό Υπόλοιπο προερχόμενο από το </w:t>
      </w:r>
      <w:r w:rsidRPr="00FA046B">
        <w:rPr>
          <w:rFonts w:ascii="Calibri" w:hAnsi="Calibri" w:cs="Calibri"/>
          <w:lang w:eastAsia="en-US"/>
        </w:rPr>
        <w:tab/>
      </w:r>
      <w:r w:rsidRPr="00FA046B">
        <w:rPr>
          <w:rFonts w:ascii="Calibri" w:hAnsi="Calibri" w:cs="Calibri"/>
          <w:color w:val="000000"/>
          <w:lang w:eastAsia="en-US"/>
        </w:rPr>
        <w:t>80.898,88</w:t>
      </w:r>
      <w:r w:rsidRPr="00FA046B">
        <w:rPr>
          <w:rFonts w:ascii="Calibri" w:hAnsi="Calibri" w:cs="Calibri"/>
          <w:lang w:eastAsia="en-US"/>
        </w:rPr>
        <w:tab/>
      </w:r>
      <w:r w:rsidRPr="00FA046B">
        <w:rPr>
          <w:rFonts w:ascii="Calibri" w:hAnsi="Calibri" w:cs="Calibri"/>
          <w:color w:val="000000"/>
          <w:lang w:eastAsia="en-US"/>
        </w:rPr>
        <w:t>0,00</w:t>
      </w:r>
    </w:p>
    <w:p w14:paraId="1B7FC85F" w14:textId="77777777" w:rsidR="00FA046B" w:rsidRPr="00FA046B" w:rsidRDefault="00FA046B" w:rsidP="00FA046B">
      <w:pPr>
        <w:tabs>
          <w:tab w:val="left" w:pos="1892"/>
        </w:tabs>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 xml:space="preserve">ΠΡΟΓΡΑΜΜΑ ΔΗΜΟΣΙΩΝ ΕΠΕΝΔΥΣΕΩΝ (ΕΣΠΑ </w:t>
      </w:r>
    </w:p>
    <w:p w14:paraId="1036AAF3" w14:textId="77777777" w:rsidR="00FA046B" w:rsidRPr="00FA046B" w:rsidRDefault="00FA046B" w:rsidP="00FA046B">
      <w:pPr>
        <w:tabs>
          <w:tab w:val="left" w:pos="1892"/>
        </w:tabs>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και Εθνικό ΠΔΕ)</w:t>
      </w:r>
    </w:p>
    <w:p w14:paraId="1C48D5DD" w14:textId="77777777" w:rsidR="00FA046B" w:rsidRPr="00FA046B" w:rsidRDefault="00FA046B" w:rsidP="00FA046B">
      <w:pPr>
        <w:tabs>
          <w:tab w:val="right" w:pos="6813"/>
        </w:tabs>
        <w:spacing w:before="23"/>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192.558,15</w:t>
      </w:r>
    </w:p>
    <w:p w14:paraId="314151DB" w14:textId="77777777" w:rsidR="00FA046B" w:rsidRPr="00FA046B" w:rsidRDefault="00FA046B" w:rsidP="00FA046B">
      <w:pPr>
        <w:tabs>
          <w:tab w:val="right" w:pos="5523"/>
          <w:tab w:val="left" w:pos="5625"/>
        </w:tabs>
        <w:spacing w:before="375"/>
        <w:rPr>
          <w:rFonts w:ascii="Calibri" w:hAnsi="Calibri" w:cs="Calibri"/>
          <w:b/>
          <w:bCs/>
          <w:color w:val="000000"/>
          <w:u w:val="single"/>
          <w:lang w:eastAsia="en-US"/>
        </w:rPr>
      </w:pPr>
      <w:r w:rsidRPr="00FA046B">
        <w:rPr>
          <w:rFonts w:ascii="Calibri" w:hAnsi="Calibri" w:cs="Calibri"/>
          <w:lang w:eastAsia="en-US"/>
        </w:rPr>
        <w:tab/>
      </w:r>
      <w:r w:rsidRPr="00FA046B">
        <w:rPr>
          <w:rFonts w:ascii="Calibri" w:hAnsi="Calibri" w:cs="Calibri"/>
          <w:b/>
          <w:bCs/>
          <w:color w:val="000000"/>
          <w:u w:val="single"/>
          <w:lang w:eastAsia="en-US"/>
        </w:rPr>
        <w:t>2</w:t>
      </w:r>
      <w:r w:rsidRPr="00FA046B">
        <w:rPr>
          <w:rFonts w:ascii="Calibri" w:hAnsi="Calibri" w:cs="Calibri"/>
          <w:lang w:eastAsia="en-US"/>
        </w:rPr>
        <w:tab/>
      </w:r>
      <w:r w:rsidRPr="00FA046B">
        <w:rPr>
          <w:rFonts w:ascii="Calibri" w:hAnsi="Calibri" w:cs="Calibri"/>
          <w:b/>
          <w:bCs/>
          <w:color w:val="000000"/>
          <w:u w:val="single"/>
          <w:lang w:eastAsia="en-US"/>
        </w:rPr>
        <w:t>ΜΕΙΩΣΕΙΣ ΕΣΟΔΩΝ</w:t>
      </w:r>
    </w:p>
    <w:p w14:paraId="31EE1ED8" w14:textId="77777777" w:rsidR="00FA046B" w:rsidRPr="00FA046B" w:rsidRDefault="00FA046B" w:rsidP="00FA046B">
      <w:pPr>
        <w:tabs>
          <w:tab w:val="center" w:pos="391"/>
          <w:tab w:val="left" w:pos="995"/>
          <w:tab w:val="left" w:pos="1892"/>
          <w:tab w:val="right" w:pos="6813"/>
          <w:tab w:val="right" w:pos="14745"/>
        </w:tabs>
        <w:spacing w:before="107"/>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4</w:t>
      </w:r>
      <w:r w:rsidRPr="00FA046B">
        <w:rPr>
          <w:rFonts w:ascii="Calibri" w:hAnsi="Calibri" w:cs="Calibri"/>
          <w:lang w:eastAsia="en-US"/>
        </w:rPr>
        <w:tab/>
      </w:r>
      <w:r w:rsidRPr="00FA046B">
        <w:rPr>
          <w:rFonts w:ascii="Calibri" w:hAnsi="Calibri" w:cs="Calibri"/>
          <w:b/>
          <w:bCs/>
          <w:color w:val="000000"/>
          <w:lang w:eastAsia="en-US"/>
        </w:rPr>
        <w:t>3219.001</w:t>
      </w:r>
      <w:r w:rsidRPr="00FA046B">
        <w:rPr>
          <w:rFonts w:ascii="Calibri" w:hAnsi="Calibri" w:cs="Calibri"/>
          <w:lang w:eastAsia="en-US"/>
        </w:rPr>
        <w:tab/>
      </w:r>
      <w:r w:rsidRPr="00FA046B">
        <w:rPr>
          <w:rFonts w:ascii="Calibri" w:hAnsi="Calibri" w:cs="Calibri"/>
          <w:color w:val="000000"/>
          <w:lang w:eastAsia="en-US"/>
        </w:rPr>
        <w:t xml:space="preserve">ΤΡΟΦΕΙΑ ΠΑΙΔΙΚΩΝ ΣΤΑΘΜΩΝ ΠΑΡΕΛΘΟΝΤΩΝ </w:t>
      </w:r>
      <w:r w:rsidRPr="00FA046B">
        <w:rPr>
          <w:rFonts w:ascii="Calibri" w:hAnsi="Calibri" w:cs="Calibri"/>
          <w:lang w:eastAsia="en-US"/>
        </w:rPr>
        <w:tab/>
      </w:r>
      <w:r w:rsidRPr="00FA046B">
        <w:rPr>
          <w:rFonts w:ascii="Calibri" w:hAnsi="Calibri" w:cs="Calibri"/>
          <w:color w:val="000000"/>
          <w:lang w:eastAsia="en-US"/>
        </w:rPr>
        <w:t>-1.810,00</w:t>
      </w:r>
      <w:r w:rsidRPr="00FA046B">
        <w:rPr>
          <w:rFonts w:ascii="Calibri" w:hAnsi="Calibri" w:cs="Calibri"/>
          <w:lang w:eastAsia="en-US"/>
        </w:rPr>
        <w:tab/>
      </w:r>
      <w:r w:rsidRPr="00FA046B">
        <w:rPr>
          <w:rFonts w:ascii="Calibri" w:hAnsi="Calibri" w:cs="Calibri"/>
          <w:color w:val="000000"/>
          <w:lang w:eastAsia="en-US"/>
        </w:rPr>
        <w:t>0,00</w:t>
      </w:r>
    </w:p>
    <w:p w14:paraId="1722079B" w14:textId="77777777" w:rsidR="00FA046B" w:rsidRPr="00FA046B" w:rsidRDefault="00FA046B" w:rsidP="00FA046B">
      <w:pPr>
        <w:tabs>
          <w:tab w:val="left" w:pos="1892"/>
        </w:tabs>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ΕΤΩΝ</w:t>
      </w:r>
    </w:p>
    <w:p w14:paraId="0F8A958F" w14:textId="77777777" w:rsidR="00FA046B" w:rsidRPr="00FA046B" w:rsidRDefault="00FA046B" w:rsidP="00FA046B">
      <w:pPr>
        <w:tabs>
          <w:tab w:val="center" w:pos="391"/>
          <w:tab w:val="left" w:pos="995"/>
          <w:tab w:val="left" w:pos="1892"/>
          <w:tab w:val="right" w:pos="6813"/>
          <w:tab w:val="right" w:pos="14745"/>
        </w:tabs>
        <w:spacing w:before="18"/>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5</w:t>
      </w:r>
      <w:r w:rsidRPr="00FA046B">
        <w:rPr>
          <w:rFonts w:ascii="Calibri" w:hAnsi="Calibri" w:cs="Calibri"/>
          <w:lang w:eastAsia="en-US"/>
        </w:rPr>
        <w:tab/>
      </w:r>
      <w:r w:rsidRPr="00FA046B">
        <w:rPr>
          <w:rFonts w:ascii="Calibri" w:hAnsi="Calibri" w:cs="Calibri"/>
          <w:b/>
          <w:bCs/>
          <w:color w:val="000000"/>
          <w:lang w:eastAsia="en-US"/>
        </w:rPr>
        <w:t>5111.</w:t>
      </w:r>
      <w:r w:rsidRPr="00FA046B">
        <w:rPr>
          <w:rFonts w:ascii="Calibri" w:hAnsi="Calibri" w:cs="Calibri"/>
          <w:lang w:eastAsia="en-US"/>
        </w:rPr>
        <w:tab/>
      </w:r>
      <w:r w:rsidRPr="00FA046B">
        <w:rPr>
          <w:rFonts w:ascii="Calibri" w:hAnsi="Calibri" w:cs="Calibri"/>
          <w:color w:val="000000"/>
          <w:lang w:eastAsia="en-US"/>
        </w:rPr>
        <w:t xml:space="preserve">Χρηματικό υπόλοιπο προερχόμενο από τακτικά </w:t>
      </w:r>
      <w:r w:rsidRPr="00FA046B">
        <w:rPr>
          <w:rFonts w:ascii="Calibri" w:hAnsi="Calibri" w:cs="Calibri"/>
          <w:lang w:eastAsia="en-US"/>
        </w:rPr>
        <w:tab/>
      </w:r>
      <w:r w:rsidRPr="00FA046B">
        <w:rPr>
          <w:rFonts w:ascii="Calibri" w:hAnsi="Calibri" w:cs="Calibri"/>
          <w:color w:val="000000"/>
          <w:lang w:eastAsia="en-US"/>
        </w:rPr>
        <w:t>-42.860,34</w:t>
      </w:r>
      <w:r w:rsidRPr="00FA046B">
        <w:rPr>
          <w:rFonts w:ascii="Calibri" w:hAnsi="Calibri" w:cs="Calibri"/>
          <w:lang w:eastAsia="en-US"/>
        </w:rPr>
        <w:tab/>
      </w:r>
      <w:r w:rsidRPr="00FA046B">
        <w:rPr>
          <w:rFonts w:ascii="Calibri" w:hAnsi="Calibri" w:cs="Calibri"/>
          <w:color w:val="000000"/>
          <w:lang w:eastAsia="en-US"/>
        </w:rPr>
        <w:t>0,00</w:t>
      </w:r>
    </w:p>
    <w:p w14:paraId="52985708" w14:textId="77777777" w:rsidR="00FA046B" w:rsidRPr="00FA046B" w:rsidRDefault="00FA046B" w:rsidP="00FA046B">
      <w:pPr>
        <w:tabs>
          <w:tab w:val="left" w:pos="1892"/>
        </w:tabs>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 xml:space="preserve">έσοδα για την κάλυψη υποχρεώσεων παρελθόντων </w:t>
      </w:r>
    </w:p>
    <w:p w14:paraId="394F9DB5" w14:textId="77777777" w:rsidR="00FA046B" w:rsidRPr="00FA046B" w:rsidRDefault="00FA046B" w:rsidP="00FA046B">
      <w:pPr>
        <w:tabs>
          <w:tab w:val="left" w:pos="1892"/>
        </w:tabs>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ετών</w:t>
      </w:r>
    </w:p>
    <w:p w14:paraId="3E61ED63" w14:textId="77777777" w:rsidR="00FA046B" w:rsidRPr="00FA046B" w:rsidRDefault="00FA046B" w:rsidP="00FA046B">
      <w:pPr>
        <w:tabs>
          <w:tab w:val="center" w:pos="391"/>
          <w:tab w:val="left" w:pos="995"/>
          <w:tab w:val="left" w:pos="1892"/>
          <w:tab w:val="right" w:pos="6813"/>
          <w:tab w:val="right" w:pos="14745"/>
        </w:tabs>
        <w:spacing w:before="23"/>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6</w:t>
      </w:r>
      <w:r w:rsidRPr="00FA046B">
        <w:rPr>
          <w:rFonts w:ascii="Calibri" w:hAnsi="Calibri" w:cs="Calibri"/>
          <w:lang w:eastAsia="en-US"/>
        </w:rPr>
        <w:tab/>
      </w:r>
      <w:r w:rsidRPr="00FA046B">
        <w:rPr>
          <w:rFonts w:ascii="Calibri" w:hAnsi="Calibri" w:cs="Calibri"/>
          <w:b/>
          <w:bCs/>
          <w:color w:val="000000"/>
          <w:lang w:eastAsia="en-US"/>
        </w:rPr>
        <w:t>5112.</w:t>
      </w:r>
      <w:r w:rsidRPr="00FA046B">
        <w:rPr>
          <w:rFonts w:ascii="Calibri" w:hAnsi="Calibri" w:cs="Calibri"/>
          <w:lang w:eastAsia="en-US"/>
        </w:rPr>
        <w:tab/>
      </w:r>
      <w:r w:rsidRPr="00FA046B">
        <w:rPr>
          <w:rFonts w:ascii="Calibri" w:hAnsi="Calibri" w:cs="Calibri"/>
          <w:color w:val="000000"/>
          <w:lang w:eastAsia="en-US"/>
        </w:rPr>
        <w:t xml:space="preserve">Χρηματικό υπόλοιπο προερχόμενο από τακτικά </w:t>
      </w:r>
      <w:r w:rsidRPr="00FA046B">
        <w:rPr>
          <w:rFonts w:ascii="Calibri" w:hAnsi="Calibri" w:cs="Calibri"/>
          <w:lang w:eastAsia="en-US"/>
        </w:rPr>
        <w:tab/>
      </w:r>
      <w:r w:rsidRPr="00FA046B">
        <w:rPr>
          <w:rFonts w:ascii="Calibri" w:hAnsi="Calibri" w:cs="Calibri"/>
          <w:color w:val="000000"/>
          <w:lang w:eastAsia="en-US"/>
        </w:rPr>
        <w:t>-8.500,00</w:t>
      </w:r>
      <w:r w:rsidRPr="00FA046B">
        <w:rPr>
          <w:rFonts w:ascii="Calibri" w:hAnsi="Calibri" w:cs="Calibri"/>
          <w:lang w:eastAsia="en-US"/>
        </w:rPr>
        <w:tab/>
      </w:r>
      <w:r w:rsidRPr="00FA046B">
        <w:rPr>
          <w:rFonts w:ascii="Calibri" w:hAnsi="Calibri" w:cs="Calibri"/>
          <w:color w:val="000000"/>
          <w:lang w:eastAsia="en-US"/>
        </w:rPr>
        <w:t>0,00</w:t>
      </w:r>
    </w:p>
    <w:p w14:paraId="4DDCD77D" w14:textId="77777777" w:rsidR="00FA046B" w:rsidRPr="00FA046B" w:rsidRDefault="00FA046B" w:rsidP="00FA046B">
      <w:pPr>
        <w:tabs>
          <w:tab w:val="left" w:pos="1892"/>
        </w:tabs>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 xml:space="preserve">έσοδα για πιστώσεις προοριζόμενες για </w:t>
      </w:r>
    </w:p>
    <w:p w14:paraId="2C43BF29" w14:textId="77777777" w:rsidR="00FA046B" w:rsidRPr="00FA046B" w:rsidRDefault="00FA046B" w:rsidP="00FA046B">
      <w:pPr>
        <w:tabs>
          <w:tab w:val="left" w:pos="1892"/>
        </w:tabs>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επενδυτικές δαπάνες</w:t>
      </w:r>
    </w:p>
    <w:p w14:paraId="3E095F30" w14:textId="77777777" w:rsidR="00FA046B" w:rsidRPr="00FA046B" w:rsidRDefault="00FA046B" w:rsidP="00FA046B">
      <w:pPr>
        <w:tabs>
          <w:tab w:val="center" w:pos="391"/>
          <w:tab w:val="left" w:pos="995"/>
          <w:tab w:val="left" w:pos="1892"/>
          <w:tab w:val="right" w:pos="6813"/>
          <w:tab w:val="right" w:pos="14745"/>
        </w:tabs>
        <w:spacing w:before="23"/>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7</w:t>
      </w:r>
      <w:r w:rsidRPr="00FA046B">
        <w:rPr>
          <w:rFonts w:ascii="Calibri" w:hAnsi="Calibri" w:cs="Calibri"/>
          <w:lang w:eastAsia="en-US"/>
        </w:rPr>
        <w:tab/>
      </w:r>
      <w:r w:rsidRPr="00FA046B">
        <w:rPr>
          <w:rFonts w:ascii="Calibri" w:hAnsi="Calibri" w:cs="Calibri"/>
          <w:b/>
          <w:bCs/>
          <w:color w:val="000000"/>
          <w:lang w:eastAsia="en-US"/>
        </w:rPr>
        <w:t>5119.</w:t>
      </w:r>
      <w:r w:rsidRPr="00FA046B">
        <w:rPr>
          <w:rFonts w:ascii="Calibri" w:hAnsi="Calibri" w:cs="Calibri"/>
          <w:lang w:eastAsia="en-US"/>
        </w:rPr>
        <w:tab/>
      </w:r>
      <w:r w:rsidRPr="00FA046B">
        <w:rPr>
          <w:rFonts w:ascii="Calibri" w:hAnsi="Calibri" w:cs="Calibri"/>
          <w:color w:val="000000"/>
          <w:lang w:eastAsia="en-US"/>
        </w:rPr>
        <w:t xml:space="preserve">Χρηματικό Υπόλοιπο προερχόμενο από τακτικά </w:t>
      </w:r>
      <w:r w:rsidRPr="00FA046B">
        <w:rPr>
          <w:rFonts w:ascii="Calibri" w:hAnsi="Calibri" w:cs="Calibri"/>
          <w:lang w:eastAsia="en-US"/>
        </w:rPr>
        <w:tab/>
      </w:r>
      <w:r w:rsidRPr="00FA046B">
        <w:rPr>
          <w:rFonts w:ascii="Calibri" w:hAnsi="Calibri" w:cs="Calibri"/>
          <w:color w:val="000000"/>
          <w:lang w:eastAsia="en-US"/>
        </w:rPr>
        <w:t>-139.124,04</w:t>
      </w:r>
      <w:r w:rsidRPr="00FA046B">
        <w:rPr>
          <w:rFonts w:ascii="Calibri" w:hAnsi="Calibri" w:cs="Calibri"/>
          <w:lang w:eastAsia="en-US"/>
        </w:rPr>
        <w:tab/>
      </w:r>
      <w:r w:rsidRPr="00FA046B">
        <w:rPr>
          <w:rFonts w:ascii="Calibri" w:hAnsi="Calibri" w:cs="Calibri"/>
          <w:color w:val="000000"/>
          <w:lang w:eastAsia="en-US"/>
        </w:rPr>
        <w:t>0,00</w:t>
      </w:r>
    </w:p>
    <w:p w14:paraId="08957F5F" w14:textId="77777777" w:rsidR="00FA046B" w:rsidRPr="00FA046B" w:rsidRDefault="00FA046B" w:rsidP="00FA046B">
      <w:pPr>
        <w:tabs>
          <w:tab w:val="left" w:pos="1892"/>
        </w:tabs>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έσοδα για την κάλυψη εν γένει δαπανών του δήμου.</w:t>
      </w:r>
    </w:p>
    <w:p w14:paraId="6A440533" w14:textId="77777777" w:rsidR="00FA046B" w:rsidRPr="00FA046B" w:rsidRDefault="00FA046B" w:rsidP="00FA046B">
      <w:pPr>
        <w:tabs>
          <w:tab w:val="right" w:pos="6813"/>
        </w:tabs>
        <w:spacing w:before="218"/>
        <w:rPr>
          <w:rFonts w:ascii="Calibri" w:hAnsi="Calibri" w:cs="Calibri"/>
          <w:b/>
          <w:bCs/>
          <w:color w:val="000000"/>
          <w:lang w:eastAsia="en-US"/>
        </w:rPr>
      </w:pPr>
      <w:r w:rsidRPr="00FA046B">
        <w:rPr>
          <w:rFonts w:ascii="Calibri" w:hAnsi="Calibri" w:cs="Calibri"/>
          <w:lang w:eastAsia="en-US"/>
        </w:rPr>
        <w:lastRenderedPageBreak/>
        <w:tab/>
      </w:r>
      <w:r w:rsidRPr="00FA046B">
        <w:rPr>
          <w:rFonts w:ascii="Calibri" w:hAnsi="Calibri" w:cs="Calibri"/>
          <w:b/>
          <w:bCs/>
          <w:color w:val="000000"/>
          <w:lang w:eastAsia="en-US"/>
        </w:rPr>
        <w:t>-192.294,38</w:t>
      </w:r>
    </w:p>
    <w:p w14:paraId="4E885D61" w14:textId="77777777" w:rsidR="00FA046B" w:rsidRPr="00FA046B" w:rsidRDefault="00FA046B" w:rsidP="00FA046B">
      <w:pPr>
        <w:tabs>
          <w:tab w:val="right" w:pos="5523"/>
          <w:tab w:val="left" w:pos="5625"/>
        </w:tabs>
        <w:spacing w:before="375"/>
        <w:rPr>
          <w:rFonts w:ascii="Calibri" w:hAnsi="Calibri" w:cs="Calibri"/>
          <w:b/>
          <w:bCs/>
          <w:color w:val="000000"/>
          <w:u w:val="single"/>
          <w:lang w:eastAsia="en-US"/>
        </w:rPr>
      </w:pPr>
      <w:r w:rsidRPr="00FA046B">
        <w:rPr>
          <w:rFonts w:ascii="Calibri" w:hAnsi="Calibri" w:cs="Calibri"/>
          <w:lang w:eastAsia="en-US"/>
        </w:rPr>
        <w:tab/>
      </w:r>
      <w:r w:rsidRPr="00FA046B">
        <w:rPr>
          <w:rFonts w:ascii="Calibri" w:hAnsi="Calibri" w:cs="Calibri"/>
          <w:b/>
          <w:bCs/>
          <w:color w:val="000000"/>
          <w:u w:val="single"/>
          <w:lang w:eastAsia="en-US"/>
        </w:rPr>
        <w:t>3</w:t>
      </w:r>
      <w:r w:rsidRPr="00FA046B">
        <w:rPr>
          <w:rFonts w:ascii="Calibri" w:hAnsi="Calibri" w:cs="Calibri"/>
          <w:lang w:eastAsia="en-US"/>
        </w:rPr>
        <w:tab/>
      </w:r>
      <w:r w:rsidRPr="00FA046B">
        <w:rPr>
          <w:rFonts w:ascii="Calibri" w:hAnsi="Calibri" w:cs="Calibri"/>
          <w:b/>
          <w:bCs/>
          <w:color w:val="000000"/>
          <w:u w:val="single"/>
          <w:lang w:eastAsia="en-US"/>
        </w:rPr>
        <w:t>ΑΥΞΗΣΕΙΣ ΕΞΟΔΩΝ</w:t>
      </w:r>
    </w:p>
    <w:p w14:paraId="607322A2" w14:textId="77777777" w:rsidR="00FA046B" w:rsidRPr="00FA046B" w:rsidRDefault="00FA046B" w:rsidP="00FA046B">
      <w:pPr>
        <w:tabs>
          <w:tab w:val="center" w:pos="396"/>
          <w:tab w:val="center" w:pos="1435"/>
          <w:tab w:val="center" w:pos="3664"/>
          <w:tab w:val="center" w:pos="6128"/>
          <w:tab w:val="center" w:pos="7678"/>
          <w:tab w:val="center" w:pos="10720"/>
          <w:tab w:val="center" w:pos="13934"/>
        </w:tabs>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Α/Α</w:t>
      </w:r>
      <w:r w:rsidRPr="00FA046B">
        <w:rPr>
          <w:rFonts w:ascii="Calibri" w:hAnsi="Calibri" w:cs="Calibri"/>
          <w:lang w:eastAsia="en-US"/>
        </w:rPr>
        <w:tab/>
      </w:r>
      <w:r w:rsidRPr="00FA046B">
        <w:rPr>
          <w:rFonts w:ascii="Calibri" w:hAnsi="Calibri" w:cs="Calibri"/>
          <w:b/>
          <w:bCs/>
          <w:color w:val="000000"/>
          <w:lang w:eastAsia="en-US"/>
        </w:rPr>
        <w:t xml:space="preserve">Κ.Α.  </w:t>
      </w:r>
      <w:r w:rsidRPr="00FA046B">
        <w:rPr>
          <w:rFonts w:ascii="Calibri" w:hAnsi="Calibri" w:cs="Calibri"/>
          <w:lang w:eastAsia="en-US"/>
        </w:rPr>
        <w:tab/>
      </w:r>
      <w:r w:rsidRPr="00FA046B">
        <w:rPr>
          <w:rFonts w:ascii="Calibri" w:hAnsi="Calibri" w:cs="Calibri"/>
          <w:b/>
          <w:bCs/>
          <w:color w:val="000000"/>
          <w:lang w:eastAsia="en-US"/>
        </w:rPr>
        <w:t>ΠΕΡΙΓΡΑΦΗ Κ.Α. ΕΣΟΔΩΝ</w:t>
      </w:r>
      <w:r w:rsidRPr="00FA046B">
        <w:rPr>
          <w:rFonts w:ascii="Calibri" w:hAnsi="Calibri" w:cs="Calibri"/>
          <w:lang w:eastAsia="en-US"/>
        </w:rPr>
        <w:tab/>
      </w:r>
      <w:r w:rsidRPr="00FA046B">
        <w:rPr>
          <w:rFonts w:ascii="Calibri" w:hAnsi="Calibri" w:cs="Calibri"/>
          <w:b/>
          <w:bCs/>
          <w:color w:val="000000"/>
          <w:lang w:eastAsia="en-US"/>
        </w:rPr>
        <w:t xml:space="preserve">ΜΕΤΑΒΟΛΗ </w:t>
      </w:r>
      <w:r w:rsidRPr="00FA046B">
        <w:rPr>
          <w:rFonts w:ascii="Calibri" w:hAnsi="Calibri" w:cs="Calibri"/>
          <w:lang w:eastAsia="en-US"/>
        </w:rPr>
        <w:tab/>
      </w:r>
      <w:r w:rsidRPr="00FA046B">
        <w:rPr>
          <w:rFonts w:ascii="Calibri" w:hAnsi="Calibri" w:cs="Calibri"/>
          <w:b/>
          <w:bCs/>
          <w:color w:val="000000"/>
          <w:lang w:eastAsia="en-US"/>
        </w:rPr>
        <w:t>Κ.Α. ΕΞΟΔΩΝ</w:t>
      </w:r>
      <w:r w:rsidRPr="00FA046B">
        <w:rPr>
          <w:rFonts w:ascii="Calibri" w:hAnsi="Calibri" w:cs="Calibri"/>
          <w:lang w:eastAsia="en-US"/>
        </w:rPr>
        <w:tab/>
      </w:r>
      <w:r w:rsidRPr="00FA046B">
        <w:rPr>
          <w:rFonts w:ascii="Calibri" w:hAnsi="Calibri" w:cs="Calibri"/>
          <w:b/>
          <w:bCs/>
          <w:color w:val="000000"/>
          <w:lang w:eastAsia="en-US"/>
        </w:rPr>
        <w:t>ΠΕΡΙΓΡΑΦΗ Κ.Α. ΕΞΟΔΩΝ</w:t>
      </w:r>
      <w:r w:rsidRPr="00FA046B">
        <w:rPr>
          <w:rFonts w:ascii="Calibri" w:hAnsi="Calibri" w:cs="Calibri"/>
          <w:lang w:eastAsia="en-US"/>
        </w:rPr>
        <w:tab/>
      </w:r>
      <w:r w:rsidRPr="00FA046B">
        <w:rPr>
          <w:rFonts w:ascii="Calibri" w:hAnsi="Calibri" w:cs="Calibri"/>
          <w:b/>
          <w:bCs/>
          <w:color w:val="000000"/>
          <w:lang w:eastAsia="en-US"/>
        </w:rPr>
        <w:t>ΜΕΤΑΒΟΛΗ ΕΞΟΔΩΝ</w:t>
      </w:r>
    </w:p>
    <w:p w14:paraId="3C049D3C" w14:textId="77777777" w:rsidR="00FA046B" w:rsidRPr="00FA046B" w:rsidRDefault="00FA046B" w:rsidP="00FA046B">
      <w:pPr>
        <w:tabs>
          <w:tab w:val="center" w:pos="1435"/>
          <w:tab w:val="center" w:pos="6128"/>
        </w:tabs>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ΕΣΟΔΩΝ</w:t>
      </w:r>
      <w:r w:rsidRPr="00FA046B">
        <w:rPr>
          <w:rFonts w:ascii="Calibri" w:hAnsi="Calibri" w:cs="Calibri"/>
          <w:lang w:eastAsia="en-US"/>
        </w:rPr>
        <w:tab/>
      </w:r>
      <w:r w:rsidRPr="00FA046B">
        <w:rPr>
          <w:rFonts w:ascii="Calibri" w:hAnsi="Calibri" w:cs="Calibri"/>
          <w:b/>
          <w:bCs/>
          <w:color w:val="000000"/>
          <w:lang w:eastAsia="en-US"/>
        </w:rPr>
        <w:t>ΕΣΟΔΩΝ</w:t>
      </w:r>
    </w:p>
    <w:p w14:paraId="1810CE5B" w14:textId="77777777" w:rsidR="00FA046B" w:rsidRPr="00FA046B" w:rsidRDefault="00FA046B" w:rsidP="00FA046B">
      <w:pPr>
        <w:tabs>
          <w:tab w:val="center" w:pos="391"/>
          <w:tab w:val="right" w:pos="6813"/>
          <w:tab w:val="left" w:pos="7020"/>
          <w:tab w:val="left" w:pos="8325"/>
          <w:tab w:val="right" w:pos="14745"/>
        </w:tabs>
        <w:spacing w:before="105"/>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8</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00-6142.001</w:t>
      </w:r>
      <w:r w:rsidRPr="00FA046B">
        <w:rPr>
          <w:rFonts w:ascii="Calibri" w:hAnsi="Calibri" w:cs="Calibri"/>
          <w:lang w:eastAsia="en-US"/>
        </w:rPr>
        <w:tab/>
      </w:r>
      <w:r w:rsidRPr="00FA046B">
        <w:rPr>
          <w:rFonts w:ascii="Calibri" w:hAnsi="Calibri" w:cs="Calibri"/>
          <w:color w:val="000000"/>
          <w:lang w:eastAsia="en-US"/>
        </w:rPr>
        <w:t>Αμοιβή Διαγνωστικού Κέντρου για Μοριακά Τεστ</w:t>
      </w:r>
      <w:r w:rsidRPr="00FA046B">
        <w:rPr>
          <w:rFonts w:ascii="Calibri" w:hAnsi="Calibri" w:cs="Calibri"/>
          <w:lang w:eastAsia="en-US"/>
        </w:rPr>
        <w:tab/>
      </w:r>
      <w:r w:rsidRPr="00FA046B">
        <w:rPr>
          <w:rFonts w:ascii="Calibri" w:hAnsi="Calibri" w:cs="Calibri"/>
          <w:color w:val="000000"/>
          <w:lang w:eastAsia="en-US"/>
        </w:rPr>
        <w:t>1.000,00</w:t>
      </w:r>
    </w:p>
    <w:p w14:paraId="57C93E71"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9</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15-6063.007</w:t>
      </w:r>
      <w:r w:rsidRPr="00FA046B">
        <w:rPr>
          <w:rFonts w:ascii="Calibri" w:hAnsi="Calibri" w:cs="Calibri"/>
          <w:lang w:eastAsia="en-US"/>
        </w:rPr>
        <w:tab/>
      </w:r>
      <w:r w:rsidRPr="00FA046B">
        <w:rPr>
          <w:rFonts w:ascii="Calibri" w:hAnsi="Calibri" w:cs="Calibri"/>
          <w:color w:val="000000"/>
          <w:lang w:eastAsia="en-US"/>
        </w:rPr>
        <w:t>Λοιπές Παροχές σε είδος</w:t>
      </w:r>
      <w:r w:rsidRPr="00FA046B">
        <w:rPr>
          <w:rFonts w:ascii="Calibri" w:hAnsi="Calibri" w:cs="Calibri"/>
          <w:lang w:eastAsia="en-US"/>
        </w:rPr>
        <w:tab/>
      </w:r>
      <w:r w:rsidRPr="00FA046B">
        <w:rPr>
          <w:rFonts w:ascii="Calibri" w:hAnsi="Calibri" w:cs="Calibri"/>
          <w:color w:val="000000"/>
          <w:lang w:eastAsia="en-US"/>
        </w:rPr>
        <w:t>2.000,00</w:t>
      </w:r>
    </w:p>
    <w:p w14:paraId="5E6D5688"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10</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15-6117.006</w:t>
      </w:r>
      <w:r w:rsidRPr="00FA046B">
        <w:rPr>
          <w:rFonts w:ascii="Calibri" w:hAnsi="Calibri" w:cs="Calibri"/>
          <w:lang w:eastAsia="en-US"/>
        </w:rPr>
        <w:tab/>
      </w:r>
      <w:r w:rsidRPr="00FA046B">
        <w:rPr>
          <w:rFonts w:ascii="Calibri" w:hAnsi="Calibri" w:cs="Calibri"/>
          <w:color w:val="000000"/>
          <w:lang w:eastAsia="en-US"/>
        </w:rPr>
        <w:t>Αμοιβή παιδιάτρου για παιδικούς σταθμούς</w:t>
      </w:r>
      <w:r w:rsidRPr="00FA046B">
        <w:rPr>
          <w:rFonts w:ascii="Calibri" w:hAnsi="Calibri" w:cs="Calibri"/>
          <w:lang w:eastAsia="en-US"/>
        </w:rPr>
        <w:tab/>
      </w:r>
      <w:r w:rsidRPr="00FA046B">
        <w:rPr>
          <w:rFonts w:ascii="Calibri" w:hAnsi="Calibri" w:cs="Calibri"/>
          <w:color w:val="000000"/>
          <w:lang w:eastAsia="en-US"/>
        </w:rPr>
        <w:t>100,00</w:t>
      </w:r>
    </w:p>
    <w:p w14:paraId="239D8550"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11</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15-6117.007</w:t>
      </w:r>
      <w:r w:rsidRPr="00FA046B">
        <w:rPr>
          <w:rFonts w:ascii="Calibri" w:hAnsi="Calibri" w:cs="Calibri"/>
          <w:lang w:eastAsia="en-US"/>
        </w:rPr>
        <w:tab/>
      </w:r>
      <w:r w:rsidRPr="00FA046B">
        <w:rPr>
          <w:rFonts w:ascii="Calibri" w:hAnsi="Calibri" w:cs="Calibri"/>
          <w:color w:val="000000"/>
          <w:lang w:eastAsia="en-US"/>
        </w:rPr>
        <w:t>Αμοιβή Γιατρού Εργασίας</w:t>
      </w:r>
      <w:r w:rsidRPr="00FA046B">
        <w:rPr>
          <w:rFonts w:ascii="Calibri" w:hAnsi="Calibri" w:cs="Calibri"/>
          <w:lang w:eastAsia="en-US"/>
        </w:rPr>
        <w:tab/>
      </w:r>
      <w:r w:rsidRPr="00FA046B">
        <w:rPr>
          <w:rFonts w:ascii="Calibri" w:hAnsi="Calibri" w:cs="Calibri"/>
          <w:color w:val="000000"/>
          <w:lang w:eastAsia="en-US"/>
        </w:rPr>
        <w:t>1.100,00</w:t>
      </w:r>
    </w:p>
    <w:p w14:paraId="6D1002BC"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12</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15-6117.008</w:t>
      </w:r>
      <w:r w:rsidRPr="00FA046B">
        <w:rPr>
          <w:rFonts w:ascii="Calibri" w:hAnsi="Calibri" w:cs="Calibri"/>
          <w:lang w:eastAsia="en-US"/>
        </w:rPr>
        <w:tab/>
      </w:r>
      <w:r w:rsidRPr="00FA046B">
        <w:rPr>
          <w:rFonts w:ascii="Calibri" w:hAnsi="Calibri" w:cs="Calibri"/>
          <w:color w:val="000000"/>
          <w:lang w:eastAsia="en-US"/>
        </w:rPr>
        <w:t>Αμοιβή Τεχνικού Ασφαλείας</w:t>
      </w:r>
      <w:r w:rsidRPr="00FA046B">
        <w:rPr>
          <w:rFonts w:ascii="Calibri" w:hAnsi="Calibri" w:cs="Calibri"/>
          <w:lang w:eastAsia="en-US"/>
        </w:rPr>
        <w:tab/>
      </w:r>
      <w:r w:rsidRPr="00FA046B">
        <w:rPr>
          <w:rFonts w:ascii="Calibri" w:hAnsi="Calibri" w:cs="Calibri"/>
          <w:color w:val="000000"/>
          <w:lang w:eastAsia="en-US"/>
        </w:rPr>
        <w:t>3.000,00</w:t>
      </w:r>
    </w:p>
    <w:p w14:paraId="1A45DABD"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13</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15-6117.009</w:t>
      </w:r>
      <w:r w:rsidRPr="00FA046B">
        <w:rPr>
          <w:rFonts w:ascii="Calibri" w:hAnsi="Calibri" w:cs="Calibri"/>
          <w:lang w:eastAsia="en-US"/>
        </w:rPr>
        <w:tab/>
      </w:r>
      <w:r w:rsidRPr="00FA046B">
        <w:rPr>
          <w:rFonts w:ascii="Calibri" w:hAnsi="Calibri" w:cs="Calibri"/>
          <w:color w:val="000000"/>
          <w:lang w:eastAsia="en-US"/>
        </w:rPr>
        <w:t>Πιστοποίηση Παιδικών Χαρών</w:t>
      </w:r>
      <w:r w:rsidRPr="00FA046B">
        <w:rPr>
          <w:rFonts w:ascii="Calibri" w:hAnsi="Calibri" w:cs="Calibri"/>
          <w:lang w:eastAsia="en-US"/>
        </w:rPr>
        <w:tab/>
      </w:r>
      <w:r w:rsidRPr="00FA046B">
        <w:rPr>
          <w:rFonts w:ascii="Calibri" w:hAnsi="Calibri" w:cs="Calibri"/>
          <w:color w:val="000000"/>
          <w:lang w:eastAsia="en-US"/>
        </w:rPr>
        <w:t>1.000,00</w:t>
      </w:r>
    </w:p>
    <w:p w14:paraId="04E542A1"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14</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15-6117.010</w:t>
      </w:r>
      <w:r w:rsidRPr="00FA046B">
        <w:rPr>
          <w:rFonts w:ascii="Calibri" w:hAnsi="Calibri" w:cs="Calibri"/>
          <w:lang w:eastAsia="en-US"/>
        </w:rPr>
        <w:tab/>
      </w:r>
      <w:r w:rsidRPr="00FA046B">
        <w:rPr>
          <w:rFonts w:ascii="Calibri" w:hAnsi="Calibri" w:cs="Calibri"/>
          <w:color w:val="000000"/>
          <w:lang w:eastAsia="en-US"/>
        </w:rPr>
        <w:t>Αμοιβή ηλεκτρολόγου για πιστοποίηση</w:t>
      </w:r>
      <w:r w:rsidRPr="00FA046B">
        <w:rPr>
          <w:rFonts w:ascii="Calibri" w:hAnsi="Calibri" w:cs="Calibri"/>
          <w:lang w:eastAsia="en-US"/>
        </w:rPr>
        <w:tab/>
      </w:r>
      <w:r w:rsidRPr="00FA046B">
        <w:rPr>
          <w:rFonts w:ascii="Calibri" w:hAnsi="Calibri" w:cs="Calibri"/>
          <w:color w:val="000000"/>
          <w:lang w:eastAsia="en-US"/>
        </w:rPr>
        <w:t>1.500,00</w:t>
      </w:r>
    </w:p>
    <w:p w14:paraId="6A39D647"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15</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15-6117.011</w:t>
      </w:r>
      <w:r w:rsidRPr="00FA046B">
        <w:rPr>
          <w:rFonts w:ascii="Calibri" w:hAnsi="Calibri" w:cs="Calibri"/>
          <w:lang w:eastAsia="en-US"/>
        </w:rPr>
        <w:tab/>
      </w:r>
      <w:r w:rsidRPr="00FA046B">
        <w:rPr>
          <w:rFonts w:ascii="Calibri" w:hAnsi="Calibri" w:cs="Calibri"/>
          <w:color w:val="000000"/>
          <w:lang w:eastAsia="en-US"/>
        </w:rPr>
        <w:t>Διαχειριστική επάρκεια ΝΠΔΔ</w:t>
      </w:r>
      <w:r w:rsidRPr="00FA046B">
        <w:rPr>
          <w:rFonts w:ascii="Calibri" w:hAnsi="Calibri" w:cs="Calibri"/>
          <w:lang w:eastAsia="en-US"/>
        </w:rPr>
        <w:tab/>
      </w:r>
      <w:r w:rsidRPr="00FA046B">
        <w:rPr>
          <w:rFonts w:ascii="Calibri" w:hAnsi="Calibri" w:cs="Calibri"/>
          <w:color w:val="000000"/>
          <w:lang w:eastAsia="en-US"/>
        </w:rPr>
        <w:t>3.500,00</w:t>
      </w:r>
    </w:p>
    <w:p w14:paraId="47DE600C"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16</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15-6261.010</w:t>
      </w:r>
      <w:r w:rsidRPr="00FA046B">
        <w:rPr>
          <w:rFonts w:ascii="Calibri" w:hAnsi="Calibri" w:cs="Calibri"/>
          <w:lang w:eastAsia="en-US"/>
        </w:rPr>
        <w:tab/>
      </w:r>
      <w:r w:rsidRPr="00FA046B">
        <w:rPr>
          <w:rFonts w:ascii="Calibri" w:hAnsi="Calibri" w:cs="Calibri"/>
          <w:color w:val="000000"/>
          <w:lang w:eastAsia="en-US"/>
        </w:rPr>
        <w:t>Επισκευή &amp; συντήρηση ανελκυστήρων</w:t>
      </w:r>
      <w:r w:rsidRPr="00FA046B">
        <w:rPr>
          <w:rFonts w:ascii="Calibri" w:hAnsi="Calibri" w:cs="Calibri"/>
          <w:lang w:eastAsia="en-US"/>
        </w:rPr>
        <w:tab/>
      </w:r>
      <w:r w:rsidRPr="00FA046B">
        <w:rPr>
          <w:rFonts w:ascii="Calibri" w:hAnsi="Calibri" w:cs="Calibri"/>
          <w:color w:val="000000"/>
          <w:lang w:eastAsia="en-US"/>
        </w:rPr>
        <w:t>600,00</w:t>
      </w:r>
    </w:p>
    <w:p w14:paraId="391788AC"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17</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15-6262.001</w:t>
      </w:r>
      <w:r w:rsidRPr="00FA046B">
        <w:rPr>
          <w:rFonts w:ascii="Calibri" w:hAnsi="Calibri" w:cs="Calibri"/>
          <w:lang w:eastAsia="en-US"/>
        </w:rPr>
        <w:tab/>
      </w:r>
      <w:r w:rsidRPr="00FA046B">
        <w:rPr>
          <w:rFonts w:ascii="Calibri" w:hAnsi="Calibri" w:cs="Calibri"/>
          <w:color w:val="000000"/>
          <w:lang w:eastAsia="en-US"/>
        </w:rPr>
        <w:t xml:space="preserve">Συντήρηση και επισκευή λοιπών μονίμων εγκαταστάσεων (πλην </w:t>
      </w:r>
      <w:r w:rsidRPr="00FA046B">
        <w:rPr>
          <w:rFonts w:ascii="Calibri" w:hAnsi="Calibri" w:cs="Calibri"/>
          <w:lang w:eastAsia="en-US"/>
        </w:rPr>
        <w:tab/>
      </w:r>
      <w:r w:rsidRPr="00FA046B">
        <w:rPr>
          <w:rFonts w:ascii="Calibri" w:hAnsi="Calibri" w:cs="Calibri"/>
          <w:color w:val="000000"/>
          <w:lang w:eastAsia="en-US"/>
        </w:rPr>
        <w:t>8.000,00</w:t>
      </w:r>
    </w:p>
    <w:p w14:paraId="56E2FFEE" w14:textId="77777777" w:rsidR="00FA046B" w:rsidRPr="00FA046B" w:rsidRDefault="00FA046B" w:rsidP="00FA046B">
      <w:pPr>
        <w:tabs>
          <w:tab w:val="left" w:pos="8325"/>
        </w:tabs>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κτιρίων έργων)</w:t>
      </w:r>
    </w:p>
    <w:p w14:paraId="5D81384F" w14:textId="77777777" w:rsidR="00FA046B" w:rsidRPr="00FA046B" w:rsidRDefault="00FA046B" w:rsidP="00FA046B">
      <w:pPr>
        <w:tabs>
          <w:tab w:val="center" w:pos="391"/>
          <w:tab w:val="right" w:pos="6813"/>
          <w:tab w:val="left" w:pos="7020"/>
          <w:tab w:val="left" w:pos="8325"/>
          <w:tab w:val="right" w:pos="14745"/>
        </w:tabs>
        <w:spacing w:before="18"/>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18</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15-6264.001</w:t>
      </w:r>
      <w:r w:rsidRPr="00FA046B">
        <w:rPr>
          <w:rFonts w:ascii="Calibri" w:hAnsi="Calibri" w:cs="Calibri"/>
          <w:lang w:eastAsia="en-US"/>
        </w:rPr>
        <w:tab/>
      </w:r>
      <w:r w:rsidRPr="00FA046B">
        <w:rPr>
          <w:rFonts w:ascii="Calibri" w:hAnsi="Calibri" w:cs="Calibri"/>
          <w:color w:val="000000"/>
          <w:lang w:eastAsia="en-US"/>
        </w:rPr>
        <w:t>Συντήρηση και επισκευή λοιπών μηχανημάτων</w:t>
      </w:r>
      <w:r w:rsidRPr="00FA046B">
        <w:rPr>
          <w:rFonts w:ascii="Calibri" w:hAnsi="Calibri" w:cs="Calibri"/>
          <w:lang w:eastAsia="en-US"/>
        </w:rPr>
        <w:tab/>
      </w:r>
      <w:r w:rsidRPr="00FA046B">
        <w:rPr>
          <w:rFonts w:ascii="Calibri" w:hAnsi="Calibri" w:cs="Calibri"/>
          <w:color w:val="000000"/>
          <w:lang w:eastAsia="en-US"/>
        </w:rPr>
        <w:t>500,00</w:t>
      </w:r>
    </w:p>
    <w:p w14:paraId="415A094A"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19</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15-6264.004</w:t>
      </w:r>
      <w:r w:rsidRPr="00FA046B">
        <w:rPr>
          <w:rFonts w:ascii="Calibri" w:hAnsi="Calibri" w:cs="Calibri"/>
          <w:lang w:eastAsia="en-US"/>
        </w:rPr>
        <w:tab/>
      </w:r>
      <w:r w:rsidRPr="00FA046B">
        <w:rPr>
          <w:rFonts w:ascii="Calibri" w:hAnsi="Calibri" w:cs="Calibri"/>
          <w:color w:val="000000"/>
          <w:lang w:eastAsia="en-US"/>
        </w:rPr>
        <w:t>Συντήρηση -επισκ.λοιπ.μηχανημάτων Παιδικών Σταθμων</w:t>
      </w:r>
      <w:r w:rsidRPr="00FA046B">
        <w:rPr>
          <w:rFonts w:ascii="Calibri" w:hAnsi="Calibri" w:cs="Calibri"/>
          <w:lang w:eastAsia="en-US"/>
        </w:rPr>
        <w:tab/>
      </w:r>
      <w:r w:rsidRPr="00FA046B">
        <w:rPr>
          <w:rFonts w:ascii="Calibri" w:hAnsi="Calibri" w:cs="Calibri"/>
          <w:color w:val="000000"/>
          <w:lang w:eastAsia="en-US"/>
        </w:rPr>
        <w:t>1.000,00</w:t>
      </w:r>
    </w:p>
    <w:p w14:paraId="36232683"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20</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15-6265.001</w:t>
      </w:r>
      <w:r w:rsidRPr="00FA046B">
        <w:rPr>
          <w:rFonts w:ascii="Calibri" w:hAnsi="Calibri" w:cs="Calibri"/>
          <w:lang w:eastAsia="en-US"/>
        </w:rPr>
        <w:tab/>
      </w:r>
      <w:r w:rsidRPr="00FA046B">
        <w:rPr>
          <w:rFonts w:ascii="Calibri" w:hAnsi="Calibri" w:cs="Calibri"/>
          <w:color w:val="000000"/>
          <w:lang w:eastAsia="en-US"/>
        </w:rPr>
        <w:t>Συντήρηση επισκευή επίπλων λοιπού εξοπλισμού</w:t>
      </w:r>
      <w:r w:rsidRPr="00FA046B">
        <w:rPr>
          <w:rFonts w:ascii="Calibri" w:hAnsi="Calibri" w:cs="Calibri"/>
          <w:lang w:eastAsia="en-US"/>
        </w:rPr>
        <w:tab/>
      </w:r>
      <w:r w:rsidRPr="00FA046B">
        <w:rPr>
          <w:rFonts w:ascii="Calibri" w:hAnsi="Calibri" w:cs="Calibri"/>
          <w:color w:val="000000"/>
          <w:lang w:eastAsia="en-US"/>
        </w:rPr>
        <w:t>500,00</w:t>
      </w:r>
    </w:p>
    <w:p w14:paraId="7D894621"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21</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15-6266.</w:t>
      </w:r>
      <w:r w:rsidRPr="00FA046B">
        <w:rPr>
          <w:rFonts w:ascii="Calibri" w:hAnsi="Calibri" w:cs="Calibri"/>
          <w:lang w:eastAsia="en-US"/>
        </w:rPr>
        <w:tab/>
      </w:r>
      <w:r w:rsidRPr="00FA046B">
        <w:rPr>
          <w:rFonts w:ascii="Calibri" w:hAnsi="Calibri" w:cs="Calibri"/>
          <w:color w:val="000000"/>
          <w:lang w:eastAsia="en-US"/>
        </w:rPr>
        <w:t>Συντήρηση Εφαρμογών λογισμικού</w:t>
      </w:r>
      <w:r w:rsidRPr="00FA046B">
        <w:rPr>
          <w:rFonts w:ascii="Calibri" w:hAnsi="Calibri" w:cs="Calibri"/>
          <w:lang w:eastAsia="en-US"/>
        </w:rPr>
        <w:tab/>
      </w:r>
      <w:r w:rsidRPr="00FA046B">
        <w:rPr>
          <w:rFonts w:ascii="Calibri" w:hAnsi="Calibri" w:cs="Calibri"/>
          <w:color w:val="000000"/>
          <w:lang w:eastAsia="en-US"/>
        </w:rPr>
        <w:t>2.300,00</w:t>
      </w:r>
    </w:p>
    <w:p w14:paraId="16545853"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22</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15-6462.003</w:t>
      </w:r>
      <w:r w:rsidRPr="00FA046B">
        <w:rPr>
          <w:rFonts w:ascii="Calibri" w:hAnsi="Calibri" w:cs="Calibri"/>
          <w:lang w:eastAsia="en-US"/>
        </w:rPr>
        <w:tab/>
      </w:r>
      <w:r w:rsidRPr="00FA046B">
        <w:rPr>
          <w:rFonts w:ascii="Calibri" w:hAnsi="Calibri" w:cs="Calibri"/>
          <w:color w:val="000000"/>
          <w:lang w:eastAsia="en-US"/>
        </w:rPr>
        <w:t>Δημοσίευση προκηρύξεων Παιδικών σταθμών</w:t>
      </w:r>
      <w:r w:rsidRPr="00FA046B">
        <w:rPr>
          <w:rFonts w:ascii="Calibri" w:hAnsi="Calibri" w:cs="Calibri"/>
          <w:lang w:eastAsia="en-US"/>
        </w:rPr>
        <w:tab/>
      </w:r>
      <w:r w:rsidRPr="00FA046B">
        <w:rPr>
          <w:rFonts w:ascii="Calibri" w:hAnsi="Calibri" w:cs="Calibri"/>
          <w:color w:val="000000"/>
          <w:lang w:eastAsia="en-US"/>
        </w:rPr>
        <w:t>300,00</w:t>
      </w:r>
    </w:p>
    <w:p w14:paraId="3CCD3734"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23</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15-6641.001</w:t>
      </w:r>
      <w:r w:rsidRPr="00FA046B">
        <w:rPr>
          <w:rFonts w:ascii="Calibri" w:hAnsi="Calibri" w:cs="Calibri"/>
          <w:lang w:eastAsia="en-US"/>
        </w:rPr>
        <w:tab/>
      </w:r>
      <w:r w:rsidRPr="00FA046B">
        <w:rPr>
          <w:rFonts w:ascii="Calibri" w:hAnsi="Calibri" w:cs="Calibri"/>
          <w:color w:val="000000"/>
          <w:lang w:eastAsia="en-US"/>
        </w:rPr>
        <w:t>Προμήθεια καυσίμων και λιπαντικών για κίνηση μεταφορικών μέσων</w:t>
      </w:r>
      <w:r w:rsidRPr="00FA046B">
        <w:rPr>
          <w:rFonts w:ascii="Calibri" w:hAnsi="Calibri" w:cs="Calibri"/>
          <w:lang w:eastAsia="en-US"/>
        </w:rPr>
        <w:tab/>
      </w:r>
      <w:r w:rsidRPr="00FA046B">
        <w:rPr>
          <w:rFonts w:ascii="Calibri" w:hAnsi="Calibri" w:cs="Calibri"/>
          <w:color w:val="000000"/>
          <w:lang w:eastAsia="en-US"/>
        </w:rPr>
        <w:t>1.248,62</w:t>
      </w:r>
    </w:p>
    <w:p w14:paraId="27CB9192" w14:textId="77777777" w:rsidR="00FA046B" w:rsidRPr="00FA046B" w:rsidRDefault="00FA046B" w:rsidP="00FA046B">
      <w:pPr>
        <w:tabs>
          <w:tab w:val="center" w:pos="391"/>
          <w:tab w:val="right" w:pos="6813"/>
          <w:tab w:val="left" w:pos="7020"/>
          <w:tab w:val="left" w:pos="8325"/>
          <w:tab w:val="right" w:pos="14745"/>
        </w:tabs>
        <w:spacing w:before="183"/>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24</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15-6641.003</w:t>
      </w:r>
      <w:r w:rsidRPr="00FA046B">
        <w:rPr>
          <w:rFonts w:ascii="Calibri" w:hAnsi="Calibri" w:cs="Calibri"/>
          <w:lang w:eastAsia="en-US"/>
        </w:rPr>
        <w:tab/>
      </w:r>
      <w:r w:rsidRPr="00FA046B">
        <w:rPr>
          <w:rFonts w:ascii="Calibri" w:hAnsi="Calibri" w:cs="Calibri"/>
          <w:color w:val="000000"/>
          <w:lang w:eastAsia="en-US"/>
        </w:rPr>
        <w:t>Προμ.καυσίμων και λιπ.για πρόγ. ΒΣΣ</w:t>
      </w:r>
      <w:r w:rsidRPr="00FA046B">
        <w:rPr>
          <w:rFonts w:ascii="Calibri" w:hAnsi="Calibri" w:cs="Calibri"/>
          <w:lang w:eastAsia="en-US"/>
        </w:rPr>
        <w:tab/>
      </w:r>
      <w:r w:rsidRPr="00FA046B">
        <w:rPr>
          <w:rFonts w:ascii="Calibri" w:hAnsi="Calibri" w:cs="Calibri"/>
          <w:color w:val="000000"/>
          <w:lang w:eastAsia="en-US"/>
        </w:rPr>
        <w:t>778,23</w:t>
      </w:r>
    </w:p>
    <w:p w14:paraId="479C530C"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lastRenderedPageBreak/>
        <w:tab/>
      </w:r>
      <w:r w:rsidRPr="00FA046B">
        <w:rPr>
          <w:rFonts w:ascii="Calibri" w:hAnsi="Calibri" w:cs="Calibri"/>
          <w:color w:val="000000"/>
          <w:lang w:eastAsia="en-US"/>
        </w:rPr>
        <w:t>25</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15-6643.003</w:t>
      </w:r>
      <w:r w:rsidRPr="00FA046B">
        <w:rPr>
          <w:rFonts w:ascii="Calibri" w:hAnsi="Calibri" w:cs="Calibri"/>
          <w:lang w:eastAsia="en-US"/>
        </w:rPr>
        <w:tab/>
      </w:r>
      <w:r w:rsidRPr="00FA046B">
        <w:rPr>
          <w:rFonts w:ascii="Calibri" w:hAnsi="Calibri" w:cs="Calibri"/>
          <w:color w:val="000000"/>
          <w:lang w:eastAsia="en-US"/>
        </w:rPr>
        <w:t>Προμήθεια καυσίμων για θέρμανση και φωτισμό</w:t>
      </w:r>
      <w:r w:rsidRPr="00FA046B">
        <w:rPr>
          <w:rFonts w:ascii="Calibri" w:hAnsi="Calibri" w:cs="Calibri"/>
          <w:lang w:eastAsia="en-US"/>
        </w:rPr>
        <w:tab/>
      </w:r>
      <w:r w:rsidRPr="00FA046B">
        <w:rPr>
          <w:rFonts w:ascii="Calibri" w:hAnsi="Calibri" w:cs="Calibri"/>
          <w:color w:val="000000"/>
          <w:lang w:eastAsia="en-US"/>
        </w:rPr>
        <w:t>6.320,00</w:t>
      </w:r>
    </w:p>
    <w:p w14:paraId="532AD85D"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26</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15-6643.004</w:t>
      </w:r>
      <w:r w:rsidRPr="00FA046B">
        <w:rPr>
          <w:rFonts w:ascii="Calibri" w:hAnsi="Calibri" w:cs="Calibri"/>
          <w:lang w:eastAsia="en-US"/>
        </w:rPr>
        <w:tab/>
      </w:r>
      <w:r w:rsidRPr="00FA046B">
        <w:rPr>
          <w:rFonts w:ascii="Calibri" w:hAnsi="Calibri" w:cs="Calibri"/>
          <w:color w:val="000000"/>
          <w:lang w:eastAsia="en-US"/>
        </w:rPr>
        <w:t>Προμήθεια καυσίμων για θέρμανση και φωτισμό ΒΣΣ</w:t>
      </w:r>
      <w:r w:rsidRPr="00FA046B">
        <w:rPr>
          <w:rFonts w:ascii="Calibri" w:hAnsi="Calibri" w:cs="Calibri"/>
          <w:lang w:eastAsia="en-US"/>
        </w:rPr>
        <w:tab/>
      </w:r>
      <w:r w:rsidRPr="00FA046B">
        <w:rPr>
          <w:rFonts w:ascii="Calibri" w:hAnsi="Calibri" w:cs="Calibri"/>
          <w:color w:val="000000"/>
          <w:lang w:eastAsia="en-US"/>
        </w:rPr>
        <w:t>2.000,00</w:t>
      </w:r>
    </w:p>
    <w:p w14:paraId="2DBB3BEE"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27</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15-6643.006</w:t>
      </w:r>
      <w:r w:rsidRPr="00FA046B">
        <w:rPr>
          <w:rFonts w:ascii="Calibri" w:hAnsi="Calibri" w:cs="Calibri"/>
          <w:lang w:eastAsia="en-US"/>
        </w:rPr>
        <w:tab/>
      </w:r>
      <w:r w:rsidRPr="00FA046B">
        <w:rPr>
          <w:rFonts w:ascii="Calibri" w:hAnsi="Calibri" w:cs="Calibri"/>
          <w:color w:val="000000"/>
          <w:lang w:eastAsia="en-US"/>
        </w:rPr>
        <w:t>Προμήθεια καυσίμων για θέρμανση Παιδικών</w:t>
      </w:r>
      <w:r w:rsidRPr="00FA046B">
        <w:rPr>
          <w:rFonts w:ascii="Calibri" w:hAnsi="Calibri" w:cs="Calibri"/>
          <w:lang w:eastAsia="en-US"/>
        </w:rPr>
        <w:tab/>
      </w:r>
      <w:r w:rsidRPr="00FA046B">
        <w:rPr>
          <w:rFonts w:ascii="Calibri" w:hAnsi="Calibri" w:cs="Calibri"/>
          <w:color w:val="000000"/>
          <w:lang w:eastAsia="en-US"/>
        </w:rPr>
        <w:t>8.320,00</w:t>
      </w:r>
    </w:p>
    <w:p w14:paraId="02F6F2A1"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28</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15-6671.003</w:t>
      </w:r>
      <w:r w:rsidRPr="00FA046B">
        <w:rPr>
          <w:rFonts w:ascii="Calibri" w:hAnsi="Calibri" w:cs="Calibri"/>
          <w:lang w:eastAsia="en-US"/>
        </w:rPr>
        <w:tab/>
      </w:r>
      <w:r w:rsidRPr="00FA046B">
        <w:rPr>
          <w:rFonts w:ascii="Calibri" w:hAnsi="Calibri" w:cs="Calibri"/>
          <w:color w:val="000000"/>
          <w:lang w:eastAsia="en-US"/>
        </w:rPr>
        <w:t>Προμήθεια ανταλλακτικών μέσων Κοινωνικής Υπηρεσίας</w:t>
      </w:r>
      <w:r w:rsidRPr="00FA046B">
        <w:rPr>
          <w:rFonts w:ascii="Calibri" w:hAnsi="Calibri" w:cs="Calibri"/>
          <w:lang w:eastAsia="en-US"/>
        </w:rPr>
        <w:tab/>
      </w:r>
      <w:r w:rsidRPr="00FA046B">
        <w:rPr>
          <w:rFonts w:ascii="Calibri" w:hAnsi="Calibri" w:cs="Calibri"/>
          <w:color w:val="000000"/>
          <w:lang w:eastAsia="en-US"/>
        </w:rPr>
        <w:t>300,00</w:t>
      </w:r>
    </w:p>
    <w:p w14:paraId="56C6C3CF"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29</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15-6682.</w:t>
      </w:r>
      <w:r w:rsidRPr="00FA046B">
        <w:rPr>
          <w:rFonts w:ascii="Calibri" w:hAnsi="Calibri" w:cs="Calibri"/>
          <w:lang w:eastAsia="en-US"/>
        </w:rPr>
        <w:tab/>
      </w:r>
      <w:r w:rsidRPr="00FA046B">
        <w:rPr>
          <w:rFonts w:ascii="Calibri" w:hAnsi="Calibri" w:cs="Calibri"/>
          <w:color w:val="000000"/>
          <w:lang w:eastAsia="en-US"/>
        </w:rPr>
        <w:t>Λοιπά υλικά άμεσης ανάλωσης</w:t>
      </w:r>
      <w:r w:rsidRPr="00FA046B">
        <w:rPr>
          <w:rFonts w:ascii="Calibri" w:hAnsi="Calibri" w:cs="Calibri"/>
          <w:lang w:eastAsia="en-US"/>
        </w:rPr>
        <w:tab/>
      </w:r>
      <w:r w:rsidRPr="00FA046B">
        <w:rPr>
          <w:rFonts w:ascii="Calibri" w:hAnsi="Calibri" w:cs="Calibri"/>
          <w:color w:val="000000"/>
          <w:lang w:eastAsia="en-US"/>
        </w:rPr>
        <w:t>500,00</w:t>
      </w:r>
    </w:p>
    <w:p w14:paraId="2252B452"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30</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15-6699.005</w:t>
      </w:r>
      <w:r w:rsidRPr="00FA046B">
        <w:rPr>
          <w:rFonts w:ascii="Calibri" w:hAnsi="Calibri" w:cs="Calibri"/>
          <w:lang w:eastAsia="en-US"/>
        </w:rPr>
        <w:tab/>
      </w:r>
      <w:r w:rsidRPr="00FA046B">
        <w:rPr>
          <w:rFonts w:ascii="Calibri" w:hAnsi="Calibri" w:cs="Calibri"/>
          <w:color w:val="000000"/>
          <w:lang w:eastAsia="en-US"/>
        </w:rPr>
        <w:t>Λοιπές προμήθειες αναλωσίμ. για Παιδικούς Σταθμούς</w:t>
      </w:r>
      <w:r w:rsidRPr="00FA046B">
        <w:rPr>
          <w:rFonts w:ascii="Calibri" w:hAnsi="Calibri" w:cs="Calibri"/>
          <w:lang w:eastAsia="en-US"/>
        </w:rPr>
        <w:tab/>
      </w:r>
      <w:r w:rsidRPr="00FA046B">
        <w:rPr>
          <w:rFonts w:ascii="Calibri" w:hAnsi="Calibri" w:cs="Calibri"/>
          <w:color w:val="000000"/>
          <w:lang w:eastAsia="en-US"/>
        </w:rPr>
        <w:t>3.500,00</w:t>
      </w:r>
    </w:p>
    <w:p w14:paraId="59DC6948" w14:textId="77777777" w:rsidR="00FA046B" w:rsidRPr="00FA046B" w:rsidRDefault="00FA046B" w:rsidP="00FA046B">
      <w:pPr>
        <w:tabs>
          <w:tab w:val="center" w:pos="391"/>
          <w:tab w:val="right" w:pos="6813"/>
          <w:tab w:val="left" w:pos="7020"/>
          <w:tab w:val="left" w:pos="8325"/>
          <w:tab w:val="right" w:pos="14730"/>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31</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60-6641.001</w:t>
      </w:r>
      <w:r w:rsidRPr="00FA046B">
        <w:rPr>
          <w:rFonts w:ascii="Calibri" w:hAnsi="Calibri" w:cs="Calibri"/>
          <w:lang w:eastAsia="en-US"/>
        </w:rPr>
        <w:tab/>
      </w:r>
      <w:r w:rsidRPr="00FA046B">
        <w:rPr>
          <w:rFonts w:ascii="Calibri" w:hAnsi="Calibri" w:cs="Calibri"/>
          <w:color w:val="000000"/>
          <w:lang w:eastAsia="en-US"/>
        </w:rPr>
        <w:t>Προμ.καυσίμων και λιπ.μετ.μέσων για ΚΗΦΗ</w:t>
      </w:r>
      <w:r w:rsidRPr="00FA046B">
        <w:rPr>
          <w:rFonts w:ascii="Calibri" w:hAnsi="Calibri" w:cs="Calibri"/>
          <w:lang w:eastAsia="en-US"/>
        </w:rPr>
        <w:tab/>
      </w:r>
      <w:r w:rsidRPr="00FA046B">
        <w:rPr>
          <w:rFonts w:ascii="Calibri" w:hAnsi="Calibri" w:cs="Calibri"/>
          <w:color w:val="000000"/>
          <w:lang w:eastAsia="en-US"/>
        </w:rPr>
        <w:t>1.196,96</w:t>
      </w:r>
    </w:p>
    <w:p w14:paraId="77BFD189" w14:textId="77777777" w:rsidR="00FA046B" w:rsidRPr="00FA046B" w:rsidRDefault="00FA046B" w:rsidP="00FA046B">
      <w:pPr>
        <w:tabs>
          <w:tab w:val="center" w:pos="391"/>
          <w:tab w:val="right" w:pos="6813"/>
          <w:tab w:val="left" w:pos="7020"/>
          <w:tab w:val="left" w:pos="8325"/>
          <w:tab w:val="right" w:pos="14745"/>
        </w:tabs>
        <w:spacing w:before="105"/>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32</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15-7134.003</w:t>
      </w:r>
      <w:r w:rsidRPr="00FA046B">
        <w:rPr>
          <w:rFonts w:ascii="Calibri" w:hAnsi="Calibri" w:cs="Calibri"/>
          <w:lang w:eastAsia="en-US"/>
        </w:rPr>
        <w:tab/>
      </w:r>
      <w:r w:rsidRPr="00FA046B">
        <w:rPr>
          <w:rFonts w:ascii="Calibri" w:hAnsi="Calibri" w:cs="Calibri"/>
          <w:color w:val="000000"/>
          <w:lang w:eastAsia="en-US"/>
        </w:rPr>
        <w:t>Προμήθεια Εκτυπωτών</w:t>
      </w:r>
      <w:r w:rsidRPr="00FA046B">
        <w:rPr>
          <w:rFonts w:ascii="Calibri" w:hAnsi="Calibri" w:cs="Calibri"/>
          <w:lang w:eastAsia="en-US"/>
        </w:rPr>
        <w:tab/>
      </w:r>
      <w:r w:rsidRPr="00FA046B">
        <w:rPr>
          <w:rFonts w:ascii="Calibri" w:hAnsi="Calibri" w:cs="Calibri"/>
          <w:color w:val="000000"/>
          <w:lang w:eastAsia="en-US"/>
        </w:rPr>
        <w:t>1.000,00</w:t>
      </w:r>
    </w:p>
    <w:p w14:paraId="14D66192"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33</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15-7134.004</w:t>
      </w:r>
      <w:r w:rsidRPr="00FA046B">
        <w:rPr>
          <w:rFonts w:ascii="Calibri" w:hAnsi="Calibri" w:cs="Calibri"/>
          <w:lang w:eastAsia="en-US"/>
        </w:rPr>
        <w:tab/>
      </w:r>
      <w:r w:rsidRPr="00FA046B">
        <w:rPr>
          <w:rFonts w:ascii="Calibri" w:hAnsi="Calibri" w:cs="Calibri"/>
          <w:color w:val="000000"/>
          <w:lang w:eastAsia="en-US"/>
        </w:rPr>
        <w:t>Δημιουργία Ιστοσελίδας για το ΝΠΔΔ</w:t>
      </w:r>
      <w:r w:rsidRPr="00FA046B">
        <w:rPr>
          <w:rFonts w:ascii="Calibri" w:hAnsi="Calibri" w:cs="Calibri"/>
          <w:lang w:eastAsia="en-US"/>
        </w:rPr>
        <w:tab/>
      </w:r>
      <w:r w:rsidRPr="00FA046B">
        <w:rPr>
          <w:rFonts w:ascii="Calibri" w:hAnsi="Calibri" w:cs="Calibri"/>
          <w:color w:val="000000"/>
          <w:lang w:eastAsia="en-US"/>
        </w:rPr>
        <w:t>1.000,00</w:t>
      </w:r>
    </w:p>
    <w:p w14:paraId="7F69C79F"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34</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60-7135.005</w:t>
      </w:r>
      <w:r w:rsidRPr="00FA046B">
        <w:rPr>
          <w:rFonts w:ascii="Calibri" w:hAnsi="Calibri" w:cs="Calibri"/>
          <w:lang w:eastAsia="en-US"/>
        </w:rPr>
        <w:tab/>
      </w:r>
      <w:r w:rsidRPr="00FA046B">
        <w:rPr>
          <w:rFonts w:ascii="Calibri" w:hAnsi="Calibri" w:cs="Calibri"/>
          <w:color w:val="000000"/>
          <w:lang w:eastAsia="en-US"/>
        </w:rPr>
        <w:t>ΠΡΟΜΗΘΕΙΑ ΟΡΓΑΝΩΝ ΠΑΙΔΙΚΗΣ ΧΑΡΑΣ ΠΑΙΔΙΚΩΝ ΣΤΑΘΜΩΝ</w:t>
      </w:r>
      <w:r w:rsidRPr="00FA046B">
        <w:rPr>
          <w:rFonts w:ascii="Calibri" w:hAnsi="Calibri" w:cs="Calibri"/>
          <w:lang w:eastAsia="en-US"/>
        </w:rPr>
        <w:tab/>
      </w:r>
      <w:r w:rsidRPr="00FA046B">
        <w:rPr>
          <w:rFonts w:ascii="Calibri" w:hAnsi="Calibri" w:cs="Calibri"/>
          <w:color w:val="000000"/>
          <w:lang w:eastAsia="en-US"/>
        </w:rPr>
        <w:t>40,00</w:t>
      </w:r>
    </w:p>
    <w:p w14:paraId="181C17B3" w14:textId="77777777" w:rsidR="00FA046B" w:rsidRPr="00FA046B" w:rsidRDefault="00FA046B" w:rsidP="00FA046B">
      <w:pPr>
        <w:tabs>
          <w:tab w:val="center" w:pos="391"/>
          <w:tab w:val="right" w:pos="6813"/>
          <w:tab w:val="left" w:pos="7020"/>
          <w:tab w:val="left" w:pos="8325"/>
          <w:tab w:val="right" w:pos="14745"/>
        </w:tabs>
        <w:spacing w:before="183"/>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35</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15-8111.</w:t>
      </w:r>
      <w:r w:rsidRPr="00FA046B">
        <w:rPr>
          <w:rFonts w:ascii="Calibri" w:hAnsi="Calibri" w:cs="Calibri"/>
          <w:lang w:eastAsia="en-US"/>
        </w:rPr>
        <w:tab/>
      </w:r>
      <w:r w:rsidRPr="00FA046B">
        <w:rPr>
          <w:rFonts w:ascii="Calibri" w:hAnsi="Calibri" w:cs="Calibri"/>
          <w:color w:val="000000"/>
          <w:lang w:eastAsia="en-US"/>
        </w:rPr>
        <w:t>Αμοιβές και έξοδα προσωπικού</w:t>
      </w:r>
      <w:r w:rsidRPr="00FA046B">
        <w:rPr>
          <w:rFonts w:ascii="Calibri" w:hAnsi="Calibri" w:cs="Calibri"/>
          <w:lang w:eastAsia="en-US"/>
        </w:rPr>
        <w:tab/>
      </w:r>
      <w:r w:rsidRPr="00FA046B">
        <w:rPr>
          <w:rFonts w:ascii="Calibri" w:hAnsi="Calibri" w:cs="Calibri"/>
          <w:color w:val="000000"/>
          <w:lang w:eastAsia="en-US"/>
        </w:rPr>
        <w:t>1.116,80</w:t>
      </w:r>
    </w:p>
    <w:p w14:paraId="08C5E81A"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36</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15-8112.</w:t>
      </w:r>
      <w:r w:rsidRPr="00FA046B">
        <w:rPr>
          <w:rFonts w:ascii="Calibri" w:hAnsi="Calibri" w:cs="Calibri"/>
          <w:lang w:eastAsia="en-US"/>
        </w:rPr>
        <w:tab/>
      </w:r>
      <w:r w:rsidRPr="00FA046B">
        <w:rPr>
          <w:rFonts w:ascii="Calibri" w:hAnsi="Calibri" w:cs="Calibri"/>
          <w:color w:val="000000"/>
          <w:lang w:eastAsia="en-US"/>
        </w:rPr>
        <w:t>Αμοιβές αιρετών αρχόντων και τρίτων</w:t>
      </w:r>
      <w:r w:rsidRPr="00FA046B">
        <w:rPr>
          <w:rFonts w:ascii="Calibri" w:hAnsi="Calibri" w:cs="Calibri"/>
          <w:lang w:eastAsia="en-US"/>
        </w:rPr>
        <w:tab/>
      </w:r>
      <w:r w:rsidRPr="00FA046B">
        <w:rPr>
          <w:rFonts w:ascii="Calibri" w:hAnsi="Calibri" w:cs="Calibri"/>
          <w:color w:val="000000"/>
          <w:lang w:eastAsia="en-US"/>
        </w:rPr>
        <w:t>8.420,18</w:t>
      </w:r>
    </w:p>
    <w:p w14:paraId="2B65D828"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37</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15-8115.001</w:t>
      </w:r>
      <w:r w:rsidRPr="00FA046B">
        <w:rPr>
          <w:rFonts w:ascii="Calibri" w:hAnsi="Calibri" w:cs="Calibri"/>
          <w:lang w:eastAsia="en-US"/>
        </w:rPr>
        <w:tab/>
      </w:r>
      <w:r w:rsidRPr="00FA046B">
        <w:rPr>
          <w:rFonts w:ascii="Calibri" w:hAnsi="Calibri" w:cs="Calibri"/>
          <w:color w:val="000000"/>
          <w:lang w:eastAsia="en-US"/>
        </w:rPr>
        <w:t>Διάφορα έξοδα ΠΟΕ</w:t>
      </w:r>
      <w:r w:rsidRPr="00FA046B">
        <w:rPr>
          <w:rFonts w:ascii="Calibri" w:hAnsi="Calibri" w:cs="Calibri"/>
          <w:lang w:eastAsia="en-US"/>
        </w:rPr>
        <w:tab/>
      </w:r>
      <w:r w:rsidRPr="00FA046B">
        <w:rPr>
          <w:rFonts w:ascii="Calibri" w:hAnsi="Calibri" w:cs="Calibri"/>
          <w:color w:val="000000"/>
          <w:lang w:eastAsia="en-US"/>
        </w:rPr>
        <w:t>4.032,11</w:t>
      </w:r>
    </w:p>
    <w:p w14:paraId="7D223E89"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38</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15-8121.</w:t>
      </w:r>
      <w:r w:rsidRPr="00FA046B">
        <w:rPr>
          <w:rFonts w:ascii="Calibri" w:hAnsi="Calibri" w:cs="Calibri"/>
          <w:lang w:eastAsia="en-US"/>
        </w:rPr>
        <w:tab/>
      </w:r>
      <w:r w:rsidRPr="00FA046B">
        <w:rPr>
          <w:rFonts w:ascii="Calibri" w:hAnsi="Calibri" w:cs="Calibri"/>
          <w:color w:val="000000"/>
          <w:lang w:eastAsia="en-US"/>
        </w:rPr>
        <w:t>Αγορές κτιρίων τεχνικών έργων και προμήθειες παγίων</w:t>
      </w:r>
      <w:r w:rsidRPr="00FA046B">
        <w:rPr>
          <w:rFonts w:ascii="Calibri" w:hAnsi="Calibri" w:cs="Calibri"/>
          <w:lang w:eastAsia="en-US"/>
        </w:rPr>
        <w:tab/>
      </w:r>
      <w:r w:rsidRPr="00FA046B">
        <w:rPr>
          <w:rFonts w:ascii="Calibri" w:hAnsi="Calibri" w:cs="Calibri"/>
          <w:color w:val="000000"/>
          <w:lang w:eastAsia="en-US"/>
        </w:rPr>
        <w:t>5.067,88</w:t>
      </w:r>
    </w:p>
    <w:p w14:paraId="25C5FCF7"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39</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60-8111.</w:t>
      </w:r>
      <w:r w:rsidRPr="00FA046B">
        <w:rPr>
          <w:rFonts w:ascii="Calibri" w:hAnsi="Calibri" w:cs="Calibri"/>
          <w:lang w:eastAsia="en-US"/>
        </w:rPr>
        <w:tab/>
      </w:r>
      <w:r w:rsidRPr="00FA046B">
        <w:rPr>
          <w:rFonts w:ascii="Calibri" w:hAnsi="Calibri" w:cs="Calibri"/>
          <w:color w:val="000000"/>
          <w:lang w:eastAsia="en-US"/>
        </w:rPr>
        <w:t>Αμοιβές και έξοδα προσωπικού</w:t>
      </w:r>
      <w:r w:rsidRPr="00FA046B">
        <w:rPr>
          <w:rFonts w:ascii="Calibri" w:hAnsi="Calibri" w:cs="Calibri"/>
          <w:lang w:eastAsia="en-US"/>
        </w:rPr>
        <w:tab/>
      </w:r>
      <w:r w:rsidRPr="00FA046B">
        <w:rPr>
          <w:rFonts w:ascii="Calibri" w:hAnsi="Calibri" w:cs="Calibri"/>
          <w:color w:val="000000"/>
          <w:lang w:eastAsia="en-US"/>
        </w:rPr>
        <w:t>132,63</w:t>
      </w:r>
    </w:p>
    <w:p w14:paraId="3786587D" w14:textId="77777777" w:rsidR="00FA046B" w:rsidRPr="00FA046B" w:rsidRDefault="00FA046B" w:rsidP="00FA046B">
      <w:pPr>
        <w:tabs>
          <w:tab w:val="right" w:pos="14745"/>
        </w:tabs>
        <w:spacing w:before="180"/>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71.373,41</w:t>
      </w:r>
    </w:p>
    <w:p w14:paraId="37FD7533" w14:textId="77777777" w:rsidR="00FA046B" w:rsidRPr="00FA046B" w:rsidRDefault="00FA046B" w:rsidP="00FA046B">
      <w:pPr>
        <w:tabs>
          <w:tab w:val="right" w:pos="5523"/>
          <w:tab w:val="left" w:pos="5625"/>
        </w:tabs>
        <w:spacing w:before="375"/>
        <w:rPr>
          <w:rFonts w:ascii="Calibri" w:hAnsi="Calibri" w:cs="Calibri"/>
          <w:b/>
          <w:bCs/>
          <w:color w:val="000000"/>
          <w:u w:val="single"/>
          <w:lang w:eastAsia="en-US"/>
        </w:rPr>
      </w:pPr>
      <w:r w:rsidRPr="00FA046B">
        <w:rPr>
          <w:rFonts w:ascii="Calibri" w:hAnsi="Calibri" w:cs="Calibri"/>
          <w:lang w:eastAsia="en-US"/>
        </w:rPr>
        <w:tab/>
      </w:r>
      <w:r w:rsidRPr="00FA046B">
        <w:rPr>
          <w:rFonts w:ascii="Calibri" w:hAnsi="Calibri" w:cs="Calibri"/>
          <w:b/>
          <w:bCs/>
          <w:color w:val="000000"/>
          <w:u w:val="single"/>
          <w:lang w:eastAsia="en-US"/>
        </w:rPr>
        <w:t>4</w:t>
      </w:r>
      <w:r w:rsidRPr="00FA046B">
        <w:rPr>
          <w:rFonts w:ascii="Calibri" w:hAnsi="Calibri" w:cs="Calibri"/>
          <w:lang w:eastAsia="en-US"/>
        </w:rPr>
        <w:tab/>
      </w:r>
      <w:r w:rsidRPr="00FA046B">
        <w:rPr>
          <w:rFonts w:ascii="Calibri" w:hAnsi="Calibri" w:cs="Calibri"/>
          <w:b/>
          <w:bCs/>
          <w:color w:val="000000"/>
          <w:u w:val="single"/>
          <w:lang w:eastAsia="en-US"/>
        </w:rPr>
        <w:t>ΜΕΙΩΣΕΙΣ ΕΞΟΔΩΝ</w:t>
      </w:r>
    </w:p>
    <w:p w14:paraId="1185EB70" w14:textId="77777777" w:rsidR="00FA046B" w:rsidRPr="00FA046B" w:rsidRDefault="00FA046B" w:rsidP="00FA046B">
      <w:pPr>
        <w:tabs>
          <w:tab w:val="center" w:pos="391"/>
          <w:tab w:val="right" w:pos="6813"/>
          <w:tab w:val="left" w:pos="7020"/>
          <w:tab w:val="left" w:pos="8325"/>
          <w:tab w:val="right" w:pos="14745"/>
        </w:tabs>
        <w:spacing w:before="107"/>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40</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00-6221.</w:t>
      </w:r>
      <w:r w:rsidRPr="00FA046B">
        <w:rPr>
          <w:rFonts w:ascii="Calibri" w:hAnsi="Calibri" w:cs="Calibri"/>
          <w:lang w:eastAsia="en-US"/>
        </w:rPr>
        <w:tab/>
      </w:r>
      <w:r w:rsidRPr="00FA046B">
        <w:rPr>
          <w:rFonts w:ascii="Calibri" w:hAnsi="Calibri" w:cs="Calibri"/>
          <w:color w:val="000000"/>
          <w:lang w:eastAsia="en-US"/>
        </w:rPr>
        <w:t>Ταχυδρομικά τέλη</w:t>
      </w:r>
      <w:r w:rsidRPr="00FA046B">
        <w:rPr>
          <w:rFonts w:ascii="Calibri" w:hAnsi="Calibri" w:cs="Calibri"/>
          <w:lang w:eastAsia="en-US"/>
        </w:rPr>
        <w:tab/>
      </w:r>
      <w:r w:rsidRPr="00FA046B">
        <w:rPr>
          <w:rFonts w:ascii="Calibri" w:hAnsi="Calibri" w:cs="Calibri"/>
          <w:color w:val="000000"/>
          <w:lang w:eastAsia="en-US"/>
        </w:rPr>
        <w:t>-200,00</w:t>
      </w:r>
    </w:p>
    <w:p w14:paraId="59A5ED38"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41</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15-6063.010</w:t>
      </w:r>
      <w:r w:rsidRPr="00FA046B">
        <w:rPr>
          <w:rFonts w:ascii="Calibri" w:hAnsi="Calibri" w:cs="Calibri"/>
          <w:lang w:eastAsia="en-US"/>
        </w:rPr>
        <w:tab/>
      </w:r>
      <w:r w:rsidRPr="00FA046B">
        <w:rPr>
          <w:rFonts w:ascii="Calibri" w:hAnsi="Calibri" w:cs="Calibri"/>
          <w:color w:val="000000"/>
          <w:lang w:eastAsia="en-US"/>
        </w:rPr>
        <w:t>Προμήθεια γάλακτος ΒΣΣ</w:t>
      </w:r>
      <w:r w:rsidRPr="00FA046B">
        <w:rPr>
          <w:rFonts w:ascii="Calibri" w:hAnsi="Calibri" w:cs="Calibri"/>
          <w:lang w:eastAsia="en-US"/>
        </w:rPr>
        <w:tab/>
      </w:r>
      <w:r w:rsidRPr="00FA046B">
        <w:rPr>
          <w:rFonts w:ascii="Calibri" w:hAnsi="Calibri" w:cs="Calibri"/>
          <w:color w:val="000000"/>
          <w:lang w:eastAsia="en-US"/>
        </w:rPr>
        <w:t>-800,00</w:t>
      </w:r>
    </w:p>
    <w:p w14:paraId="4D8A6CC3"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42</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15-6063.011</w:t>
      </w:r>
      <w:r w:rsidRPr="00FA046B">
        <w:rPr>
          <w:rFonts w:ascii="Calibri" w:hAnsi="Calibri" w:cs="Calibri"/>
          <w:lang w:eastAsia="en-US"/>
        </w:rPr>
        <w:tab/>
      </w:r>
      <w:r w:rsidRPr="00FA046B">
        <w:rPr>
          <w:rFonts w:ascii="Calibri" w:hAnsi="Calibri" w:cs="Calibri"/>
          <w:color w:val="000000"/>
          <w:lang w:eastAsia="en-US"/>
        </w:rPr>
        <w:t>Προμήθεια γάλακτος ΚΑΠΗ</w:t>
      </w:r>
      <w:r w:rsidRPr="00FA046B">
        <w:rPr>
          <w:rFonts w:ascii="Calibri" w:hAnsi="Calibri" w:cs="Calibri"/>
          <w:lang w:eastAsia="en-US"/>
        </w:rPr>
        <w:tab/>
      </w:r>
      <w:r w:rsidRPr="00FA046B">
        <w:rPr>
          <w:rFonts w:ascii="Calibri" w:hAnsi="Calibri" w:cs="Calibri"/>
          <w:color w:val="000000"/>
          <w:lang w:eastAsia="en-US"/>
        </w:rPr>
        <w:t>-1.000,00</w:t>
      </w:r>
    </w:p>
    <w:p w14:paraId="527B5280"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lastRenderedPageBreak/>
        <w:tab/>
      </w:r>
      <w:r w:rsidRPr="00FA046B">
        <w:rPr>
          <w:rFonts w:ascii="Calibri" w:hAnsi="Calibri" w:cs="Calibri"/>
          <w:color w:val="000000"/>
          <w:lang w:eastAsia="en-US"/>
        </w:rPr>
        <w:t>43</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15-6117.004</w:t>
      </w:r>
      <w:r w:rsidRPr="00FA046B">
        <w:rPr>
          <w:rFonts w:ascii="Calibri" w:hAnsi="Calibri" w:cs="Calibri"/>
          <w:lang w:eastAsia="en-US"/>
        </w:rPr>
        <w:tab/>
      </w:r>
      <w:r w:rsidRPr="00FA046B">
        <w:rPr>
          <w:rFonts w:ascii="Calibri" w:hAnsi="Calibri" w:cs="Calibri"/>
          <w:color w:val="000000"/>
          <w:lang w:eastAsia="en-US"/>
        </w:rPr>
        <w:t>Αμοιβή γενικού γιατρού για ΒΣΣ</w:t>
      </w:r>
      <w:r w:rsidRPr="00FA046B">
        <w:rPr>
          <w:rFonts w:ascii="Calibri" w:hAnsi="Calibri" w:cs="Calibri"/>
          <w:lang w:eastAsia="en-US"/>
        </w:rPr>
        <w:tab/>
      </w:r>
      <w:r w:rsidRPr="00FA046B">
        <w:rPr>
          <w:rFonts w:ascii="Calibri" w:hAnsi="Calibri" w:cs="Calibri"/>
          <w:color w:val="000000"/>
          <w:lang w:eastAsia="en-US"/>
        </w:rPr>
        <w:t>-500,00</w:t>
      </w:r>
    </w:p>
    <w:p w14:paraId="6018D449"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44</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15-6253.001</w:t>
      </w:r>
      <w:r w:rsidRPr="00FA046B">
        <w:rPr>
          <w:rFonts w:ascii="Calibri" w:hAnsi="Calibri" w:cs="Calibri"/>
          <w:lang w:eastAsia="en-US"/>
        </w:rPr>
        <w:tab/>
      </w:r>
      <w:r w:rsidRPr="00FA046B">
        <w:rPr>
          <w:rFonts w:ascii="Calibri" w:hAnsi="Calibri" w:cs="Calibri"/>
          <w:color w:val="000000"/>
          <w:lang w:eastAsia="en-US"/>
        </w:rPr>
        <w:t>Ασφάλιστρα μεταφορικού μέσου Β.Σ.Σ.</w:t>
      </w:r>
      <w:r w:rsidRPr="00FA046B">
        <w:rPr>
          <w:rFonts w:ascii="Calibri" w:hAnsi="Calibri" w:cs="Calibri"/>
          <w:lang w:eastAsia="en-US"/>
        </w:rPr>
        <w:tab/>
      </w:r>
      <w:r w:rsidRPr="00FA046B">
        <w:rPr>
          <w:rFonts w:ascii="Calibri" w:hAnsi="Calibri" w:cs="Calibri"/>
          <w:color w:val="000000"/>
          <w:lang w:eastAsia="en-US"/>
        </w:rPr>
        <w:t>-400,00</w:t>
      </w:r>
    </w:p>
    <w:p w14:paraId="3394E1EA"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45</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15-6261.005</w:t>
      </w:r>
      <w:r w:rsidRPr="00FA046B">
        <w:rPr>
          <w:rFonts w:ascii="Calibri" w:hAnsi="Calibri" w:cs="Calibri"/>
          <w:lang w:eastAsia="en-US"/>
        </w:rPr>
        <w:tab/>
      </w:r>
      <w:r w:rsidRPr="00FA046B">
        <w:rPr>
          <w:rFonts w:ascii="Calibri" w:hAnsi="Calibri" w:cs="Calibri"/>
          <w:color w:val="000000"/>
          <w:lang w:eastAsia="en-US"/>
        </w:rPr>
        <w:t>Συντήρηση Βρεφονηπιακού Σταθμού Λαυρίου</w:t>
      </w:r>
      <w:r w:rsidRPr="00FA046B">
        <w:rPr>
          <w:rFonts w:ascii="Calibri" w:hAnsi="Calibri" w:cs="Calibri"/>
          <w:lang w:eastAsia="en-US"/>
        </w:rPr>
        <w:tab/>
      </w:r>
      <w:r w:rsidRPr="00FA046B">
        <w:rPr>
          <w:rFonts w:ascii="Calibri" w:hAnsi="Calibri" w:cs="Calibri"/>
          <w:color w:val="000000"/>
          <w:lang w:eastAsia="en-US"/>
        </w:rPr>
        <w:t>-6.000,00</w:t>
      </w:r>
    </w:p>
    <w:p w14:paraId="71ABAF56"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46</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15-6261.007</w:t>
      </w:r>
      <w:r w:rsidRPr="00FA046B">
        <w:rPr>
          <w:rFonts w:ascii="Calibri" w:hAnsi="Calibri" w:cs="Calibri"/>
          <w:lang w:eastAsia="en-US"/>
        </w:rPr>
        <w:tab/>
      </w:r>
      <w:r w:rsidRPr="00FA046B">
        <w:rPr>
          <w:rFonts w:ascii="Calibri" w:hAnsi="Calibri" w:cs="Calibri"/>
          <w:color w:val="000000"/>
          <w:lang w:eastAsia="en-US"/>
        </w:rPr>
        <w:t>Συντηρ. κτιρίου ΚΑΠΗ Κερατέας</w:t>
      </w:r>
      <w:r w:rsidRPr="00FA046B">
        <w:rPr>
          <w:rFonts w:ascii="Calibri" w:hAnsi="Calibri" w:cs="Calibri"/>
          <w:lang w:eastAsia="en-US"/>
        </w:rPr>
        <w:tab/>
      </w:r>
      <w:r w:rsidRPr="00FA046B">
        <w:rPr>
          <w:rFonts w:ascii="Calibri" w:hAnsi="Calibri" w:cs="Calibri"/>
          <w:color w:val="000000"/>
          <w:lang w:eastAsia="en-US"/>
        </w:rPr>
        <w:t>-1.000,00</w:t>
      </w:r>
    </w:p>
    <w:p w14:paraId="62727492"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47</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15-6262.002</w:t>
      </w:r>
      <w:r w:rsidRPr="00FA046B">
        <w:rPr>
          <w:rFonts w:ascii="Calibri" w:hAnsi="Calibri" w:cs="Calibri"/>
          <w:lang w:eastAsia="en-US"/>
        </w:rPr>
        <w:tab/>
      </w:r>
      <w:r w:rsidRPr="00FA046B">
        <w:rPr>
          <w:rFonts w:ascii="Calibri" w:hAnsi="Calibri" w:cs="Calibri"/>
          <w:color w:val="000000"/>
          <w:lang w:eastAsia="en-US"/>
        </w:rPr>
        <w:t>Συν. και επισκ. λοιπών μονίμων εγκαταστάσεων ΚΗΦΗ</w:t>
      </w:r>
      <w:r w:rsidRPr="00FA046B">
        <w:rPr>
          <w:rFonts w:ascii="Calibri" w:hAnsi="Calibri" w:cs="Calibri"/>
          <w:lang w:eastAsia="en-US"/>
        </w:rPr>
        <w:tab/>
      </w:r>
      <w:r w:rsidRPr="00FA046B">
        <w:rPr>
          <w:rFonts w:ascii="Calibri" w:hAnsi="Calibri" w:cs="Calibri"/>
          <w:color w:val="000000"/>
          <w:lang w:eastAsia="en-US"/>
        </w:rPr>
        <w:t>-500,00</w:t>
      </w:r>
    </w:p>
    <w:p w14:paraId="5BEEE878"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48</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15-6321.001</w:t>
      </w:r>
      <w:r w:rsidRPr="00FA046B">
        <w:rPr>
          <w:rFonts w:ascii="Calibri" w:hAnsi="Calibri" w:cs="Calibri"/>
          <w:lang w:eastAsia="en-US"/>
        </w:rPr>
        <w:tab/>
      </w:r>
      <w:r w:rsidRPr="00FA046B">
        <w:rPr>
          <w:rFonts w:ascii="Calibri" w:hAnsi="Calibri" w:cs="Calibri"/>
          <w:color w:val="000000"/>
          <w:lang w:eastAsia="en-US"/>
        </w:rPr>
        <w:t>Τέλη κυκλοφορίας για επιβ.αυτοκ.ΒΒΣ</w:t>
      </w:r>
      <w:r w:rsidRPr="00FA046B">
        <w:rPr>
          <w:rFonts w:ascii="Calibri" w:hAnsi="Calibri" w:cs="Calibri"/>
          <w:lang w:eastAsia="en-US"/>
        </w:rPr>
        <w:tab/>
      </w:r>
      <w:r w:rsidRPr="00FA046B">
        <w:rPr>
          <w:rFonts w:ascii="Calibri" w:hAnsi="Calibri" w:cs="Calibri"/>
          <w:color w:val="000000"/>
          <w:lang w:eastAsia="en-US"/>
        </w:rPr>
        <w:t>-100,00</w:t>
      </w:r>
    </w:p>
    <w:p w14:paraId="77591EDA"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49</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15-6481.002</w:t>
      </w:r>
      <w:r w:rsidRPr="00FA046B">
        <w:rPr>
          <w:rFonts w:ascii="Calibri" w:hAnsi="Calibri" w:cs="Calibri"/>
          <w:lang w:eastAsia="en-US"/>
        </w:rPr>
        <w:tab/>
      </w:r>
      <w:r w:rsidRPr="00FA046B">
        <w:rPr>
          <w:rFonts w:ascii="Calibri" w:hAnsi="Calibri" w:cs="Calibri"/>
          <w:color w:val="000000"/>
          <w:lang w:eastAsia="en-US"/>
        </w:rPr>
        <w:t>Έξοδα τροφείων παιδικού Σταθμού ΔΕ Κερατέας</w:t>
      </w:r>
      <w:r w:rsidRPr="00FA046B">
        <w:rPr>
          <w:rFonts w:ascii="Calibri" w:hAnsi="Calibri" w:cs="Calibri"/>
          <w:lang w:eastAsia="en-US"/>
        </w:rPr>
        <w:tab/>
      </w:r>
      <w:r w:rsidRPr="00FA046B">
        <w:rPr>
          <w:rFonts w:ascii="Calibri" w:hAnsi="Calibri" w:cs="Calibri"/>
          <w:color w:val="000000"/>
          <w:lang w:eastAsia="en-US"/>
        </w:rPr>
        <w:t>-2.000,00</w:t>
      </w:r>
    </w:p>
    <w:p w14:paraId="31019A8A"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50</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15-6481.003</w:t>
      </w:r>
      <w:r w:rsidRPr="00FA046B">
        <w:rPr>
          <w:rFonts w:ascii="Calibri" w:hAnsi="Calibri" w:cs="Calibri"/>
          <w:lang w:eastAsia="en-US"/>
        </w:rPr>
        <w:tab/>
      </w:r>
      <w:r w:rsidRPr="00FA046B">
        <w:rPr>
          <w:rFonts w:ascii="Calibri" w:hAnsi="Calibri" w:cs="Calibri"/>
          <w:color w:val="000000"/>
          <w:lang w:eastAsia="en-US"/>
        </w:rPr>
        <w:t>Έξοδα τροφείων παιδικού Σταθμού Δ.Ε. Λαυρίου</w:t>
      </w:r>
      <w:r w:rsidRPr="00FA046B">
        <w:rPr>
          <w:rFonts w:ascii="Calibri" w:hAnsi="Calibri" w:cs="Calibri"/>
          <w:lang w:eastAsia="en-US"/>
        </w:rPr>
        <w:tab/>
      </w:r>
      <w:r w:rsidRPr="00FA046B">
        <w:rPr>
          <w:rFonts w:ascii="Calibri" w:hAnsi="Calibri" w:cs="Calibri"/>
          <w:color w:val="000000"/>
          <w:lang w:eastAsia="en-US"/>
        </w:rPr>
        <w:t>-2.021,60</w:t>
      </w:r>
    </w:p>
    <w:p w14:paraId="25927807"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51</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15-6481.007</w:t>
      </w:r>
      <w:r w:rsidRPr="00FA046B">
        <w:rPr>
          <w:rFonts w:ascii="Calibri" w:hAnsi="Calibri" w:cs="Calibri"/>
          <w:lang w:eastAsia="en-US"/>
        </w:rPr>
        <w:tab/>
      </w:r>
      <w:r w:rsidRPr="00FA046B">
        <w:rPr>
          <w:rFonts w:ascii="Calibri" w:hAnsi="Calibri" w:cs="Calibri"/>
          <w:color w:val="000000"/>
          <w:lang w:eastAsia="en-US"/>
        </w:rPr>
        <w:t>Έξοδα καντίνας λειτουργίας ΚΑΠΗ</w:t>
      </w:r>
      <w:r w:rsidRPr="00FA046B">
        <w:rPr>
          <w:rFonts w:ascii="Calibri" w:hAnsi="Calibri" w:cs="Calibri"/>
          <w:lang w:eastAsia="en-US"/>
        </w:rPr>
        <w:tab/>
      </w:r>
      <w:r w:rsidRPr="00FA046B">
        <w:rPr>
          <w:rFonts w:ascii="Calibri" w:hAnsi="Calibri" w:cs="Calibri"/>
          <w:color w:val="000000"/>
          <w:lang w:eastAsia="en-US"/>
        </w:rPr>
        <w:t>-2.400,00</w:t>
      </w:r>
    </w:p>
    <w:p w14:paraId="7F135A7D"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52</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15-6615.</w:t>
      </w:r>
      <w:r w:rsidRPr="00FA046B">
        <w:rPr>
          <w:rFonts w:ascii="Calibri" w:hAnsi="Calibri" w:cs="Calibri"/>
          <w:lang w:eastAsia="en-US"/>
        </w:rPr>
        <w:tab/>
      </w:r>
      <w:r w:rsidRPr="00FA046B">
        <w:rPr>
          <w:rFonts w:ascii="Calibri" w:hAnsi="Calibri" w:cs="Calibri"/>
          <w:color w:val="000000"/>
          <w:lang w:eastAsia="en-US"/>
        </w:rPr>
        <w:t>Εκτυπώσεις, εκδόσεις, βιβλιοδετήσεις</w:t>
      </w:r>
      <w:r w:rsidRPr="00FA046B">
        <w:rPr>
          <w:rFonts w:ascii="Calibri" w:hAnsi="Calibri" w:cs="Calibri"/>
          <w:lang w:eastAsia="en-US"/>
        </w:rPr>
        <w:tab/>
      </w:r>
      <w:r w:rsidRPr="00FA046B">
        <w:rPr>
          <w:rFonts w:ascii="Calibri" w:hAnsi="Calibri" w:cs="Calibri"/>
          <w:color w:val="000000"/>
          <w:lang w:eastAsia="en-US"/>
        </w:rPr>
        <w:t>-500,00</w:t>
      </w:r>
    </w:p>
    <w:p w14:paraId="24836539" w14:textId="77777777" w:rsidR="00FA046B" w:rsidRPr="00FA046B" w:rsidRDefault="00FA046B" w:rsidP="00FA046B">
      <w:pPr>
        <w:tabs>
          <w:tab w:val="center" w:pos="391"/>
          <w:tab w:val="right" w:pos="6813"/>
          <w:tab w:val="left" w:pos="7020"/>
          <w:tab w:val="left" w:pos="8325"/>
          <w:tab w:val="right" w:pos="14745"/>
        </w:tabs>
        <w:spacing w:before="105"/>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53</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15-6634.004</w:t>
      </w:r>
      <w:r w:rsidRPr="00FA046B">
        <w:rPr>
          <w:rFonts w:ascii="Calibri" w:hAnsi="Calibri" w:cs="Calibri"/>
          <w:lang w:eastAsia="en-US"/>
        </w:rPr>
        <w:tab/>
      </w:r>
      <w:r w:rsidRPr="00FA046B">
        <w:rPr>
          <w:rFonts w:ascii="Calibri" w:hAnsi="Calibri" w:cs="Calibri"/>
          <w:color w:val="000000"/>
          <w:lang w:eastAsia="en-US"/>
        </w:rPr>
        <w:t>Προμήθεια ειδών καθαριότητας για το ΒΣΣ</w:t>
      </w:r>
      <w:r w:rsidRPr="00FA046B">
        <w:rPr>
          <w:rFonts w:ascii="Calibri" w:hAnsi="Calibri" w:cs="Calibri"/>
          <w:lang w:eastAsia="en-US"/>
        </w:rPr>
        <w:tab/>
      </w:r>
      <w:r w:rsidRPr="00FA046B">
        <w:rPr>
          <w:rFonts w:ascii="Calibri" w:hAnsi="Calibri" w:cs="Calibri"/>
          <w:color w:val="000000"/>
          <w:lang w:eastAsia="en-US"/>
        </w:rPr>
        <w:t>-200,00</w:t>
      </w:r>
    </w:p>
    <w:p w14:paraId="5FCF0044"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54</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15-6681.005</w:t>
      </w:r>
      <w:r w:rsidRPr="00FA046B">
        <w:rPr>
          <w:rFonts w:ascii="Calibri" w:hAnsi="Calibri" w:cs="Calibri"/>
          <w:lang w:eastAsia="en-US"/>
        </w:rPr>
        <w:tab/>
      </w:r>
      <w:r w:rsidRPr="00FA046B">
        <w:rPr>
          <w:rFonts w:ascii="Calibri" w:hAnsi="Calibri" w:cs="Calibri"/>
          <w:color w:val="000000"/>
          <w:lang w:eastAsia="en-US"/>
        </w:rPr>
        <w:t>Υλικά φαρμακείου για δομές Ν.Π.Δ.Δ.</w:t>
      </w:r>
      <w:r w:rsidRPr="00FA046B">
        <w:rPr>
          <w:rFonts w:ascii="Calibri" w:hAnsi="Calibri" w:cs="Calibri"/>
          <w:lang w:eastAsia="en-US"/>
        </w:rPr>
        <w:tab/>
      </w:r>
      <w:r w:rsidRPr="00FA046B">
        <w:rPr>
          <w:rFonts w:ascii="Calibri" w:hAnsi="Calibri" w:cs="Calibri"/>
          <w:color w:val="000000"/>
          <w:lang w:eastAsia="en-US"/>
        </w:rPr>
        <w:t>-500,00</w:t>
      </w:r>
    </w:p>
    <w:p w14:paraId="234A1243"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55</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15-6681.006</w:t>
      </w:r>
      <w:r w:rsidRPr="00FA046B">
        <w:rPr>
          <w:rFonts w:ascii="Calibri" w:hAnsi="Calibri" w:cs="Calibri"/>
          <w:lang w:eastAsia="en-US"/>
        </w:rPr>
        <w:tab/>
      </w:r>
      <w:r w:rsidRPr="00FA046B">
        <w:rPr>
          <w:rFonts w:ascii="Calibri" w:hAnsi="Calibri" w:cs="Calibri"/>
          <w:color w:val="000000"/>
          <w:lang w:eastAsia="en-US"/>
        </w:rPr>
        <w:t>Υλικά φαρμακείου για το πρόγραμμα ΒΣΣ</w:t>
      </w:r>
      <w:r w:rsidRPr="00FA046B">
        <w:rPr>
          <w:rFonts w:ascii="Calibri" w:hAnsi="Calibri" w:cs="Calibri"/>
          <w:lang w:eastAsia="en-US"/>
        </w:rPr>
        <w:tab/>
      </w:r>
      <w:r w:rsidRPr="00FA046B">
        <w:rPr>
          <w:rFonts w:ascii="Calibri" w:hAnsi="Calibri" w:cs="Calibri"/>
          <w:color w:val="000000"/>
          <w:lang w:eastAsia="en-US"/>
        </w:rPr>
        <w:t>-500,00</w:t>
      </w:r>
    </w:p>
    <w:p w14:paraId="6BAB5AD8"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56</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15-6681.008</w:t>
      </w:r>
      <w:r w:rsidRPr="00FA046B">
        <w:rPr>
          <w:rFonts w:ascii="Calibri" w:hAnsi="Calibri" w:cs="Calibri"/>
          <w:lang w:eastAsia="en-US"/>
        </w:rPr>
        <w:tab/>
      </w:r>
      <w:r w:rsidRPr="00FA046B">
        <w:rPr>
          <w:rFonts w:ascii="Calibri" w:hAnsi="Calibri" w:cs="Calibri"/>
          <w:color w:val="000000"/>
          <w:lang w:eastAsia="en-US"/>
        </w:rPr>
        <w:t>Υλικά φαρμακείου γα Παιδικούς Σταθμους</w:t>
      </w:r>
      <w:r w:rsidRPr="00FA046B">
        <w:rPr>
          <w:rFonts w:ascii="Calibri" w:hAnsi="Calibri" w:cs="Calibri"/>
          <w:lang w:eastAsia="en-US"/>
        </w:rPr>
        <w:tab/>
      </w:r>
      <w:r w:rsidRPr="00FA046B">
        <w:rPr>
          <w:rFonts w:ascii="Calibri" w:hAnsi="Calibri" w:cs="Calibri"/>
          <w:color w:val="000000"/>
          <w:lang w:eastAsia="en-US"/>
        </w:rPr>
        <w:t>-1.000,00</w:t>
      </w:r>
    </w:p>
    <w:p w14:paraId="27C90DC0"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57</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15-6692.001</w:t>
      </w:r>
      <w:r w:rsidRPr="00FA046B">
        <w:rPr>
          <w:rFonts w:ascii="Calibri" w:hAnsi="Calibri" w:cs="Calibri"/>
          <w:lang w:eastAsia="en-US"/>
        </w:rPr>
        <w:tab/>
      </w:r>
      <w:r w:rsidRPr="00FA046B">
        <w:rPr>
          <w:rFonts w:ascii="Calibri" w:hAnsi="Calibri" w:cs="Calibri"/>
          <w:color w:val="000000"/>
          <w:lang w:eastAsia="en-US"/>
        </w:rPr>
        <w:t>Προμήθεια σπόρων, φυτών, δενδρυλλίων και έτοιμου χλοοτάπητα</w:t>
      </w:r>
      <w:r w:rsidRPr="00FA046B">
        <w:rPr>
          <w:rFonts w:ascii="Calibri" w:hAnsi="Calibri" w:cs="Calibri"/>
          <w:lang w:eastAsia="en-US"/>
        </w:rPr>
        <w:tab/>
      </w:r>
      <w:r w:rsidRPr="00FA046B">
        <w:rPr>
          <w:rFonts w:ascii="Calibri" w:hAnsi="Calibri" w:cs="Calibri"/>
          <w:color w:val="000000"/>
          <w:lang w:eastAsia="en-US"/>
        </w:rPr>
        <w:t>-500,00</w:t>
      </w:r>
    </w:p>
    <w:p w14:paraId="67214D33" w14:textId="77777777" w:rsidR="00FA046B" w:rsidRPr="00FA046B" w:rsidRDefault="00FA046B" w:rsidP="00FA046B">
      <w:pPr>
        <w:tabs>
          <w:tab w:val="center" w:pos="391"/>
          <w:tab w:val="right" w:pos="6813"/>
          <w:tab w:val="left" w:pos="7020"/>
          <w:tab w:val="left" w:pos="8325"/>
          <w:tab w:val="right" w:pos="14745"/>
        </w:tabs>
        <w:spacing w:before="18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58</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15-6693.001</w:t>
      </w:r>
      <w:r w:rsidRPr="00FA046B">
        <w:rPr>
          <w:rFonts w:ascii="Calibri" w:hAnsi="Calibri" w:cs="Calibri"/>
          <w:lang w:eastAsia="en-US"/>
        </w:rPr>
        <w:tab/>
      </w:r>
      <w:r w:rsidRPr="00FA046B">
        <w:rPr>
          <w:rFonts w:ascii="Calibri" w:hAnsi="Calibri" w:cs="Calibri"/>
          <w:color w:val="000000"/>
          <w:lang w:eastAsia="en-US"/>
        </w:rPr>
        <w:t xml:space="preserve">Προμήθεια φυτοπαθολογικού υλικού, λιπασμάτων και βελτιωτικών </w:t>
      </w:r>
      <w:r w:rsidRPr="00FA046B">
        <w:rPr>
          <w:rFonts w:ascii="Calibri" w:hAnsi="Calibri" w:cs="Calibri"/>
          <w:lang w:eastAsia="en-US"/>
        </w:rPr>
        <w:tab/>
      </w:r>
      <w:r w:rsidRPr="00FA046B">
        <w:rPr>
          <w:rFonts w:ascii="Calibri" w:hAnsi="Calibri" w:cs="Calibri"/>
          <w:color w:val="000000"/>
          <w:lang w:eastAsia="en-US"/>
        </w:rPr>
        <w:t>-500,00</w:t>
      </w:r>
    </w:p>
    <w:p w14:paraId="039B7E30" w14:textId="77777777" w:rsidR="00FA046B" w:rsidRPr="00FA046B" w:rsidRDefault="00FA046B" w:rsidP="00FA046B">
      <w:pPr>
        <w:tabs>
          <w:tab w:val="left" w:pos="8325"/>
        </w:tabs>
        <w:spacing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εδάφους</w:t>
      </w:r>
    </w:p>
    <w:p w14:paraId="7F44B70C" w14:textId="77777777" w:rsidR="00FA046B" w:rsidRPr="00FA046B" w:rsidRDefault="00FA046B" w:rsidP="00FA046B">
      <w:pPr>
        <w:tabs>
          <w:tab w:val="center" w:pos="391"/>
          <w:tab w:val="right" w:pos="6813"/>
          <w:tab w:val="left" w:pos="7020"/>
          <w:tab w:val="left" w:pos="8325"/>
          <w:tab w:val="right" w:pos="14745"/>
        </w:tabs>
        <w:spacing w:before="18"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59</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15-6699.001</w:t>
      </w:r>
      <w:r w:rsidRPr="00FA046B">
        <w:rPr>
          <w:rFonts w:ascii="Calibri" w:hAnsi="Calibri" w:cs="Calibri"/>
          <w:lang w:eastAsia="en-US"/>
        </w:rPr>
        <w:tab/>
      </w:r>
      <w:r w:rsidRPr="00FA046B">
        <w:rPr>
          <w:rFonts w:ascii="Calibri" w:hAnsi="Calibri" w:cs="Calibri"/>
          <w:color w:val="000000"/>
          <w:lang w:eastAsia="en-US"/>
        </w:rPr>
        <w:t>Είδη εκπαίδευσης</w:t>
      </w:r>
      <w:r w:rsidRPr="00FA046B">
        <w:rPr>
          <w:rFonts w:ascii="Calibri" w:hAnsi="Calibri" w:cs="Calibri"/>
          <w:lang w:eastAsia="en-US"/>
        </w:rPr>
        <w:tab/>
      </w:r>
      <w:r w:rsidRPr="00FA046B">
        <w:rPr>
          <w:rFonts w:ascii="Calibri" w:hAnsi="Calibri" w:cs="Calibri"/>
          <w:color w:val="000000"/>
          <w:lang w:eastAsia="en-US"/>
        </w:rPr>
        <w:t>-400,00</w:t>
      </w:r>
    </w:p>
    <w:p w14:paraId="0A2F4FBC"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60</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15-6699.002</w:t>
      </w:r>
      <w:r w:rsidRPr="00FA046B">
        <w:rPr>
          <w:rFonts w:ascii="Calibri" w:hAnsi="Calibri" w:cs="Calibri"/>
          <w:lang w:eastAsia="en-US"/>
        </w:rPr>
        <w:tab/>
      </w:r>
      <w:r w:rsidRPr="00FA046B">
        <w:rPr>
          <w:rFonts w:ascii="Calibri" w:hAnsi="Calibri" w:cs="Calibri"/>
          <w:color w:val="000000"/>
          <w:lang w:eastAsia="en-US"/>
        </w:rPr>
        <w:t>Λοιπές προμήθειες αναλωσίμων</w:t>
      </w:r>
      <w:r w:rsidRPr="00FA046B">
        <w:rPr>
          <w:rFonts w:ascii="Calibri" w:hAnsi="Calibri" w:cs="Calibri"/>
          <w:lang w:eastAsia="en-US"/>
        </w:rPr>
        <w:tab/>
      </w:r>
      <w:r w:rsidRPr="00FA046B">
        <w:rPr>
          <w:rFonts w:ascii="Calibri" w:hAnsi="Calibri" w:cs="Calibri"/>
          <w:color w:val="000000"/>
          <w:lang w:eastAsia="en-US"/>
        </w:rPr>
        <w:t>-500,00</w:t>
      </w:r>
    </w:p>
    <w:p w14:paraId="541282E3"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61</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15-6699.003</w:t>
      </w:r>
      <w:r w:rsidRPr="00FA046B">
        <w:rPr>
          <w:rFonts w:ascii="Calibri" w:hAnsi="Calibri" w:cs="Calibri"/>
          <w:lang w:eastAsia="en-US"/>
        </w:rPr>
        <w:tab/>
      </w:r>
      <w:r w:rsidRPr="00FA046B">
        <w:rPr>
          <w:rFonts w:ascii="Calibri" w:hAnsi="Calibri" w:cs="Calibri"/>
          <w:color w:val="000000"/>
          <w:lang w:eastAsia="en-US"/>
        </w:rPr>
        <w:t>Λοιπές προμ.αναλωσίμων για ΒΣΣ</w:t>
      </w:r>
      <w:r w:rsidRPr="00FA046B">
        <w:rPr>
          <w:rFonts w:ascii="Calibri" w:hAnsi="Calibri" w:cs="Calibri"/>
          <w:lang w:eastAsia="en-US"/>
        </w:rPr>
        <w:tab/>
      </w:r>
      <w:r w:rsidRPr="00FA046B">
        <w:rPr>
          <w:rFonts w:ascii="Calibri" w:hAnsi="Calibri" w:cs="Calibri"/>
          <w:color w:val="000000"/>
          <w:lang w:eastAsia="en-US"/>
        </w:rPr>
        <w:t>-500,00</w:t>
      </w:r>
    </w:p>
    <w:p w14:paraId="65342304"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lastRenderedPageBreak/>
        <w:tab/>
      </w:r>
      <w:r w:rsidRPr="00FA046B">
        <w:rPr>
          <w:rFonts w:ascii="Calibri" w:hAnsi="Calibri" w:cs="Calibri"/>
          <w:color w:val="000000"/>
          <w:lang w:eastAsia="en-US"/>
        </w:rPr>
        <w:t>62</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60-6061.001</w:t>
      </w:r>
      <w:r w:rsidRPr="00FA046B">
        <w:rPr>
          <w:rFonts w:ascii="Calibri" w:hAnsi="Calibri" w:cs="Calibri"/>
          <w:lang w:eastAsia="en-US"/>
        </w:rPr>
        <w:tab/>
      </w:r>
      <w:r w:rsidRPr="00FA046B">
        <w:rPr>
          <w:rFonts w:ascii="Calibri" w:hAnsi="Calibri" w:cs="Calibri"/>
          <w:color w:val="000000"/>
          <w:lang w:eastAsia="en-US"/>
        </w:rPr>
        <w:t>Παροχές ένδυσης προσωπικού Παιδικών Σταθμών</w:t>
      </w:r>
      <w:r w:rsidRPr="00FA046B">
        <w:rPr>
          <w:rFonts w:ascii="Calibri" w:hAnsi="Calibri" w:cs="Calibri"/>
          <w:lang w:eastAsia="en-US"/>
        </w:rPr>
        <w:tab/>
      </w:r>
      <w:r w:rsidRPr="00FA046B">
        <w:rPr>
          <w:rFonts w:ascii="Calibri" w:hAnsi="Calibri" w:cs="Calibri"/>
          <w:color w:val="000000"/>
          <w:lang w:eastAsia="en-US"/>
        </w:rPr>
        <w:t>-4.100,00</w:t>
      </w:r>
    </w:p>
    <w:p w14:paraId="1C304784"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63</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60-6061.002</w:t>
      </w:r>
      <w:r w:rsidRPr="00FA046B">
        <w:rPr>
          <w:rFonts w:ascii="Calibri" w:hAnsi="Calibri" w:cs="Calibri"/>
          <w:lang w:eastAsia="en-US"/>
        </w:rPr>
        <w:tab/>
      </w:r>
      <w:r w:rsidRPr="00FA046B">
        <w:rPr>
          <w:rFonts w:ascii="Calibri" w:hAnsi="Calibri" w:cs="Calibri"/>
          <w:color w:val="000000"/>
          <w:lang w:eastAsia="en-US"/>
        </w:rPr>
        <w:t>Παροχές ένδυσης προσωπικού ΚΗΦΗ</w:t>
      </w:r>
      <w:r w:rsidRPr="00FA046B">
        <w:rPr>
          <w:rFonts w:ascii="Calibri" w:hAnsi="Calibri" w:cs="Calibri"/>
          <w:lang w:eastAsia="en-US"/>
        </w:rPr>
        <w:tab/>
      </w:r>
      <w:r w:rsidRPr="00FA046B">
        <w:rPr>
          <w:rFonts w:ascii="Calibri" w:hAnsi="Calibri" w:cs="Calibri"/>
          <w:color w:val="000000"/>
          <w:lang w:eastAsia="en-US"/>
        </w:rPr>
        <w:t>-1.000,00</w:t>
      </w:r>
    </w:p>
    <w:p w14:paraId="03345E7C"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64</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60-6063.002</w:t>
      </w:r>
      <w:r w:rsidRPr="00FA046B">
        <w:rPr>
          <w:rFonts w:ascii="Calibri" w:hAnsi="Calibri" w:cs="Calibri"/>
          <w:lang w:eastAsia="en-US"/>
        </w:rPr>
        <w:tab/>
      </w:r>
      <w:r w:rsidRPr="00FA046B">
        <w:rPr>
          <w:rFonts w:ascii="Calibri" w:hAnsi="Calibri" w:cs="Calibri"/>
          <w:color w:val="000000"/>
          <w:lang w:eastAsia="en-US"/>
        </w:rPr>
        <w:t>Προμήθεια Γάλακτος ΚΗΦΗ</w:t>
      </w:r>
      <w:r w:rsidRPr="00FA046B">
        <w:rPr>
          <w:rFonts w:ascii="Calibri" w:hAnsi="Calibri" w:cs="Calibri"/>
          <w:lang w:eastAsia="en-US"/>
        </w:rPr>
        <w:tab/>
      </w:r>
      <w:r w:rsidRPr="00FA046B">
        <w:rPr>
          <w:rFonts w:ascii="Calibri" w:hAnsi="Calibri" w:cs="Calibri"/>
          <w:color w:val="000000"/>
          <w:lang w:eastAsia="en-US"/>
        </w:rPr>
        <w:t>-500,00</w:t>
      </w:r>
    </w:p>
    <w:p w14:paraId="0B19721F"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65</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60-6117.004</w:t>
      </w:r>
      <w:r w:rsidRPr="00FA046B">
        <w:rPr>
          <w:rFonts w:ascii="Calibri" w:hAnsi="Calibri" w:cs="Calibri"/>
          <w:lang w:eastAsia="en-US"/>
        </w:rPr>
        <w:tab/>
      </w:r>
      <w:r w:rsidRPr="00FA046B">
        <w:rPr>
          <w:rFonts w:ascii="Calibri" w:hAnsi="Calibri" w:cs="Calibri"/>
          <w:color w:val="000000"/>
          <w:lang w:eastAsia="en-US"/>
        </w:rPr>
        <w:t xml:space="preserve">ΥΠΗΡΕΣΙΕΣ ΠΡΟΕΤΟΙΜΑΣΙΑΣ ΦΑΚΕΛΟΥ ΓΙΑ ΠΙΣΤΟΠΟΙΗΣΗ HACCP </w:t>
      </w:r>
      <w:r w:rsidRPr="00FA046B">
        <w:rPr>
          <w:rFonts w:ascii="Calibri" w:hAnsi="Calibri" w:cs="Calibri"/>
          <w:lang w:eastAsia="en-US"/>
        </w:rPr>
        <w:tab/>
      </w:r>
      <w:r w:rsidRPr="00FA046B">
        <w:rPr>
          <w:rFonts w:ascii="Calibri" w:hAnsi="Calibri" w:cs="Calibri"/>
          <w:color w:val="000000"/>
          <w:lang w:eastAsia="en-US"/>
        </w:rPr>
        <w:t>-500,00</w:t>
      </w:r>
    </w:p>
    <w:p w14:paraId="6A3BD625" w14:textId="77777777" w:rsidR="00FA046B" w:rsidRPr="00FA046B" w:rsidRDefault="00FA046B" w:rsidP="00FA046B">
      <w:pPr>
        <w:tabs>
          <w:tab w:val="left" w:pos="8325"/>
        </w:tabs>
        <w:spacing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ΣΤΑ ΜΑΓΕΙΡΙΕΑ ΠΑΙΔΙΚΩΝ ΣΤΑΘΜΩΝ</w:t>
      </w:r>
    </w:p>
    <w:p w14:paraId="149333D5" w14:textId="77777777" w:rsidR="00FA046B" w:rsidRPr="00FA046B" w:rsidRDefault="00FA046B" w:rsidP="00FA046B">
      <w:pPr>
        <w:tabs>
          <w:tab w:val="center" w:pos="391"/>
          <w:tab w:val="right" w:pos="6813"/>
          <w:tab w:val="left" w:pos="7020"/>
          <w:tab w:val="left" w:pos="8325"/>
          <w:tab w:val="right" w:pos="14745"/>
        </w:tabs>
        <w:spacing w:before="18"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66</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60-6481.003</w:t>
      </w:r>
      <w:r w:rsidRPr="00FA046B">
        <w:rPr>
          <w:rFonts w:ascii="Calibri" w:hAnsi="Calibri" w:cs="Calibri"/>
          <w:lang w:eastAsia="en-US"/>
        </w:rPr>
        <w:tab/>
      </w:r>
      <w:r w:rsidRPr="00FA046B">
        <w:rPr>
          <w:rFonts w:ascii="Calibri" w:hAnsi="Calibri" w:cs="Calibri"/>
          <w:color w:val="000000"/>
          <w:lang w:eastAsia="en-US"/>
        </w:rPr>
        <w:t>Εξοδα τροφίμων για ΚΗΦΗ</w:t>
      </w:r>
      <w:r w:rsidRPr="00FA046B">
        <w:rPr>
          <w:rFonts w:ascii="Calibri" w:hAnsi="Calibri" w:cs="Calibri"/>
          <w:lang w:eastAsia="en-US"/>
        </w:rPr>
        <w:tab/>
      </w:r>
      <w:r w:rsidRPr="00FA046B">
        <w:rPr>
          <w:rFonts w:ascii="Calibri" w:hAnsi="Calibri" w:cs="Calibri"/>
          <w:color w:val="000000"/>
          <w:lang w:eastAsia="en-US"/>
        </w:rPr>
        <w:t>-4.000,00</w:t>
      </w:r>
    </w:p>
    <w:p w14:paraId="6E383A3C"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67</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60-6612.006</w:t>
      </w:r>
      <w:r w:rsidRPr="00FA046B">
        <w:rPr>
          <w:rFonts w:ascii="Calibri" w:hAnsi="Calibri" w:cs="Calibri"/>
          <w:lang w:eastAsia="en-US"/>
        </w:rPr>
        <w:tab/>
      </w:r>
      <w:r w:rsidRPr="00FA046B">
        <w:rPr>
          <w:rFonts w:ascii="Calibri" w:hAnsi="Calibri" w:cs="Calibri"/>
          <w:color w:val="000000"/>
          <w:lang w:eastAsia="en-US"/>
        </w:rPr>
        <w:t>Προμ.γραφ.ύλης για ΚΗΦΗ</w:t>
      </w:r>
      <w:r w:rsidRPr="00FA046B">
        <w:rPr>
          <w:rFonts w:ascii="Calibri" w:hAnsi="Calibri" w:cs="Calibri"/>
          <w:lang w:eastAsia="en-US"/>
        </w:rPr>
        <w:tab/>
      </w:r>
      <w:r w:rsidRPr="00FA046B">
        <w:rPr>
          <w:rFonts w:ascii="Calibri" w:hAnsi="Calibri" w:cs="Calibri"/>
          <w:color w:val="000000"/>
          <w:lang w:eastAsia="en-US"/>
        </w:rPr>
        <w:t>-500,00</w:t>
      </w:r>
    </w:p>
    <w:p w14:paraId="7E1EF10D"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68</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60-6634.003</w:t>
      </w:r>
      <w:r w:rsidRPr="00FA046B">
        <w:rPr>
          <w:rFonts w:ascii="Calibri" w:hAnsi="Calibri" w:cs="Calibri"/>
          <w:lang w:eastAsia="en-US"/>
        </w:rPr>
        <w:tab/>
      </w:r>
      <w:r w:rsidRPr="00FA046B">
        <w:rPr>
          <w:rFonts w:ascii="Calibri" w:hAnsi="Calibri" w:cs="Calibri"/>
          <w:color w:val="000000"/>
          <w:lang w:eastAsia="en-US"/>
        </w:rPr>
        <w:t>Προμ.ειδών καθαριότητας για Παιδ. Σταθμ.</w:t>
      </w:r>
      <w:r w:rsidRPr="00FA046B">
        <w:rPr>
          <w:rFonts w:ascii="Calibri" w:hAnsi="Calibri" w:cs="Calibri"/>
          <w:lang w:eastAsia="en-US"/>
        </w:rPr>
        <w:tab/>
      </w:r>
      <w:r w:rsidRPr="00FA046B">
        <w:rPr>
          <w:rFonts w:ascii="Calibri" w:hAnsi="Calibri" w:cs="Calibri"/>
          <w:color w:val="000000"/>
          <w:lang w:eastAsia="en-US"/>
        </w:rPr>
        <w:t>-500,00</w:t>
      </w:r>
    </w:p>
    <w:p w14:paraId="0412773D"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69</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60-6634.004</w:t>
      </w:r>
      <w:r w:rsidRPr="00FA046B">
        <w:rPr>
          <w:rFonts w:ascii="Calibri" w:hAnsi="Calibri" w:cs="Calibri"/>
          <w:lang w:eastAsia="en-US"/>
        </w:rPr>
        <w:tab/>
      </w:r>
      <w:r w:rsidRPr="00FA046B">
        <w:rPr>
          <w:rFonts w:ascii="Calibri" w:hAnsi="Calibri" w:cs="Calibri"/>
          <w:color w:val="000000"/>
          <w:lang w:eastAsia="en-US"/>
        </w:rPr>
        <w:t>Προμ. Ειδων καθαριότητας ΚΗΦΗ</w:t>
      </w:r>
      <w:r w:rsidRPr="00FA046B">
        <w:rPr>
          <w:rFonts w:ascii="Calibri" w:hAnsi="Calibri" w:cs="Calibri"/>
          <w:lang w:eastAsia="en-US"/>
        </w:rPr>
        <w:tab/>
      </w:r>
      <w:r w:rsidRPr="00FA046B">
        <w:rPr>
          <w:rFonts w:ascii="Calibri" w:hAnsi="Calibri" w:cs="Calibri"/>
          <w:color w:val="000000"/>
          <w:lang w:eastAsia="en-US"/>
        </w:rPr>
        <w:t>-500,00</w:t>
      </w:r>
    </w:p>
    <w:p w14:paraId="537507D8"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70</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60-6681.004</w:t>
      </w:r>
      <w:r w:rsidRPr="00FA046B">
        <w:rPr>
          <w:rFonts w:ascii="Calibri" w:hAnsi="Calibri" w:cs="Calibri"/>
          <w:lang w:eastAsia="en-US"/>
        </w:rPr>
        <w:tab/>
      </w:r>
      <w:r w:rsidRPr="00FA046B">
        <w:rPr>
          <w:rFonts w:ascii="Calibri" w:hAnsi="Calibri" w:cs="Calibri"/>
          <w:color w:val="000000"/>
          <w:lang w:eastAsia="en-US"/>
        </w:rPr>
        <w:t>Υλικά φαρμακείου για ΚΗΦΗ</w:t>
      </w:r>
      <w:r w:rsidRPr="00FA046B">
        <w:rPr>
          <w:rFonts w:ascii="Calibri" w:hAnsi="Calibri" w:cs="Calibri"/>
          <w:lang w:eastAsia="en-US"/>
        </w:rPr>
        <w:tab/>
      </w:r>
      <w:r w:rsidRPr="00FA046B">
        <w:rPr>
          <w:rFonts w:ascii="Calibri" w:hAnsi="Calibri" w:cs="Calibri"/>
          <w:color w:val="000000"/>
          <w:lang w:eastAsia="en-US"/>
        </w:rPr>
        <w:t>-300,00</w:t>
      </w:r>
    </w:p>
    <w:p w14:paraId="4BBADB82"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71</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15-7131.</w:t>
      </w:r>
      <w:r w:rsidRPr="00FA046B">
        <w:rPr>
          <w:rFonts w:ascii="Calibri" w:hAnsi="Calibri" w:cs="Calibri"/>
          <w:lang w:eastAsia="en-US"/>
        </w:rPr>
        <w:tab/>
      </w:r>
      <w:r w:rsidRPr="00FA046B">
        <w:rPr>
          <w:rFonts w:ascii="Calibri" w:hAnsi="Calibri" w:cs="Calibri"/>
          <w:color w:val="000000"/>
          <w:lang w:eastAsia="en-US"/>
        </w:rPr>
        <w:t>Μηχανήματα και λοιπός εξοπλισμός</w:t>
      </w:r>
      <w:r w:rsidRPr="00FA046B">
        <w:rPr>
          <w:rFonts w:ascii="Calibri" w:hAnsi="Calibri" w:cs="Calibri"/>
          <w:lang w:eastAsia="en-US"/>
        </w:rPr>
        <w:tab/>
      </w:r>
      <w:r w:rsidRPr="00FA046B">
        <w:rPr>
          <w:rFonts w:ascii="Calibri" w:hAnsi="Calibri" w:cs="Calibri"/>
          <w:color w:val="000000"/>
          <w:lang w:eastAsia="en-US"/>
        </w:rPr>
        <w:t>-500,00</w:t>
      </w:r>
    </w:p>
    <w:p w14:paraId="5A83F599"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72</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15-7133.001</w:t>
      </w:r>
      <w:r w:rsidRPr="00FA046B">
        <w:rPr>
          <w:rFonts w:ascii="Calibri" w:hAnsi="Calibri" w:cs="Calibri"/>
          <w:lang w:eastAsia="en-US"/>
        </w:rPr>
        <w:tab/>
      </w:r>
      <w:r w:rsidRPr="00FA046B">
        <w:rPr>
          <w:rFonts w:ascii="Calibri" w:hAnsi="Calibri" w:cs="Calibri"/>
          <w:color w:val="000000"/>
          <w:lang w:eastAsia="en-US"/>
        </w:rPr>
        <w:t>Έπιπλα σκεύη</w:t>
      </w:r>
      <w:r w:rsidRPr="00FA046B">
        <w:rPr>
          <w:rFonts w:ascii="Calibri" w:hAnsi="Calibri" w:cs="Calibri"/>
          <w:lang w:eastAsia="en-US"/>
        </w:rPr>
        <w:tab/>
      </w:r>
      <w:r w:rsidRPr="00FA046B">
        <w:rPr>
          <w:rFonts w:ascii="Calibri" w:hAnsi="Calibri" w:cs="Calibri"/>
          <w:color w:val="000000"/>
          <w:lang w:eastAsia="en-US"/>
        </w:rPr>
        <w:t>-500,00</w:t>
      </w:r>
    </w:p>
    <w:p w14:paraId="1371D397"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73</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15-7134.001</w:t>
      </w:r>
      <w:r w:rsidRPr="00FA046B">
        <w:rPr>
          <w:rFonts w:ascii="Calibri" w:hAnsi="Calibri" w:cs="Calibri"/>
          <w:lang w:eastAsia="en-US"/>
        </w:rPr>
        <w:tab/>
      </w:r>
      <w:r w:rsidRPr="00FA046B">
        <w:rPr>
          <w:rFonts w:ascii="Calibri" w:hAnsi="Calibri" w:cs="Calibri"/>
          <w:color w:val="000000"/>
          <w:lang w:eastAsia="en-US"/>
        </w:rPr>
        <w:t xml:space="preserve">Ηλεκτρονικοί υπολογιστές και ηλεκτρονικά συγκροτήματα και </w:t>
      </w:r>
      <w:r w:rsidRPr="00FA046B">
        <w:rPr>
          <w:rFonts w:ascii="Calibri" w:hAnsi="Calibri" w:cs="Calibri"/>
          <w:lang w:eastAsia="en-US"/>
        </w:rPr>
        <w:tab/>
      </w:r>
      <w:r w:rsidRPr="00FA046B">
        <w:rPr>
          <w:rFonts w:ascii="Calibri" w:hAnsi="Calibri" w:cs="Calibri"/>
          <w:color w:val="000000"/>
          <w:lang w:eastAsia="en-US"/>
        </w:rPr>
        <w:t>-1.000,00</w:t>
      </w:r>
    </w:p>
    <w:p w14:paraId="10CEF5A4" w14:textId="77777777" w:rsidR="00FA046B" w:rsidRPr="00FA046B" w:rsidRDefault="00FA046B" w:rsidP="00FA046B">
      <w:pPr>
        <w:tabs>
          <w:tab w:val="left" w:pos="8325"/>
        </w:tabs>
        <w:spacing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λογισμικά</w:t>
      </w:r>
    </w:p>
    <w:p w14:paraId="6EB24761" w14:textId="77777777" w:rsidR="00FA046B" w:rsidRPr="00FA046B" w:rsidRDefault="00FA046B" w:rsidP="00FA046B">
      <w:pPr>
        <w:tabs>
          <w:tab w:val="center" w:pos="391"/>
          <w:tab w:val="right" w:pos="6813"/>
          <w:tab w:val="left" w:pos="7020"/>
          <w:tab w:val="left" w:pos="8325"/>
          <w:tab w:val="right" w:pos="14745"/>
        </w:tabs>
        <w:spacing w:before="18"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74</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15-7135.005</w:t>
      </w:r>
      <w:r w:rsidRPr="00FA046B">
        <w:rPr>
          <w:rFonts w:ascii="Calibri" w:hAnsi="Calibri" w:cs="Calibri"/>
          <w:lang w:eastAsia="en-US"/>
        </w:rPr>
        <w:tab/>
      </w:r>
      <w:r w:rsidRPr="00FA046B">
        <w:rPr>
          <w:rFonts w:ascii="Calibri" w:hAnsi="Calibri" w:cs="Calibri"/>
          <w:color w:val="000000"/>
          <w:lang w:eastAsia="en-US"/>
        </w:rPr>
        <w:t>Λοιπός εξοπλισμός για ΚΗΦΗ</w:t>
      </w:r>
      <w:r w:rsidRPr="00FA046B">
        <w:rPr>
          <w:rFonts w:ascii="Calibri" w:hAnsi="Calibri" w:cs="Calibri"/>
          <w:lang w:eastAsia="en-US"/>
        </w:rPr>
        <w:tab/>
      </w:r>
      <w:r w:rsidRPr="00FA046B">
        <w:rPr>
          <w:rFonts w:ascii="Calibri" w:hAnsi="Calibri" w:cs="Calibri"/>
          <w:color w:val="000000"/>
          <w:lang w:eastAsia="en-US"/>
        </w:rPr>
        <w:t>-500,00</w:t>
      </w:r>
    </w:p>
    <w:p w14:paraId="486933EC"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75</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60-7133.002</w:t>
      </w:r>
      <w:r w:rsidRPr="00FA046B">
        <w:rPr>
          <w:rFonts w:ascii="Calibri" w:hAnsi="Calibri" w:cs="Calibri"/>
          <w:lang w:eastAsia="en-US"/>
        </w:rPr>
        <w:tab/>
      </w:r>
      <w:r w:rsidRPr="00FA046B">
        <w:rPr>
          <w:rFonts w:ascii="Calibri" w:hAnsi="Calibri" w:cs="Calibri"/>
          <w:color w:val="000000"/>
          <w:lang w:eastAsia="en-US"/>
        </w:rPr>
        <w:t>Προμήθεια επίπλων -σκευών για ΚΗΦΗ</w:t>
      </w:r>
      <w:r w:rsidRPr="00FA046B">
        <w:rPr>
          <w:rFonts w:ascii="Calibri" w:hAnsi="Calibri" w:cs="Calibri"/>
          <w:lang w:eastAsia="en-US"/>
        </w:rPr>
        <w:tab/>
      </w:r>
      <w:r w:rsidRPr="00FA046B">
        <w:rPr>
          <w:rFonts w:ascii="Calibri" w:hAnsi="Calibri" w:cs="Calibri"/>
          <w:color w:val="000000"/>
          <w:lang w:eastAsia="en-US"/>
        </w:rPr>
        <w:t>-400,00</w:t>
      </w:r>
    </w:p>
    <w:p w14:paraId="06F9BCEE" w14:textId="77777777" w:rsidR="00FA046B" w:rsidRPr="00FA046B" w:rsidRDefault="00FA046B" w:rsidP="00FA046B">
      <w:pPr>
        <w:tabs>
          <w:tab w:val="center" w:pos="391"/>
          <w:tab w:val="right" w:pos="6813"/>
          <w:tab w:val="left" w:pos="7020"/>
          <w:tab w:val="left" w:pos="8325"/>
          <w:tab w:val="right" w:pos="14730"/>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76</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00-8113.</w:t>
      </w:r>
      <w:r w:rsidRPr="00FA046B">
        <w:rPr>
          <w:rFonts w:ascii="Calibri" w:hAnsi="Calibri" w:cs="Calibri"/>
          <w:lang w:eastAsia="en-US"/>
        </w:rPr>
        <w:tab/>
      </w:r>
      <w:r w:rsidRPr="00FA046B">
        <w:rPr>
          <w:rFonts w:ascii="Calibri" w:hAnsi="Calibri" w:cs="Calibri"/>
          <w:color w:val="000000"/>
          <w:lang w:eastAsia="en-US"/>
        </w:rPr>
        <w:t>Αμοιβές και έξοδα τρίτων Παροχές τρίτων</w:t>
      </w:r>
      <w:r w:rsidRPr="00FA046B">
        <w:rPr>
          <w:rFonts w:ascii="Calibri" w:hAnsi="Calibri" w:cs="Calibri"/>
          <w:lang w:eastAsia="en-US"/>
        </w:rPr>
        <w:tab/>
      </w:r>
      <w:r w:rsidRPr="00FA046B">
        <w:rPr>
          <w:rFonts w:ascii="Calibri" w:hAnsi="Calibri" w:cs="Calibri"/>
          <w:color w:val="000000"/>
          <w:lang w:eastAsia="en-US"/>
        </w:rPr>
        <w:t>-85,12</w:t>
      </w:r>
      <w:r w:rsidRPr="00FA046B">
        <w:rPr>
          <w:rFonts w:ascii="Calibri" w:hAnsi="Calibri" w:cs="Calibri"/>
          <w:lang w:eastAsia="en-US"/>
        </w:rPr>
        <w:tab/>
      </w:r>
    </w:p>
    <w:p w14:paraId="35D1A1EC" w14:textId="77777777" w:rsidR="00FA046B" w:rsidRPr="00FA046B" w:rsidRDefault="00FA046B" w:rsidP="00FA046B">
      <w:pPr>
        <w:tabs>
          <w:tab w:val="center" w:pos="391"/>
          <w:tab w:val="right" w:pos="6813"/>
          <w:tab w:val="left" w:pos="7020"/>
          <w:tab w:val="left" w:pos="8325"/>
          <w:tab w:val="right" w:pos="14745"/>
        </w:tabs>
        <w:spacing w:before="105" w:after="120"/>
        <w:rPr>
          <w:rFonts w:ascii="Calibri" w:hAnsi="Calibri" w:cs="Calibri"/>
          <w:color w:val="000000"/>
          <w:lang w:eastAsia="en-US"/>
        </w:rPr>
      </w:pPr>
      <w:r w:rsidRPr="00FA046B">
        <w:rPr>
          <w:rFonts w:ascii="Calibri" w:hAnsi="Calibri" w:cs="Calibri"/>
          <w:lang w:eastAsia="en-US"/>
        </w:rPr>
        <w:lastRenderedPageBreak/>
        <w:tab/>
      </w:r>
      <w:r w:rsidRPr="00FA046B">
        <w:rPr>
          <w:rFonts w:ascii="Calibri" w:hAnsi="Calibri" w:cs="Calibri"/>
          <w:color w:val="000000"/>
          <w:lang w:eastAsia="en-US"/>
        </w:rPr>
        <w:t>77</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00-8115.</w:t>
      </w:r>
      <w:r w:rsidRPr="00FA046B">
        <w:rPr>
          <w:rFonts w:ascii="Calibri" w:hAnsi="Calibri" w:cs="Calibri"/>
          <w:lang w:eastAsia="en-US"/>
        </w:rPr>
        <w:tab/>
      </w:r>
      <w:r w:rsidRPr="00FA046B">
        <w:rPr>
          <w:rFonts w:ascii="Calibri" w:hAnsi="Calibri" w:cs="Calibri"/>
          <w:color w:val="000000"/>
          <w:lang w:eastAsia="en-US"/>
        </w:rPr>
        <w:t>ΔΙΑΦΟΡΑ ΕΞΟΔΑ</w:t>
      </w:r>
      <w:r w:rsidRPr="00FA046B">
        <w:rPr>
          <w:rFonts w:ascii="Calibri" w:hAnsi="Calibri" w:cs="Calibri"/>
          <w:lang w:eastAsia="en-US"/>
        </w:rPr>
        <w:tab/>
      </w:r>
      <w:r w:rsidRPr="00FA046B">
        <w:rPr>
          <w:rFonts w:ascii="Calibri" w:hAnsi="Calibri" w:cs="Calibri"/>
          <w:color w:val="000000"/>
          <w:lang w:eastAsia="en-US"/>
        </w:rPr>
        <w:t>-200,00</w:t>
      </w:r>
    </w:p>
    <w:p w14:paraId="463D9BB2"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78</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00-8117.</w:t>
      </w:r>
      <w:r w:rsidRPr="00FA046B">
        <w:rPr>
          <w:rFonts w:ascii="Calibri" w:hAnsi="Calibri" w:cs="Calibri"/>
          <w:lang w:eastAsia="en-US"/>
        </w:rPr>
        <w:tab/>
      </w:r>
      <w:r w:rsidRPr="00FA046B">
        <w:rPr>
          <w:rFonts w:ascii="Calibri" w:hAnsi="Calibri" w:cs="Calibri"/>
          <w:color w:val="000000"/>
          <w:lang w:eastAsia="en-US"/>
        </w:rPr>
        <w:t>ΛΟΙΠΑ ΕΞΟΔΑ</w:t>
      </w:r>
      <w:r w:rsidRPr="00FA046B">
        <w:rPr>
          <w:rFonts w:ascii="Calibri" w:hAnsi="Calibri" w:cs="Calibri"/>
          <w:lang w:eastAsia="en-US"/>
        </w:rPr>
        <w:tab/>
      </w:r>
      <w:r w:rsidRPr="00FA046B">
        <w:rPr>
          <w:rFonts w:ascii="Calibri" w:hAnsi="Calibri" w:cs="Calibri"/>
          <w:color w:val="000000"/>
          <w:lang w:eastAsia="en-US"/>
        </w:rPr>
        <w:t>-100,00</w:t>
      </w:r>
    </w:p>
    <w:p w14:paraId="448AE803"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79</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00-8511.</w:t>
      </w:r>
      <w:r w:rsidRPr="00FA046B">
        <w:rPr>
          <w:rFonts w:ascii="Calibri" w:hAnsi="Calibri" w:cs="Calibri"/>
          <w:lang w:eastAsia="en-US"/>
        </w:rPr>
        <w:tab/>
      </w:r>
      <w:r w:rsidRPr="00FA046B">
        <w:rPr>
          <w:rFonts w:ascii="Calibri" w:hAnsi="Calibri" w:cs="Calibri"/>
          <w:color w:val="000000"/>
          <w:lang w:eastAsia="en-US"/>
        </w:rPr>
        <w:t>Προβλέψεις μη είσπραξης εισπρακτέων υπολοίπων</w:t>
      </w:r>
      <w:r w:rsidRPr="00FA046B">
        <w:rPr>
          <w:rFonts w:ascii="Calibri" w:hAnsi="Calibri" w:cs="Calibri"/>
          <w:lang w:eastAsia="en-US"/>
        </w:rPr>
        <w:tab/>
      </w:r>
      <w:r w:rsidRPr="00FA046B">
        <w:rPr>
          <w:rFonts w:ascii="Calibri" w:hAnsi="Calibri" w:cs="Calibri"/>
          <w:color w:val="000000"/>
          <w:lang w:eastAsia="en-US"/>
        </w:rPr>
        <w:t>-1.245,00</w:t>
      </w:r>
    </w:p>
    <w:p w14:paraId="1FF38798"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80</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15-8113.</w:t>
      </w:r>
      <w:r w:rsidRPr="00FA046B">
        <w:rPr>
          <w:rFonts w:ascii="Calibri" w:hAnsi="Calibri" w:cs="Calibri"/>
          <w:lang w:eastAsia="en-US"/>
        </w:rPr>
        <w:tab/>
      </w:r>
      <w:r w:rsidRPr="00FA046B">
        <w:rPr>
          <w:rFonts w:ascii="Calibri" w:hAnsi="Calibri" w:cs="Calibri"/>
          <w:color w:val="000000"/>
          <w:lang w:eastAsia="en-US"/>
        </w:rPr>
        <w:t>Αμοιβές και έξοδα τρίτων Παροχές τρίτων</w:t>
      </w:r>
      <w:r w:rsidRPr="00FA046B">
        <w:rPr>
          <w:rFonts w:ascii="Calibri" w:hAnsi="Calibri" w:cs="Calibri"/>
          <w:lang w:eastAsia="en-US"/>
        </w:rPr>
        <w:tab/>
      </w:r>
      <w:r w:rsidRPr="00FA046B">
        <w:rPr>
          <w:rFonts w:ascii="Calibri" w:hAnsi="Calibri" w:cs="Calibri"/>
          <w:color w:val="000000"/>
          <w:lang w:eastAsia="en-US"/>
        </w:rPr>
        <w:t>-9.966,84</w:t>
      </w:r>
    </w:p>
    <w:p w14:paraId="5CA59727"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81</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15-8115.003</w:t>
      </w:r>
      <w:r w:rsidRPr="00FA046B">
        <w:rPr>
          <w:rFonts w:ascii="Calibri" w:hAnsi="Calibri" w:cs="Calibri"/>
          <w:lang w:eastAsia="en-US"/>
        </w:rPr>
        <w:tab/>
      </w:r>
      <w:r w:rsidRPr="00FA046B">
        <w:rPr>
          <w:rFonts w:ascii="Calibri" w:hAnsi="Calibri" w:cs="Calibri"/>
          <w:color w:val="000000"/>
          <w:lang w:eastAsia="en-US"/>
        </w:rPr>
        <w:t>Διάφορα έξοδα ΠΟΕ Παιδικών σταθμών</w:t>
      </w:r>
      <w:r w:rsidRPr="00FA046B">
        <w:rPr>
          <w:rFonts w:ascii="Calibri" w:hAnsi="Calibri" w:cs="Calibri"/>
          <w:lang w:eastAsia="en-US"/>
        </w:rPr>
        <w:tab/>
      </w:r>
      <w:r w:rsidRPr="00FA046B">
        <w:rPr>
          <w:rFonts w:ascii="Calibri" w:hAnsi="Calibri" w:cs="Calibri"/>
          <w:color w:val="000000"/>
          <w:lang w:eastAsia="en-US"/>
        </w:rPr>
        <w:t>-5.000,00</w:t>
      </w:r>
    </w:p>
    <w:p w14:paraId="57A49134"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82</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15-8117.</w:t>
      </w:r>
      <w:r w:rsidRPr="00FA046B">
        <w:rPr>
          <w:rFonts w:ascii="Calibri" w:hAnsi="Calibri" w:cs="Calibri"/>
          <w:lang w:eastAsia="en-US"/>
        </w:rPr>
        <w:tab/>
      </w:r>
      <w:r w:rsidRPr="00FA046B">
        <w:rPr>
          <w:rFonts w:ascii="Calibri" w:hAnsi="Calibri" w:cs="Calibri"/>
          <w:color w:val="000000"/>
          <w:lang w:eastAsia="en-US"/>
        </w:rPr>
        <w:t>ΛΟΙΠΑ ΕΞΟΔΑ</w:t>
      </w:r>
      <w:r w:rsidRPr="00FA046B">
        <w:rPr>
          <w:rFonts w:ascii="Calibri" w:hAnsi="Calibri" w:cs="Calibri"/>
          <w:lang w:eastAsia="en-US"/>
        </w:rPr>
        <w:tab/>
      </w:r>
      <w:r w:rsidRPr="00FA046B">
        <w:rPr>
          <w:rFonts w:ascii="Calibri" w:hAnsi="Calibri" w:cs="Calibri"/>
          <w:color w:val="000000"/>
          <w:lang w:eastAsia="en-US"/>
        </w:rPr>
        <w:t>-2.309,67</w:t>
      </w:r>
    </w:p>
    <w:p w14:paraId="5F635028"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83</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60-8115.002</w:t>
      </w:r>
      <w:r w:rsidRPr="00FA046B">
        <w:rPr>
          <w:rFonts w:ascii="Calibri" w:hAnsi="Calibri" w:cs="Calibri"/>
          <w:lang w:eastAsia="en-US"/>
        </w:rPr>
        <w:tab/>
      </w:r>
      <w:r w:rsidRPr="00FA046B">
        <w:rPr>
          <w:rFonts w:ascii="Calibri" w:hAnsi="Calibri" w:cs="Calibri"/>
          <w:color w:val="000000"/>
          <w:lang w:eastAsia="en-US"/>
        </w:rPr>
        <w:t>Διάφορα έξοδα ΠΟΕ ΚΗΦΗ</w:t>
      </w:r>
      <w:r w:rsidRPr="00FA046B">
        <w:rPr>
          <w:rFonts w:ascii="Calibri" w:hAnsi="Calibri" w:cs="Calibri"/>
          <w:lang w:eastAsia="en-US"/>
        </w:rPr>
        <w:tab/>
      </w:r>
      <w:r w:rsidRPr="00FA046B">
        <w:rPr>
          <w:rFonts w:ascii="Calibri" w:hAnsi="Calibri" w:cs="Calibri"/>
          <w:color w:val="000000"/>
          <w:lang w:eastAsia="en-US"/>
        </w:rPr>
        <w:t>-200,00</w:t>
      </w:r>
    </w:p>
    <w:p w14:paraId="0006E753"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84</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60-8117.</w:t>
      </w:r>
      <w:r w:rsidRPr="00FA046B">
        <w:rPr>
          <w:rFonts w:ascii="Calibri" w:hAnsi="Calibri" w:cs="Calibri"/>
          <w:lang w:eastAsia="en-US"/>
        </w:rPr>
        <w:tab/>
      </w:r>
      <w:r w:rsidRPr="00FA046B">
        <w:rPr>
          <w:rFonts w:ascii="Calibri" w:hAnsi="Calibri" w:cs="Calibri"/>
          <w:color w:val="000000"/>
          <w:lang w:eastAsia="en-US"/>
        </w:rPr>
        <w:t>ΛΟΙΠΑ ΕΞΟΔΑ</w:t>
      </w:r>
      <w:r w:rsidRPr="00FA046B">
        <w:rPr>
          <w:rFonts w:ascii="Calibri" w:hAnsi="Calibri" w:cs="Calibri"/>
          <w:lang w:eastAsia="en-US"/>
        </w:rPr>
        <w:tab/>
      </w:r>
      <w:r w:rsidRPr="00FA046B">
        <w:rPr>
          <w:rFonts w:ascii="Calibri" w:hAnsi="Calibri" w:cs="Calibri"/>
          <w:color w:val="000000"/>
          <w:lang w:eastAsia="en-US"/>
        </w:rPr>
        <w:t>-720,51</w:t>
      </w:r>
    </w:p>
    <w:p w14:paraId="23E517FF" w14:textId="77777777" w:rsidR="00FA046B" w:rsidRPr="00FA046B" w:rsidRDefault="00FA046B" w:rsidP="00FA046B">
      <w:pPr>
        <w:tabs>
          <w:tab w:val="center" w:pos="391"/>
          <w:tab w:val="right" w:pos="6813"/>
          <w:tab w:val="left" w:pos="7020"/>
          <w:tab w:val="left" w:pos="8325"/>
          <w:tab w:val="right" w:pos="14745"/>
        </w:tabs>
        <w:spacing w:before="180"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85</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60-8121.</w:t>
      </w:r>
      <w:r w:rsidRPr="00FA046B">
        <w:rPr>
          <w:rFonts w:ascii="Calibri" w:hAnsi="Calibri" w:cs="Calibri"/>
          <w:lang w:eastAsia="en-US"/>
        </w:rPr>
        <w:tab/>
      </w:r>
      <w:r w:rsidRPr="00FA046B">
        <w:rPr>
          <w:rFonts w:ascii="Calibri" w:hAnsi="Calibri" w:cs="Calibri"/>
          <w:color w:val="000000"/>
          <w:lang w:eastAsia="en-US"/>
        </w:rPr>
        <w:t>Αγορές κτιρίων τεχνικών έργων και προμήθειες παγίων</w:t>
      </w:r>
      <w:r w:rsidRPr="00FA046B">
        <w:rPr>
          <w:rFonts w:ascii="Calibri" w:hAnsi="Calibri" w:cs="Calibri"/>
          <w:lang w:eastAsia="en-US"/>
        </w:rPr>
        <w:tab/>
      </w:r>
      <w:r w:rsidRPr="00FA046B">
        <w:rPr>
          <w:rFonts w:ascii="Calibri" w:hAnsi="Calibri" w:cs="Calibri"/>
          <w:color w:val="000000"/>
          <w:lang w:eastAsia="en-US"/>
        </w:rPr>
        <w:t>-15.705,90</w:t>
      </w:r>
    </w:p>
    <w:p w14:paraId="26D657FF" w14:textId="77777777" w:rsidR="00FA046B" w:rsidRPr="00FA046B" w:rsidRDefault="00FA046B" w:rsidP="00FA046B">
      <w:pPr>
        <w:tabs>
          <w:tab w:val="right" w:pos="14745"/>
        </w:tabs>
        <w:spacing w:before="180" w:after="120"/>
        <w:ind w:right="-784"/>
        <w:jc w:val="center"/>
        <w:rPr>
          <w:rFonts w:ascii="Calibri" w:hAnsi="Calibri" w:cs="Calibri"/>
          <w:b/>
          <w:bCs/>
          <w:color w:val="000000"/>
          <w:lang w:eastAsia="en-US"/>
        </w:rPr>
      </w:pPr>
      <w:r w:rsidRPr="00FA046B">
        <w:rPr>
          <w:rFonts w:ascii="Calibri" w:hAnsi="Calibri" w:cs="Calibri"/>
          <w:lang w:eastAsia="en-US"/>
        </w:rPr>
        <w:t xml:space="preserve">                                                                                                                          </w:t>
      </w:r>
      <w:r w:rsidRPr="00FA046B">
        <w:rPr>
          <w:rFonts w:ascii="Calibri" w:hAnsi="Calibri" w:cs="Calibri"/>
          <w:b/>
          <w:bCs/>
          <w:color w:val="000000"/>
          <w:lang w:eastAsia="en-US"/>
        </w:rPr>
        <w:t>-72.354,64</w:t>
      </w:r>
    </w:p>
    <w:p w14:paraId="07FAA842" w14:textId="77777777" w:rsidR="00FA046B" w:rsidRPr="00FA046B" w:rsidRDefault="00FA046B" w:rsidP="00FA046B">
      <w:pPr>
        <w:tabs>
          <w:tab w:val="right" w:pos="5523"/>
          <w:tab w:val="left" w:pos="5625"/>
        </w:tabs>
        <w:spacing w:before="375" w:after="120"/>
        <w:rPr>
          <w:rFonts w:ascii="Calibri" w:hAnsi="Calibri" w:cs="Calibri"/>
          <w:b/>
          <w:bCs/>
          <w:color w:val="000000"/>
          <w:u w:val="single"/>
          <w:lang w:eastAsia="en-US"/>
        </w:rPr>
      </w:pPr>
      <w:r w:rsidRPr="00FA046B">
        <w:rPr>
          <w:rFonts w:ascii="Calibri" w:hAnsi="Calibri" w:cs="Calibri"/>
          <w:b/>
          <w:bCs/>
          <w:lang w:eastAsia="en-US"/>
        </w:rPr>
        <w:t xml:space="preserve">                                                 5.  </w:t>
      </w:r>
      <w:r w:rsidRPr="00FA046B">
        <w:rPr>
          <w:rFonts w:ascii="Calibri" w:hAnsi="Calibri" w:cs="Calibri"/>
          <w:b/>
          <w:bCs/>
          <w:color w:val="000000"/>
          <w:u w:val="single"/>
          <w:lang w:eastAsia="en-US"/>
        </w:rPr>
        <w:t>ΜΕΤΑΒΟΛΗ ΑΠΟΘΕΜΑΤΙΚΟΥ</w:t>
      </w:r>
    </w:p>
    <w:p w14:paraId="36159E8E" w14:textId="77777777" w:rsidR="00FA046B" w:rsidRPr="00FA046B" w:rsidRDefault="00FA046B" w:rsidP="00FA046B">
      <w:pPr>
        <w:tabs>
          <w:tab w:val="center" w:pos="391"/>
          <w:tab w:val="right" w:pos="6813"/>
          <w:tab w:val="left" w:pos="7020"/>
          <w:tab w:val="left" w:pos="8325"/>
          <w:tab w:val="right" w:pos="14745"/>
        </w:tabs>
        <w:spacing w:before="107"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color w:val="000000"/>
          <w:lang w:eastAsia="en-US"/>
        </w:rPr>
        <w:t>86</w:t>
      </w:r>
      <w:r w:rsidRPr="00FA046B">
        <w:rPr>
          <w:rFonts w:ascii="Calibri" w:hAnsi="Calibri" w:cs="Calibri"/>
          <w:lang w:eastAsia="en-US"/>
        </w:rPr>
        <w:tab/>
      </w:r>
      <w:r w:rsidRPr="00FA046B">
        <w:rPr>
          <w:rFonts w:ascii="Calibri" w:hAnsi="Calibri" w:cs="Calibri"/>
          <w:color w:val="000000"/>
          <w:lang w:eastAsia="en-US"/>
        </w:rPr>
        <w:t>0,00</w:t>
      </w:r>
      <w:r w:rsidRPr="00FA046B">
        <w:rPr>
          <w:rFonts w:ascii="Calibri" w:hAnsi="Calibri" w:cs="Calibri"/>
          <w:lang w:eastAsia="en-US"/>
        </w:rPr>
        <w:tab/>
      </w:r>
      <w:r w:rsidRPr="00FA046B">
        <w:rPr>
          <w:rFonts w:ascii="Calibri" w:hAnsi="Calibri" w:cs="Calibri"/>
          <w:b/>
          <w:bCs/>
          <w:color w:val="000000"/>
          <w:lang w:eastAsia="en-US"/>
        </w:rPr>
        <w:t xml:space="preserve">  -9111.</w:t>
      </w:r>
      <w:r w:rsidRPr="00FA046B">
        <w:rPr>
          <w:rFonts w:ascii="Calibri" w:hAnsi="Calibri" w:cs="Calibri"/>
          <w:lang w:eastAsia="en-US"/>
        </w:rPr>
        <w:tab/>
      </w:r>
      <w:r w:rsidRPr="00FA046B">
        <w:rPr>
          <w:rFonts w:ascii="Calibri" w:hAnsi="Calibri" w:cs="Calibri"/>
          <w:color w:val="000000"/>
          <w:lang w:eastAsia="en-US"/>
        </w:rPr>
        <w:t>ΑΠΟΘΕΜΑΤΙΚΟ</w:t>
      </w:r>
      <w:r w:rsidRPr="00FA046B">
        <w:rPr>
          <w:rFonts w:ascii="Calibri" w:hAnsi="Calibri" w:cs="Calibri"/>
          <w:lang w:eastAsia="en-US"/>
        </w:rPr>
        <w:tab/>
      </w:r>
      <w:r w:rsidRPr="00FA046B">
        <w:rPr>
          <w:rFonts w:ascii="Calibri" w:hAnsi="Calibri" w:cs="Calibri"/>
          <w:color w:val="000000"/>
          <w:lang w:eastAsia="en-US"/>
        </w:rPr>
        <w:t>1.245,00</w:t>
      </w:r>
    </w:p>
    <w:p w14:paraId="7670785D" w14:textId="77777777" w:rsidR="00FA046B" w:rsidRPr="00FA046B" w:rsidRDefault="00FA046B" w:rsidP="00FA046B">
      <w:pPr>
        <w:tabs>
          <w:tab w:val="right" w:pos="14745"/>
        </w:tabs>
        <w:spacing w:before="180" w:after="120"/>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1.245,00</w:t>
      </w:r>
    </w:p>
    <w:p w14:paraId="53C66C43" w14:textId="77777777" w:rsidR="00FA046B" w:rsidRPr="00FA046B" w:rsidRDefault="00FA046B" w:rsidP="00FA046B">
      <w:pPr>
        <w:tabs>
          <w:tab w:val="left" w:pos="90"/>
          <w:tab w:val="left" w:pos="1012"/>
          <w:tab w:val="right" w:pos="6700"/>
          <w:tab w:val="right" w:pos="14632"/>
        </w:tabs>
        <w:spacing w:before="240" w:after="120"/>
        <w:rPr>
          <w:rFonts w:ascii="Calibri" w:hAnsi="Calibri" w:cs="Calibri"/>
          <w:b/>
          <w:bCs/>
          <w:color w:val="000000"/>
          <w:lang w:eastAsia="en-US"/>
        </w:rPr>
      </w:pPr>
      <w:r w:rsidRPr="00FA046B">
        <w:rPr>
          <w:rFonts w:ascii="Calibri" w:hAnsi="Calibri" w:cs="Calibri"/>
          <w:b/>
          <w:bCs/>
          <w:color w:val="000000"/>
          <w:u w:val="single"/>
          <w:lang w:eastAsia="en-US"/>
        </w:rPr>
        <w:t>Σύνολα</w:t>
      </w:r>
      <w:r w:rsidRPr="00FA046B">
        <w:rPr>
          <w:rFonts w:ascii="Calibri" w:hAnsi="Calibri" w:cs="Calibri"/>
          <w:lang w:eastAsia="en-US"/>
        </w:rPr>
        <w:tab/>
      </w:r>
      <w:r w:rsidRPr="00FA046B">
        <w:rPr>
          <w:rFonts w:ascii="Calibri" w:hAnsi="Calibri" w:cs="Calibri"/>
          <w:b/>
          <w:bCs/>
          <w:color w:val="000000"/>
          <w:u w:val="single"/>
          <w:lang w:eastAsia="en-US"/>
        </w:rPr>
        <w:t>Τακτικός Προϋπολογισμός</w:t>
      </w:r>
      <w:r w:rsidRPr="00FA046B">
        <w:rPr>
          <w:rFonts w:ascii="Calibri" w:hAnsi="Calibri" w:cs="Calibri"/>
          <w:lang w:eastAsia="en-US"/>
        </w:rPr>
        <w:tab/>
        <w:t xml:space="preserve">  </w:t>
      </w:r>
      <w:r w:rsidRPr="00FA046B">
        <w:rPr>
          <w:rFonts w:ascii="Calibri" w:hAnsi="Calibri" w:cs="Calibri"/>
          <w:b/>
          <w:bCs/>
          <w:color w:val="000000"/>
          <w:lang w:eastAsia="en-US"/>
        </w:rPr>
        <w:t>263,77</w:t>
      </w:r>
      <w:r w:rsidRPr="00FA046B">
        <w:rPr>
          <w:rFonts w:ascii="Calibri" w:hAnsi="Calibri" w:cs="Calibri"/>
          <w:lang w:eastAsia="en-US"/>
        </w:rPr>
        <w:tab/>
      </w:r>
      <w:r w:rsidRPr="00FA046B">
        <w:rPr>
          <w:rFonts w:ascii="Calibri" w:hAnsi="Calibri" w:cs="Calibri"/>
          <w:b/>
          <w:bCs/>
          <w:color w:val="000000"/>
          <w:lang w:eastAsia="en-US"/>
        </w:rPr>
        <w:t>263,77</w:t>
      </w:r>
    </w:p>
    <w:p w14:paraId="7E343681" w14:textId="77777777" w:rsidR="00FA046B" w:rsidRPr="00FA046B" w:rsidRDefault="00FA046B" w:rsidP="00FA046B">
      <w:pPr>
        <w:tabs>
          <w:tab w:val="center" w:pos="2332"/>
          <w:tab w:val="right" w:pos="6813"/>
          <w:tab w:val="right" w:pos="14745"/>
        </w:tabs>
        <w:spacing w:before="282" w:after="120"/>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i/>
          <w:iCs/>
          <w:color w:val="000000"/>
          <w:lang w:eastAsia="en-US"/>
        </w:rPr>
        <w:t xml:space="preserve">ΣΥΝΟΛΑ ΤΡΕΧΟΥΣΑΣ </w:t>
      </w:r>
      <w:r w:rsidRPr="00FA046B">
        <w:rPr>
          <w:rFonts w:ascii="Calibri" w:hAnsi="Calibri" w:cs="Calibri"/>
          <w:lang w:eastAsia="en-US"/>
        </w:rPr>
        <w:tab/>
      </w:r>
      <w:r w:rsidRPr="00FA046B">
        <w:rPr>
          <w:rFonts w:ascii="Calibri" w:hAnsi="Calibri" w:cs="Calibri"/>
          <w:b/>
          <w:bCs/>
          <w:color w:val="000000"/>
          <w:lang w:eastAsia="en-US"/>
        </w:rPr>
        <w:t>263,77</w:t>
      </w:r>
      <w:r w:rsidRPr="00FA046B">
        <w:rPr>
          <w:rFonts w:ascii="Calibri" w:hAnsi="Calibri" w:cs="Calibri"/>
          <w:lang w:eastAsia="en-US"/>
        </w:rPr>
        <w:tab/>
      </w:r>
      <w:r w:rsidRPr="00FA046B">
        <w:rPr>
          <w:rFonts w:ascii="Calibri" w:hAnsi="Calibri" w:cs="Calibri"/>
          <w:b/>
          <w:bCs/>
          <w:color w:val="000000"/>
          <w:lang w:eastAsia="en-US"/>
        </w:rPr>
        <w:t>263,77</w:t>
      </w:r>
    </w:p>
    <w:p w14:paraId="341BEFD8" w14:textId="77777777" w:rsidR="00FA046B" w:rsidRPr="00FA046B" w:rsidRDefault="00FA046B" w:rsidP="00FA046B">
      <w:pPr>
        <w:tabs>
          <w:tab w:val="center" w:pos="2332"/>
        </w:tabs>
        <w:spacing w:after="120"/>
        <w:rPr>
          <w:rFonts w:ascii="Calibri" w:hAnsi="Calibri" w:cs="Calibri"/>
          <w:b/>
          <w:bCs/>
          <w:i/>
          <w:iCs/>
          <w:color w:val="000000"/>
          <w:lang w:eastAsia="en-US"/>
        </w:rPr>
      </w:pPr>
      <w:r w:rsidRPr="00FA046B">
        <w:rPr>
          <w:rFonts w:ascii="Calibri" w:hAnsi="Calibri" w:cs="Calibri"/>
          <w:lang w:eastAsia="en-US"/>
        </w:rPr>
        <w:tab/>
      </w:r>
      <w:r w:rsidRPr="00FA046B">
        <w:rPr>
          <w:rFonts w:ascii="Calibri" w:hAnsi="Calibri" w:cs="Calibri"/>
          <w:b/>
          <w:bCs/>
          <w:i/>
          <w:iCs/>
          <w:color w:val="000000"/>
          <w:lang w:eastAsia="en-US"/>
        </w:rPr>
        <w:t>ΑΝΑΜΟΡΦΩΣΗΣ :</w:t>
      </w:r>
    </w:p>
    <w:p w14:paraId="2ECD0A69" w14:textId="77777777" w:rsidR="00FA046B" w:rsidRDefault="00FA046B" w:rsidP="00FA046B">
      <w:pPr>
        <w:tabs>
          <w:tab w:val="left" w:pos="8340"/>
          <w:tab w:val="right" w:pos="14745"/>
        </w:tabs>
        <w:spacing w:before="97" w:after="120"/>
        <w:rPr>
          <w:rFonts w:ascii="Calibri" w:hAnsi="Calibri" w:cs="Calibri"/>
          <w:lang w:eastAsia="en-US"/>
        </w:rPr>
        <w:sectPr w:rsidR="00FA046B" w:rsidSect="00FA046B">
          <w:footerReference w:type="default" r:id="rId13"/>
          <w:pgSz w:w="16838" w:h="11906" w:orient="landscape"/>
          <w:pgMar w:top="1418" w:right="851" w:bottom="1418" w:left="851" w:header="720" w:footer="720" w:gutter="0"/>
          <w:cols w:space="60"/>
          <w:noEndnote/>
        </w:sectPr>
      </w:pPr>
    </w:p>
    <w:p w14:paraId="0B1528ED" w14:textId="77777777" w:rsidR="00FA046B" w:rsidRPr="00FA046B" w:rsidRDefault="00FA046B" w:rsidP="00FA046B">
      <w:pPr>
        <w:tabs>
          <w:tab w:val="left" w:pos="8340"/>
          <w:tab w:val="right" w:pos="14745"/>
        </w:tabs>
        <w:spacing w:before="97" w:after="120"/>
        <w:rPr>
          <w:rFonts w:ascii="Calibri" w:hAnsi="Calibri" w:cs="Calibri"/>
          <w:color w:val="000000"/>
          <w:lang w:eastAsia="en-US"/>
        </w:rPr>
      </w:pPr>
      <w:r w:rsidRPr="00FA046B">
        <w:rPr>
          <w:rFonts w:ascii="Calibri" w:hAnsi="Calibri" w:cs="Calibri"/>
          <w:b/>
          <w:bCs/>
          <w:i/>
          <w:iCs/>
          <w:color w:val="000000"/>
          <w:lang w:eastAsia="en-US"/>
        </w:rPr>
        <w:lastRenderedPageBreak/>
        <w:t>ΑΠΟΘΕΜΑΤΙΚΟ ΜΕΤΑ ΤΗΝ ΤΡΕΧΟΥΣΑ ΑΝΑΜΟΡΦΩΣΗ :</w:t>
      </w:r>
      <w:r w:rsidRPr="00FA046B">
        <w:rPr>
          <w:rFonts w:ascii="Calibri" w:hAnsi="Calibri" w:cs="Calibri"/>
          <w:lang w:eastAsia="en-US"/>
        </w:rPr>
        <w:tab/>
      </w:r>
      <w:r w:rsidRPr="00FA046B">
        <w:rPr>
          <w:rFonts w:ascii="Calibri" w:hAnsi="Calibri" w:cs="Calibri"/>
          <w:color w:val="000000"/>
          <w:lang w:eastAsia="en-US"/>
        </w:rPr>
        <w:t>1.691,09</w:t>
      </w:r>
    </w:p>
    <w:p w14:paraId="45CFCA37" w14:textId="77777777" w:rsidR="00FA046B" w:rsidRPr="00FA046B" w:rsidRDefault="00FA046B" w:rsidP="00FA046B">
      <w:pPr>
        <w:tabs>
          <w:tab w:val="center" w:pos="3427"/>
          <w:tab w:val="center" w:pos="5797"/>
          <w:tab w:val="right" w:pos="7970"/>
        </w:tabs>
        <w:spacing w:before="120" w:after="120"/>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i/>
          <w:iCs/>
          <w:color w:val="000000"/>
          <w:lang w:eastAsia="en-US"/>
        </w:rPr>
        <w:t>ΑΝΑΚΕΦΑΛΑΙΩΣΗ :</w:t>
      </w:r>
      <w:r w:rsidRPr="00FA046B">
        <w:rPr>
          <w:rFonts w:ascii="Calibri" w:hAnsi="Calibri" w:cs="Calibri"/>
          <w:lang w:eastAsia="en-US"/>
        </w:rPr>
        <w:tab/>
      </w:r>
      <w:r w:rsidRPr="00FA046B">
        <w:rPr>
          <w:rFonts w:ascii="Calibri" w:hAnsi="Calibri" w:cs="Calibri"/>
          <w:b/>
          <w:bCs/>
          <w:color w:val="000000"/>
          <w:lang w:eastAsia="en-US"/>
        </w:rPr>
        <w:t xml:space="preserve"> ΑΡΧΙΚΟ </w:t>
      </w:r>
      <w:r w:rsidRPr="00FA046B">
        <w:rPr>
          <w:rFonts w:ascii="Calibri" w:hAnsi="Calibri" w:cs="Calibri"/>
          <w:lang w:eastAsia="en-US"/>
        </w:rPr>
        <w:tab/>
      </w:r>
      <w:r w:rsidRPr="00FA046B">
        <w:rPr>
          <w:rFonts w:ascii="Calibri" w:hAnsi="Calibri" w:cs="Calibri"/>
          <w:b/>
          <w:bCs/>
          <w:color w:val="000000"/>
          <w:lang w:eastAsia="en-US"/>
        </w:rPr>
        <w:t>446,09</w:t>
      </w:r>
    </w:p>
    <w:p w14:paraId="4F8D69B6" w14:textId="77777777" w:rsidR="00FA046B" w:rsidRPr="00FA046B" w:rsidRDefault="00FA046B" w:rsidP="00FA046B">
      <w:pPr>
        <w:tabs>
          <w:tab w:val="center" w:pos="5797"/>
        </w:tabs>
        <w:spacing w:after="120"/>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ΑΠΟΘΕΜΑΤΙΚΟ:</w:t>
      </w:r>
    </w:p>
    <w:p w14:paraId="7F1D3AC3" w14:textId="77777777" w:rsidR="00FA046B" w:rsidRPr="00FA046B" w:rsidRDefault="00FA046B" w:rsidP="00FA046B">
      <w:pPr>
        <w:tabs>
          <w:tab w:val="center" w:pos="5797"/>
          <w:tab w:val="right" w:pos="7970"/>
        </w:tabs>
        <w:spacing w:before="45"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b/>
          <w:bCs/>
          <w:color w:val="000000"/>
          <w:lang w:eastAsia="en-US"/>
        </w:rPr>
        <w:t xml:space="preserve"> ΕΣΟΔΑ (+) :</w:t>
      </w:r>
      <w:r w:rsidRPr="00FA046B">
        <w:rPr>
          <w:rFonts w:ascii="Calibri" w:hAnsi="Calibri" w:cs="Calibri"/>
          <w:lang w:eastAsia="en-US"/>
        </w:rPr>
        <w:tab/>
      </w:r>
      <w:r w:rsidRPr="00FA046B">
        <w:rPr>
          <w:rFonts w:ascii="Calibri" w:hAnsi="Calibri" w:cs="Calibri"/>
          <w:color w:val="000000"/>
          <w:lang w:eastAsia="en-US"/>
        </w:rPr>
        <w:t>192.558,15</w:t>
      </w:r>
    </w:p>
    <w:p w14:paraId="1F644E44" w14:textId="77777777" w:rsidR="00FA046B" w:rsidRPr="00FA046B" w:rsidRDefault="00FA046B" w:rsidP="00FA046B">
      <w:pPr>
        <w:tabs>
          <w:tab w:val="center" w:pos="5797"/>
          <w:tab w:val="right" w:pos="7970"/>
        </w:tabs>
        <w:spacing w:before="105"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b/>
          <w:bCs/>
          <w:color w:val="000000"/>
          <w:lang w:eastAsia="en-US"/>
        </w:rPr>
        <w:t xml:space="preserve"> ΕΣΟΔΑ (-) :</w:t>
      </w:r>
      <w:r w:rsidRPr="00FA046B">
        <w:rPr>
          <w:rFonts w:ascii="Calibri" w:hAnsi="Calibri" w:cs="Calibri"/>
          <w:lang w:eastAsia="en-US"/>
        </w:rPr>
        <w:tab/>
      </w:r>
      <w:r w:rsidRPr="00FA046B">
        <w:rPr>
          <w:rFonts w:ascii="Calibri" w:hAnsi="Calibri" w:cs="Calibri"/>
          <w:color w:val="000000"/>
          <w:lang w:eastAsia="en-US"/>
        </w:rPr>
        <w:t>-192.294,38</w:t>
      </w:r>
    </w:p>
    <w:p w14:paraId="661B5141" w14:textId="77777777" w:rsidR="00FA046B" w:rsidRPr="00FA046B" w:rsidRDefault="00FA046B" w:rsidP="00FA046B">
      <w:pPr>
        <w:tabs>
          <w:tab w:val="center" w:pos="5797"/>
          <w:tab w:val="right" w:pos="7970"/>
        </w:tabs>
        <w:spacing w:before="105"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b/>
          <w:bCs/>
          <w:color w:val="000000"/>
          <w:lang w:eastAsia="en-US"/>
        </w:rPr>
        <w:t xml:space="preserve"> ΕΞΟΔΑ (+) :</w:t>
      </w:r>
      <w:r w:rsidRPr="00FA046B">
        <w:rPr>
          <w:rFonts w:ascii="Calibri" w:hAnsi="Calibri" w:cs="Calibri"/>
          <w:lang w:eastAsia="en-US"/>
        </w:rPr>
        <w:tab/>
      </w:r>
      <w:r w:rsidRPr="00FA046B">
        <w:rPr>
          <w:rFonts w:ascii="Calibri" w:hAnsi="Calibri" w:cs="Calibri"/>
          <w:color w:val="000000"/>
          <w:lang w:eastAsia="en-US"/>
        </w:rPr>
        <w:t>71.373,41</w:t>
      </w:r>
    </w:p>
    <w:p w14:paraId="4109208D" w14:textId="77777777" w:rsidR="00FA046B" w:rsidRPr="00FA046B" w:rsidRDefault="00FA046B" w:rsidP="00FA046B">
      <w:pPr>
        <w:tabs>
          <w:tab w:val="center" w:pos="5797"/>
          <w:tab w:val="right" w:pos="7970"/>
        </w:tabs>
        <w:spacing w:before="105" w:after="120"/>
        <w:rPr>
          <w:rFonts w:ascii="Calibri" w:hAnsi="Calibri" w:cs="Calibri"/>
          <w:color w:val="000000"/>
          <w:lang w:eastAsia="en-US"/>
        </w:rPr>
      </w:pPr>
      <w:r w:rsidRPr="00FA046B">
        <w:rPr>
          <w:rFonts w:ascii="Calibri" w:hAnsi="Calibri" w:cs="Calibri"/>
          <w:lang w:eastAsia="en-US"/>
        </w:rPr>
        <w:tab/>
      </w:r>
      <w:r w:rsidRPr="00FA046B">
        <w:rPr>
          <w:rFonts w:ascii="Calibri" w:hAnsi="Calibri" w:cs="Calibri"/>
          <w:b/>
          <w:bCs/>
          <w:color w:val="000000"/>
          <w:lang w:eastAsia="en-US"/>
        </w:rPr>
        <w:t xml:space="preserve"> ΕΞΟΔΑ (-) :</w:t>
      </w:r>
      <w:r w:rsidRPr="00FA046B">
        <w:rPr>
          <w:rFonts w:ascii="Calibri" w:hAnsi="Calibri" w:cs="Calibri"/>
          <w:lang w:eastAsia="en-US"/>
        </w:rPr>
        <w:tab/>
      </w:r>
      <w:r w:rsidRPr="00FA046B">
        <w:rPr>
          <w:rFonts w:ascii="Calibri" w:hAnsi="Calibri" w:cs="Calibri"/>
          <w:color w:val="000000"/>
          <w:lang w:eastAsia="en-US"/>
        </w:rPr>
        <w:t>-72.354,64</w:t>
      </w:r>
    </w:p>
    <w:p w14:paraId="16329751" w14:textId="77777777" w:rsidR="00FA046B" w:rsidRPr="00FA046B" w:rsidRDefault="00FA046B" w:rsidP="00FA046B">
      <w:pPr>
        <w:tabs>
          <w:tab w:val="center" w:pos="5797"/>
          <w:tab w:val="right" w:pos="7970"/>
        </w:tabs>
        <w:spacing w:before="105" w:after="120"/>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 xml:space="preserve"> ΑΠΟΘΕΜΑΤΙΚΟ</w:t>
      </w:r>
      <w:r w:rsidRPr="00FA046B">
        <w:rPr>
          <w:rFonts w:ascii="Calibri" w:hAnsi="Calibri" w:cs="Calibri"/>
          <w:lang w:eastAsia="en-US"/>
        </w:rPr>
        <w:tab/>
      </w:r>
      <w:r w:rsidRPr="00FA046B">
        <w:rPr>
          <w:rFonts w:ascii="Calibri" w:hAnsi="Calibri" w:cs="Calibri"/>
          <w:b/>
          <w:bCs/>
          <w:color w:val="000000"/>
          <w:lang w:eastAsia="en-US"/>
        </w:rPr>
        <w:t>1.245,00</w:t>
      </w:r>
    </w:p>
    <w:p w14:paraId="2DE3CCF4" w14:textId="77777777" w:rsidR="00FA046B" w:rsidRPr="00FA046B" w:rsidRDefault="00FA046B" w:rsidP="00FA046B">
      <w:pPr>
        <w:tabs>
          <w:tab w:val="center" w:pos="5797"/>
        </w:tabs>
        <w:spacing w:after="120"/>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 xml:space="preserve"> (+/-) :</w:t>
      </w:r>
    </w:p>
    <w:p w14:paraId="173A6DE8" w14:textId="77777777" w:rsidR="00FA046B" w:rsidRPr="00FA046B" w:rsidRDefault="00FA046B" w:rsidP="00FA046B">
      <w:pPr>
        <w:tabs>
          <w:tab w:val="center" w:pos="5797"/>
          <w:tab w:val="right" w:pos="7970"/>
        </w:tabs>
        <w:spacing w:before="45" w:after="120"/>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ΤΕΛΙΚΟ</w:t>
      </w:r>
      <w:r w:rsidRPr="00FA046B">
        <w:rPr>
          <w:rFonts w:ascii="Calibri" w:hAnsi="Calibri" w:cs="Calibri"/>
          <w:lang w:eastAsia="en-US"/>
        </w:rPr>
        <w:tab/>
      </w:r>
      <w:r w:rsidRPr="00FA046B">
        <w:rPr>
          <w:rFonts w:ascii="Calibri" w:hAnsi="Calibri" w:cs="Calibri"/>
          <w:b/>
          <w:bCs/>
          <w:color w:val="000000"/>
          <w:lang w:eastAsia="en-US"/>
        </w:rPr>
        <w:t>1.691,09</w:t>
      </w:r>
    </w:p>
    <w:p w14:paraId="379718C6" w14:textId="77777777" w:rsidR="00FA046B" w:rsidRPr="00FA046B" w:rsidRDefault="00FA046B" w:rsidP="00FA046B">
      <w:pPr>
        <w:tabs>
          <w:tab w:val="center" w:pos="5797"/>
        </w:tabs>
        <w:spacing w:after="120"/>
        <w:rPr>
          <w:rFonts w:ascii="Calibri" w:hAnsi="Calibri" w:cs="Calibri"/>
          <w:b/>
          <w:bCs/>
          <w:color w:val="000000"/>
          <w:lang w:eastAsia="en-US"/>
        </w:rPr>
      </w:pPr>
      <w:r w:rsidRPr="00FA046B">
        <w:rPr>
          <w:rFonts w:ascii="Calibri" w:hAnsi="Calibri" w:cs="Calibri"/>
          <w:lang w:eastAsia="en-US"/>
        </w:rPr>
        <w:tab/>
      </w:r>
      <w:r w:rsidRPr="00FA046B">
        <w:rPr>
          <w:rFonts w:ascii="Calibri" w:hAnsi="Calibri" w:cs="Calibri"/>
          <w:b/>
          <w:bCs/>
          <w:color w:val="000000"/>
          <w:lang w:eastAsia="en-US"/>
        </w:rPr>
        <w:t xml:space="preserve"> ΑΠΟΘΕΜΑΤΙΚΟ :</w:t>
      </w:r>
    </w:p>
    <w:p w14:paraId="3A9E4650" w14:textId="77777777" w:rsidR="00FA046B" w:rsidRPr="00D05F8F" w:rsidRDefault="00FA046B" w:rsidP="00FA046B">
      <w:pPr>
        <w:tabs>
          <w:tab w:val="left" w:pos="180"/>
        </w:tabs>
        <w:spacing w:line="360" w:lineRule="auto"/>
        <w:jc w:val="both"/>
        <w:rPr>
          <w:rFonts w:ascii="Calibri" w:hAnsi="Calibri" w:cs="Calibri"/>
          <w:sz w:val="22"/>
          <w:szCs w:val="22"/>
        </w:rPr>
      </w:pPr>
      <w:r w:rsidRPr="00D05F8F">
        <w:rPr>
          <w:rFonts w:ascii="Calibri" w:hAnsi="Calibri" w:cs="Calibri"/>
          <w:sz w:val="22"/>
          <w:szCs w:val="22"/>
        </w:rPr>
        <w:t>Το αποθεματικό, μετά την έγκριση της 1</w:t>
      </w:r>
      <w:r w:rsidRPr="00D05F8F">
        <w:rPr>
          <w:rFonts w:ascii="Calibri" w:hAnsi="Calibri" w:cs="Calibri"/>
          <w:sz w:val="22"/>
          <w:szCs w:val="22"/>
          <w:vertAlign w:val="superscript"/>
        </w:rPr>
        <w:t>ης</w:t>
      </w:r>
      <w:r w:rsidRPr="00D05F8F">
        <w:rPr>
          <w:rFonts w:ascii="Calibri" w:hAnsi="Calibri" w:cs="Calibri"/>
          <w:sz w:val="22"/>
          <w:szCs w:val="22"/>
        </w:rPr>
        <w:t xml:space="preserve"> αναμόρφωσης, </w:t>
      </w:r>
      <w:r>
        <w:rPr>
          <w:rFonts w:ascii="Calibri" w:hAnsi="Calibri" w:cs="Calibri"/>
          <w:sz w:val="22"/>
          <w:szCs w:val="22"/>
        </w:rPr>
        <w:t xml:space="preserve">παραμένει αμετάβλητο στο </w:t>
      </w:r>
      <w:r w:rsidRPr="00D05F8F">
        <w:rPr>
          <w:rFonts w:ascii="Calibri" w:hAnsi="Calibri" w:cs="Calibri"/>
          <w:sz w:val="22"/>
          <w:szCs w:val="22"/>
        </w:rPr>
        <w:t xml:space="preserve">ποσό </w:t>
      </w:r>
      <w:r>
        <w:rPr>
          <w:rFonts w:ascii="Calibri" w:hAnsi="Calibri" w:cs="Calibri"/>
          <w:sz w:val="22"/>
          <w:szCs w:val="22"/>
        </w:rPr>
        <w:t>των 1.691,09</w:t>
      </w:r>
      <w:r w:rsidRPr="00D05F8F">
        <w:rPr>
          <w:rFonts w:ascii="Calibri" w:hAnsi="Calibri" w:cs="Calibri"/>
          <w:sz w:val="22"/>
          <w:szCs w:val="22"/>
        </w:rPr>
        <w:t xml:space="preserve"> ευρώ.</w:t>
      </w:r>
    </w:p>
    <w:p w14:paraId="64FC317E" w14:textId="77777777" w:rsidR="00FA046B" w:rsidRPr="00D05F8F" w:rsidRDefault="00FA046B" w:rsidP="00FA046B">
      <w:pPr>
        <w:spacing w:line="360" w:lineRule="auto"/>
        <w:rPr>
          <w:rFonts w:ascii="Calibri" w:hAnsi="Calibri" w:cs="Calibri"/>
          <w:b/>
          <w:bCs/>
          <w:sz w:val="22"/>
          <w:szCs w:val="22"/>
        </w:rPr>
      </w:pPr>
    </w:p>
    <w:p w14:paraId="3A03A516" w14:textId="77777777" w:rsidR="00FA046B" w:rsidRPr="00EB65D4" w:rsidRDefault="00FA046B" w:rsidP="00FA046B">
      <w:pPr>
        <w:pStyle w:val="CharCharCharCharCharCharCharCharCharCharCharCharCharCharCharCharCharCharCharCharCharChar"/>
        <w:spacing w:after="0" w:line="360" w:lineRule="auto"/>
        <w:jc w:val="both"/>
        <w:rPr>
          <w:rFonts w:ascii="Calibri" w:hAnsi="Calibri" w:cs="Calibri"/>
          <w:sz w:val="22"/>
          <w:szCs w:val="22"/>
          <w:lang w:val="el-GR"/>
        </w:rPr>
      </w:pPr>
      <w:r w:rsidRPr="00EB65D4">
        <w:rPr>
          <w:rFonts w:ascii="Calibri" w:hAnsi="Calibri" w:cs="Calibri"/>
          <w:sz w:val="22"/>
          <w:szCs w:val="22"/>
          <w:lang w:val="el-GR"/>
        </w:rPr>
        <w:t xml:space="preserve">Το μέλος της Οικονομικής Επιτροπής και επικεφαλής της Δημοτικής Παράταξης «ΕΝΟΤΗΤΑ – </w:t>
      </w:r>
      <w:r>
        <w:rPr>
          <w:rFonts w:ascii="Calibri" w:hAnsi="Calibri" w:cs="Calibri"/>
          <w:sz w:val="22"/>
          <w:szCs w:val="22"/>
          <w:lang w:val="el-GR"/>
        </w:rPr>
        <w:t>ΔΗΜΙΟΥΡΓΙΑ» κ. Αρετούσα Μακρή ΑΠΕΙΧΕ της ψηφοφορίας, εκφράζοντας την άποψη ότι είναι πάρα πολλοί οι ΚΑ που τροποποιούνται και ουσιαστικά το Νομικό Πρόσωπο είναι σαν να κάνει ένα νέο προϋπολογισμό.</w:t>
      </w:r>
    </w:p>
    <w:p w14:paraId="38E10F90" w14:textId="77777777" w:rsidR="00FA046B" w:rsidRDefault="00FA046B" w:rsidP="00FA046B">
      <w:pPr>
        <w:pStyle w:val="21"/>
        <w:spacing w:after="0" w:line="360" w:lineRule="auto"/>
        <w:jc w:val="both"/>
        <w:rPr>
          <w:rFonts w:ascii="Calibri" w:hAnsi="Calibri" w:cs="Calibri"/>
          <w:sz w:val="22"/>
          <w:szCs w:val="22"/>
        </w:rPr>
      </w:pPr>
    </w:p>
    <w:p w14:paraId="2D1EE799" w14:textId="77777777" w:rsidR="00B21CB0" w:rsidRPr="00B21CB0" w:rsidRDefault="00B21CB0" w:rsidP="00B21CB0">
      <w:pPr>
        <w:spacing w:line="360" w:lineRule="auto"/>
        <w:jc w:val="both"/>
        <w:rPr>
          <w:rFonts w:ascii="Calibri" w:hAnsi="Calibri" w:cs="Calibri"/>
          <w:b/>
          <w:bCs/>
          <w:sz w:val="22"/>
          <w:szCs w:val="22"/>
          <w:lang w:eastAsia="zh-CN"/>
        </w:rPr>
      </w:pPr>
      <w:r w:rsidRPr="00B21CB0">
        <w:rPr>
          <w:rFonts w:ascii="Calibri" w:hAnsi="Calibri" w:cs="Calibri"/>
          <w:b/>
          <w:bCs/>
          <w:sz w:val="22"/>
          <w:szCs w:val="22"/>
        </w:rPr>
        <w:t xml:space="preserve">ΘΕΜΑ: </w:t>
      </w:r>
      <w:r w:rsidRPr="00B21CB0">
        <w:rPr>
          <w:rFonts w:ascii="Calibri" w:hAnsi="Calibri" w:cs="Calibri"/>
          <w:b/>
          <w:bCs/>
          <w:sz w:val="22"/>
          <w:szCs w:val="22"/>
          <w:lang w:eastAsia="zh-CN"/>
        </w:rPr>
        <w:t>Λήψη απόφασης περί έγκρισης της υπ’ αριθμ.33/2021 μελέτης Διεύθυνσης Τεχνικών Υπηρεσιών, προϋπολογισμού 186.000,00 ευρώ (συμπεριλαμβανομένου του ΦΠΑ), των τεχνικών προδιαγραφών και κατάρτιση όρων διακήρυξης του ανοικτού ηλεκτρονικού διαγωνισμού κάτω των ορίων για την επιλογή Αναδόχου του έργου ‘’ΑΝΑΒΑΘΜΙΣΗ ΠΕΖΟΔΡΟΜΙΩΝ ΜΕ ΒΙΟΚΛΙΜΑΤΙΚΑ ΥΛΙΚΑ’’</w:t>
      </w:r>
    </w:p>
    <w:p w14:paraId="15A79BB8" w14:textId="77777777" w:rsidR="00B21CB0" w:rsidRPr="00B21CB0" w:rsidRDefault="00B21CB0" w:rsidP="00B21CB0">
      <w:pPr>
        <w:spacing w:line="360" w:lineRule="auto"/>
        <w:rPr>
          <w:rFonts w:ascii="Calibri" w:hAnsi="Calibri" w:cs="Calibri"/>
          <w:b/>
          <w:sz w:val="22"/>
          <w:szCs w:val="22"/>
        </w:rPr>
      </w:pPr>
      <w:r w:rsidRPr="00B21CB0">
        <w:rPr>
          <w:rFonts w:ascii="Calibri" w:hAnsi="Calibri" w:cs="Calibri"/>
          <w:b/>
          <w:sz w:val="22"/>
          <w:szCs w:val="22"/>
        </w:rPr>
        <w:t>Αρ. Απόφ.: 87/2021</w:t>
      </w:r>
    </w:p>
    <w:p w14:paraId="5A0DB217" w14:textId="77777777" w:rsidR="00B21CB0" w:rsidRPr="00B21CB0" w:rsidRDefault="00B21CB0" w:rsidP="00B21CB0">
      <w:pPr>
        <w:spacing w:line="360" w:lineRule="auto"/>
        <w:jc w:val="both"/>
        <w:rPr>
          <w:rFonts w:ascii="Calibri" w:hAnsi="Calibri" w:cs="Calibri"/>
          <w:sz w:val="22"/>
          <w:szCs w:val="22"/>
        </w:rPr>
      </w:pPr>
      <w:r w:rsidRPr="00B21CB0">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B21CB0">
        <w:rPr>
          <w:rFonts w:ascii="Calibri" w:hAnsi="Calibri" w:cs="Calibri"/>
          <w:i/>
          <w:sz w:val="22"/>
          <w:szCs w:val="22"/>
        </w:rPr>
        <w:t>«</w:t>
      </w:r>
      <w:r w:rsidRPr="00B21CB0">
        <w:rPr>
          <w:rFonts w:ascii="Calibri" w:hAnsi="Calibri" w:cs="Calibri"/>
          <w:bCs/>
          <w:i/>
          <w:sz w:val="22"/>
          <w:szCs w:val="22"/>
          <w:lang w:eastAsia="zh-CN"/>
        </w:rPr>
        <w:t>έγκρισης της υπ’ αριθμ.33/2021 μελέτης Διεύθυνσης Τεχνικών Υπηρεσιών, προϋπολογισμού 186.000,00 ευρώ (συμπεριλαμβανομένου του ΦΠΑ), των τεχνικών προδιαγραφών και κατάρτιση όρων διακήρυξης του ανοικτού ηλεκτρονικού διαγωνισμού κάτω των ορίων για την επιλογή Αναδόχου του έργου ‘’ΑΝΑΒΑΘΜΙΣΗ ΠΕΖΟΔΡΟΜΙΩΝ ΜΕ ΒΙΟΚΛΙΜΑΤΙΚΑ ΥΛΙΚΑ’’</w:t>
      </w:r>
      <w:r w:rsidRPr="00B21CB0">
        <w:rPr>
          <w:rFonts w:ascii="Calibri" w:hAnsi="Calibri" w:cs="Calibri"/>
          <w:bCs/>
          <w:i/>
          <w:sz w:val="22"/>
          <w:szCs w:val="22"/>
        </w:rPr>
        <w:t xml:space="preserve">», </w:t>
      </w:r>
      <w:r w:rsidRPr="00B21CB0">
        <w:rPr>
          <w:rFonts w:ascii="Calibri" w:hAnsi="Calibri" w:cs="Calibri"/>
          <w:bCs/>
          <w:sz w:val="22"/>
          <w:szCs w:val="22"/>
        </w:rPr>
        <w:t xml:space="preserve">έθεσε υπόψη των μελών της Οικονομικής Επιτροπής την αριθμ. πρωτ: 5591/07.04.2021 εισήγηση της Διεύθυνσης Τεχνικών Υπηρεσιών, στην οποία αναφέρονται </w:t>
      </w:r>
      <w:r w:rsidRPr="00B21CB0">
        <w:rPr>
          <w:rFonts w:ascii="Calibri" w:hAnsi="Calibri" w:cs="Calibri"/>
          <w:sz w:val="22"/>
          <w:szCs w:val="22"/>
        </w:rPr>
        <w:t xml:space="preserve">τα ακόλουθα: </w:t>
      </w:r>
    </w:p>
    <w:p w14:paraId="5A760ACC" w14:textId="77777777" w:rsidR="00B21CB0" w:rsidRPr="00B21CB0" w:rsidRDefault="00B21CB0" w:rsidP="00B21CB0">
      <w:pPr>
        <w:spacing w:line="360" w:lineRule="auto"/>
        <w:rPr>
          <w:rFonts w:ascii="Calibri" w:hAnsi="Calibri" w:cs="Calibri"/>
          <w:i/>
          <w:sz w:val="22"/>
          <w:szCs w:val="22"/>
          <w:lang w:eastAsia="ja-JP"/>
        </w:rPr>
      </w:pPr>
      <w:r w:rsidRPr="00B21CB0">
        <w:rPr>
          <w:rFonts w:ascii="Calibri" w:hAnsi="Calibri" w:cs="Calibri"/>
          <w:i/>
          <w:sz w:val="22"/>
          <w:szCs w:val="22"/>
        </w:rPr>
        <w:t>«</w:t>
      </w:r>
      <w:r w:rsidRPr="00B21CB0">
        <w:rPr>
          <w:rFonts w:ascii="Calibri" w:hAnsi="Calibri" w:cs="Calibri"/>
          <w:i/>
          <w:sz w:val="22"/>
          <w:szCs w:val="22"/>
          <w:lang w:eastAsia="ja-JP"/>
        </w:rPr>
        <w:t>Έχοντας υπόψη :</w:t>
      </w:r>
    </w:p>
    <w:p w14:paraId="7D892A45" w14:textId="77777777" w:rsidR="00B21CB0" w:rsidRPr="00B21CB0" w:rsidRDefault="00B21CB0" w:rsidP="00F25DC0">
      <w:pPr>
        <w:widowControl/>
        <w:numPr>
          <w:ilvl w:val="0"/>
          <w:numId w:val="11"/>
        </w:numPr>
        <w:overflowPunct w:val="0"/>
        <w:spacing w:line="360" w:lineRule="auto"/>
        <w:ind w:left="57" w:firstLine="170"/>
        <w:jc w:val="both"/>
        <w:textAlignment w:val="baseline"/>
        <w:rPr>
          <w:rFonts w:ascii="Calibri" w:hAnsi="Calibri" w:cs="Calibri"/>
          <w:i/>
          <w:sz w:val="22"/>
          <w:szCs w:val="22"/>
          <w:lang w:eastAsia="ja-JP"/>
        </w:rPr>
      </w:pPr>
      <w:bookmarkStart w:id="2" w:name="_Hlk532991056"/>
      <w:r w:rsidRPr="00B21CB0">
        <w:rPr>
          <w:rFonts w:ascii="Calibri" w:hAnsi="Calibri" w:cs="Calibri"/>
          <w:i/>
          <w:sz w:val="22"/>
          <w:szCs w:val="22"/>
          <w:lang w:eastAsia="ja-JP"/>
        </w:rPr>
        <w:lastRenderedPageBreak/>
        <w:t>Τις διατάξεις του άρθρου 72 του Ν.3852/2010«Νέα Αρχιτεκτονική της Αυτοδιοίκησης και της Αποκεντρωμένης Διοίκησης - Πρόγραμμα Καλλικράτης» (ΦΕΚ 87/Α’/07.06.2010).</w:t>
      </w:r>
    </w:p>
    <w:bookmarkEnd w:id="2"/>
    <w:p w14:paraId="12278411" w14:textId="77777777" w:rsidR="00B21CB0" w:rsidRPr="00B21CB0" w:rsidRDefault="00B21CB0" w:rsidP="00F25DC0">
      <w:pPr>
        <w:widowControl/>
        <w:numPr>
          <w:ilvl w:val="0"/>
          <w:numId w:val="11"/>
        </w:numPr>
        <w:overflowPunct w:val="0"/>
        <w:spacing w:line="360" w:lineRule="auto"/>
        <w:ind w:left="57" w:firstLine="170"/>
        <w:jc w:val="both"/>
        <w:textAlignment w:val="baseline"/>
        <w:rPr>
          <w:rFonts w:ascii="Calibri" w:hAnsi="Calibri" w:cs="Calibri"/>
          <w:i/>
          <w:sz w:val="22"/>
          <w:szCs w:val="22"/>
          <w:lang w:eastAsia="ja-JP"/>
        </w:rPr>
      </w:pPr>
      <w:r w:rsidRPr="00B21CB0">
        <w:rPr>
          <w:rFonts w:ascii="Calibri" w:hAnsi="Calibri" w:cs="Calibri"/>
          <w:i/>
          <w:sz w:val="22"/>
          <w:szCs w:val="22"/>
          <w:lang w:eastAsia="ja-JP"/>
        </w:rPr>
        <w:t>Το Ν.4412/2016 (ΦΕΚ-147 Α/8-8-16) «Δημόσιες Συμβάσεις Έργων, Προμηθειών και Υπηρεσιών (προσαρμογή στις Οδηγίες 2014/24/ΕΕ και 2014/25/ΕΕ)»</w:t>
      </w:r>
    </w:p>
    <w:p w14:paraId="11024257" w14:textId="77777777" w:rsidR="00B21CB0" w:rsidRPr="00B21CB0" w:rsidRDefault="00B21CB0" w:rsidP="00F25DC0">
      <w:pPr>
        <w:widowControl/>
        <w:numPr>
          <w:ilvl w:val="0"/>
          <w:numId w:val="11"/>
        </w:numPr>
        <w:overflowPunct w:val="0"/>
        <w:spacing w:line="360" w:lineRule="auto"/>
        <w:ind w:left="57" w:firstLine="170"/>
        <w:jc w:val="both"/>
        <w:textAlignment w:val="baseline"/>
        <w:rPr>
          <w:rFonts w:ascii="Calibri" w:hAnsi="Calibri" w:cs="Calibri"/>
          <w:i/>
          <w:sz w:val="22"/>
          <w:szCs w:val="22"/>
          <w:lang w:eastAsia="ja-JP"/>
        </w:rPr>
      </w:pPr>
      <w:r w:rsidRPr="00B21CB0">
        <w:rPr>
          <w:rFonts w:ascii="Calibri" w:hAnsi="Calibri" w:cs="Calibri"/>
          <w:i/>
          <w:sz w:val="22"/>
          <w:szCs w:val="22"/>
          <w:lang w:eastAsia="ja-JP"/>
        </w:rPr>
        <w:t>Το Π.Δ. 80/2016 (ΦΕΚ 145 Α/05.08.2016) «Ανάληψη υποχρεώσεων από τους διατάκτες»</w:t>
      </w:r>
    </w:p>
    <w:p w14:paraId="1EB7C5FF" w14:textId="77777777" w:rsidR="00B21CB0" w:rsidRPr="00B21CB0" w:rsidRDefault="00B21CB0" w:rsidP="00F25DC0">
      <w:pPr>
        <w:widowControl/>
        <w:numPr>
          <w:ilvl w:val="0"/>
          <w:numId w:val="11"/>
        </w:numPr>
        <w:overflowPunct w:val="0"/>
        <w:spacing w:line="360" w:lineRule="auto"/>
        <w:ind w:left="57" w:firstLine="170"/>
        <w:jc w:val="both"/>
        <w:textAlignment w:val="baseline"/>
        <w:rPr>
          <w:rFonts w:ascii="Calibri" w:hAnsi="Calibri" w:cs="Calibri"/>
          <w:i/>
          <w:sz w:val="22"/>
          <w:szCs w:val="22"/>
          <w:lang w:eastAsia="ja-JP"/>
        </w:rPr>
      </w:pPr>
      <w:r w:rsidRPr="00B21CB0">
        <w:rPr>
          <w:rFonts w:ascii="Calibri" w:hAnsi="Calibri" w:cs="Calibri"/>
          <w:i/>
          <w:sz w:val="22"/>
          <w:szCs w:val="22"/>
          <w:lang w:eastAsia="ja-JP"/>
        </w:rPr>
        <w:t>Την υπ’ αριθμ. 57654/23.05.2017 Υπουργική Απόφαση (Β’ 1781) «Ρύθμιση των ειδικότερων θεμάτων λειτουργίας και διαχείρισης του Κεντρικού Ηλεκτρονικού Μητρώου Δημοσίων Συμβάσεων (ΚΗΜΔΗΣ) του Υπουργείου Οικονομίας &amp; Ανάπτυξης»</w:t>
      </w:r>
    </w:p>
    <w:p w14:paraId="0B337892" w14:textId="77777777" w:rsidR="00B21CB0" w:rsidRPr="00B21CB0" w:rsidRDefault="00B21CB0" w:rsidP="00F25DC0">
      <w:pPr>
        <w:widowControl/>
        <w:numPr>
          <w:ilvl w:val="0"/>
          <w:numId w:val="11"/>
        </w:numPr>
        <w:overflowPunct w:val="0"/>
        <w:spacing w:line="360" w:lineRule="auto"/>
        <w:ind w:left="57" w:firstLine="170"/>
        <w:jc w:val="both"/>
        <w:textAlignment w:val="baseline"/>
        <w:rPr>
          <w:rFonts w:ascii="Calibri" w:hAnsi="Calibri" w:cs="Calibri"/>
          <w:i/>
          <w:sz w:val="22"/>
          <w:szCs w:val="22"/>
          <w:lang w:eastAsia="ja-JP"/>
        </w:rPr>
      </w:pPr>
      <w:r w:rsidRPr="00B21CB0">
        <w:rPr>
          <w:rFonts w:ascii="Calibri" w:hAnsi="Calibri" w:cs="Calibri"/>
          <w:i/>
          <w:sz w:val="22"/>
          <w:szCs w:val="22"/>
          <w:lang w:eastAsia="ja-JP"/>
        </w:rPr>
        <w:t xml:space="preserve">Την υπ’ αριθ. 56902/215/02.06.2017 Υπουργική Απόφαση (Β' 1924) του Υπουργού Οικονομίας &amp; Ανάπτυξης “Τεχνικές λεπτομέρειες και διαδικασίες λειτουργίας του Εθνικού Συστήματος Ηλεκτρονικών Δημοσίων Συμβάσεων (Ε.Σ.Η.ΔΗ.Σ.)’’ </w:t>
      </w:r>
    </w:p>
    <w:p w14:paraId="50A51D9A" w14:textId="77777777" w:rsidR="00B21CB0" w:rsidRPr="00B21CB0" w:rsidRDefault="00B21CB0" w:rsidP="00F25DC0">
      <w:pPr>
        <w:widowControl/>
        <w:numPr>
          <w:ilvl w:val="0"/>
          <w:numId w:val="11"/>
        </w:numPr>
        <w:overflowPunct w:val="0"/>
        <w:spacing w:line="360" w:lineRule="auto"/>
        <w:ind w:left="57" w:firstLine="170"/>
        <w:jc w:val="both"/>
        <w:textAlignment w:val="baseline"/>
        <w:rPr>
          <w:rFonts w:ascii="Calibri" w:hAnsi="Calibri" w:cs="Calibri"/>
          <w:i/>
          <w:sz w:val="22"/>
          <w:szCs w:val="22"/>
          <w:lang w:eastAsia="ja-JP"/>
        </w:rPr>
      </w:pPr>
      <w:r w:rsidRPr="00B21CB0">
        <w:rPr>
          <w:rFonts w:ascii="Calibri" w:hAnsi="Calibri" w:cs="Calibri"/>
          <w:i/>
          <w:sz w:val="22"/>
          <w:szCs w:val="22"/>
          <w:lang w:eastAsia="ja-JP"/>
        </w:rPr>
        <w:t>Τις διατάξεις του άρθρου 206 του Ν.4555/2018«Πρόγραμμα Κλεισθένης Ι» (ΦΕΚ 133/Α’/19.07.2018).</w:t>
      </w:r>
    </w:p>
    <w:p w14:paraId="696D8F5C" w14:textId="77777777" w:rsidR="00B21CB0" w:rsidRPr="00B21CB0" w:rsidRDefault="00B21CB0" w:rsidP="00F25DC0">
      <w:pPr>
        <w:widowControl/>
        <w:numPr>
          <w:ilvl w:val="0"/>
          <w:numId w:val="11"/>
        </w:numPr>
        <w:overflowPunct w:val="0"/>
        <w:spacing w:line="360" w:lineRule="auto"/>
        <w:ind w:left="57" w:firstLine="170"/>
        <w:jc w:val="both"/>
        <w:textAlignment w:val="baseline"/>
        <w:rPr>
          <w:rFonts w:ascii="Calibri" w:hAnsi="Calibri" w:cs="Calibri"/>
          <w:i/>
          <w:sz w:val="22"/>
          <w:szCs w:val="22"/>
          <w:lang w:eastAsia="ja-JP"/>
        </w:rPr>
      </w:pPr>
      <w:r w:rsidRPr="00B21CB0">
        <w:rPr>
          <w:rFonts w:ascii="Calibri" w:hAnsi="Calibri" w:cs="Calibri"/>
          <w:i/>
          <w:sz w:val="22"/>
          <w:szCs w:val="22"/>
          <w:lang w:eastAsia="ja-JP"/>
        </w:rPr>
        <w:t xml:space="preserve">Την υπ’ αριθμ. 68/2020 Απόφαση της Οικονομικής Επιτροπής. </w:t>
      </w:r>
    </w:p>
    <w:p w14:paraId="2B21A446" w14:textId="77777777" w:rsidR="00B21CB0" w:rsidRPr="00B21CB0" w:rsidRDefault="00B21CB0" w:rsidP="00F25DC0">
      <w:pPr>
        <w:widowControl/>
        <w:numPr>
          <w:ilvl w:val="0"/>
          <w:numId w:val="11"/>
        </w:numPr>
        <w:overflowPunct w:val="0"/>
        <w:spacing w:line="360" w:lineRule="auto"/>
        <w:ind w:left="57" w:firstLine="170"/>
        <w:jc w:val="both"/>
        <w:textAlignment w:val="baseline"/>
        <w:rPr>
          <w:rFonts w:ascii="Calibri" w:hAnsi="Calibri" w:cs="Calibri"/>
          <w:i/>
          <w:sz w:val="22"/>
          <w:szCs w:val="22"/>
          <w:lang w:eastAsia="ja-JP"/>
        </w:rPr>
      </w:pPr>
      <w:r w:rsidRPr="00B21CB0">
        <w:rPr>
          <w:rFonts w:ascii="Calibri" w:hAnsi="Calibri" w:cs="Calibri"/>
          <w:i/>
          <w:sz w:val="22"/>
          <w:szCs w:val="22"/>
          <w:lang w:eastAsia="ja-JP"/>
        </w:rPr>
        <w:t>Την υπ’ αριθμ. 196.2/2020 απόφαση ένταξης του έργου «ΑΝΑΒΑΘΜΙΣΗ ΠΕΖΟΔΡΟΜΙΩΝ ΜΕ ΒΙΟΚΛΙΜΑΤΙΚΑ ΥΛΙΚΑ» στο Πρόγραμμα του ΥΠΟΥΡΓΕΙΟΥ ΠΕΡΙΒΑΛΛΟΝΤΟΣ &amp; ΕΝΕΡΓΕΙΑΣ ΠΡΑΣΙΝΟ ΤΑΜΕΙΟ Ν.Π.Δ.Δ.</w:t>
      </w:r>
    </w:p>
    <w:p w14:paraId="44A7E1D4" w14:textId="77777777" w:rsidR="00B21CB0" w:rsidRPr="00B21CB0" w:rsidRDefault="00B21CB0" w:rsidP="00B21CB0">
      <w:pPr>
        <w:widowControl/>
        <w:overflowPunct w:val="0"/>
        <w:spacing w:line="360" w:lineRule="auto"/>
        <w:jc w:val="center"/>
        <w:textAlignment w:val="baseline"/>
        <w:rPr>
          <w:rFonts w:ascii="Calibri" w:hAnsi="Calibri" w:cs="Calibri"/>
          <w:b/>
          <w:i/>
          <w:sz w:val="22"/>
          <w:szCs w:val="22"/>
          <w:lang w:eastAsia="ja-JP"/>
        </w:rPr>
      </w:pPr>
      <w:r w:rsidRPr="00B21CB0">
        <w:rPr>
          <w:rFonts w:ascii="Calibri" w:hAnsi="Calibri" w:cs="Calibri"/>
          <w:b/>
          <w:i/>
          <w:sz w:val="22"/>
          <w:szCs w:val="22"/>
          <w:lang w:eastAsia="ja-JP"/>
        </w:rPr>
        <w:t>ΕΙΣΗΓΟΥΜΑΙ</w:t>
      </w:r>
    </w:p>
    <w:p w14:paraId="778F5808" w14:textId="77777777" w:rsidR="00B21CB0" w:rsidRPr="00B21CB0" w:rsidRDefault="00B21CB0" w:rsidP="00B21CB0">
      <w:pPr>
        <w:widowControl/>
        <w:overflowPunct w:val="0"/>
        <w:spacing w:line="360" w:lineRule="auto"/>
        <w:jc w:val="both"/>
        <w:textAlignment w:val="baseline"/>
        <w:rPr>
          <w:rFonts w:ascii="Calibri" w:hAnsi="Calibri" w:cs="Calibri"/>
          <w:i/>
          <w:sz w:val="22"/>
          <w:szCs w:val="22"/>
        </w:rPr>
      </w:pPr>
      <w:r w:rsidRPr="00B21CB0">
        <w:rPr>
          <w:rFonts w:ascii="Calibri" w:hAnsi="Calibri" w:cs="Calibri"/>
          <w:i/>
          <w:sz w:val="22"/>
          <w:szCs w:val="22"/>
          <w:lang w:eastAsia="ja-JP"/>
        </w:rPr>
        <w:t>Την έγκριση της υπ’ αρ. 33/2021 μελέτης και των τεχνικών προδιαγραφών για το έργο «</w:t>
      </w:r>
      <w:r w:rsidRPr="00B21CB0">
        <w:rPr>
          <w:rFonts w:ascii="Calibri" w:hAnsi="Calibri" w:cs="Calibri"/>
          <w:b/>
          <w:i/>
          <w:sz w:val="22"/>
          <w:szCs w:val="22"/>
          <w:lang w:eastAsia="ja-JP"/>
        </w:rPr>
        <w:t>ΑΝΑΒΑΘΜΙΣΗ ΠΕΖΟΔΡΟΜΙΩΝ ΜΕ ΒΙΟΚΛΙΜΑΤΙΚΑ ΥΛΙΚΑ</w:t>
      </w:r>
      <w:r w:rsidRPr="00B21CB0">
        <w:rPr>
          <w:rFonts w:ascii="Calibri" w:hAnsi="Calibri" w:cs="Calibri"/>
          <w:i/>
          <w:sz w:val="22"/>
          <w:szCs w:val="22"/>
          <w:lang w:eastAsia="ja-JP"/>
        </w:rPr>
        <w:t xml:space="preserve">» προϋπολογισμού 186.000,00 €, συμπεριλαμβανομένου Φ.Π.Α. 24%,και τον  καθορισμό των όρων διακήρυξης του έργου με διεξαγωγή </w:t>
      </w:r>
      <w:r w:rsidRPr="00B21CB0">
        <w:rPr>
          <w:rFonts w:ascii="Calibri" w:hAnsi="Calibri" w:cs="Calibri"/>
          <w:b/>
          <w:i/>
          <w:sz w:val="22"/>
          <w:szCs w:val="22"/>
          <w:lang w:eastAsia="ja-JP"/>
        </w:rPr>
        <w:t>Ανοικτού Ηλεκτρονικού Διαγωνισμού</w:t>
      </w:r>
      <w:r w:rsidRPr="00B21CB0">
        <w:rPr>
          <w:rFonts w:ascii="Calibri" w:hAnsi="Calibri" w:cs="Calibri"/>
          <w:i/>
          <w:sz w:val="22"/>
          <w:szCs w:val="22"/>
          <w:lang w:eastAsia="ja-JP"/>
        </w:rPr>
        <w:t>, σύμφωνα με τον Ν. 4412/16.</w:t>
      </w:r>
      <w:r w:rsidRPr="00B21CB0">
        <w:rPr>
          <w:rFonts w:ascii="Calibri" w:hAnsi="Calibri" w:cs="Calibri"/>
          <w:i/>
          <w:sz w:val="22"/>
          <w:szCs w:val="22"/>
        </w:rPr>
        <w:t>»</w:t>
      </w:r>
    </w:p>
    <w:p w14:paraId="513118D3" w14:textId="77777777" w:rsidR="00B21CB0" w:rsidRPr="00B21CB0" w:rsidRDefault="00B21CB0" w:rsidP="00B21CB0">
      <w:pPr>
        <w:widowControl/>
        <w:overflowPunct w:val="0"/>
        <w:spacing w:line="360" w:lineRule="auto"/>
        <w:jc w:val="both"/>
        <w:textAlignment w:val="baseline"/>
        <w:rPr>
          <w:rFonts w:ascii="Calibri" w:hAnsi="Calibri" w:cs="Calibri"/>
          <w:sz w:val="22"/>
          <w:szCs w:val="22"/>
        </w:rPr>
      </w:pPr>
      <w:r w:rsidRPr="00B21CB0">
        <w:rPr>
          <w:rFonts w:ascii="Calibri" w:hAnsi="Calibri" w:cs="Calibri"/>
          <w:sz w:val="22"/>
          <w:szCs w:val="22"/>
        </w:rPr>
        <w:tab/>
        <w:t>Στη συνέχεια, ο κος Πρόεδρος ενημέρωσε τα μέλη της Οικονομικής Επιτροπής ότι, σύμφωνα με την τεχνική περιγραφή της αριθμ.33/2021 μελέτης, ο διαγωνισμός αφορά την αντικατάσταση πλακών πεζοδρομίου με βιοκλιματικά υλικά σε δρόμους της Δημοτικής Κοινότητας Κερατέας. Συγκεκριμένα πρόκειται να γίνει αντικατάσταση πλακών πεζοδρομίου με επίστρωση λευκών ή έγχρωμων τσιμεντόπλακων που περιέχουν ψυχρά υλικά (cool materials) συνολικής επιφάνειας 3,000</w:t>
      </w:r>
      <w:r w:rsidRPr="00B21CB0">
        <w:rPr>
          <w:rFonts w:ascii="Calibri" w:hAnsi="Calibri" w:cs="Calibri"/>
          <w:sz w:val="22"/>
          <w:szCs w:val="22"/>
          <w:lang w:val="en-US"/>
        </w:rPr>
        <w:t>m</w:t>
      </w:r>
      <w:r w:rsidRPr="00B21CB0">
        <w:rPr>
          <w:rFonts w:ascii="Calibri" w:hAnsi="Calibri" w:cs="Calibri"/>
          <w:sz w:val="22"/>
          <w:szCs w:val="22"/>
          <w:vertAlign w:val="superscript"/>
        </w:rPr>
        <w:t>2</w:t>
      </w:r>
      <w:r w:rsidRPr="00B21CB0">
        <w:rPr>
          <w:rFonts w:ascii="Calibri" w:hAnsi="Calibri" w:cs="Calibri"/>
          <w:sz w:val="22"/>
          <w:szCs w:val="22"/>
        </w:rPr>
        <w:t>.</w:t>
      </w:r>
    </w:p>
    <w:p w14:paraId="63924279" w14:textId="77777777" w:rsidR="00B21CB0" w:rsidRPr="00B21CB0" w:rsidRDefault="00B21CB0" w:rsidP="00B21CB0">
      <w:pPr>
        <w:widowControl/>
        <w:autoSpaceDE/>
        <w:autoSpaceDN/>
        <w:adjustRightInd/>
        <w:spacing w:line="360" w:lineRule="auto"/>
        <w:jc w:val="both"/>
        <w:rPr>
          <w:rFonts w:ascii="Calibri" w:hAnsi="Calibri" w:cs="Calibri"/>
          <w:sz w:val="22"/>
          <w:szCs w:val="22"/>
        </w:rPr>
      </w:pPr>
      <w:r w:rsidRPr="00B21CB0">
        <w:rPr>
          <w:rFonts w:ascii="Calibri" w:hAnsi="Calibri" w:cs="Calibri"/>
          <w:sz w:val="22"/>
          <w:szCs w:val="22"/>
        </w:rPr>
        <w:t xml:space="preserve">     Τα πεζοδρόμια στα οποία θα γίνει αντικατάσταση πλακών είναι:  </w:t>
      </w:r>
    </w:p>
    <w:p w14:paraId="7D0D0467" w14:textId="77777777" w:rsidR="00B21CB0" w:rsidRPr="00B21CB0" w:rsidRDefault="00B21CB0" w:rsidP="00F25DC0">
      <w:pPr>
        <w:widowControl/>
        <w:numPr>
          <w:ilvl w:val="0"/>
          <w:numId w:val="13"/>
        </w:numPr>
        <w:autoSpaceDE/>
        <w:autoSpaceDN/>
        <w:adjustRightInd/>
        <w:spacing w:line="360" w:lineRule="auto"/>
        <w:ind w:left="57" w:firstLine="113"/>
        <w:contextualSpacing/>
        <w:jc w:val="both"/>
        <w:rPr>
          <w:rFonts w:ascii="Calibri" w:hAnsi="Calibri" w:cs="Calibri"/>
          <w:sz w:val="22"/>
          <w:szCs w:val="22"/>
          <w:lang w:eastAsia="en-US"/>
        </w:rPr>
      </w:pPr>
      <w:r w:rsidRPr="00B21CB0">
        <w:rPr>
          <w:rFonts w:ascii="Calibri" w:hAnsi="Calibri" w:cs="Calibri"/>
          <w:sz w:val="22"/>
          <w:szCs w:val="22"/>
          <w:lang w:eastAsia="en-US"/>
        </w:rPr>
        <w:t xml:space="preserve">Περιμετρικά του Γυμνασίου-Λυκείου Κερατέας, που περικλείετε από τις οδούς Βασ. Αλεξάνδρου, Κέκρωπος, Τροίας και Δημάρχου Κων/νου Πρίφτη.     </w:t>
      </w:r>
    </w:p>
    <w:p w14:paraId="776EEB8F" w14:textId="77777777" w:rsidR="00B21CB0" w:rsidRPr="00B21CB0" w:rsidRDefault="00B21CB0" w:rsidP="00F25DC0">
      <w:pPr>
        <w:widowControl/>
        <w:numPr>
          <w:ilvl w:val="0"/>
          <w:numId w:val="13"/>
        </w:numPr>
        <w:autoSpaceDE/>
        <w:autoSpaceDN/>
        <w:adjustRightInd/>
        <w:spacing w:line="360" w:lineRule="auto"/>
        <w:ind w:left="57" w:firstLine="113"/>
        <w:contextualSpacing/>
        <w:jc w:val="both"/>
        <w:rPr>
          <w:rFonts w:ascii="Calibri" w:hAnsi="Calibri" w:cs="Calibri"/>
          <w:sz w:val="22"/>
          <w:szCs w:val="22"/>
          <w:lang w:eastAsia="en-US"/>
        </w:rPr>
      </w:pPr>
      <w:r w:rsidRPr="00B21CB0">
        <w:rPr>
          <w:rFonts w:ascii="Calibri" w:hAnsi="Calibri" w:cs="Calibri"/>
          <w:sz w:val="22"/>
          <w:szCs w:val="22"/>
          <w:lang w:eastAsia="en-US"/>
        </w:rPr>
        <w:t xml:space="preserve">Περιμετρικά της Παιδικής χαράς της οδού Δαβάκη, που περικλείετε από τις οδούς Αριστείδου, Δαβάκη, Πραξιτέλους, και Τροίας.       </w:t>
      </w:r>
    </w:p>
    <w:p w14:paraId="754FCECC" w14:textId="77777777" w:rsidR="00B21CB0" w:rsidRPr="00B21CB0" w:rsidRDefault="00B21CB0" w:rsidP="00F25DC0">
      <w:pPr>
        <w:widowControl/>
        <w:numPr>
          <w:ilvl w:val="0"/>
          <w:numId w:val="13"/>
        </w:numPr>
        <w:autoSpaceDE/>
        <w:autoSpaceDN/>
        <w:adjustRightInd/>
        <w:spacing w:line="360" w:lineRule="auto"/>
        <w:ind w:left="57" w:firstLine="113"/>
        <w:contextualSpacing/>
        <w:jc w:val="both"/>
        <w:rPr>
          <w:rFonts w:ascii="Calibri" w:hAnsi="Calibri" w:cs="Calibri"/>
          <w:sz w:val="22"/>
          <w:szCs w:val="22"/>
          <w:lang w:eastAsia="en-US"/>
        </w:rPr>
      </w:pPr>
      <w:r w:rsidRPr="00B21CB0">
        <w:rPr>
          <w:rFonts w:ascii="Calibri" w:hAnsi="Calibri" w:cs="Calibri"/>
          <w:sz w:val="22"/>
          <w:szCs w:val="22"/>
          <w:lang w:eastAsia="en-US"/>
        </w:rPr>
        <w:t>Περιμετρικά της Παιδικής χαράς της οδού Ιθάκης, που περικλείετε από τις οδούς 28</w:t>
      </w:r>
      <w:r w:rsidRPr="00B21CB0">
        <w:rPr>
          <w:rFonts w:ascii="Calibri" w:hAnsi="Calibri" w:cs="Calibri"/>
          <w:sz w:val="22"/>
          <w:szCs w:val="22"/>
          <w:vertAlign w:val="superscript"/>
          <w:lang w:eastAsia="en-US"/>
        </w:rPr>
        <w:t>ης</w:t>
      </w:r>
      <w:r w:rsidRPr="00B21CB0">
        <w:rPr>
          <w:rFonts w:ascii="Calibri" w:hAnsi="Calibri" w:cs="Calibri"/>
          <w:sz w:val="22"/>
          <w:szCs w:val="22"/>
          <w:lang w:eastAsia="en-US"/>
        </w:rPr>
        <w:t xml:space="preserve"> Οκτωβρίου Ιθάκης, Ευριπίδου και Ανωνύμου. </w:t>
      </w:r>
    </w:p>
    <w:p w14:paraId="11BD6013" w14:textId="77777777" w:rsidR="00B21CB0" w:rsidRPr="00B21CB0" w:rsidRDefault="00B21CB0" w:rsidP="00F25DC0">
      <w:pPr>
        <w:widowControl/>
        <w:numPr>
          <w:ilvl w:val="0"/>
          <w:numId w:val="13"/>
        </w:numPr>
        <w:autoSpaceDE/>
        <w:autoSpaceDN/>
        <w:adjustRightInd/>
        <w:spacing w:line="360" w:lineRule="auto"/>
        <w:ind w:left="57" w:firstLine="113"/>
        <w:contextualSpacing/>
        <w:jc w:val="both"/>
        <w:rPr>
          <w:rFonts w:ascii="Calibri" w:hAnsi="Calibri" w:cs="Calibri"/>
          <w:sz w:val="22"/>
          <w:szCs w:val="22"/>
          <w:lang w:eastAsia="en-US"/>
        </w:rPr>
      </w:pPr>
      <w:r w:rsidRPr="00B21CB0">
        <w:rPr>
          <w:rFonts w:ascii="Calibri" w:hAnsi="Calibri" w:cs="Calibri"/>
          <w:sz w:val="22"/>
          <w:szCs w:val="22"/>
          <w:lang w:eastAsia="en-US"/>
        </w:rPr>
        <w:lastRenderedPageBreak/>
        <w:t>Περιμετρικά του 2</w:t>
      </w:r>
      <w:r w:rsidRPr="00B21CB0">
        <w:rPr>
          <w:rFonts w:ascii="Calibri" w:hAnsi="Calibri" w:cs="Calibri"/>
          <w:sz w:val="22"/>
          <w:szCs w:val="22"/>
          <w:vertAlign w:val="superscript"/>
          <w:lang w:eastAsia="en-US"/>
        </w:rPr>
        <w:t>ου</w:t>
      </w:r>
      <w:r w:rsidRPr="00B21CB0">
        <w:rPr>
          <w:rFonts w:ascii="Calibri" w:hAnsi="Calibri" w:cs="Calibri"/>
          <w:sz w:val="22"/>
          <w:szCs w:val="22"/>
          <w:lang w:eastAsia="en-US"/>
        </w:rPr>
        <w:t xml:space="preserve"> Δημοτικού Σχολείου Κερατέας, που περικλείετε από τις οδούς 28</w:t>
      </w:r>
      <w:r w:rsidRPr="00B21CB0">
        <w:rPr>
          <w:rFonts w:ascii="Calibri" w:hAnsi="Calibri" w:cs="Calibri"/>
          <w:sz w:val="22"/>
          <w:szCs w:val="22"/>
          <w:vertAlign w:val="superscript"/>
          <w:lang w:eastAsia="en-US"/>
        </w:rPr>
        <w:t>ης</w:t>
      </w:r>
      <w:r w:rsidRPr="00B21CB0">
        <w:rPr>
          <w:rFonts w:ascii="Calibri" w:hAnsi="Calibri" w:cs="Calibri"/>
          <w:sz w:val="22"/>
          <w:szCs w:val="22"/>
          <w:lang w:eastAsia="en-US"/>
        </w:rPr>
        <w:t xml:space="preserve"> Οκτωβρίου, Βερανζέρου, Παύλου Μελά, και Μεγάλου Αλεξάνδρου.     </w:t>
      </w:r>
    </w:p>
    <w:p w14:paraId="291B6509" w14:textId="77777777" w:rsidR="00B21CB0" w:rsidRPr="00B21CB0" w:rsidRDefault="00B21CB0" w:rsidP="00B21CB0">
      <w:pPr>
        <w:widowControl/>
        <w:autoSpaceDE/>
        <w:autoSpaceDN/>
        <w:adjustRightInd/>
        <w:spacing w:line="360" w:lineRule="auto"/>
        <w:jc w:val="both"/>
        <w:rPr>
          <w:rFonts w:ascii="Calibri" w:hAnsi="Calibri" w:cs="Calibri"/>
          <w:sz w:val="22"/>
          <w:szCs w:val="22"/>
        </w:rPr>
      </w:pPr>
      <w:r w:rsidRPr="00B21CB0">
        <w:rPr>
          <w:rFonts w:ascii="Calibri" w:hAnsi="Calibri" w:cs="Calibri"/>
          <w:sz w:val="22"/>
          <w:szCs w:val="22"/>
        </w:rPr>
        <w:t xml:space="preserve">     Επίσης αντικατάσταση πλακών πεζοδρομίου θα γίνουν και επί των εξής οδών:   </w:t>
      </w:r>
    </w:p>
    <w:p w14:paraId="1AFFE396" w14:textId="77777777" w:rsidR="00B21CB0" w:rsidRPr="00B21CB0" w:rsidRDefault="00B21CB0" w:rsidP="00F25DC0">
      <w:pPr>
        <w:widowControl/>
        <w:numPr>
          <w:ilvl w:val="0"/>
          <w:numId w:val="12"/>
        </w:numPr>
        <w:autoSpaceDE/>
        <w:autoSpaceDN/>
        <w:adjustRightInd/>
        <w:spacing w:line="360" w:lineRule="auto"/>
        <w:ind w:left="57" w:firstLine="113"/>
        <w:contextualSpacing/>
        <w:jc w:val="both"/>
        <w:rPr>
          <w:rFonts w:ascii="Calibri" w:hAnsi="Calibri" w:cs="Calibri"/>
          <w:sz w:val="22"/>
          <w:szCs w:val="22"/>
          <w:lang w:eastAsia="en-US"/>
        </w:rPr>
      </w:pPr>
      <w:r w:rsidRPr="00B21CB0">
        <w:rPr>
          <w:rFonts w:ascii="Calibri" w:hAnsi="Calibri" w:cs="Calibri"/>
          <w:sz w:val="22"/>
          <w:szCs w:val="22"/>
          <w:lang w:eastAsia="en-US"/>
        </w:rPr>
        <w:t>Επί της οδού Τροίας, από την οδό Κέκρωπος έως την οδό Αγ. Ιωάννου.</w:t>
      </w:r>
    </w:p>
    <w:p w14:paraId="65CAB8BF" w14:textId="77777777" w:rsidR="00B21CB0" w:rsidRPr="00B21CB0" w:rsidRDefault="00B21CB0" w:rsidP="00F25DC0">
      <w:pPr>
        <w:widowControl/>
        <w:numPr>
          <w:ilvl w:val="0"/>
          <w:numId w:val="12"/>
        </w:numPr>
        <w:autoSpaceDE/>
        <w:autoSpaceDN/>
        <w:adjustRightInd/>
        <w:spacing w:line="360" w:lineRule="auto"/>
        <w:ind w:left="57" w:firstLine="113"/>
        <w:contextualSpacing/>
        <w:jc w:val="both"/>
        <w:rPr>
          <w:rFonts w:ascii="Calibri" w:hAnsi="Calibri" w:cs="Calibri"/>
          <w:sz w:val="22"/>
          <w:szCs w:val="22"/>
          <w:lang w:eastAsia="en-US"/>
        </w:rPr>
      </w:pPr>
      <w:r w:rsidRPr="00B21CB0">
        <w:rPr>
          <w:rFonts w:ascii="Calibri" w:hAnsi="Calibri" w:cs="Calibri"/>
          <w:sz w:val="22"/>
          <w:szCs w:val="22"/>
          <w:lang w:eastAsia="en-US"/>
        </w:rPr>
        <w:t>Επί της οδού Θεμιστοκλέους από την οδό Τροίας έως την οδό Ιθάκης.</w:t>
      </w:r>
    </w:p>
    <w:p w14:paraId="2D1E6DA0" w14:textId="77777777" w:rsidR="00B21CB0" w:rsidRPr="00B21CB0" w:rsidRDefault="00B21CB0" w:rsidP="00F25DC0">
      <w:pPr>
        <w:widowControl/>
        <w:numPr>
          <w:ilvl w:val="0"/>
          <w:numId w:val="12"/>
        </w:numPr>
        <w:autoSpaceDE/>
        <w:autoSpaceDN/>
        <w:adjustRightInd/>
        <w:spacing w:line="360" w:lineRule="auto"/>
        <w:ind w:left="57" w:firstLine="113"/>
        <w:contextualSpacing/>
        <w:jc w:val="both"/>
        <w:rPr>
          <w:rFonts w:ascii="Calibri" w:hAnsi="Calibri" w:cs="Calibri"/>
          <w:sz w:val="22"/>
          <w:szCs w:val="22"/>
          <w:lang w:eastAsia="en-US"/>
        </w:rPr>
      </w:pPr>
      <w:r w:rsidRPr="00B21CB0">
        <w:rPr>
          <w:rFonts w:ascii="Calibri" w:hAnsi="Calibri" w:cs="Calibri"/>
          <w:sz w:val="22"/>
          <w:szCs w:val="22"/>
          <w:lang w:eastAsia="en-US"/>
        </w:rPr>
        <w:t>Επί της οδού Ιθάκης από την οδό Θεμιστοκλέους έως την οδό 28</w:t>
      </w:r>
      <w:r w:rsidRPr="00B21CB0">
        <w:rPr>
          <w:rFonts w:ascii="Calibri" w:hAnsi="Calibri" w:cs="Calibri"/>
          <w:sz w:val="22"/>
          <w:szCs w:val="22"/>
          <w:vertAlign w:val="superscript"/>
          <w:lang w:eastAsia="en-US"/>
        </w:rPr>
        <w:t>ης</w:t>
      </w:r>
      <w:r w:rsidRPr="00B21CB0">
        <w:rPr>
          <w:rFonts w:ascii="Calibri" w:hAnsi="Calibri" w:cs="Calibri"/>
          <w:sz w:val="22"/>
          <w:szCs w:val="22"/>
          <w:lang w:eastAsia="en-US"/>
        </w:rPr>
        <w:t xml:space="preserve"> Οκτωβρίου. </w:t>
      </w:r>
    </w:p>
    <w:p w14:paraId="03605EBB" w14:textId="77777777" w:rsidR="00B21CB0" w:rsidRPr="00B21CB0" w:rsidRDefault="00B21CB0" w:rsidP="00F25DC0">
      <w:pPr>
        <w:widowControl/>
        <w:numPr>
          <w:ilvl w:val="0"/>
          <w:numId w:val="12"/>
        </w:numPr>
        <w:autoSpaceDE/>
        <w:autoSpaceDN/>
        <w:adjustRightInd/>
        <w:spacing w:line="360" w:lineRule="auto"/>
        <w:ind w:left="57" w:firstLine="113"/>
        <w:contextualSpacing/>
        <w:jc w:val="both"/>
        <w:rPr>
          <w:rFonts w:ascii="Calibri" w:hAnsi="Calibri" w:cs="Calibri"/>
          <w:sz w:val="22"/>
          <w:szCs w:val="22"/>
          <w:lang w:eastAsia="en-US"/>
        </w:rPr>
      </w:pPr>
      <w:r w:rsidRPr="00B21CB0">
        <w:rPr>
          <w:rFonts w:ascii="Calibri" w:hAnsi="Calibri" w:cs="Calibri"/>
          <w:sz w:val="22"/>
          <w:szCs w:val="22"/>
          <w:lang w:eastAsia="en-US"/>
        </w:rPr>
        <w:t>Επί της οδού 28</w:t>
      </w:r>
      <w:r w:rsidRPr="00B21CB0">
        <w:rPr>
          <w:rFonts w:ascii="Calibri" w:hAnsi="Calibri" w:cs="Calibri"/>
          <w:sz w:val="22"/>
          <w:szCs w:val="22"/>
          <w:vertAlign w:val="superscript"/>
          <w:lang w:eastAsia="en-US"/>
        </w:rPr>
        <w:t>ης</w:t>
      </w:r>
      <w:r w:rsidRPr="00B21CB0">
        <w:rPr>
          <w:rFonts w:ascii="Calibri" w:hAnsi="Calibri" w:cs="Calibri"/>
          <w:sz w:val="22"/>
          <w:szCs w:val="22"/>
          <w:lang w:eastAsia="en-US"/>
        </w:rPr>
        <w:t xml:space="preserve"> Οκτωβρίου από την οδό Ιθάκης έως την οδό Μεγάλου Αλεξάνδρου. </w:t>
      </w:r>
    </w:p>
    <w:p w14:paraId="231EE9FA" w14:textId="77777777" w:rsidR="00B21CB0" w:rsidRPr="00B21CB0" w:rsidRDefault="00B21CB0" w:rsidP="00B21CB0">
      <w:pPr>
        <w:widowControl/>
        <w:autoSpaceDE/>
        <w:autoSpaceDN/>
        <w:adjustRightInd/>
        <w:spacing w:line="360" w:lineRule="auto"/>
        <w:ind w:firstLine="113"/>
        <w:contextualSpacing/>
        <w:jc w:val="both"/>
        <w:rPr>
          <w:rFonts w:ascii="Calibri" w:hAnsi="Calibri" w:cs="Calibri"/>
          <w:sz w:val="22"/>
          <w:szCs w:val="22"/>
        </w:rPr>
      </w:pPr>
      <w:r w:rsidRPr="00B21CB0">
        <w:rPr>
          <w:rFonts w:ascii="Calibri" w:hAnsi="Calibri" w:cs="Calibri"/>
          <w:sz w:val="22"/>
          <w:szCs w:val="22"/>
        </w:rPr>
        <w:t>Το έργο χρηματοδοτείται από το ΠΡΑΣΙΝΟ ΤΑΜΕΙΟ ΚΑΙ ΙΔΙΟΥΣ ΠΟΡΟΥΣ.</w:t>
      </w:r>
    </w:p>
    <w:p w14:paraId="7402DE94" w14:textId="77777777" w:rsidR="00B21CB0" w:rsidRPr="00B21CB0" w:rsidRDefault="00B21CB0" w:rsidP="00B21CB0">
      <w:pPr>
        <w:widowControl/>
        <w:autoSpaceDE/>
        <w:autoSpaceDN/>
        <w:adjustRightInd/>
        <w:spacing w:line="360" w:lineRule="auto"/>
        <w:contextualSpacing/>
        <w:jc w:val="both"/>
        <w:rPr>
          <w:rFonts w:ascii="Calibri" w:hAnsi="Calibri" w:cs="Calibri"/>
          <w:kern w:val="1"/>
          <w:sz w:val="22"/>
          <w:szCs w:val="22"/>
          <w:lang w:eastAsia="zh-CN"/>
        </w:rPr>
      </w:pPr>
      <w:r w:rsidRPr="00B21CB0">
        <w:rPr>
          <w:rFonts w:ascii="Calibri" w:hAnsi="Calibri" w:cs="Calibri"/>
          <w:kern w:val="1"/>
          <w:sz w:val="22"/>
          <w:szCs w:val="22"/>
          <w:lang w:eastAsia="zh-CN"/>
        </w:rPr>
        <w:t xml:space="preserve">Ο προϋπολογισμός δημοπράτησης του έργου ανέρχεται σε </w:t>
      </w:r>
      <w:r w:rsidRPr="00B21CB0">
        <w:rPr>
          <w:rFonts w:ascii="Calibri" w:hAnsi="Calibri" w:cs="Calibri"/>
          <w:b/>
          <w:bCs/>
          <w:kern w:val="1"/>
          <w:sz w:val="22"/>
          <w:szCs w:val="22"/>
          <w:lang w:eastAsia="zh-CN"/>
        </w:rPr>
        <w:t>150.000,00</w:t>
      </w:r>
      <w:r w:rsidRPr="00B21CB0">
        <w:rPr>
          <w:rFonts w:ascii="Calibri" w:hAnsi="Calibri" w:cs="Calibri"/>
          <w:kern w:val="1"/>
          <w:sz w:val="22"/>
          <w:szCs w:val="22"/>
          <w:lang w:eastAsia="zh-CN"/>
        </w:rPr>
        <w:t xml:space="preserve"> </w:t>
      </w:r>
      <w:r w:rsidRPr="00B21CB0">
        <w:rPr>
          <w:rFonts w:ascii="Calibri" w:hAnsi="Calibri" w:cs="Calibri"/>
          <w:b/>
          <w:kern w:val="1"/>
          <w:sz w:val="22"/>
          <w:szCs w:val="22"/>
          <w:lang w:eastAsia="zh-CN"/>
        </w:rPr>
        <w:t>ε</w:t>
      </w:r>
      <w:r w:rsidRPr="00B21CB0">
        <w:rPr>
          <w:rFonts w:ascii="Calibri" w:hAnsi="Calibri" w:cs="Calibri"/>
          <w:b/>
          <w:kern w:val="1"/>
          <w:sz w:val="22"/>
          <w:szCs w:val="22"/>
          <w:lang w:eastAsia="zh-CN"/>
        </w:rPr>
        <w:t>υρώ</w:t>
      </w:r>
      <w:r w:rsidRPr="00B21CB0">
        <w:rPr>
          <w:rFonts w:ascii="Calibri" w:hAnsi="Calibri" w:cs="Calibri"/>
          <w:kern w:val="1"/>
          <w:sz w:val="22"/>
          <w:szCs w:val="22"/>
          <w:lang w:eastAsia="zh-CN"/>
        </w:rPr>
        <w:t xml:space="preserve"> και αναλύεται σε:</w:t>
      </w:r>
    </w:p>
    <w:p w14:paraId="2D21CDE6" w14:textId="77777777" w:rsidR="00B21CB0" w:rsidRPr="00B21CB0" w:rsidRDefault="00B21CB0" w:rsidP="00B21CB0">
      <w:pPr>
        <w:widowControl/>
        <w:autoSpaceDE/>
        <w:autoSpaceDN/>
        <w:adjustRightInd/>
        <w:spacing w:line="360" w:lineRule="auto"/>
        <w:contextualSpacing/>
        <w:jc w:val="both"/>
        <w:rPr>
          <w:rFonts w:ascii="Calibri" w:hAnsi="Calibri" w:cs="Calibri"/>
          <w:b/>
          <w:bCs/>
          <w:kern w:val="1"/>
          <w:sz w:val="22"/>
          <w:szCs w:val="22"/>
          <w:lang w:eastAsia="zh-CN"/>
        </w:rPr>
      </w:pPr>
      <w:r w:rsidRPr="00B21CB0">
        <w:rPr>
          <w:rFonts w:ascii="Calibri" w:hAnsi="Calibri" w:cs="Calibri"/>
          <w:kern w:val="1"/>
          <w:sz w:val="22"/>
          <w:szCs w:val="22"/>
          <w:lang w:eastAsia="zh-CN"/>
        </w:rPr>
        <w:t xml:space="preserve">Δαπάνη Εργασιών </w:t>
      </w:r>
      <w:r w:rsidRPr="00B21CB0">
        <w:rPr>
          <w:rFonts w:ascii="Calibri" w:hAnsi="Calibri" w:cs="Calibri"/>
          <w:b/>
          <w:bCs/>
          <w:kern w:val="1"/>
          <w:sz w:val="22"/>
          <w:szCs w:val="22"/>
          <w:lang w:eastAsia="zh-CN"/>
        </w:rPr>
        <w:t>108.756,87</w:t>
      </w:r>
      <w:r w:rsidRPr="00B21CB0">
        <w:rPr>
          <w:rFonts w:ascii="Calibri" w:hAnsi="Calibri" w:cs="Calibri"/>
          <w:b/>
          <w:bCs/>
          <w:kern w:val="1"/>
          <w:sz w:val="22"/>
          <w:szCs w:val="22"/>
          <w:lang w:eastAsia="zh-CN"/>
        </w:rPr>
        <w:t xml:space="preserve"> ευρώ</w:t>
      </w:r>
    </w:p>
    <w:p w14:paraId="04E4CD65" w14:textId="77777777" w:rsidR="00B21CB0" w:rsidRPr="00B21CB0" w:rsidRDefault="00B21CB0" w:rsidP="00B21CB0">
      <w:pPr>
        <w:widowControl/>
        <w:autoSpaceDE/>
        <w:autoSpaceDN/>
        <w:adjustRightInd/>
        <w:spacing w:line="360" w:lineRule="auto"/>
        <w:contextualSpacing/>
        <w:jc w:val="both"/>
        <w:rPr>
          <w:rFonts w:ascii="Calibri" w:hAnsi="Calibri" w:cs="Calibri"/>
          <w:b/>
          <w:bCs/>
          <w:kern w:val="1"/>
          <w:sz w:val="22"/>
          <w:szCs w:val="22"/>
          <w:lang w:eastAsia="zh-CN"/>
        </w:rPr>
      </w:pPr>
      <w:r w:rsidRPr="00B21CB0">
        <w:rPr>
          <w:rFonts w:ascii="Calibri" w:hAnsi="Calibri" w:cs="Calibri"/>
          <w:kern w:val="1"/>
          <w:sz w:val="22"/>
          <w:szCs w:val="22"/>
          <w:lang w:eastAsia="zh-CN"/>
        </w:rPr>
        <w:t xml:space="preserve">Γενικά έξοδα και Όφελος εργολάβου (Γ.Ε.+Ο.Ε.) </w:t>
      </w:r>
      <w:r w:rsidRPr="00B21CB0">
        <w:rPr>
          <w:rFonts w:ascii="Calibri" w:hAnsi="Calibri" w:cs="Calibri"/>
          <w:b/>
          <w:bCs/>
          <w:kern w:val="1"/>
          <w:sz w:val="22"/>
          <w:szCs w:val="22"/>
          <w:lang w:eastAsia="zh-CN"/>
        </w:rPr>
        <w:t>19.576,24</w:t>
      </w:r>
      <w:r w:rsidRPr="00B21CB0">
        <w:rPr>
          <w:rFonts w:ascii="Calibri" w:hAnsi="Calibri" w:cs="Calibri"/>
          <w:b/>
          <w:bCs/>
          <w:kern w:val="1"/>
          <w:sz w:val="22"/>
          <w:szCs w:val="22"/>
          <w:lang w:eastAsia="zh-CN"/>
        </w:rPr>
        <w:t xml:space="preserve"> ευρώ</w:t>
      </w:r>
    </w:p>
    <w:p w14:paraId="58A85130" w14:textId="77777777" w:rsidR="00B21CB0" w:rsidRPr="00B21CB0" w:rsidRDefault="00B21CB0" w:rsidP="00B21CB0">
      <w:pPr>
        <w:widowControl/>
        <w:autoSpaceDE/>
        <w:autoSpaceDN/>
        <w:adjustRightInd/>
        <w:spacing w:line="360" w:lineRule="auto"/>
        <w:contextualSpacing/>
        <w:jc w:val="both"/>
        <w:rPr>
          <w:rFonts w:ascii="Calibri" w:hAnsi="Calibri" w:cs="Calibri"/>
          <w:b/>
          <w:bCs/>
          <w:kern w:val="1"/>
          <w:sz w:val="22"/>
          <w:szCs w:val="22"/>
          <w:lang w:eastAsia="zh-CN"/>
        </w:rPr>
      </w:pPr>
      <w:r w:rsidRPr="00B21CB0">
        <w:rPr>
          <w:rFonts w:ascii="Calibri" w:hAnsi="Calibri" w:cs="Calibri"/>
          <w:kern w:val="1"/>
          <w:sz w:val="22"/>
          <w:szCs w:val="22"/>
          <w:lang w:eastAsia="zh-CN"/>
        </w:rPr>
        <w:t xml:space="preserve">Απρόβλεπτα (ποσοστού </w:t>
      </w:r>
      <w:r w:rsidRPr="00B21CB0">
        <w:rPr>
          <w:rFonts w:ascii="Calibri" w:hAnsi="Calibri" w:cs="Calibri"/>
          <w:kern w:val="1"/>
          <w:sz w:val="22"/>
          <w:szCs w:val="22"/>
          <w:lang w:eastAsia="zh-CN"/>
        </w:rPr>
        <w:t xml:space="preserve">15 % </w:t>
      </w:r>
      <w:r w:rsidRPr="00B21CB0">
        <w:rPr>
          <w:rFonts w:ascii="Calibri" w:hAnsi="Calibri" w:cs="Calibri"/>
          <w:kern w:val="1"/>
          <w:sz w:val="22"/>
          <w:szCs w:val="22"/>
          <w:lang w:eastAsia="zh-CN"/>
        </w:rPr>
        <w:t xml:space="preserve">επί της δαπάνης εργασιών και του κονδυλίου Γ.Ε.+Ο.Ε.) </w:t>
      </w:r>
      <w:r w:rsidRPr="00B21CB0">
        <w:rPr>
          <w:rFonts w:ascii="Calibri" w:hAnsi="Calibri" w:cs="Calibri"/>
          <w:b/>
          <w:kern w:val="1"/>
          <w:sz w:val="22"/>
          <w:szCs w:val="22"/>
          <w:lang w:eastAsia="zh-CN"/>
        </w:rPr>
        <w:t>19.249,97</w:t>
      </w:r>
      <w:r w:rsidRPr="00B21CB0">
        <w:rPr>
          <w:rFonts w:ascii="Calibri" w:hAnsi="Calibri" w:cs="Calibri"/>
          <w:b/>
          <w:kern w:val="1"/>
          <w:sz w:val="22"/>
          <w:szCs w:val="22"/>
          <w:lang w:eastAsia="zh-CN"/>
        </w:rPr>
        <w:t xml:space="preserve"> ευρώ</w:t>
      </w:r>
      <w:r w:rsidRPr="00B21CB0">
        <w:rPr>
          <w:rFonts w:ascii="Calibri" w:hAnsi="Calibri" w:cs="Calibri"/>
          <w:kern w:val="1"/>
          <w:sz w:val="22"/>
          <w:szCs w:val="22"/>
          <w:lang w:eastAsia="zh-CN"/>
        </w:rPr>
        <w:t xml:space="preserve">, που αναλώνονται σύμφωνα με τους όρους του άρθρου 156 παρ. 3.(α) </w:t>
      </w:r>
      <w:r w:rsidRPr="00B21CB0">
        <w:rPr>
          <w:rFonts w:ascii="Calibri" w:hAnsi="Calibri" w:cs="Calibri"/>
          <w:kern w:val="1"/>
          <w:sz w:val="22"/>
          <w:szCs w:val="22"/>
          <w:lang w:eastAsia="zh-CN"/>
        </w:rPr>
        <w:t>του</w:t>
      </w:r>
      <w:r w:rsidRPr="00B21CB0">
        <w:rPr>
          <w:rFonts w:ascii="Calibri" w:hAnsi="Calibri" w:cs="Calibri"/>
          <w:kern w:val="1"/>
          <w:sz w:val="22"/>
          <w:szCs w:val="22"/>
          <w:lang w:eastAsia="zh-CN"/>
        </w:rPr>
        <w:t xml:space="preserve"> ν. 4412/2016.</w:t>
      </w:r>
    </w:p>
    <w:p w14:paraId="4C3F92CD" w14:textId="77777777" w:rsidR="00B21CB0" w:rsidRPr="00B21CB0" w:rsidRDefault="00B21CB0" w:rsidP="00B21CB0">
      <w:pPr>
        <w:widowControl/>
        <w:autoSpaceDE/>
        <w:autoSpaceDN/>
        <w:adjustRightInd/>
        <w:spacing w:line="360" w:lineRule="auto"/>
        <w:contextualSpacing/>
        <w:jc w:val="both"/>
        <w:rPr>
          <w:rFonts w:ascii="Calibri" w:hAnsi="Calibri" w:cs="Calibri"/>
          <w:kern w:val="1"/>
          <w:sz w:val="22"/>
          <w:szCs w:val="22"/>
          <w:lang w:eastAsia="zh-CN"/>
        </w:rPr>
      </w:pPr>
      <w:r w:rsidRPr="00B21CB0">
        <w:rPr>
          <w:rFonts w:ascii="Calibri" w:hAnsi="Calibri" w:cs="Calibri"/>
          <w:kern w:val="1"/>
          <w:sz w:val="22"/>
          <w:szCs w:val="22"/>
          <w:lang w:eastAsia="zh-CN"/>
        </w:rPr>
        <w:t>Στο ανωτέρω ποσό προβλέπεται αναθεώρηση στις τιμές ποσού</w:t>
      </w:r>
      <w:r w:rsidRPr="00B21CB0">
        <w:rPr>
          <w:rFonts w:ascii="Calibri" w:hAnsi="Calibri" w:cs="Calibri"/>
          <w:kern w:val="1"/>
          <w:sz w:val="22"/>
          <w:szCs w:val="22"/>
          <w:lang w:eastAsia="zh-CN"/>
        </w:rPr>
        <w:t xml:space="preserve"> </w:t>
      </w:r>
      <w:r w:rsidRPr="00B21CB0">
        <w:rPr>
          <w:rFonts w:ascii="Calibri" w:hAnsi="Calibri" w:cs="Calibri"/>
          <w:b/>
          <w:bCs/>
          <w:kern w:val="1"/>
          <w:sz w:val="22"/>
          <w:szCs w:val="22"/>
          <w:lang w:eastAsia="zh-CN"/>
        </w:rPr>
        <w:t>2.416,92 ευρώ</w:t>
      </w:r>
      <w:r w:rsidRPr="00B21CB0">
        <w:rPr>
          <w:rFonts w:ascii="Calibri" w:hAnsi="Calibri" w:cs="Calibri"/>
          <w:kern w:val="1"/>
          <w:sz w:val="22"/>
          <w:szCs w:val="22"/>
          <w:lang w:eastAsia="zh-CN"/>
        </w:rPr>
        <w:t xml:space="preserve"> σύμφωνα με το άρθρο 153 του ν. 4412/2016.</w:t>
      </w:r>
    </w:p>
    <w:p w14:paraId="3DEF9FAF" w14:textId="77777777" w:rsidR="00B21CB0" w:rsidRPr="00B21CB0" w:rsidRDefault="00B21CB0" w:rsidP="00B21CB0">
      <w:pPr>
        <w:tabs>
          <w:tab w:val="left" w:pos="1100"/>
        </w:tabs>
        <w:suppressAutoHyphens/>
        <w:autoSpaceDE/>
        <w:autoSpaceDN/>
        <w:adjustRightInd/>
        <w:spacing w:line="360" w:lineRule="auto"/>
        <w:jc w:val="both"/>
        <w:rPr>
          <w:rFonts w:ascii="Calibri" w:hAnsi="Calibri" w:cs="Calibri"/>
          <w:kern w:val="1"/>
          <w:sz w:val="22"/>
          <w:szCs w:val="22"/>
          <w:lang w:eastAsia="zh-CN"/>
        </w:rPr>
      </w:pPr>
      <w:r w:rsidRPr="00B21CB0">
        <w:rPr>
          <w:rFonts w:ascii="Calibri" w:hAnsi="Calibri" w:cs="Calibri"/>
          <w:kern w:val="1"/>
          <w:sz w:val="22"/>
          <w:szCs w:val="22"/>
          <w:lang w:eastAsia="zh-CN"/>
        </w:rPr>
        <w:t>Η χρονική διάρκεια της σύμβασης ορίζεται σε οχτώ (8) μήνες και πάντως όχι νωρίτερα από την 01.06.2021</w:t>
      </w:r>
    </w:p>
    <w:p w14:paraId="2CCDD4EB" w14:textId="77777777" w:rsidR="00B21CB0" w:rsidRPr="00B21CB0" w:rsidRDefault="00B21CB0" w:rsidP="00B21CB0">
      <w:pPr>
        <w:tabs>
          <w:tab w:val="left" w:pos="1100"/>
        </w:tabs>
        <w:suppressAutoHyphens/>
        <w:autoSpaceDE/>
        <w:autoSpaceDN/>
        <w:adjustRightInd/>
        <w:spacing w:line="360" w:lineRule="auto"/>
        <w:jc w:val="both"/>
        <w:rPr>
          <w:rFonts w:ascii="Calibri" w:hAnsi="Calibri" w:cs="Calibri"/>
          <w:kern w:val="1"/>
          <w:sz w:val="22"/>
          <w:szCs w:val="22"/>
          <w:lang w:eastAsia="zh-CN"/>
        </w:rPr>
      </w:pPr>
      <w:r w:rsidRPr="00B21CB0">
        <w:rPr>
          <w:rFonts w:ascii="Calibri" w:hAnsi="Calibri" w:cs="Calibri"/>
          <w:kern w:val="1"/>
          <w:sz w:val="22"/>
          <w:szCs w:val="22"/>
          <w:lang w:eastAsia="zh-CN"/>
        </w:rPr>
        <w:t>Η δαπάνη είναι πολυετής, θα βαρύνει τον ΚΑ 64-7324.001 των προϋπολογισμών εξόδων του Δήμου οικονομικών ετών 2021 και 2022, ως εξής:</w:t>
      </w:r>
    </w:p>
    <w:tbl>
      <w:tblPr>
        <w:tblW w:w="779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1843"/>
      </w:tblGrid>
      <w:tr w:rsidR="00B21CB0" w:rsidRPr="00B21CB0" w14:paraId="6DB67CE6" w14:textId="77777777" w:rsidTr="00851CA9">
        <w:trPr>
          <w:trHeight w:val="402"/>
        </w:trPr>
        <w:tc>
          <w:tcPr>
            <w:tcW w:w="1985" w:type="dxa"/>
            <w:noWrap/>
            <w:vAlign w:val="center"/>
            <w:hideMark/>
          </w:tcPr>
          <w:p w14:paraId="6F6DF4C3" w14:textId="77777777" w:rsidR="00B21CB0" w:rsidRPr="00B21CB0" w:rsidRDefault="00B21CB0" w:rsidP="00B21CB0">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ΚΑ ΔΑΠΑΝΩΝ</w:t>
            </w:r>
          </w:p>
        </w:tc>
        <w:tc>
          <w:tcPr>
            <w:tcW w:w="1984" w:type="dxa"/>
            <w:noWrap/>
            <w:vAlign w:val="center"/>
            <w:hideMark/>
          </w:tcPr>
          <w:p w14:paraId="6853E249" w14:textId="77777777" w:rsidR="00B21CB0" w:rsidRPr="00B21CB0" w:rsidRDefault="00B21CB0" w:rsidP="00B21CB0">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ΟΙΚΟΝΟΜΙΚΟ ΕΤΟΣ 2021</w:t>
            </w:r>
          </w:p>
        </w:tc>
        <w:tc>
          <w:tcPr>
            <w:tcW w:w="1985" w:type="dxa"/>
            <w:noWrap/>
            <w:vAlign w:val="center"/>
            <w:hideMark/>
          </w:tcPr>
          <w:p w14:paraId="751CF7B0" w14:textId="77777777" w:rsidR="00B21CB0" w:rsidRPr="00B21CB0" w:rsidRDefault="00B21CB0" w:rsidP="00B21CB0">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ΟΙΚΟΝΟΜΙΚΟ ΕΤΟΣ 2022</w:t>
            </w:r>
          </w:p>
        </w:tc>
        <w:tc>
          <w:tcPr>
            <w:tcW w:w="1843" w:type="dxa"/>
            <w:vAlign w:val="center"/>
          </w:tcPr>
          <w:p w14:paraId="73570DBA" w14:textId="77777777" w:rsidR="00B21CB0" w:rsidRPr="00B21CB0" w:rsidRDefault="00B21CB0" w:rsidP="00B21CB0">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ΣΥΝΟΛΟ</w:t>
            </w:r>
          </w:p>
        </w:tc>
      </w:tr>
      <w:tr w:rsidR="00B21CB0" w:rsidRPr="00B21CB0" w14:paraId="7980BAC2" w14:textId="77777777" w:rsidTr="00851CA9">
        <w:trPr>
          <w:trHeight w:val="402"/>
        </w:trPr>
        <w:tc>
          <w:tcPr>
            <w:tcW w:w="1985" w:type="dxa"/>
            <w:noWrap/>
            <w:vAlign w:val="center"/>
            <w:hideMark/>
          </w:tcPr>
          <w:p w14:paraId="0CE265CA" w14:textId="77777777" w:rsidR="00B21CB0" w:rsidRPr="00B21CB0" w:rsidRDefault="00B21CB0" w:rsidP="00B21CB0">
            <w:pPr>
              <w:widowControl/>
              <w:autoSpaceDE/>
              <w:autoSpaceDN/>
              <w:adjustRightInd/>
              <w:rPr>
                <w:rFonts w:ascii="Calibri" w:hAnsi="Calibri" w:cs="Calibri"/>
                <w:sz w:val="22"/>
                <w:szCs w:val="22"/>
              </w:rPr>
            </w:pPr>
            <w:r w:rsidRPr="00B21CB0">
              <w:rPr>
                <w:rFonts w:ascii="Calibri" w:hAnsi="Calibri" w:cs="Calibri"/>
                <w:sz w:val="22"/>
                <w:szCs w:val="22"/>
              </w:rPr>
              <w:t>64-7324.001</w:t>
            </w:r>
          </w:p>
        </w:tc>
        <w:tc>
          <w:tcPr>
            <w:tcW w:w="1984" w:type="dxa"/>
            <w:noWrap/>
            <w:vAlign w:val="center"/>
            <w:hideMark/>
          </w:tcPr>
          <w:p w14:paraId="6467AEF4" w14:textId="77777777" w:rsidR="00B21CB0" w:rsidRPr="00B21CB0" w:rsidRDefault="00B21CB0" w:rsidP="00B21CB0">
            <w:pPr>
              <w:widowControl/>
              <w:autoSpaceDE/>
              <w:autoSpaceDN/>
              <w:adjustRightInd/>
              <w:jc w:val="right"/>
              <w:rPr>
                <w:rFonts w:ascii="Calibri" w:hAnsi="Calibri" w:cs="Calibri"/>
                <w:sz w:val="22"/>
                <w:szCs w:val="22"/>
              </w:rPr>
            </w:pPr>
            <w:r w:rsidRPr="00B21CB0">
              <w:rPr>
                <w:rFonts w:ascii="Calibri" w:hAnsi="Calibri" w:cs="Calibri"/>
                <w:sz w:val="22"/>
                <w:szCs w:val="22"/>
              </w:rPr>
              <w:t>111.600,00 €</w:t>
            </w:r>
          </w:p>
        </w:tc>
        <w:tc>
          <w:tcPr>
            <w:tcW w:w="1985" w:type="dxa"/>
            <w:noWrap/>
            <w:vAlign w:val="center"/>
            <w:hideMark/>
          </w:tcPr>
          <w:p w14:paraId="78AFA5CC" w14:textId="77777777" w:rsidR="00B21CB0" w:rsidRPr="00B21CB0" w:rsidRDefault="00B21CB0" w:rsidP="00B21CB0">
            <w:pPr>
              <w:widowControl/>
              <w:autoSpaceDE/>
              <w:autoSpaceDN/>
              <w:adjustRightInd/>
              <w:jc w:val="right"/>
              <w:rPr>
                <w:rFonts w:ascii="Calibri" w:hAnsi="Calibri" w:cs="Calibri"/>
                <w:sz w:val="22"/>
                <w:szCs w:val="22"/>
              </w:rPr>
            </w:pPr>
            <w:r w:rsidRPr="00B21CB0">
              <w:rPr>
                <w:rFonts w:ascii="Calibri" w:hAnsi="Calibri" w:cs="Calibri"/>
                <w:sz w:val="22"/>
                <w:szCs w:val="22"/>
              </w:rPr>
              <w:t>74.400,00 €</w:t>
            </w:r>
          </w:p>
        </w:tc>
        <w:tc>
          <w:tcPr>
            <w:tcW w:w="1843" w:type="dxa"/>
            <w:vAlign w:val="center"/>
          </w:tcPr>
          <w:p w14:paraId="0578772D" w14:textId="77777777" w:rsidR="00B21CB0" w:rsidRPr="00B21CB0" w:rsidRDefault="00B21CB0" w:rsidP="00B21CB0">
            <w:pPr>
              <w:widowControl/>
              <w:autoSpaceDE/>
              <w:autoSpaceDN/>
              <w:adjustRightInd/>
              <w:jc w:val="right"/>
              <w:rPr>
                <w:rFonts w:ascii="Calibri" w:hAnsi="Calibri" w:cs="Calibri"/>
                <w:sz w:val="22"/>
                <w:szCs w:val="22"/>
              </w:rPr>
            </w:pPr>
            <w:r w:rsidRPr="00B21CB0">
              <w:rPr>
                <w:rFonts w:ascii="Calibri" w:hAnsi="Calibri" w:cs="Calibri"/>
                <w:sz w:val="22"/>
                <w:szCs w:val="22"/>
              </w:rPr>
              <w:t>186.000,00 €</w:t>
            </w:r>
          </w:p>
        </w:tc>
      </w:tr>
    </w:tbl>
    <w:p w14:paraId="5A899445" w14:textId="77777777" w:rsidR="00B21CB0" w:rsidRPr="00B21CB0" w:rsidRDefault="00B21CB0" w:rsidP="00B21CB0">
      <w:pPr>
        <w:tabs>
          <w:tab w:val="left" w:pos="1100"/>
        </w:tabs>
        <w:suppressAutoHyphens/>
        <w:autoSpaceDE/>
        <w:autoSpaceDN/>
        <w:adjustRightInd/>
        <w:spacing w:line="360" w:lineRule="auto"/>
        <w:jc w:val="both"/>
        <w:rPr>
          <w:rFonts w:ascii="Calibri" w:hAnsi="Calibri" w:cs="Calibri"/>
          <w:kern w:val="1"/>
          <w:sz w:val="22"/>
          <w:szCs w:val="22"/>
          <w:lang w:eastAsia="zh-CN"/>
        </w:rPr>
      </w:pPr>
      <w:r w:rsidRPr="00B21CB0">
        <w:rPr>
          <w:rFonts w:ascii="Calibri" w:hAnsi="Calibri" w:cs="Calibri"/>
          <w:kern w:val="1"/>
          <w:sz w:val="22"/>
          <w:szCs w:val="22"/>
          <w:lang w:eastAsia="zh-CN"/>
        </w:rPr>
        <w:t>Η σύναψη σύμβασης εκτέλεσης του έργου θα πραγματοποιηθεί με τη διενέργεια ανοικτού ηλεκτρονικού διαγωνισμού και με κριτήριο κατακύρωσης την πλέον συμφέρουσα από οικονομική άποψη προσφορά μόνο βάσει τιμής (χαμηλότερη τιμή).</w:t>
      </w:r>
    </w:p>
    <w:p w14:paraId="6B09F534" w14:textId="77777777" w:rsidR="00B21CB0" w:rsidRPr="00B21CB0" w:rsidRDefault="00B21CB0" w:rsidP="00B21CB0">
      <w:pPr>
        <w:tabs>
          <w:tab w:val="left" w:pos="1100"/>
        </w:tabs>
        <w:suppressAutoHyphens/>
        <w:autoSpaceDE/>
        <w:autoSpaceDN/>
        <w:adjustRightInd/>
        <w:spacing w:line="360" w:lineRule="auto"/>
        <w:jc w:val="both"/>
        <w:rPr>
          <w:rFonts w:ascii="Calibri" w:hAnsi="Calibri" w:cs="Calibri"/>
          <w:kern w:val="1"/>
          <w:sz w:val="22"/>
          <w:szCs w:val="22"/>
          <w:lang w:eastAsia="zh-CN"/>
        </w:rPr>
      </w:pPr>
      <w:r w:rsidRPr="00B21CB0">
        <w:rPr>
          <w:rFonts w:ascii="Calibri" w:hAnsi="Calibri" w:cs="Calibri"/>
          <w:kern w:val="1"/>
          <w:sz w:val="22"/>
          <w:szCs w:val="22"/>
          <w:lang w:eastAsia="zh-CN"/>
        </w:rPr>
        <w:t>Με βάση τα ανωτέρω, ο κος Πρόεδρος κάλεσε τα μέλη της Οικονομικής Επιτροπής να αποφασίσουν σχετικά.</w:t>
      </w:r>
    </w:p>
    <w:p w14:paraId="7810B96F" w14:textId="77777777" w:rsidR="00B21CB0" w:rsidRPr="00B21CB0" w:rsidRDefault="00B21CB0" w:rsidP="00B21CB0">
      <w:pPr>
        <w:tabs>
          <w:tab w:val="left" w:pos="1100"/>
        </w:tabs>
        <w:suppressAutoHyphens/>
        <w:autoSpaceDE/>
        <w:autoSpaceDN/>
        <w:adjustRightInd/>
        <w:spacing w:line="360" w:lineRule="auto"/>
        <w:jc w:val="center"/>
        <w:rPr>
          <w:rFonts w:ascii="Calibri" w:hAnsi="Calibri" w:cs="Calibri"/>
          <w:b/>
          <w:kern w:val="1"/>
          <w:sz w:val="22"/>
          <w:szCs w:val="22"/>
          <w:lang w:eastAsia="zh-CN"/>
        </w:rPr>
      </w:pPr>
      <w:r w:rsidRPr="00B21CB0">
        <w:rPr>
          <w:rFonts w:ascii="Calibri" w:hAnsi="Calibri" w:cs="Calibri"/>
          <w:b/>
          <w:kern w:val="1"/>
          <w:sz w:val="22"/>
          <w:szCs w:val="22"/>
          <w:lang w:eastAsia="zh-CN"/>
        </w:rPr>
        <w:t>Η Οικονομική Επιτροπή</w:t>
      </w:r>
    </w:p>
    <w:p w14:paraId="34A6C6BE" w14:textId="77777777" w:rsidR="00B21CB0" w:rsidRPr="00B21CB0" w:rsidRDefault="00B21CB0" w:rsidP="00B21CB0">
      <w:pPr>
        <w:tabs>
          <w:tab w:val="left" w:pos="1100"/>
        </w:tabs>
        <w:suppressAutoHyphens/>
        <w:autoSpaceDE/>
        <w:autoSpaceDN/>
        <w:adjustRightInd/>
        <w:spacing w:line="360" w:lineRule="auto"/>
        <w:jc w:val="both"/>
        <w:rPr>
          <w:rFonts w:ascii="Calibri" w:hAnsi="Calibri" w:cs="Calibri"/>
          <w:kern w:val="1"/>
          <w:sz w:val="22"/>
          <w:szCs w:val="22"/>
          <w:lang w:eastAsia="zh-CN"/>
        </w:rPr>
      </w:pPr>
      <w:r w:rsidRPr="00B21CB0">
        <w:rPr>
          <w:rFonts w:ascii="Calibri" w:hAnsi="Calibri" w:cs="Calibri"/>
          <w:kern w:val="1"/>
          <w:sz w:val="22"/>
          <w:szCs w:val="22"/>
          <w:lang w:eastAsia="zh-CN"/>
        </w:rPr>
        <w:t>αφού άκουσε την εισήγηση του κου Προέδρου, μελέτησε το σχετικό φάκελο και έχοντας υπόψη:</w:t>
      </w:r>
    </w:p>
    <w:p w14:paraId="7D2344C1" w14:textId="77777777" w:rsidR="00B21CB0" w:rsidRPr="00B21CB0" w:rsidRDefault="00B21CB0" w:rsidP="00F25DC0">
      <w:pPr>
        <w:numPr>
          <w:ilvl w:val="0"/>
          <w:numId w:val="14"/>
        </w:numPr>
        <w:tabs>
          <w:tab w:val="left" w:pos="1100"/>
        </w:tabs>
        <w:suppressAutoHyphens/>
        <w:autoSpaceDE/>
        <w:autoSpaceDN/>
        <w:adjustRightInd/>
        <w:spacing w:line="360" w:lineRule="auto"/>
        <w:ind w:left="0" w:firstLine="113"/>
        <w:jc w:val="both"/>
        <w:rPr>
          <w:rFonts w:ascii="Calibri" w:hAnsi="Calibri" w:cs="Calibri"/>
          <w:kern w:val="1"/>
          <w:sz w:val="22"/>
          <w:szCs w:val="22"/>
          <w:lang w:eastAsia="zh-CN"/>
        </w:rPr>
      </w:pPr>
      <w:r w:rsidRPr="00B21CB0">
        <w:rPr>
          <w:rFonts w:ascii="Calibri" w:hAnsi="Calibri" w:cs="Calibri"/>
          <w:kern w:val="1"/>
          <w:sz w:val="22"/>
          <w:szCs w:val="22"/>
          <w:lang w:eastAsia="zh-CN"/>
        </w:rPr>
        <w:t>Τις διατάξεις του Ν.3852/2010 (ΦΕΚ 87/Α’/07.06.2010),</w:t>
      </w:r>
    </w:p>
    <w:p w14:paraId="4D11A93B" w14:textId="77777777" w:rsidR="00B21CB0" w:rsidRPr="00B21CB0" w:rsidRDefault="00B21CB0" w:rsidP="00F25DC0">
      <w:pPr>
        <w:numPr>
          <w:ilvl w:val="0"/>
          <w:numId w:val="14"/>
        </w:numPr>
        <w:tabs>
          <w:tab w:val="left" w:pos="1100"/>
        </w:tabs>
        <w:suppressAutoHyphens/>
        <w:autoSpaceDE/>
        <w:autoSpaceDN/>
        <w:adjustRightInd/>
        <w:spacing w:line="360" w:lineRule="auto"/>
        <w:ind w:left="0" w:firstLine="113"/>
        <w:jc w:val="both"/>
        <w:rPr>
          <w:rFonts w:ascii="Calibri" w:hAnsi="Calibri" w:cs="Calibri"/>
          <w:kern w:val="1"/>
          <w:sz w:val="22"/>
          <w:szCs w:val="22"/>
          <w:lang w:eastAsia="zh-CN"/>
        </w:rPr>
      </w:pPr>
      <w:r w:rsidRPr="00B21CB0">
        <w:rPr>
          <w:rFonts w:ascii="Calibri" w:hAnsi="Calibri" w:cs="Calibri"/>
          <w:kern w:val="1"/>
          <w:sz w:val="22"/>
          <w:szCs w:val="22"/>
          <w:lang w:eastAsia="zh-CN"/>
        </w:rPr>
        <w:t>Τις διατάξεις του Ν. 4412/16 (ΦΕΚ-147 Α/8-8-16): Δημόσιες Συμβάσεις Έργων, Προμηθειών και Υπηρεσιών (προσαρμογή στις Οδηγίες 2014/24/ΕΕ και 2014/25/ΕΕ),</w:t>
      </w:r>
    </w:p>
    <w:p w14:paraId="399625DC" w14:textId="77777777" w:rsidR="00B21CB0" w:rsidRPr="00B21CB0" w:rsidRDefault="00B21CB0" w:rsidP="00F25DC0">
      <w:pPr>
        <w:numPr>
          <w:ilvl w:val="0"/>
          <w:numId w:val="14"/>
        </w:numPr>
        <w:tabs>
          <w:tab w:val="left" w:pos="1100"/>
        </w:tabs>
        <w:suppressAutoHyphens/>
        <w:autoSpaceDE/>
        <w:autoSpaceDN/>
        <w:adjustRightInd/>
        <w:spacing w:line="360" w:lineRule="auto"/>
        <w:ind w:left="0" w:firstLine="113"/>
        <w:jc w:val="both"/>
        <w:rPr>
          <w:rFonts w:ascii="Calibri" w:hAnsi="Calibri" w:cs="Calibri"/>
          <w:kern w:val="1"/>
          <w:sz w:val="22"/>
          <w:szCs w:val="22"/>
          <w:lang w:eastAsia="zh-CN"/>
        </w:rPr>
      </w:pPr>
      <w:r w:rsidRPr="00B21CB0">
        <w:rPr>
          <w:rFonts w:ascii="Calibri" w:hAnsi="Calibri" w:cs="Calibri"/>
          <w:kern w:val="1"/>
          <w:sz w:val="22"/>
          <w:szCs w:val="22"/>
          <w:lang w:eastAsia="zh-CN"/>
        </w:rPr>
        <w:t>Τις διατάξεις του άρθρου 209 του Ν.3463/2006 «Δημοτικός &amp; Κοινοτικός Κώδικας» και τις σχετικές ερμηνευτικές εγκυκλίους του,</w:t>
      </w:r>
    </w:p>
    <w:p w14:paraId="50373233" w14:textId="77777777" w:rsidR="00B21CB0" w:rsidRPr="00B21CB0" w:rsidRDefault="00B21CB0" w:rsidP="00F25DC0">
      <w:pPr>
        <w:numPr>
          <w:ilvl w:val="0"/>
          <w:numId w:val="14"/>
        </w:numPr>
        <w:tabs>
          <w:tab w:val="left" w:pos="1100"/>
        </w:tabs>
        <w:suppressAutoHyphens/>
        <w:autoSpaceDE/>
        <w:autoSpaceDN/>
        <w:adjustRightInd/>
        <w:spacing w:line="360" w:lineRule="auto"/>
        <w:ind w:left="0" w:firstLine="113"/>
        <w:jc w:val="both"/>
        <w:rPr>
          <w:rFonts w:ascii="Calibri" w:hAnsi="Calibri" w:cs="Calibri"/>
          <w:kern w:val="1"/>
          <w:sz w:val="22"/>
          <w:szCs w:val="22"/>
          <w:lang w:eastAsia="zh-CN"/>
        </w:rPr>
      </w:pPr>
      <w:r w:rsidRPr="00B21CB0">
        <w:rPr>
          <w:rFonts w:ascii="Calibri" w:hAnsi="Calibri" w:cs="Calibri"/>
          <w:kern w:val="1"/>
          <w:sz w:val="22"/>
          <w:szCs w:val="22"/>
          <w:lang w:eastAsia="zh-CN"/>
        </w:rPr>
        <w:t>Την υπ’ αριθμ.33/2021 μελέτη της Διεύθυνσης Τεχνικών Υπηρεσιών,</w:t>
      </w:r>
    </w:p>
    <w:p w14:paraId="708DC117" w14:textId="77777777" w:rsidR="00B21CB0" w:rsidRPr="00B21CB0" w:rsidRDefault="00B21CB0" w:rsidP="00F25DC0">
      <w:pPr>
        <w:numPr>
          <w:ilvl w:val="0"/>
          <w:numId w:val="14"/>
        </w:numPr>
        <w:tabs>
          <w:tab w:val="left" w:pos="1100"/>
        </w:tabs>
        <w:suppressAutoHyphens/>
        <w:autoSpaceDE/>
        <w:autoSpaceDN/>
        <w:adjustRightInd/>
        <w:spacing w:line="360" w:lineRule="auto"/>
        <w:ind w:left="0" w:firstLine="113"/>
        <w:jc w:val="both"/>
        <w:rPr>
          <w:rFonts w:ascii="Calibri" w:hAnsi="Calibri" w:cs="Calibri"/>
          <w:kern w:val="1"/>
          <w:sz w:val="22"/>
          <w:szCs w:val="22"/>
          <w:lang w:eastAsia="zh-CN"/>
        </w:rPr>
      </w:pPr>
      <w:r w:rsidRPr="00B21CB0">
        <w:rPr>
          <w:rFonts w:ascii="Calibri" w:hAnsi="Calibri" w:cs="Calibri"/>
          <w:kern w:val="1"/>
          <w:sz w:val="22"/>
          <w:szCs w:val="22"/>
          <w:lang w:eastAsia="zh-CN"/>
        </w:rPr>
        <w:t xml:space="preserve">Το αριθμ. πρωτ:591/07.04.2021 πρωτογενές αίτημα της Διεύθυνσης Τεχνικών </w:t>
      </w:r>
      <w:r w:rsidRPr="00B21CB0">
        <w:rPr>
          <w:rFonts w:ascii="Calibri" w:hAnsi="Calibri" w:cs="Calibri"/>
          <w:kern w:val="1"/>
          <w:sz w:val="22"/>
          <w:szCs w:val="22"/>
          <w:lang w:eastAsia="zh-CN"/>
        </w:rPr>
        <w:lastRenderedPageBreak/>
        <w:t>Υπηρεσιών</w:t>
      </w:r>
    </w:p>
    <w:p w14:paraId="09358525" w14:textId="77777777" w:rsidR="00B21CB0" w:rsidRPr="00B21CB0" w:rsidRDefault="00B21CB0" w:rsidP="00F25DC0">
      <w:pPr>
        <w:numPr>
          <w:ilvl w:val="0"/>
          <w:numId w:val="14"/>
        </w:numPr>
        <w:tabs>
          <w:tab w:val="left" w:pos="1100"/>
        </w:tabs>
        <w:suppressAutoHyphens/>
        <w:autoSpaceDE/>
        <w:autoSpaceDN/>
        <w:adjustRightInd/>
        <w:spacing w:line="360" w:lineRule="auto"/>
        <w:ind w:left="0" w:firstLine="113"/>
        <w:jc w:val="both"/>
        <w:rPr>
          <w:rFonts w:ascii="Calibri" w:hAnsi="Calibri" w:cs="Calibri"/>
          <w:kern w:val="1"/>
          <w:sz w:val="22"/>
          <w:szCs w:val="22"/>
          <w:lang w:eastAsia="zh-CN"/>
        </w:rPr>
      </w:pPr>
      <w:r w:rsidRPr="00B21CB0">
        <w:rPr>
          <w:rFonts w:ascii="Calibri" w:hAnsi="Calibri" w:cs="Calibri"/>
          <w:kern w:val="1"/>
          <w:sz w:val="22"/>
          <w:szCs w:val="22"/>
          <w:lang w:eastAsia="zh-CN"/>
        </w:rPr>
        <w:t>Την υπ’ αριθμ.264/2021 απόφαση έγκρισης πολυετούς δαπάνης</w:t>
      </w:r>
    </w:p>
    <w:p w14:paraId="6541A498" w14:textId="77777777" w:rsidR="00B21CB0" w:rsidRPr="00B21CB0" w:rsidRDefault="00B21CB0" w:rsidP="00B21CB0">
      <w:pPr>
        <w:tabs>
          <w:tab w:val="left" w:pos="1100"/>
        </w:tabs>
        <w:suppressAutoHyphens/>
        <w:autoSpaceDE/>
        <w:autoSpaceDN/>
        <w:adjustRightInd/>
        <w:spacing w:line="360" w:lineRule="auto"/>
        <w:jc w:val="both"/>
        <w:rPr>
          <w:rFonts w:ascii="Calibri" w:hAnsi="Calibri" w:cs="Calibri"/>
          <w:kern w:val="1"/>
          <w:sz w:val="22"/>
          <w:szCs w:val="22"/>
          <w:lang w:eastAsia="zh-CN"/>
        </w:rPr>
      </w:pPr>
      <w:r w:rsidRPr="00B21CB0">
        <w:rPr>
          <w:rFonts w:ascii="Calibri" w:hAnsi="Calibri" w:cs="Calibri"/>
          <w:kern w:val="1"/>
          <w:sz w:val="22"/>
          <w:szCs w:val="22"/>
          <w:lang w:eastAsia="zh-CN"/>
        </w:rPr>
        <w:t>Και έπειτα από διαλογική συζήτηση</w:t>
      </w:r>
    </w:p>
    <w:p w14:paraId="2254585A" w14:textId="77777777" w:rsidR="00B21CB0" w:rsidRPr="00B21CB0" w:rsidRDefault="00B21CB0" w:rsidP="00B21CB0">
      <w:pPr>
        <w:spacing w:line="360" w:lineRule="auto"/>
        <w:jc w:val="center"/>
        <w:rPr>
          <w:rFonts w:ascii="Calibri" w:hAnsi="Calibri" w:cs="Calibri"/>
          <w:b/>
          <w:spacing w:val="40"/>
          <w:sz w:val="22"/>
          <w:szCs w:val="22"/>
        </w:rPr>
      </w:pPr>
      <w:r w:rsidRPr="00B21CB0">
        <w:rPr>
          <w:rFonts w:ascii="Calibri" w:hAnsi="Calibri" w:cs="Calibri"/>
          <w:b/>
          <w:spacing w:val="40"/>
          <w:sz w:val="22"/>
          <w:szCs w:val="22"/>
        </w:rPr>
        <w:t>αποφασίζει ομόφωνα</w:t>
      </w:r>
    </w:p>
    <w:p w14:paraId="18CE3536" w14:textId="77777777" w:rsidR="00B21CB0" w:rsidRPr="00B21CB0" w:rsidRDefault="00B21CB0" w:rsidP="00B21CB0">
      <w:pPr>
        <w:spacing w:line="360" w:lineRule="auto"/>
        <w:jc w:val="both"/>
        <w:rPr>
          <w:rFonts w:ascii="Calibri" w:hAnsi="Calibri" w:cs="Calibri"/>
          <w:sz w:val="22"/>
          <w:szCs w:val="22"/>
        </w:rPr>
      </w:pPr>
      <w:r w:rsidRPr="00B21CB0">
        <w:rPr>
          <w:rFonts w:ascii="Calibri" w:hAnsi="Calibri" w:cs="Calibri"/>
          <w:b/>
          <w:sz w:val="22"/>
          <w:szCs w:val="22"/>
        </w:rPr>
        <w:t xml:space="preserve">Α. </w:t>
      </w:r>
      <w:r w:rsidRPr="00B21CB0">
        <w:rPr>
          <w:rFonts w:ascii="Calibri" w:hAnsi="Calibri" w:cs="Calibri"/>
          <w:sz w:val="22"/>
          <w:szCs w:val="22"/>
        </w:rPr>
        <w:t>Την έγκριση της υπ’ αριθμ. 33/2021 μελέτης της Διεύθυνσης Τεχνικών Υπηρεσιών και των τεχνικών προδιαγραφών για το έργο «</w:t>
      </w:r>
      <w:r w:rsidRPr="00B21CB0">
        <w:rPr>
          <w:rFonts w:ascii="Calibri" w:eastAsia="Times New Roman" w:hAnsi="Calibri" w:cs="Calibri"/>
          <w:bCs/>
          <w:sz w:val="22"/>
          <w:szCs w:val="22"/>
        </w:rPr>
        <w:t>Αναβάθμιση πεζοδρομίων με βιοκλιματικά υλικά</w:t>
      </w:r>
      <w:r w:rsidRPr="00B21CB0">
        <w:rPr>
          <w:rFonts w:ascii="Calibri" w:hAnsi="Calibri" w:cs="Calibri"/>
          <w:sz w:val="22"/>
          <w:szCs w:val="22"/>
        </w:rPr>
        <w:t>» προϋπολογισμού 186.000,00 €, συμπεριλαμβανομένου Φ.Π.Α. 24%.</w:t>
      </w:r>
    </w:p>
    <w:p w14:paraId="39DC1B27" w14:textId="77777777" w:rsidR="00B21CB0" w:rsidRPr="00B21CB0" w:rsidRDefault="00B21CB0" w:rsidP="00B21CB0">
      <w:pPr>
        <w:spacing w:line="360" w:lineRule="auto"/>
        <w:jc w:val="both"/>
        <w:rPr>
          <w:rFonts w:ascii="Calibri" w:hAnsi="Calibri" w:cs="Calibri"/>
          <w:sz w:val="22"/>
          <w:szCs w:val="22"/>
        </w:rPr>
      </w:pPr>
      <w:r w:rsidRPr="00B21CB0">
        <w:rPr>
          <w:rFonts w:ascii="Calibri" w:hAnsi="Calibri" w:cs="Calibri"/>
          <w:b/>
          <w:sz w:val="22"/>
          <w:szCs w:val="22"/>
        </w:rPr>
        <w:t xml:space="preserve">Β. </w:t>
      </w:r>
      <w:r w:rsidRPr="00B21CB0">
        <w:rPr>
          <w:rFonts w:ascii="Calibri" w:hAnsi="Calibri" w:cs="Calibri"/>
          <w:sz w:val="22"/>
          <w:szCs w:val="22"/>
        </w:rPr>
        <w:t>Η σύναψη σύμβασης εκτέλεσης του έργου θα πραγματοποιηθεί μετά από ανοικτό ηλεκτρονικό διαγωνισμό. Κριτήριο για την ανάθεση της σύμβασης είναι η πλέον συμφέρουσα από οικονομική άποψη προσφορά μόνο βάσει τιμής (χαμηλότερη τιμή).</w:t>
      </w:r>
    </w:p>
    <w:p w14:paraId="4C0A8C65" w14:textId="77777777" w:rsidR="00B21CB0" w:rsidRPr="00B21CB0" w:rsidRDefault="00B21CB0" w:rsidP="00B21CB0">
      <w:pPr>
        <w:spacing w:line="360" w:lineRule="auto"/>
        <w:jc w:val="both"/>
        <w:rPr>
          <w:rFonts w:ascii="Calibri" w:hAnsi="Calibri" w:cs="Calibri"/>
          <w:sz w:val="22"/>
          <w:szCs w:val="22"/>
        </w:rPr>
      </w:pPr>
      <w:r w:rsidRPr="00B21CB0">
        <w:rPr>
          <w:rFonts w:ascii="Calibri" w:hAnsi="Calibri" w:cs="Calibri"/>
          <w:b/>
          <w:sz w:val="22"/>
          <w:szCs w:val="22"/>
        </w:rPr>
        <w:t xml:space="preserve">Γ. </w:t>
      </w:r>
      <w:r w:rsidRPr="00B21CB0">
        <w:rPr>
          <w:rFonts w:ascii="Calibri" w:hAnsi="Calibri" w:cs="Calibri"/>
          <w:sz w:val="22"/>
          <w:szCs w:val="22"/>
        </w:rPr>
        <w:t>Καθορίζει τους όρους διακήρυξης του διαγωνισμού, ως ακολούθως:</w:t>
      </w:r>
    </w:p>
    <w:p w14:paraId="4BB8E7BE" w14:textId="77777777" w:rsidR="00B21CB0" w:rsidRPr="00B21CB0" w:rsidRDefault="00B21CB0" w:rsidP="00B21CB0">
      <w:pPr>
        <w:shd w:val="clear" w:color="auto" w:fill="FFFFFF"/>
        <w:spacing w:line="360" w:lineRule="auto"/>
        <w:rPr>
          <w:rFonts w:ascii="Calibri" w:hAnsi="Calibri" w:cs="Calibri"/>
          <w:b/>
          <w:i/>
          <w:sz w:val="22"/>
          <w:szCs w:val="22"/>
          <w:lang/>
        </w:rPr>
      </w:pPr>
    </w:p>
    <w:p w14:paraId="0F9F30D4" w14:textId="77777777" w:rsidR="00B21CB0" w:rsidRPr="00B21CB0" w:rsidRDefault="00B21CB0" w:rsidP="00B21CB0">
      <w:pPr>
        <w:shd w:val="clear" w:color="auto" w:fill="FFFFFF"/>
        <w:spacing w:line="360" w:lineRule="auto"/>
        <w:rPr>
          <w:rFonts w:ascii="Calibri" w:hAnsi="Calibri" w:cs="Calibri"/>
          <w:b/>
          <w:i/>
          <w:iCs/>
          <w:sz w:val="22"/>
          <w:szCs w:val="22"/>
          <w:lang/>
        </w:rPr>
      </w:pPr>
      <w:bookmarkStart w:id="3" w:name="_Toc500230582"/>
      <w:r w:rsidRPr="00B21CB0">
        <w:rPr>
          <w:rFonts w:ascii="Calibri" w:hAnsi="Calibri" w:cs="Calibri"/>
          <w:b/>
          <w:i/>
          <w:iCs/>
          <w:sz w:val="22"/>
          <w:szCs w:val="22"/>
          <w:lang/>
        </w:rPr>
        <w:t xml:space="preserve">ΚΕΦΑΛΑΙΟ </w:t>
      </w:r>
      <w:r w:rsidRPr="00B21CB0">
        <w:rPr>
          <w:rFonts w:ascii="Calibri" w:hAnsi="Calibri" w:cs="Calibri"/>
          <w:b/>
          <w:i/>
          <w:iCs/>
          <w:sz w:val="22"/>
          <w:szCs w:val="22"/>
        </w:rPr>
        <w:t>Α</w:t>
      </w:r>
      <w:r w:rsidRPr="00B21CB0">
        <w:rPr>
          <w:rFonts w:ascii="Calibri" w:hAnsi="Calibri" w:cs="Calibri"/>
          <w:b/>
          <w:i/>
          <w:iCs/>
          <w:sz w:val="22"/>
          <w:szCs w:val="22"/>
          <w:lang/>
        </w:rPr>
        <w:t>΄</w:t>
      </w:r>
      <w:bookmarkEnd w:id="3"/>
    </w:p>
    <w:p w14:paraId="6920EF75" w14:textId="77777777" w:rsidR="00B21CB0" w:rsidRPr="00B21CB0" w:rsidRDefault="00B21CB0" w:rsidP="00B21CB0">
      <w:pPr>
        <w:shd w:val="clear" w:color="auto" w:fill="FFFFFF"/>
        <w:spacing w:line="360" w:lineRule="auto"/>
        <w:rPr>
          <w:rFonts w:ascii="Calibri" w:hAnsi="Calibri" w:cs="Calibri"/>
          <w:b/>
          <w:i/>
          <w:sz w:val="22"/>
          <w:szCs w:val="22"/>
          <w:lang/>
        </w:rPr>
      </w:pPr>
      <w:bookmarkStart w:id="4" w:name="_Toc500230583"/>
      <w:r w:rsidRPr="00B21CB0">
        <w:rPr>
          <w:rFonts w:ascii="Calibri" w:hAnsi="Calibri" w:cs="Calibri"/>
          <w:b/>
          <w:i/>
          <w:sz w:val="22"/>
          <w:szCs w:val="22"/>
          <w:lang/>
        </w:rPr>
        <w:t>Άρθρο 1:  Κύριος του Έργου/ Αναθέτουσα Αρχή/ Στοιχεία επικοινωνίας</w:t>
      </w:r>
      <w:bookmarkEnd w:id="4"/>
      <w:r w:rsidRPr="00B21CB0">
        <w:rPr>
          <w:rFonts w:ascii="Calibri" w:hAnsi="Calibri" w:cs="Calibri"/>
          <w:b/>
          <w:i/>
          <w:sz w:val="22"/>
          <w:szCs w:val="22"/>
          <w:lang/>
        </w:rPr>
        <w:t xml:space="preserve"> </w:t>
      </w:r>
    </w:p>
    <w:p w14:paraId="2F8F4F6B" w14:textId="77777777" w:rsidR="00B21CB0" w:rsidRPr="00B21CB0" w:rsidRDefault="00B21CB0" w:rsidP="00B21CB0">
      <w:pPr>
        <w:shd w:val="clear" w:color="auto" w:fill="FFFFFF"/>
        <w:spacing w:line="360" w:lineRule="auto"/>
        <w:rPr>
          <w:rFonts w:ascii="Calibri" w:hAnsi="Calibri" w:cs="Calibri"/>
          <w:i/>
          <w:sz w:val="22"/>
          <w:szCs w:val="22"/>
          <w:lang/>
        </w:rPr>
      </w:pPr>
    </w:p>
    <w:p w14:paraId="27E695A3" w14:textId="77777777" w:rsidR="00B21CB0" w:rsidRPr="00B21CB0" w:rsidRDefault="00B21CB0" w:rsidP="00F25DC0">
      <w:pPr>
        <w:numPr>
          <w:ilvl w:val="1"/>
          <w:numId w:val="16"/>
        </w:num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 xml:space="preserve">Αναθέτουσα αρχή: </w:t>
      </w:r>
      <w:r w:rsidRPr="00B21CB0">
        <w:rPr>
          <w:rFonts w:ascii="Calibri" w:hAnsi="Calibri" w:cs="Calibri"/>
          <w:i/>
          <w:sz w:val="22"/>
          <w:szCs w:val="22"/>
        </w:rPr>
        <w:t xml:space="preserve">   </w:t>
      </w:r>
      <w:r w:rsidRPr="00B21CB0">
        <w:rPr>
          <w:rFonts w:ascii="Calibri" w:hAnsi="Calibri" w:cs="Calibri"/>
          <w:i/>
          <w:sz w:val="22"/>
          <w:szCs w:val="22"/>
          <w:lang/>
        </w:rPr>
        <w:t>ΔΗΜΟΣ ΛΑΥΡΕΩΤΙΚΗΣ</w:t>
      </w:r>
    </w:p>
    <w:tbl>
      <w:tblPr>
        <w:tblW w:w="0" w:type="auto"/>
        <w:tblInd w:w="1242" w:type="dxa"/>
        <w:tblLayout w:type="fixed"/>
        <w:tblLook w:val="0000" w:firstRow="0" w:lastRow="0" w:firstColumn="0" w:lastColumn="0" w:noHBand="0" w:noVBand="0"/>
      </w:tblPr>
      <w:tblGrid>
        <w:gridCol w:w="1701"/>
        <w:gridCol w:w="236"/>
        <w:gridCol w:w="6430"/>
      </w:tblGrid>
      <w:tr w:rsidR="00B21CB0" w:rsidRPr="00B21CB0" w14:paraId="14EFEAEB" w14:textId="77777777" w:rsidTr="00851CA9">
        <w:tc>
          <w:tcPr>
            <w:tcW w:w="1701" w:type="dxa"/>
          </w:tcPr>
          <w:p w14:paraId="540758EB"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 xml:space="preserve">Οδός </w:t>
            </w:r>
          </w:p>
        </w:tc>
        <w:tc>
          <w:tcPr>
            <w:tcW w:w="236" w:type="dxa"/>
          </w:tcPr>
          <w:p w14:paraId="38EB0CE2"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w:t>
            </w:r>
          </w:p>
        </w:tc>
        <w:tc>
          <w:tcPr>
            <w:tcW w:w="6430" w:type="dxa"/>
          </w:tcPr>
          <w:p w14:paraId="2C5A07F4"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ΚΟΥΝΤΟΥΡΙΩΤΗ 1 ΛΑΥΡΙΟ</w:t>
            </w:r>
          </w:p>
        </w:tc>
      </w:tr>
      <w:tr w:rsidR="00B21CB0" w:rsidRPr="00B21CB0" w14:paraId="12499617" w14:textId="77777777" w:rsidTr="00851CA9">
        <w:tc>
          <w:tcPr>
            <w:tcW w:w="1701" w:type="dxa"/>
          </w:tcPr>
          <w:p w14:paraId="5313F397" w14:textId="77777777" w:rsidR="00B21CB0" w:rsidRPr="00B21CB0" w:rsidRDefault="00B21CB0" w:rsidP="00B21CB0">
            <w:pPr>
              <w:shd w:val="clear" w:color="auto" w:fill="FFFFFF"/>
              <w:spacing w:line="360" w:lineRule="auto"/>
              <w:rPr>
                <w:rFonts w:ascii="Calibri" w:hAnsi="Calibri" w:cs="Calibri"/>
                <w:i/>
                <w:sz w:val="22"/>
                <w:szCs w:val="22"/>
                <w:lang w:val="de-DE"/>
              </w:rPr>
            </w:pPr>
            <w:r w:rsidRPr="00B21CB0">
              <w:rPr>
                <w:rFonts w:ascii="Calibri" w:hAnsi="Calibri" w:cs="Calibri"/>
                <w:i/>
                <w:sz w:val="22"/>
                <w:szCs w:val="22"/>
                <w:lang/>
              </w:rPr>
              <w:t>Ταχ.Κωδ.</w:t>
            </w:r>
          </w:p>
        </w:tc>
        <w:tc>
          <w:tcPr>
            <w:tcW w:w="236" w:type="dxa"/>
          </w:tcPr>
          <w:p w14:paraId="3F74C6DD" w14:textId="77777777" w:rsidR="00B21CB0" w:rsidRPr="00B21CB0" w:rsidRDefault="00B21CB0" w:rsidP="00B21CB0">
            <w:pPr>
              <w:shd w:val="clear" w:color="auto" w:fill="FFFFFF"/>
              <w:spacing w:line="360" w:lineRule="auto"/>
              <w:rPr>
                <w:rFonts w:ascii="Calibri" w:hAnsi="Calibri" w:cs="Calibri"/>
                <w:i/>
                <w:sz w:val="22"/>
                <w:szCs w:val="22"/>
                <w:lang w:val="de-DE"/>
              </w:rPr>
            </w:pPr>
            <w:r w:rsidRPr="00B21CB0">
              <w:rPr>
                <w:rFonts w:ascii="Calibri" w:hAnsi="Calibri" w:cs="Calibri"/>
                <w:i/>
                <w:sz w:val="22"/>
                <w:szCs w:val="22"/>
                <w:lang w:val="de-DE"/>
              </w:rPr>
              <w:t>:</w:t>
            </w:r>
          </w:p>
        </w:tc>
        <w:tc>
          <w:tcPr>
            <w:tcW w:w="6430" w:type="dxa"/>
          </w:tcPr>
          <w:p w14:paraId="7DFDF269"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val="de-DE"/>
              </w:rPr>
              <w:t>19500</w:t>
            </w:r>
          </w:p>
        </w:tc>
      </w:tr>
      <w:tr w:rsidR="00B21CB0" w:rsidRPr="00B21CB0" w14:paraId="6844FDC4" w14:textId="77777777" w:rsidTr="00851CA9">
        <w:tc>
          <w:tcPr>
            <w:tcW w:w="1701" w:type="dxa"/>
          </w:tcPr>
          <w:p w14:paraId="2C0FB238" w14:textId="77777777" w:rsidR="00B21CB0" w:rsidRPr="00B21CB0" w:rsidRDefault="00B21CB0" w:rsidP="00B21CB0">
            <w:pPr>
              <w:shd w:val="clear" w:color="auto" w:fill="FFFFFF"/>
              <w:spacing w:line="360" w:lineRule="auto"/>
              <w:rPr>
                <w:rFonts w:ascii="Calibri" w:hAnsi="Calibri" w:cs="Calibri"/>
                <w:i/>
                <w:sz w:val="22"/>
                <w:szCs w:val="22"/>
                <w:lang w:val="de-DE"/>
              </w:rPr>
            </w:pPr>
            <w:r w:rsidRPr="00B21CB0">
              <w:rPr>
                <w:rFonts w:ascii="Calibri" w:hAnsi="Calibri" w:cs="Calibri"/>
                <w:i/>
                <w:sz w:val="22"/>
                <w:szCs w:val="22"/>
                <w:lang/>
              </w:rPr>
              <w:t>Τηλ</w:t>
            </w:r>
            <w:r w:rsidRPr="00B21CB0">
              <w:rPr>
                <w:rFonts w:ascii="Calibri" w:hAnsi="Calibri" w:cs="Calibri"/>
                <w:i/>
                <w:sz w:val="22"/>
                <w:szCs w:val="22"/>
                <w:lang w:val="de-DE"/>
              </w:rPr>
              <w:t>.</w:t>
            </w:r>
          </w:p>
        </w:tc>
        <w:tc>
          <w:tcPr>
            <w:tcW w:w="236" w:type="dxa"/>
          </w:tcPr>
          <w:p w14:paraId="7134DB38" w14:textId="77777777" w:rsidR="00B21CB0" w:rsidRPr="00B21CB0" w:rsidRDefault="00B21CB0" w:rsidP="00B21CB0">
            <w:pPr>
              <w:shd w:val="clear" w:color="auto" w:fill="FFFFFF"/>
              <w:spacing w:line="360" w:lineRule="auto"/>
              <w:rPr>
                <w:rFonts w:ascii="Calibri" w:hAnsi="Calibri" w:cs="Calibri"/>
                <w:i/>
                <w:sz w:val="22"/>
                <w:szCs w:val="22"/>
                <w:lang w:val="de-DE"/>
              </w:rPr>
            </w:pPr>
            <w:r w:rsidRPr="00B21CB0">
              <w:rPr>
                <w:rFonts w:ascii="Calibri" w:hAnsi="Calibri" w:cs="Calibri"/>
                <w:i/>
                <w:sz w:val="22"/>
                <w:szCs w:val="22"/>
                <w:lang w:val="de-DE"/>
              </w:rPr>
              <w:t>:</w:t>
            </w:r>
          </w:p>
        </w:tc>
        <w:tc>
          <w:tcPr>
            <w:tcW w:w="6430" w:type="dxa"/>
          </w:tcPr>
          <w:p w14:paraId="13CADB1F"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val="de-DE"/>
              </w:rPr>
              <w:t>2299320225</w:t>
            </w:r>
          </w:p>
        </w:tc>
      </w:tr>
      <w:tr w:rsidR="00B21CB0" w:rsidRPr="00B21CB0" w14:paraId="24A9E17C" w14:textId="77777777" w:rsidTr="00851CA9">
        <w:tc>
          <w:tcPr>
            <w:tcW w:w="1701" w:type="dxa"/>
          </w:tcPr>
          <w:p w14:paraId="39C82950" w14:textId="77777777" w:rsidR="00B21CB0" w:rsidRPr="00B21CB0" w:rsidRDefault="00B21CB0" w:rsidP="00B21CB0">
            <w:pPr>
              <w:shd w:val="clear" w:color="auto" w:fill="FFFFFF"/>
              <w:spacing w:line="360" w:lineRule="auto"/>
              <w:rPr>
                <w:rFonts w:ascii="Calibri" w:hAnsi="Calibri" w:cs="Calibri"/>
                <w:i/>
                <w:sz w:val="22"/>
                <w:szCs w:val="22"/>
                <w:lang w:val="de-DE"/>
              </w:rPr>
            </w:pPr>
            <w:r w:rsidRPr="00B21CB0">
              <w:rPr>
                <w:rFonts w:ascii="Calibri" w:hAnsi="Calibri" w:cs="Calibri"/>
                <w:i/>
                <w:sz w:val="22"/>
                <w:szCs w:val="22"/>
                <w:lang w:val="de-DE"/>
              </w:rPr>
              <w:t>Telefax</w:t>
            </w:r>
          </w:p>
        </w:tc>
        <w:tc>
          <w:tcPr>
            <w:tcW w:w="236" w:type="dxa"/>
          </w:tcPr>
          <w:p w14:paraId="4EE5A51F" w14:textId="77777777" w:rsidR="00B21CB0" w:rsidRPr="00B21CB0" w:rsidRDefault="00B21CB0" w:rsidP="00B21CB0">
            <w:pPr>
              <w:shd w:val="clear" w:color="auto" w:fill="FFFFFF"/>
              <w:spacing w:line="360" w:lineRule="auto"/>
              <w:rPr>
                <w:rFonts w:ascii="Calibri" w:hAnsi="Calibri" w:cs="Calibri"/>
                <w:i/>
                <w:sz w:val="22"/>
                <w:szCs w:val="22"/>
                <w:lang w:val="de-DE"/>
              </w:rPr>
            </w:pPr>
            <w:r w:rsidRPr="00B21CB0">
              <w:rPr>
                <w:rFonts w:ascii="Calibri" w:hAnsi="Calibri" w:cs="Calibri"/>
                <w:i/>
                <w:sz w:val="22"/>
                <w:szCs w:val="22"/>
                <w:lang w:val="de-DE"/>
              </w:rPr>
              <w:t>:</w:t>
            </w:r>
          </w:p>
        </w:tc>
        <w:tc>
          <w:tcPr>
            <w:tcW w:w="6430" w:type="dxa"/>
          </w:tcPr>
          <w:p w14:paraId="5AFC85E7"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val="de-DE"/>
              </w:rPr>
              <w:t>2299067900</w:t>
            </w:r>
          </w:p>
        </w:tc>
      </w:tr>
      <w:tr w:rsidR="00B21CB0" w:rsidRPr="00B21CB0" w14:paraId="134CE2DA" w14:textId="77777777" w:rsidTr="00851CA9">
        <w:tc>
          <w:tcPr>
            <w:tcW w:w="1701" w:type="dxa"/>
          </w:tcPr>
          <w:p w14:paraId="243C2179" w14:textId="77777777" w:rsidR="00B21CB0" w:rsidRPr="00B21CB0" w:rsidRDefault="00B21CB0" w:rsidP="00B21CB0">
            <w:pPr>
              <w:shd w:val="clear" w:color="auto" w:fill="FFFFFF"/>
              <w:spacing w:line="360" w:lineRule="auto"/>
              <w:rPr>
                <w:rFonts w:ascii="Calibri" w:hAnsi="Calibri" w:cs="Calibri"/>
                <w:i/>
                <w:sz w:val="22"/>
                <w:szCs w:val="22"/>
                <w:lang w:val="de-DE"/>
              </w:rPr>
            </w:pPr>
            <w:r w:rsidRPr="00B21CB0">
              <w:rPr>
                <w:rFonts w:ascii="Calibri" w:hAnsi="Calibri" w:cs="Calibri"/>
                <w:i/>
                <w:sz w:val="22"/>
                <w:szCs w:val="22"/>
                <w:lang w:val="de-DE"/>
              </w:rPr>
              <w:t>E-mail</w:t>
            </w:r>
          </w:p>
        </w:tc>
        <w:tc>
          <w:tcPr>
            <w:tcW w:w="236" w:type="dxa"/>
          </w:tcPr>
          <w:p w14:paraId="31DCE71D" w14:textId="77777777" w:rsidR="00B21CB0" w:rsidRPr="00B21CB0" w:rsidRDefault="00B21CB0" w:rsidP="00B21CB0">
            <w:pPr>
              <w:shd w:val="clear" w:color="auto" w:fill="FFFFFF"/>
              <w:spacing w:line="360" w:lineRule="auto"/>
              <w:rPr>
                <w:rFonts w:ascii="Calibri" w:hAnsi="Calibri" w:cs="Calibri"/>
                <w:i/>
                <w:sz w:val="22"/>
                <w:szCs w:val="22"/>
                <w:lang w:val="de-DE"/>
              </w:rPr>
            </w:pPr>
            <w:r w:rsidRPr="00B21CB0">
              <w:rPr>
                <w:rFonts w:ascii="Calibri" w:hAnsi="Calibri" w:cs="Calibri"/>
                <w:i/>
                <w:sz w:val="22"/>
                <w:szCs w:val="22"/>
                <w:lang w:val="de-DE"/>
              </w:rPr>
              <w:t>:</w:t>
            </w:r>
          </w:p>
        </w:tc>
        <w:tc>
          <w:tcPr>
            <w:tcW w:w="6430" w:type="dxa"/>
          </w:tcPr>
          <w:p w14:paraId="029B1A4E"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val="de-DE"/>
              </w:rPr>
              <w:t>texnikh@lavrio.gr</w:t>
            </w:r>
          </w:p>
        </w:tc>
      </w:tr>
      <w:tr w:rsidR="00B21CB0" w:rsidRPr="00B21CB0" w14:paraId="2DD8EC27" w14:textId="77777777" w:rsidTr="00851CA9">
        <w:tc>
          <w:tcPr>
            <w:tcW w:w="1701" w:type="dxa"/>
          </w:tcPr>
          <w:p w14:paraId="07A787BD"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 xml:space="preserve">Πληροφορίες: </w:t>
            </w:r>
          </w:p>
        </w:tc>
        <w:tc>
          <w:tcPr>
            <w:tcW w:w="236" w:type="dxa"/>
          </w:tcPr>
          <w:p w14:paraId="410F0D2A"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w:t>
            </w:r>
          </w:p>
        </w:tc>
        <w:tc>
          <w:tcPr>
            <w:tcW w:w="6430" w:type="dxa"/>
          </w:tcPr>
          <w:p w14:paraId="7978E43D"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Δ. Πανάγιος.</w:t>
            </w:r>
          </w:p>
        </w:tc>
      </w:tr>
    </w:tbl>
    <w:p w14:paraId="75E84E89" w14:textId="77777777" w:rsidR="00B21CB0" w:rsidRPr="00B21CB0" w:rsidRDefault="00B21CB0" w:rsidP="00F25DC0">
      <w:pPr>
        <w:numPr>
          <w:ilvl w:val="1"/>
          <w:numId w:val="16"/>
        </w:num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 xml:space="preserve">Εργοδότης ή Κύριος του Έργου: Ο ΔΗΜΟΣ ΛΑΥΡΕΩΤΙΚΗΣ </w:t>
      </w:r>
    </w:p>
    <w:p w14:paraId="6C19CAB7" w14:textId="77777777" w:rsidR="00B21CB0" w:rsidRPr="00B21CB0" w:rsidRDefault="00B21CB0" w:rsidP="00F25DC0">
      <w:pPr>
        <w:numPr>
          <w:ilvl w:val="1"/>
          <w:numId w:val="16"/>
        </w:num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 xml:space="preserve">Φορέας κατασκευής του έργου:  Ο ΔΗΜΟΣ ΛΑΥΡΕΩΤΙΚΗΣ </w:t>
      </w:r>
    </w:p>
    <w:p w14:paraId="3482AC84" w14:textId="77777777" w:rsidR="00B21CB0" w:rsidRPr="00B21CB0" w:rsidRDefault="00B21CB0" w:rsidP="00F25DC0">
      <w:pPr>
        <w:numPr>
          <w:ilvl w:val="1"/>
          <w:numId w:val="16"/>
        </w:num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Προϊστ</w:t>
      </w:r>
      <w:r w:rsidRPr="00B21CB0">
        <w:rPr>
          <w:rFonts w:ascii="Calibri" w:hAnsi="Calibri" w:cs="Calibri"/>
          <w:i/>
          <w:sz w:val="22"/>
          <w:szCs w:val="22"/>
        </w:rPr>
        <w:t>αμέ</w:t>
      </w:r>
      <w:r w:rsidRPr="00B21CB0">
        <w:rPr>
          <w:rFonts w:ascii="Calibri" w:hAnsi="Calibri" w:cs="Calibri"/>
          <w:i/>
          <w:sz w:val="22"/>
          <w:szCs w:val="22"/>
          <w:lang/>
        </w:rPr>
        <w:t>νη Αρχή : Η ΟΙΚΟΝΟΜΙΚΗ ΕΠΙΤΡΟΠΗ ΤΟΥ ΔΗΜΟΥ ΛΑΥΡΕΩΤΙΚΗΣ</w:t>
      </w:r>
    </w:p>
    <w:p w14:paraId="14211C4C" w14:textId="77777777" w:rsidR="00B21CB0" w:rsidRPr="00B21CB0" w:rsidRDefault="00B21CB0" w:rsidP="00F25DC0">
      <w:pPr>
        <w:numPr>
          <w:ilvl w:val="1"/>
          <w:numId w:val="16"/>
        </w:num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Διευθύνουσα ή Επιβλέπουσα Υπηρεσία : Η Δ/ΝΣΗ ΤΕΧΝΙΚΩΝ ΥΠΗΡΕΣΙΩΝ ΤΟΥ ΔΗΜΟΥ</w:t>
      </w:r>
      <w:r w:rsidRPr="00B21CB0">
        <w:rPr>
          <w:rFonts w:ascii="Calibri" w:hAnsi="Calibri" w:cs="Calibri"/>
          <w:i/>
          <w:sz w:val="22"/>
          <w:szCs w:val="22"/>
        </w:rPr>
        <w:t xml:space="preserve">                                                    </w:t>
      </w:r>
      <w:r w:rsidRPr="00B21CB0">
        <w:rPr>
          <w:rFonts w:ascii="Calibri" w:hAnsi="Calibri" w:cs="Calibri"/>
          <w:i/>
          <w:sz w:val="22"/>
          <w:szCs w:val="22"/>
          <w:lang/>
        </w:rPr>
        <w:t>ΛΑΥΡΕΩΤΙΚΗΣ</w:t>
      </w:r>
    </w:p>
    <w:p w14:paraId="55474901" w14:textId="77777777" w:rsidR="00B21CB0" w:rsidRPr="00B21CB0" w:rsidRDefault="00B21CB0" w:rsidP="00F25DC0">
      <w:pPr>
        <w:numPr>
          <w:ilvl w:val="1"/>
          <w:numId w:val="16"/>
        </w:numPr>
        <w:shd w:val="clear" w:color="auto" w:fill="FFFFFF"/>
        <w:spacing w:line="360" w:lineRule="auto"/>
        <w:rPr>
          <w:rFonts w:ascii="Calibri" w:hAnsi="Calibri" w:cs="Calibri"/>
          <w:b/>
          <w:bCs/>
          <w:i/>
          <w:sz w:val="22"/>
          <w:szCs w:val="22"/>
        </w:rPr>
      </w:pPr>
      <w:r w:rsidRPr="00B21CB0">
        <w:rPr>
          <w:rFonts w:ascii="Calibri" w:hAnsi="Calibri" w:cs="Calibri"/>
          <w:i/>
          <w:sz w:val="22"/>
          <w:szCs w:val="22"/>
          <w:lang/>
        </w:rPr>
        <w:t>Αρμόδιο Τεχνικό Συμβούλιο : ΤΟ ΤΕΧΝΙΚΟ ΣΥΜΒΟΥΛΙΟ ΠΕΡΙΦΕΡΕΙΑΣ ΑΤΤΙΚΗΣ</w:t>
      </w:r>
    </w:p>
    <w:p w14:paraId="2AC88A73" w14:textId="77777777" w:rsidR="00B21CB0" w:rsidRPr="00B21CB0" w:rsidRDefault="00B21CB0" w:rsidP="00B21CB0">
      <w:pPr>
        <w:shd w:val="clear" w:color="auto" w:fill="FFFFFF"/>
        <w:spacing w:line="360" w:lineRule="auto"/>
        <w:rPr>
          <w:rFonts w:ascii="Calibri" w:hAnsi="Calibri" w:cs="Calibri"/>
          <w:b/>
          <w:bCs/>
          <w:i/>
          <w:sz w:val="22"/>
          <w:szCs w:val="22"/>
        </w:rPr>
      </w:pPr>
    </w:p>
    <w:p w14:paraId="6A742482" w14:textId="77777777" w:rsidR="00B21CB0" w:rsidRPr="00B21CB0" w:rsidRDefault="00B21CB0" w:rsidP="00F25DC0">
      <w:pPr>
        <w:numPr>
          <w:ilvl w:val="0"/>
          <w:numId w:val="15"/>
        </w:num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Εφόσον οι ανωτέρω υπηρεσίες μεταστεγασθούν κατά τη διάρκεια της διαδικασίας σύναψης ή εκτέλεσης του έργου, υποχρεούνται να δηλώσουν άμεσα τα νέα τους στοιχεία στους προσφέροντες ή στον ανάδοχο.</w:t>
      </w:r>
    </w:p>
    <w:p w14:paraId="04A97B0D" w14:textId="77777777" w:rsidR="00B21CB0" w:rsidRPr="00B21CB0" w:rsidRDefault="00B21CB0" w:rsidP="00F25DC0">
      <w:pPr>
        <w:numPr>
          <w:ilvl w:val="0"/>
          <w:numId w:val="15"/>
        </w:num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t xml:space="preserve">Εφόσον οι ανωτέρω υπηρεσίες ή/και τα αποφαινόμενα όργανα του Φορέα Κατασκευής καταργηθούν, συγχωνευτούν ή με οποιονδήποτε τρόπο μεταβληθούν κατά τη διάρκεια της διαδικασίας  σύναψης ή εκτέλεσης του έργου, υποχρεούνται να δηλώσουν άμεσα,  στους </w:t>
      </w:r>
      <w:r w:rsidRPr="00B21CB0">
        <w:rPr>
          <w:rFonts w:ascii="Calibri" w:hAnsi="Calibri" w:cs="Calibri"/>
          <w:i/>
          <w:sz w:val="22"/>
          <w:szCs w:val="22"/>
        </w:rPr>
        <w:lastRenderedPageBreak/>
        <w:t>προσφέροντες ή στον ανάδοχο τα στοιχεία των υπηρεσιών ή αποφαινόμενων οργάνων, τα οποία κατά τον νόμο αποτελούν καθολικό διάδοχο των εν λόγω οργάνων που υπεισέρχονται στα δικαιώματα και υποχρεώσεις τους.</w:t>
      </w:r>
    </w:p>
    <w:p w14:paraId="74E263CE" w14:textId="77777777" w:rsidR="00B21CB0" w:rsidRPr="00B21CB0" w:rsidRDefault="00B21CB0" w:rsidP="00B21CB0">
      <w:pPr>
        <w:shd w:val="clear" w:color="auto" w:fill="FFFFFF"/>
        <w:spacing w:line="360" w:lineRule="auto"/>
        <w:rPr>
          <w:rFonts w:ascii="Calibri" w:hAnsi="Calibri" w:cs="Calibri"/>
          <w:i/>
          <w:sz w:val="22"/>
          <w:szCs w:val="22"/>
        </w:rPr>
      </w:pPr>
    </w:p>
    <w:p w14:paraId="2C1BDDFB"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5" w:name="_Toc500230584"/>
      <w:r w:rsidRPr="00B21CB0">
        <w:rPr>
          <w:rFonts w:ascii="Calibri" w:hAnsi="Calibri" w:cs="Calibri"/>
          <w:b/>
          <w:i/>
          <w:sz w:val="22"/>
          <w:szCs w:val="22"/>
          <w:lang/>
        </w:rPr>
        <w:t xml:space="preserve">Άρθρο 2: </w:t>
      </w:r>
      <w:r w:rsidRPr="00B21CB0">
        <w:rPr>
          <w:rFonts w:ascii="Calibri" w:hAnsi="Calibri" w:cs="Calibri"/>
          <w:b/>
          <w:i/>
          <w:sz w:val="22"/>
          <w:szCs w:val="22"/>
        </w:rPr>
        <w:t xml:space="preserve"> Έγγραφα της σύμβασης και τεύχη</w:t>
      </w:r>
      <w:bookmarkEnd w:id="5"/>
    </w:p>
    <w:p w14:paraId="441FC1A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t xml:space="preserve"> </w:t>
      </w:r>
      <w:r w:rsidRPr="00B21CB0">
        <w:rPr>
          <w:rFonts w:ascii="Calibri" w:hAnsi="Calibri" w:cs="Calibri"/>
          <w:i/>
          <w:sz w:val="22"/>
          <w:szCs w:val="22"/>
          <w:lang/>
        </w:rPr>
        <w:t>2.1. Τα έγγραφα της σύμβασης κατά την έννοια της περιπτ. 14 της παρ. 1 του άρθρου 2 του ν. 4412/2016</w:t>
      </w:r>
      <w:r w:rsidRPr="00B21CB0">
        <w:rPr>
          <w:rFonts w:ascii="Calibri" w:hAnsi="Calibri" w:cs="Calibri"/>
          <w:i/>
          <w:sz w:val="22"/>
          <w:szCs w:val="22"/>
        </w:rPr>
        <w:t>,</w:t>
      </w:r>
      <w:r w:rsidRPr="00B21CB0">
        <w:rPr>
          <w:rFonts w:ascii="Calibri" w:hAnsi="Calibri" w:cs="Calibri"/>
          <w:i/>
          <w:sz w:val="22"/>
          <w:szCs w:val="22"/>
          <w:lang/>
        </w:rPr>
        <w:t xml:space="preserve"> για τον παρόντα </w:t>
      </w:r>
      <w:r w:rsidRPr="00B21CB0">
        <w:rPr>
          <w:rFonts w:ascii="Calibri" w:hAnsi="Calibri" w:cs="Calibri"/>
          <w:i/>
          <w:sz w:val="22"/>
          <w:szCs w:val="22"/>
        </w:rPr>
        <w:t xml:space="preserve">ηλεκτρονικό </w:t>
      </w:r>
      <w:r w:rsidRPr="00B21CB0">
        <w:rPr>
          <w:rFonts w:ascii="Calibri" w:hAnsi="Calibri" w:cs="Calibri"/>
          <w:i/>
          <w:sz w:val="22"/>
          <w:szCs w:val="22"/>
          <w:lang/>
        </w:rPr>
        <w:t>διαγωνισμό</w:t>
      </w:r>
      <w:r w:rsidRPr="00B21CB0">
        <w:rPr>
          <w:rFonts w:ascii="Calibri" w:hAnsi="Calibri" w:cs="Calibri"/>
          <w:i/>
          <w:sz w:val="22"/>
          <w:szCs w:val="22"/>
        </w:rPr>
        <w:t>,</w:t>
      </w:r>
      <w:r w:rsidRPr="00B21CB0">
        <w:rPr>
          <w:rFonts w:ascii="Calibri" w:hAnsi="Calibri" w:cs="Calibri"/>
          <w:i/>
          <w:sz w:val="22"/>
          <w:szCs w:val="22"/>
          <w:lang/>
        </w:rPr>
        <w:t xml:space="preserve"> είναι τα ακόλουθα</w:t>
      </w:r>
      <w:r w:rsidRPr="00B21CB0">
        <w:rPr>
          <w:rFonts w:ascii="Calibri" w:hAnsi="Calibri" w:cs="Calibri"/>
          <w:i/>
          <w:sz w:val="22"/>
          <w:szCs w:val="22"/>
          <w:vertAlign w:val="superscript"/>
          <w:lang/>
        </w:rPr>
        <w:t xml:space="preserve"> </w:t>
      </w:r>
      <w:r w:rsidRPr="00B21CB0">
        <w:rPr>
          <w:rFonts w:ascii="Calibri" w:hAnsi="Calibri" w:cs="Calibri"/>
          <w:i/>
          <w:sz w:val="22"/>
          <w:szCs w:val="22"/>
          <w:lang/>
        </w:rPr>
        <w:t>:</w:t>
      </w:r>
    </w:p>
    <w:p w14:paraId="1155B502"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 xml:space="preserve">α) η προκήρυξη σύμβασης όπως δημοσιεύθηκε </w:t>
      </w:r>
      <w:r w:rsidRPr="00B21CB0">
        <w:rPr>
          <w:rFonts w:ascii="Calibri" w:hAnsi="Calibri" w:cs="Calibri"/>
          <w:i/>
          <w:sz w:val="22"/>
          <w:szCs w:val="22"/>
        </w:rPr>
        <w:t>στο ΚΗΜΔΗΣ,</w:t>
      </w:r>
    </w:p>
    <w:p w14:paraId="200DD92E"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β</w:t>
      </w:r>
      <w:r w:rsidRPr="00B21CB0">
        <w:rPr>
          <w:rFonts w:ascii="Calibri" w:hAnsi="Calibri" w:cs="Calibri"/>
          <w:i/>
          <w:sz w:val="22"/>
          <w:szCs w:val="22"/>
          <w:lang/>
        </w:rPr>
        <w:t>) η παρούσα διακήρυξη,</w:t>
      </w:r>
    </w:p>
    <w:p w14:paraId="4E51902D"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γ</w:t>
      </w:r>
      <w:r w:rsidRPr="00B21CB0">
        <w:rPr>
          <w:rFonts w:ascii="Calibri" w:hAnsi="Calibri" w:cs="Calibri"/>
          <w:i/>
          <w:sz w:val="22"/>
          <w:szCs w:val="22"/>
          <w:lang/>
        </w:rPr>
        <w:t>)</w:t>
      </w:r>
      <w:r w:rsidRPr="00B21CB0">
        <w:rPr>
          <w:rFonts w:ascii="Calibri" w:hAnsi="Calibri" w:cs="Calibri"/>
          <w:b/>
          <w:bCs/>
          <w:i/>
          <w:sz w:val="22"/>
          <w:szCs w:val="22"/>
          <w:lang/>
        </w:rPr>
        <w:t xml:space="preserve"> </w:t>
      </w:r>
      <w:r w:rsidRPr="00B21CB0">
        <w:rPr>
          <w:rFonts w:ascii="Calibri" w:hAnsi="Calibri" w:cs="Calibri"/>
          <w:i/>
          <w:sz w:val="22"/>
          <w:szCs w:val="22"/>
          <w:lang/>
        </w:rPr>
        <w:t xml:space="preserve">το </w:t>
      </w:r>
      <w:r w:rsidRPr="00B21CB0">
        <w:rPr>
          <w:rFonts w:ascii="Calibri" w:hAnsi="Calibri" w:cs="Calibri"/>
          <w:i/>
          <w:sz w:val="22"/>
          <w:szCs w:val="22"/>
        </w:rPr>
        <w:t>Τυποποιημένο Έντυπο Υπεύθυνης Δήλωσης (Τ.Ε.Υ.Δ)</w:t>
      </w:r>
      <w:r w:rsidRPr="00B21CB0">
        <w:rPr>
          <w:rFonts w:ascii="Calibri" w:hAnsi="Calibri" w:cs="Calibri"/>
          <w:i/>
          <w:sz w:val="22"/>
          <w:szCs w:val="22"/>
          <w:lang/>
        </w:rPr>
        <w:t xml:space="preserve"> </w:t>
      </w:r>
    </w:p>
    <w:p w14:paraId="2A14FFB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δ)</w:t>
      </w:r>
      <w:r w:rsidRPr="00B21CB0">
        <w:rPr>
          <w:rFonts w:ascii="Calibri" w:hAnsi="Calibri" w:cs="Calibri"/>
          <w:b/>
          <w:bCs/>
          <w:i/>
          <w:sz w:val="22"/>
          <w:szCs w:val="22"/>
        </w:rPr>
        <w:t xml:space="preserve"> </w:t>
      </w:r>
      <w:r w:rsidRPr="00B21CB0">
        <w:rPr>
          <w:rFonts w:ascii="Calibri" w:hAnsi="Calibri" w:cs="Calibri"/>
          <w:i/>
          <w:sz w:val="22"/>
          <w:szCs w:val="22"/>
        </w:rPr>
        <w:t>το έντυπο οικονομικής προσφοράς, όπως παράγεται από την ειδική ηλεκτρονική φόρμα του υποσυστήματος,</w:t>
      </w:r>
    </w:p>
    <w:p w14:paraId="02A2E281"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ε</w:t>
      </w:r>
      <w:r w:rsidRPr="00B21CB0">
        <w:rPr>
          <w:rFonts w:ascii="Calibri" w:hAnsi="Calibri" w:cs="Calibri"/>
          <w:i/>
          <w:sz w:val="22"/>
          <w:szCs w:val="22"/>
          <w:lang/>
        </w:rPr>
        <w:t xml:space="preserve">) ο προϋπολογισμός δημοπράτησης, </w:t>
      </w:r>
    </w:p>
    <w:p w14:paraId="3DD82C3B"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στ</w:t>
      </w:r>
      <w:r w:rsidRPr="00B21CB0">
        <w:rPr>
          <w:rFonts w:ascii="Calibri" w:hAnsi="Calibri" w:cs="Calibri"/>
          <w:i/>
          <w:sz w:val="22"/>
          <w:szCs w:val="22"/>
          <w:lang/>
        </w:rPr>
        <w:t xml:space="preserve">) το τιμολόγιο δημοπράτησης, </w:t>
      </w:r>
    </w:p>
    <w:p w14:paraId="2925A436"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ζ</w:t>
      </w:r>
      <w:r w:rsidRPr="00B21CB0">
        <w:rPr>
          <w:rFonts w:ascii="Calibri" w:hAnsi="Calibri" w:cs="Calibri"/>
          <w:i/>
          <w:sz w:val="22"/>
          <w:szCs w:val="22"/>
          <w:lang/>
        </w:rPr>
        <w:t>) η ειδική συγγραφή υποχρεώσεων,</w:t>
      </w:r>
    </w:p>
    <w:p w14:paraId="24196EC1"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η</w:t>
      </w:r>
      <w:r w:rsidRPr="00B21CB0">
        <w:rPr>
          <w:rFonts w:ascii="Calibri" w:hAnsi="Calibri" w:cs="Calibri"/>
          <w:i/>
          <w:sz w:val="22"/>
          <w:szCs w:val="22"/>
          <w:lang/>
        </w:rPr>
        <w:t>) η τεχνική συγγραφή υποχρ</w:t>
      </w:r>
      <w:r w:rsidRPr="00B21CB0">
        <w:rPr>
          <w:rFonts w:ascii="Calibri" w:hAnsi="Calibri" w:cs="Calibri"/>
          <w:i/>
          <w:sz w:val="22"/>
          <w:szCs w:val="22"/>
        </w:rPr>
        <w:t>εώ</w:t>
      </w:r>
      <w:r w:rsidRPr="00B21CB0">
        <w:rPr>
          <w:rFonts w:ascii="Calibri" w:hAnsi="Calibri" w:cs="Calibri"/>
          <w:i/>
          <w:sz w:val="22"/>
          <w:szCs w:val="22"/>
          <w:lang/>
        </w:rPr>
        <w:t xml:space="preserve">σεων </w:t>
      </w:r>
    </w:p>
    <w:p w14:paraId="7EBAB25C"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θ</w:t>
      </w:r>
      <w:r w:rsidRPr="00B21CB0">
        <w:rPr>
          <w:rFonts w:ascii="Calibri" w:hAnsi="Calibri" w:cs="Calibri"/>
          <w:i/>
          <w:sz w:val="22"/>
          <w:szCs w:val="22"/>
          <w:lang/>
        </w:rPr>
        <w:t>) το τεύχος συμπληρωματικών τεχνικών προδιαγραφών,</w:t>
      </w:r>
    </w:p>
    <w:p w14:paraId="5B5961DD"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ι</w:t>
      </w:r>
      <w:r w:rsidRPr="00B21CB0">
        <w:rPr>
          <w:rFonts w:ascii="Calibri" w:hAnsi="Calibri" w:cs="Calibri"/>
          <w:i/>
          <w:sz w:val="22"/>
          <w:szCs w:val="22"/>
          <w:lang/>
        </w:rPr>
        <w:t>) το υπόδειγμα ….</w:t>
      </w:r>
    </w:p>
    <w:p w14:paraId="0F0C519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t>ια</w:t>
      </w:r>
      <w:r w:rsidRPr="00B21CB0">
        <w:rPr>
          <w:rFonts w:ascii="Calibri" w:hAnsi="Calibri" w:cs="Calibri"/>
          <w:i/>
          <w:sz w:val="22"/>
          <w:szCs w:val="22"/>
          <w:lang/>
        </w:rPr>
        <w:t>) το τεύχος τεχνικής περιγραφής,</w:t>
      </w:r>
    </w:p>
    <w:p w14:paraId="66A32D27"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ι</w:t>
      </w:r>
      <w:r w:rsidRPr="00B21CB0">
        <w:rPr>
          <w:rFonts w:ascii="Calibri" w:hAnsi="Calibri" w:cs="Calibri"/>
          <w:i/>
          <w:sz w:val="22"/>
          <w:szCs w:val="22"/>
        </w:rPr>
        <w:t>β</w:t>
      </w:r>
      <w:r w:rsidRPr="00B21CB0">
        <w:rPr>
          <w:rFonts w:ascii="Calibri" w:hAnsi="Calibri" w:cs="Calibri"/>
          <w:i/>
          <w:sz w:val="22"/>
          <w:szCs w:val="22"/>
          <w:lang/>
        </w:rPr>
        <w:t>) η τεχνική μελέτη,</w:t>
      </w:r>
    </w:p>
    <w:p w14:paraId="1D081174"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ι</w:t>
      </w:r>
      <w:r w:rsidRPr="00B21CB0">
        <w:rPr>
          <w:rFonts w:ascii="Calibri" w:hAnsi="Calibri" w:cs="Calibri"/>
          <w:i/>
          <w:sz w:val="22"/>
          <w:szCs w:val="22"/>
        </w:rPr>
        <w:t>γ</w:t>
      </w:r>
      <w:r w:rsidRPr="00B21CB0">
        <w:rPr>
          <w:rFonts w:ascii="Calibri" w:hAnsi="Calibri" w:cs="Calibri"/>
          <w:i/>
          <w:sz w:val="22"/>
          <w:szCs w:val="22"/>
          <w:lang/>
        </w:rPr>
        <w:t>) τυχόν συμπληρωματικές πληροφορίες και διευκρινίσεις που θα παρασχεθούν από την αναθέτουσα αρχή  επί όλων των ανωτέρω</w:t>
      </w:r>
    </w:p>
    <w:p w14:paraId="59925246"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2.2</w:t>
      </w:r>
      <w:r w:rsidRPr="00B21CB0">
        <w:rPr>
          <w:rFonts w:ascii="Calibri" w:hAnsi="Calibri" w:cs="Calibri"/>
          <w:b/>
          <w:bCs/>
          <w:i/>
          <w:sz w:val="22"/>
          <w:szCs w:val="22"/>
        </w:rPr>
        <w:t xml:space="preserve"> </w:t>
      </w:r>
      <w:r w:rsidRPr="00B21CB0">
        <w:rPr>
          <w:rFonts w:ascii="Calibri" w:hAnsi="Calibri" w:cs="Calibri"/>
          <w:i/>
          <w:sz w:val="22"/>
          <w:szCs w:val="22"/>
        </w:rPr>
        <w:t>Προσφέρεται ελεύθερη, πλήρης, άμεση και δωρεάν ηλεκτρονική πρόσβαση στα έγγραφα της σύμβασης</w:t>
      </w:r>
      <w:r w:rsidRPr="00B21CB0">
        <w:rPr>
          <w:rFonts w:ascii="Calibri" w:hAnsi="Calibri" w:cs="Calibri"/>
          <w:i/>
          <w:sz w:val="22"/>
          <w:szCs w:val="22"/>
          <w:vertAlign w:val="superscript"/>
        </w:rPr>
        <w:t xml:space="preserve"> </w:t>
      </w:r>
      <w:r w:rsidRPr="00B21CB0">
        <w:rPr>
          <w:rFonts w:ascii="Calibri" w:hAnsi="Calibri" w:cs="Calibri"/>
          <w:i/>
          <w:sz w:val="22"/>
          <w:szCs w:val="22"/>
        </w:rPr>
        <w:t xml:space="preserve">στον ειδικό, δημόσια προσβάσιμο, χώρο “ηλεκτρονικοί διαγωνισμοί” της πύλης </w:t>
      </w:r>
      <w:hyperlink r:id="rId14" w:history="1">
        <w:r w:rsidRPr="00B21CB0">
          <w:rPr>
            <w:rFonts w:ascii="Calibri" w:hAnsi="Calibri" w:cs="Calibri"/>
            <w:i/>
            <w:color w:val="0000FF"/>
            <w:sz w:val="22"/>
            <w:szCs w:val="22"/>
            <w:u w:val="single"/>
            <w:lang w:val="en-US"/>
          </w:rPr>
          <w:t>www</w:t>
        </w:r>
        <w:r w:rsidRPr="00B21CB0">
          <w:rPr>
            <w:rFonts w:ascii="Calibri" w:hAnsi="Calibri" w:cs="Calibri"/>
            <w:i/>
            <w:color w:val="0000FF"/>
            <w:sz w:val="22"/>
            <w:szCs w:val="22"/>
            <w:u w:val="single"/>
          </w:rPr>
          <w:t>.</w:t>
        </w:r>
        <w:r w:rsidRPr="00B21CB0">
          <w:rPr>
            <w:rFonts w:ascii="Calibri" w:hAnsi="Calibri" w:cs="Calibri"/>
            <w:i/>
            <w:color w:val="0000FF"/>
            <w:sz w:val="22"/>
            <w:szCs w:val="22"/>
            <w:u w:val="single"/>
            <w:lang w:val="en-US"/>
          </w:rPr>
          <w:t>promitheus</w:t>
        </w:r>
        <w:r w:rsidRPr="00B21CB0">
          <w:rPr>
            <w:rFonts w:ascii="Calibri" w:hAnsi="Calibri" w:cs="Calibri"/>
            <w:i/>
            <w:color w:val="0000FF"/>
            <w:sz w:val="22"/>
            <w:szCs w:val="22"/>
            <w:u w:val="single"/>
          </w:rPr>
          <w:t>.</w:t>
        </w:r>
        <w:r w:rsidRPr="00B21CB0">
          <w:rPr>
            <w:rFonts w:ascii="Calibri" w:hAnsi="Calibri" w:cs="Calibri"/>
            <w:i/>
            <w:color w:val="0000FF"/>
            <w:sz w:val="22"/>
            <w:szCs w:val="22"/>
            <w:u w:val="single"/>
            <w:lang w:val="en-US"/>
          </w:rPr>
          <w:t>gov</w:t>
        </w:r>
        <w:r w:rsidRPr="00B21CB0">
          <w:rPr>
            <w:rFonts w:ascii="Calibri" w:hAnsi="Calibri" w:cs="Calibri"/>
            <w:i/>
            <w:color w:val="0000FF"/>
            <w:sz w:val="22"/>
            <w:szCs w:val="22"/>
            <w:u w:val="single"/>
          </w:rPr>
          <w:t>.</w:t>
        </w:r>
        <w:r w:rsidRPr="00B21CB0">
          <w:rPr>
            <w:rFonts w:ascii="Calibri" w:hAnsi="Calibri" w:cs="Calibri"/>
            <w:i/>
            <w:color w:val="0000FF"/>
            <w:sz w:val="22"/>
            <w:szCs w:val="22"/>
            <w:u w:val="single"/>
            <w:lang w:val="en-US"/>
          </w:rPr>
          <w:t>gr</w:t>
        </w:r>
      </w:hyperlink>
      <w:r w:rsidRPr="00B21CB0">
        <w:rPr>
          <w:rFonts w:ascii="Calibri" w:hAnsi="Calibri" w:cs="Calibri"/>
          <w:i/>
          <w:sz w:val="22"/>
          <w:szCs w:val="22"/>
        </w:rPr>
        <w:t>, καθώς και στην ιστοσελίδα της αναθέτουσας αρχής (εφόσον διαθέτει).</w:t>
      </w:r>
    </w:p>
    <w:p w14:paraId="5D6B3E0A"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2.3 Εφόσον έχουν ζητηθεί εγκαίρως, ήτοι έως την</w:t>
      </w:r>
      <w:r w:rsidRPr="00B21CB0">
        <w:rPr>
          <w:rFonts w:ascii="Calibri" w:hAnsi="Calibri" w:cs="Calibri"/>
          <w:b/>
          <w:bCs/>
          <w:i/>
          <w:sz w:val="22"/>
          <w:szCs w:val="22"/>
        </w:rPr>
        <w:t xml:space="preserve"> ....</w:t>
      </w:r>
      <w:r w:rsidRPr="00B21CB0">
        <w:rPr>
          <w:rFonts w:ascii="Calibri" w:hAnsi="Calibri" w:cs="Calibri"/>
          <w:i/>
          <w:sz w:val="22"/>
          <w:szCs w:val="22"/>
        </w:rPr>
        <w:t xml:space="preserve"> η αναθέτουσα αρχή παρέχει σε όλους τους προσφέροντες που συμμετέχουν στη διαδικασία σύναψης σύμβασης συμπληρωματικές πληροφορίες σχετικά με τα έγγραφα της σύμβασης, το αργότερο στις …/…/…</w:t>
      </w:r>
    </w:p>
    <w:p w14:paraId="7637F413"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Οι οικονομικοί φορείς θα δηλώνουν υπεύθυνα ότι επισκέφθηκαν τον χώρο του έργου, ότι έλαβαν πλήρη γνώση όλων των γενικών και τοπικών συνθηκών εκτέλεσής του και ότι τις αποδέχονται ανεπιφύλακτα.</w:t>
      </w:r>
    </w:p>
    <w:p w14:paraId="5B9B7310" w14:textId="77777777" w:rsidR="00B21CB0" w:rsidRPr="00B21CB0" w:rsidRDefault="00B21CB0" w:rsidP="00B21CB0">
      <w:pPr>
        <w:shd w:val="clear" w:color="auto" w:fill="FFFFFF"/>
        <w:spacing w:line="360" w:lineRule="auto"/>
        <w:jc w:val="both"/>
        <w:rPr>
          <w:rFonts w:ascii="Calibri" w:hAnsi="Calibri" w:cs="Calibri"/>
          <w:i/>
          <w:sz w:val="22"/>
          <w:szCs w:val="22"/>
        </w:rPr>
      </w:pPr>
    </w:p>
    <w:p w14:paraId="759A17E2" w14:textId="77777777" w:rsidR="00B21CB0" w:rsidRPr="00B21CB0" w:rsidRDefault="00B21CB0" w:rsidP="00B21CB0">
      <w:pPr>
        <w:shd w:val="clear" w:color="auto" w:fill="FFFFFF"/>
        <w:spacing w:line="360" w:lineRule="auto"/>
        <w:rPr>
          <w:rFonts w:ascii="Calibri" w:hAnsi="Calibri" w:cs="Calibri"/>
          <w:i/>
          <w:sz w:val="22"/>
          <w:szCs w:val="22"/>
          <w:lang/>
        </w:rPr>
      </w:pPr>
    </w:p>
    <w:p w14:paraId="33932899" w14:textId="77777777" w:rsidR="00B21CB0" w:rsidRPr="00B21CB0" w:rsidRDefault="00B21CB0" w:rsidP="00B21CB0">
      <w:pPr>
        <w:shd w:val="clear" w:color="auto" w:fill="FFFFFF"/>
        <w:spacing w:line="360" w:lineRule="auto"/>
        <w:rPr>
          <w:rFonts w:ascii="Calibri" w:hAnsi="Calibri" w:cs="Calibri"/>
          <w:b/>
          <w:i/>
          <w:sz w:val="22"/>
          <w:szCs w:val="22"/>
          <w:lang/>
        </w:rPr>
      </w:pPr>
      <w:bookmarkStart w:id="6" w:name="_Toc500230585"/>
      <w:r w:rsidRPr="00B21CB0">
        <w:rPr>
          <w:rFonts w:ascii="Calibri" w:hAnsi="Calibri" w:cs="Calibri"/>
          <w:b/>
          <w:i/>
          <w:sz w:val="22"/>
          <w:szCs w:val="22"/>
          <w:lang/>
        </w:rPr>
        <w:t xml:space="preserve">Άρθρο 3: </w:t>
      </w:r>
      <w:r w:rsidRPr="00B21CB0">
        <w:rPr>
          <w:rFonts w:ascii="Calibri" w:hAnsi="Calibri" w:cs="Calibri"/>
          <w:b/>
          <w:i/>
          <w:sz w:val="22"/>
          <w:szCs w:val="22"/>
        </w:rPr>
        <w:t>Ηλεκτρονική υ</w:t>
      </w:r>
      <w:r w:rsidRPr="00B21CB0">
        <w:rPr>
          <w:rFonts w:ascii="Calibri" w:hAnsi="Calibri" w:cs="Calibri"/>
          <w:b/>
          <w:i/>
          <w:sz w:val="22"/>
          <w:szCs w:val="22"/>
          <w:lang/>
        </w:rPr>
        <w:t xml:space="preserve">ποβολή </w:t>
      </w:r>
      <w:r w:rsidRPr="00B21CB0">
        <w:rPr>
          <w:rFonts w:ascii="Calibri" w:hAnsi="Calibri" w:cs="Calibri"/>
          <w:b/>
          <w:i/>
          <w:sz w:val="22"/>
          <w:szCs w:val="22"/>
        </w:rPr>
        <w:t xml:space="preserve">φακέλου </w:t>
      </w:r>
      <w:r w:rsidRPr="00B21CB0">
        <w:rPr>
          <w:rFonts w:ascii="Calibri" w:hAnsi="Calibri" w:cs="Calibri"/>
          <w:b/>
          <w:i/>
          <w:sz w:val="22"/>
          <w:szCs w:val="22"/>
          <w:lang/>
        </w:rPr>
        <w:t>προσφοράς</w:t>
      </w:r>
      <w:bookmarkEnd w:id="6"/>
    </w:p>
    <w:p w14:paraId="2F8933D9"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 xml:space="preserve">3.1. </w:t>
      </w:r>
      <w:r w:rsidRPr="00B21CB0">
        <w:rPr>
          <w:rFonts w:ascii="Calibri" w:hAnsi="Calibri" w:cs="Calibri"/>
          <w:i/>
          <w:sz w:val="22"/>
          <w:szCs w:val="22"/>
        </w:rPr>
        <w:t xml:space="preserve">Οι προσφορές υποβάλλονται από τους ενδιαφερομένους ηλεκτρονικά, μέσω της διαδικτυακής </w:t>
      </w:r>
      <w:r w:rsidRPr="00B21CB0">
        <w:rPr>
          <w:rFonts w:ascii="Calibri" w:hAnsi="Calibri" w:cs="Calibri"/>
          <w:i/>
          <w:sz w:val="22"/>
          <w:szCs w:val="22"/>
        </w:rPr>
        <w:lastRenderedPageBreak/>
        <w:t xml:space="preserve">πύλης </w:t>
      </w:r>
      <w:hyperlink r:id="rId15" w:history="1">
        <w:r w:rsidRPr="00B21CB0">
          <w:rPr>
            <w:rFonts w:ascii="Calibri" w:hAnsi="Calibri" w:cs="Calibri"/>
            <w:i/>
            <w:color w:val="0000FF"/>
            <w:sz w:val="22"/>
            <w:szCs w:val="22"/>
            <w:u w:val="single"/>
            <w:lang/>
          </w:rPr>
          <w:t>www</w:t>
        </w:r>
        <w:r w:rsidRPr="00B21CB0">
          <w:rPr>
            <w:rFonts w:ascii="Calibri" w:hAnsi="Calibri" w:cs="Calibri"/>
            <w:i/>
            <w:color w:val="0000FF"/>
            <w:sz w:val="22"/>
            <w:szCs w:val="22"/>
            <w:u w:val="single"/>
          </w:rPr>
          <w:t>.</w:t>
        </w:r>
        <w:r w:rsidRPr="00B21CB0">
          <w:rPr>
            <w:rFonts w:ascii="Calibri" w:hAnsi="Calibri" w:cs="Calibri"/>
            <w:i/>
            <w:color w:val="0000FF"/>
            <w:sz w:val="22"/>
            <w:szCs w:val="22"/>
            <w:u w:val="single"/>
            <w:lang/>
          </w:rPr>
          <w:t>promitheus</w:t>
        </w:r>
        <w:r w:rsidRPr="00B21CB0">
          <w:rPr>
            <w:rFonts w:ascii="Calibri" w:hAnsi="Calibri" w:cs="Calibri"/>
            <w:i/>
            <w:color w:val="0000FF"/>
            <w:sz w:val="22"/>
            <w:szCs w:val="22"/>
            <w:u w:val="single"/>
          </w:rPr>
          <w:t>.</w:t>
        </w:r>
        <w:r w:rsidRPr="00B21CB0">
          <w:rPr>
            <w:rFonts w:ascii="Calibri" w:hAnsi="Calibri" w:cs="Calibri"/>
            <w:i/>
            <w:color w:val="0000FF"/>
            <w:sz w:val="22"/>
            <w:szCs w:val="22"/>
            <w:u w:val="single"/>
            <w:lang/>
          </w:rPr>
          <w:t>gov</w:t>
        </w:r>
        <w:r w:rsidRPr="00B21CB0">
          <w:rPr>
            <w:rFonts w:ascii="Calibri" w:hAnsi="Calibri" w:cs="Calibri"/>
            <w:i/>
            <w:color w:val="0000FF"/>
            <w:sz w:val="22"/>
            <w:szCs w:val="22"/>
            <w:u w:val="single"/>
          </w:rPr>
          <w:t>.</w:t>
        </w:r>
        <w:r w:rsidRPr="00B21CB0">
          <w:rPr>
            <w:rFonts w:ascii="Calibri" w:hAnsi="Calibri" w:cs="Calibri"/>
            <w:i/>
            <w:color w:val="0000FF"/>
            <w:sz w:val="22"/>
            <w:szCs w:val="22"/>
            <w:u w:val="single"/>
            <w:lang/>
          </w:rPr>
          <w:t>gr</w:t>
        </w:r>
      </w:hyperlink>
      <w:r w:rsidRPr="00B21CB0">
        <w:rPr>
          <w:rFonts w:ascii="Calibri" w:hAnsi="Calibri" w:cs="Calibri"/>
          <w:i/>
          <w:sz w:val="22"/>
          <w:szCs w:val="22"/>
        </w:rPr>
        <w:t xml:space="preserve"> του ΕΣΗΔΗΣ, μέχρι την καταληκτική ημερομηνία και ώρα που ορίζεται στο άρθρο 18 της παρούσας διακήρυξης, σε ηλεκτρονικό φάκελο του υποσυστήματος.</w:t>
      </w:r>
    </w:p>
    <w:p w14:paraId="3D96E38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Για τη συμμετοχή στην παρούσα διαδικασία οι ενδιαφερόμενοι οικονομικοί φορείς απαιτείται να διαθέτουν ψηφιακή υπογραφή, χορηγούμενη από πιστοποιημένη αρχή παροχής ψηφιακής υπογραφής και να εγγραφούν στο ηλεκτρονικό σύστημα (ΕΣΗΔΗΣ- Διαδικτυακή πύλη www.promitheus.gov.gr) ακολουθώντας τη διαδικασία εγγραφής του άρθρου 5 παρ. 1.2 έως 1.4 της Κοινής Υπουργικής Απόφασης με αρ. 117384/26-10-2017 (3821 Β')</w:t>
      </w:r>
      <w:r w:rsidRPr="00B21CB0">
        <w:rPr>
          <w:rFonts w:ascii="Calibri" w:hAnsi="Calibri" w:cs="Calibri"/>
          <w:i/>
          <w:iCs/>
          <w:sz w:val="22"/>
          <w:szCs w:val="22"/>
        </w:rPr>
        <w:t xml:space="preserve">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με χρήση των επιμέρους εργαλείων και διαδικασιών  του Εθνικού Συστήματος Ηλεκτρονικών Δημοσίων Συμβάσεων (Ε.Σ.Η.ΔΗ.Σ.)».</w:t>
      </w:r>
    </w:p>
    <w:p w14:paraId="60A26CE8"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t>Η ένωση οικονομικών φορέων υποβάλλει κοινή προσφορά, η οποία υποχρεωτικά υπογράφεται ψηφιακά, είτε από όλους τους οικονομικούς φορείς που αποτελούν την ένωση, είτε από εκπρόσωπό τους, νομίμως εξουσιοδοτημένο. Στην προσφορά, επί ποινή απόρριψης της προσφοράς,  προσδιορίζεται η έκταση και το είδος της συμμετοχής του κάθε μέλους της ένωσης, συμπεριλαμβανομένης της κατανομής αμοιβής μεταξύ τους, καθώς και ο εκπρόσωπος/συντονιστής αυτής.</w:t>
      </w:r>
    </w:p>
    <w:p w14:paraId="5238DE1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3.2 Στον ηλεκτρονικό φάκελο προσφοράς περιέχονται:</w:t>
      </w:r>
    </w:p>
    <w:p w14:paraId="6AAD0214"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(α) ένας (υπο)φάκελος με την ένδειξη «Δικαιολογητικά Συμμετοχής».</w:t>
      </w:r>
    </w:p>
    <w:p w14:paraId="0A359E6C"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(β) ένας (υπο)φάκελος με την ένδειξη «Οικονομική Προσφορά».</w:t>
      </w:r>
    </w:p>
    <w:p w14:paraId="460B50F4"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3.3 Από τον προσφέροντα σημαίνονται, με χρήση του σχετικού πεδίου του υποσυστήματος, κατά την σύνταξη της προσφοράς, τα στοιχεία εκείνα που έχουν εμπιστευτικό χαρακτήρα, σύμφωνα με τα οριζόμενα στο άρθρο 21 του ν. 4412/2016. </w:t>
      </w:r>
    </w:p>
    <w:p w14:paraId="3B2D719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Στην περίπτωση αυτή, ο προσφέρων υποβάλει στον οικείο  (υπο)φάκελο σχετική αιτιολόγηση με τη μορφή ψηφιακά υπογεγραμμένου αρχείου </w:t>
      </w:r>
      <w:r w:rsidRPr="00B21CB0">
        <w:rPr>
          <w:rFonts w:ascii="Calibri" w:hAnsi="Calibri" w:cs="Calibri"/>
          <w:i/>
          <w:sz w:val="22"/>
          <w:szCs w:val="22"/>
          <w:lang w:val="en-US"/>
        </w:rPr>
        <w:t>pdf</w:t>
      </w:r>
      <w:r w:rsidRPr="00B21CB0">
        <w:rPr>
          <w:rFonts w:ascii="Calibri" w:hAnsi="Calibri" w:cs="Calibri"/>
          <w:i/>
          <w:sz w:val="22"/>
          <w:szCs w:val="22"/>
        </w:rPr>
        <w:t xml:space="preserve">, αναφέροντας ρητά όλες τις σχετικές διατάξεις νόμου ή διοικητικές πράξεις που επιβάλλουν την εμπιστευτικότητα της συγκεκριμένης πληροφορίας, ως συνημμένο της ηλεκτρονικής του προσφοράς. Δεν χαρακτηρίζονται ως εμπιστευτικές πληροφορίες σχετικά με τις τιμές μονάδος, τις προσφερόμενες ποσότητες και την οικονομική προσφορά.  </w:t>
      </w:r>
    </w:p>
    <w:p w14:paraId="596A81BE"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3.4 Στην περίπτωση της υποβολής  στοιχείων με χρήση μορφότυπου φακέλου συμπιεσμένων ηλεκτρονικών αρχείων (π.χ. ηλεκτρονικό αρχείο με μορφή ZIP), εκείνα τα οποία επιθυμεί ο προσφέρων να χαρακτηρίσει ως εμπιστευτικά, σύμφωνα με τα ανωτέρω αναφερόμενα, θα πρέπει να τα υποβάλλει ως χωριστά ηλεκτρονικά αρχεία με μορφή Portable Document Format (PDF) ή ως χωριστό ηλεκτρονικό αρχείο μορφότυπου φακέλου συμπιεσμένων ηλεκτρονικών αρχείων που να περιλαμβάνει αυτά.</w:t>
      </w:r>
    </w:p>
    <w:p w14:paraId="66004D75"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iCs/>
          <w:sz w:val="22"/>
          <w:szCs w:val="22"/>
        </w:rPr>
        <w:t xml:space="preserve">3.5  </w:t>
      </w:r>
      <w:r w:rsidRPr="00B21CB0">
        <w:rPr>
          <w:rFonts w:ascii="Calibri" w:hAnsi="Calibri" w:cs="Calibri"/>
          <w:i/>
          <w:sz w:val="22"/>
          <w:szCs w:val="22"/>
        </w:rPr>
        <w:t>Ο χρήστης – οικονομικός φορέας υποβάλλει τους ανωτέρω (υπο)φακέλους μέσω του υποσυστήματος, όπως περιγράφεται κατωτέρω:</w:t>
      </w:r>
    </w:p>
    <w:p w14:paraId="34A86FE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lastRenderedPageBreak/>
        <w:t xml:space="preserve">α) Τα στοιχεία και δικαιολογητικά που περιλαμβάνονται στον (υπο)φάκελο με την ένδειξη «Δικαιολογητικά Συμμετοχής» είναι τα οριζόμενα στο άρθρο 24.2 της παρούσας και υποβάλλονται από τον οικονομικό φορέα ηλεκτρονικά σε μορφή αρχείου </w:t>
      </w:r>
      <w:r w:rsidRPr="00B21CB0">
        <w:rPr>
          <w:rFonts w:ascii="Calibri" w:hAnsi="Calibri" w:cs="Calibri"/>
          <w:i/>
          <w:sz w:val="22"/>
          <w:szCs w:val="22"/>
          <w:lang w:val="en-US"/>
        </w:rPr>
        <w:t>Portable</w:t>
      </w:r>
      <w:r w:rsidRPr="00B21CB0">
        <w:rPr>
          <w:rFonts w:ascii="Calibri" w:hAnsi="Calibri" w:cs="Calibri"/>
          <w:i/>
          <w:sz w:val="22"/>
          <w:szCs w:val="22"/>
        </w:rPr>
        <w:t xml:space="preserve"> </w:t>
      </w:r>
      <w:r w:rsidRPr="00B21CB0">
        <w:rPr>
          <w:rFonts w:ascii="Calibri" w:hAnsi="Calibri" w:cs="Calibri"/>
          <w:i/>
          <w:sz w:val="22"/>
          <w:szCs w:val="22"/>
          <w:lang w:val="en-US"/>
        </w:rPr>
        <w:t>Document</w:t>
      </w:r>
      <w:r w:rsidRPr="00B21CB0">
        <w:rPr>
          <w:rFonts w:ascii="Calibri" w:hAnsi="Calibri" w:cs="Calibri"/>
          <w:i/>
          <w:sz w:val="22"/>
          <w:szCs w:val="22"/>
        </w:rPr>
        <w:t xml:space="preserve"> </w:t>
      </w:r>
      <w:r w:rsidRPr="00B21CB0">
        <w:rPr>
          <w:rFonts w:ascii="Calibri" w:hAnsi="Calibri" w:cs="Calibri"/>
          <w:i/>
          <w:sz w:val="22"/>
          <w:szCs w:val="22"/>
          <w:lang w:val="en-US"/>
        </w:rPr>
        <w:t>Format</w:t>
      </w:r>
      <w:r w:rsidRPr="00B21CB0">
        <w:rPr>
          <w:rFonts w:ascii="Calibri" w:hAnsi="Calibri" w:cs="Calibri"/>
          <w:i/>
          <w:sz w:val="22"/>
          <w:szCs w:val="22"/>
        </w:rPr>
        <w:t xml:space="preserve"> (</w:t>
      </w:r>
      <w:r w:rsidRPr="00B21CB0">
        <w:rPr>
          <w:rFonts w:ascii="Calibri" w:hAnsi="Calibri" w:cs="Calibri"/>
          <w:i/>
          <w:sz w:val="22"/>
          <w:szCs w:val="22"/>
          <w:lang w:val="en-US"/>
        </w:rPr>
        <w:t>PDF</w:t>
      </w:r>
      <w:r w:rsidRPr="00B21CB0">
        <w:rPr>
          <w:rFonts w:ascii="Calibri" w:hAnsi="Calibri" w:cs="Calibri"/>
          <w:i/>
          <w:sz w:val="22"/>
          <w:szCs w:val="22"/>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w:t>
      </w:r>
    </w:p>
    <w:p w14:paraId="3CD8AD35"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β) Εντός τριών (3) εργασίμων ημερών από την ηλεκτρονική υποβολή των ως άνω στοιχείων και δικαιολογητικών προσκομίζεται υποχρεωτικά από τον οικονομικό φορέα στην αναθέτουσα αρχή, σε έντυπη μορφή και σε σφραγισμένο φάκελο, η πρωτότυπη εγγυητική επιστολή συμμετοχής</w:t>
      </w:r>
      <w:r w:rsidRPr="00B21CB0">
        <w:rPr>
          <w:rFonts w:ascii="Calibri" w:hAnsi="Calibri" w:cs="Calibri"/>
          <w:i/>
          <w:sz w:val="22"/>
          <w:szCs w:val="22"/>
        </w:rPr>
        <w:t>.</w:t>
      </w:r>
    </w:p>
    <w:p w14:paraId="5F799302"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Επισημαίνεται ότι η εν λόγω υποχρέωση δεν ισχύει για τις εγγυήσεις ηλεκτρονικής έκδοσης (π.χ. εγγυήσεις του Τ.Μ.Ε.Δ.Ε.), οι οποίες φέρουν προηγμένη ψηφιακή υπογραφή.</w:t>
      </w:r>
    </w:p>
    <w:p w14:paraId="56099BE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γ) Οι προσφέροντες συντάσσουν την οικονομική τους προσφορά συμπληρώνοντας την αντίστοιχη ειδική ηλεκτρονική φόρμα του υποσυστήματος και επισυνάπτοντας, στον ηλεκτρονικό χώρο «Συνημμένα Ηλεκτρονικής Προσφοράς» και στον κατά περίπτωση (υπο)φάκελο, όλα τα στοιχεία της προσφοράς τους σε μορφή αρχείου </w:t>
      </w:r>
      <w:r w:rsidRPr="00B21CB0">
        <w:rPr>
          <w:rFonts w:ascii="Calibri" w:hAnsi="Calibri" w:cs="Calibri"/>
          <w:i/>
          <w:sz w:val="22"/>
          <w:szCs w:val="22"/>
          <w:lang w:val="en-US"/>
        </w:rPr>
        <w:t>Portable</w:t>
      </w:r>
      <w:r w:rsidRPr="00B21CB0">
        <w:rPr>
          <w:rFonts w:ascii="Calibri" w:hAnsi="Calibri" w:cs="Calibri"/>
          <w:i/>
          <w:sz w:val="22"/>
          <w:szCs w:val="22"/>
        </w:rPr>
        <w:t xml:space="preserve"> </w:t>
      </w:r>
      <w:r w:rsidRPr="00B21CB0">
        <w:rPr>
          <w:rFonts w:ascii="Calibri" w:hAnsi="Calibri" w:cs="Calibri"/>
          <w:i/>
          <w:sz w:val="22"/>
          <w:szCs w:val="22"/>
          <w:lang w:val="en-US"/>
        </w:rPr>
        <w:t>Document</w:t>
      </w:r>
      <w:r w:rsidRPr="00B21CB0">
        <w:rPr>
          <w:rFonts w:ascii="Calibri" w:hAnsi="Calibri" w:cs="Calibri"/>
          <w:i/>
          <w:sz w:val="22"/>
          <w:szCs w:val="22"/>
        </w:rPr>
        <w:t xml:space="preserve"> </w:t>
      </w:r>
      <w:r w:rsidRPr="00B21CB0">
        <w:rPr>
          <w:rFonts w:ascii="Calibri" w:hAnsi="Calibri" w:cs="Calibri"/>
          <w:i/>
          <w:sz w:val="22"/>
          <w:szCs w:val="22"/>
          <w:lang w:val="en-US"/>
        </w:rPr>
        <w:t>Format</w:t>
      </w:r>
      <w:r w:rsidRPr="00B21CB0">
        <w:rPr>
          <w:rFonts w:ascii="Calibri" w:hAnsi="Calibri" w:cs="Calibri"/>
          <w:i/>
          <w:sz w:val="22"/>
          <w:szCs w:val="22"/>
        </w:rPr>
        <w:t xml:space="preserve"> (</w:t>
      </w:r>
      <w:r w:rsidRPr="00B21CB0">
        <w:rPr>
          <w:rFonts w:ascii="Calibri" w:hAnsi="Calibri" w:cs="Calibri"/>
          <w:i/>
          <w:sz w:val="22"/>
          <w:szCs w:val="22"/>
          <w:lang w:val="en-US"/>
        </w:rPr>
        <w:t>PDF</w:t>
      </w:r>
      <w:r w:rsidRPr="00B21CB0">
        <w:rPr>
          <w:rFonts w:ascii="Calibri" w:hAnsi="Calibri" w:cs="Calibri"/>
          <w:i/>
          <w:sz w:val="22"/>
          <w:szCs w:val="22"/>
        </w:rPr>
        <w:t>).</w:t>
      </w:r>
    </w:p>
    <w:p w14:paraId="49ADCCA5"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δ) Οι προσφέροντες δύνανται να προβαίνουν, μέσω των λειτουργιών του υποσυστήματος, σε εκτύπωση ελέγχου ομαλότητας των επιμέρους ποσοστών έκπτωσης ανά ομάδα εργασιών, στην περίπτωση εφαρμογής της παρ. 2α του άρθρου 95 του ν.4412/2016.</w:t>
      </w:r>
    </w:p>
    <w:p w14:paraId="2B90C1D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ε) Στη συνέχεια, οι προσφέροντες παράγουν από το υποσύστημα τα ηλεκτρονικά αρχεία («εκτυπώσεις» των Δικαιολογητικών Συμμετοχής και της Οικονομικής Προσφοράς τους σε μορφή αρχείου Portable Document Format (PDF)). Τα αρχεία αυτά υπογράφονται από τους προσφέροντες με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και επισυνάπτονται στους αντίστοιχους (υπο)φακέλους της προσφοράς. Κατά τη συστημική υποβολή της προσφοράς το υποσύστημα πραγματοποιεί αυτοματοποιημένους ελέγχους επιβεβαίωσης της ηλεκτρονικής προσφοράς σε σχέση με τα παραχθέντα ηλεκτρονικά αρχεία (Δικαιολογητικά Συμμετοχής και Οικονομική Προσφορά) και εφόσον οι έλεγχοι αυτοί  αποβούν επιτυχείς η προσφορά υποβάλλεται στο υποσύστημα. Διαφορετικά, η προσφορά δεν υποβάλλεται και το υποσύστημα ενημερώνει τους προσφέροντες με σχετικό μήνυμα σφάλματος στη διεπαφή του χρήστη των προσφερόντων, προκειμένου οι τελευταίοι να προβούν στις σχετικές ενέργειες διόρθωσης.</w:t>
      </w:r>
    </w:p>
    <w:p w14:paraId="6B691E29"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στ) Εφόσον τα δικαιολογητικά συμμετοχής και οι οικονομικοί όροι δεν έχουν αποτυπωθεί στο σύνολό τους στις ειδικές ηλεκτρονικές φόρμες του υποσυστήματος, οι προσφέροντες επισυνάπτουν ψηφιακά υπογεγραμμένα τα σχετικά ηλεκτρονικά αρχεία, σύμφωνα με τους όρους της παρούσας διακήρυξης.</w:t>
      </w:r>
    </w:p>
    <w:p w14:paraId="3AB6E88E"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lastRenderedPageBreak/>
        <w:t>ζ)  Από το υποσύστημα εκδίδεται ηλεκτρονική απόδειξη υποβολής προσφοράς, η οποία αποστέλλεται στον οικονομικό φορέα με μήνυμα ηλεκτρονικού ταχυδρομείου.</w:t>
      </w:r>
    </w:p>
    <w:p w14:paraId="16046B8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Στις ως άνω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ισχύος της διαδικασίας σύναψης της σύμβασης (ήτοι μετά την ημερομηνία δημοσίευσης της προκήρυξης της σύμβασης στο ΚΗΜΔΗΣ).</w:t>
      </w:r>
    </w:p>
    <w:p w14:paraId="429DC8A6"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3.6  Απόσυρση προσφοράς</w:t>
      </w:r>
    </w:p>
    <w:p w14:paraId="3A276165"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Οι προσφέροντες δύνανται να ζητήσουν την απόσυρση υποβληθείσας προσφοράς, πριν την καταληκτική ημερομηνία υποβολής των προσφορών, με έγγραφο αίτημα τους προς την αναθέτουσα αρχή, σε μορφή ηλεκτρονικού αρχείου </w:t>
      </w:r>
      <w:r w:rsidRPr="00B21CB0">
        <w:rPr>
          <w:rFonts w:ascii="Calibri" w:hAnsi="Calibri" w:cs="Calibri"/>
          <w:i/>
          <w:sz w:val="22"/>
          <w:szCs w:val="22"/>
          <w:lang w:val="en-US"/>
        </w:rPr>
        <w:t>Portable</w:t>
      </w:r>
      <w:r w:rsidRPr="00B21CB0">
        <w:rPr>
          <w:rFonts w:ascii="Calibri" w:hAnsi="Calibri" w:cs="Calibri"/>
          <w:i/>
          <w:sz w:val="22"/>
          <w:szCs w:val="22"/>
        </w:rPr>
        <w:t xml:space="preserve"> </w:t>
      </w:r>
      <w:r w:rsidRPr="00B21CB0">
        <w:rPr>
          <w:rFonts w:ascii="Calibri" w:hAnsi="Calibri" w:cs="Calibri"/>
          <w:i/>
          <w:sz w:val="22"/>
          <w:szCs w:val="22"/>
          <w:lang w:val="en-US"/>
        </w:rPr>
        <w:t>Document</w:t>
      </w:r>
      <w:r w:rsidRPr="00B21CB0">
        <w:rPr>
          <w:rFonts w:ascii="Calibri" w:hAnsi="Calibri" w:cs="Calibri"/>
          <w:i/>
          <w:sz w:val="22"/>
          <w:szCs w:val="22"/>
        </w:rPr>
        <w:t xml:space="preserve"> </w:t>
      </w:r>
      <w:r w:rsidRPr="00B21CB0">
        <w:rPr>
          <w:rFonts w:ascii="Calibri" w:hAnsi="Calibri" w:cs="Calibri"/>
          <w:i/>
          <w:sz w:val="22"/>
          <w:szCs w:val="22"/>
          <w:lang w:val="en-US"/>
        </w:rPr>
        <w:t>Format</w:t>
      </w:r>
      <w:r w:rsidRPr="00B21CB0">
        <w:rPr>
          <w:rFonts w:ascii="Calibri" w:hAnsi="Calibri" w:cs="Calibri"/>
          <w:i/>
          <w:sz w:val="22"/>
          <w:szCs w:val="22"/>
        </w:rPr>
        <w:t xml:space="preserve"> (</w:t>
      </w:r>
      <w:r w:rsidRPr="00B21CB0">
        <w:rPr>
          <w:rFonts w:ascii="Calibri" w:hAnsi="Calibri" w:cs="Calibri"/>
          <w:i/>
          <w:sz w:val="22"/>
          <w:szCs w:val="22"/>
          <w:lang w:val="en-US"/>
        </w:rPr>
        <w:t>PDF</w:t>
      </w:r>
      <w:r w:rsidRPr="00B21CB0">
        <w:rPr>
          <w:rFonts w:ascii="Calibri" w:hAnsi="Calibri" w:cs="Calibri"/>
          <w:i/>
          <w:sz w:val="22"/>
          <w:szCs w:val="22"/>
        </w:rPr>
        <w:t>) που φέρει εγκεκριμένη προηγμένη ηλεκτρονική υπογραφή ή προηγμένη ηλεκτρονική υπογραφή  με χρήση εγκεκριμένων πιστοποιητικών σύμφωνα με την παρ. 3 του άρθρου 8 της υπ' αρ. 117384/26-10-2017  Κ.Υ.Α., μέσω της λειτουργικότητας «Επικοινωνία» του υποσυστήματος. Πιστοποιημένος χρήστης της αναθέτουσας αρχής, μετά από σχετική απόφαση της αναθέτουσας αρχής, η οποία αποδέχεται το σχετικό αίτημα του προσφέροντα, προβαίνει στην απόρριψη της σχετικής ηλεκτρονικής προσφοράς στο υποσύστημα πριν την καταληκτική ημερομηνία υποβολής της προσφοράς. Κατόπιν, ο οικονομικός φορέας δύναται να υποβάλει εκ νέου προσφορά μέσω του υποσυστήματος έως την καταληκτική ημερομηνία υποβολής των προσφορών.</w:t>
      </w:r>
    </w:p>
    <w:p w14:paraId="13D03869"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3.7 Οι αλλοδαποί οικονομικοί φορείς δεν έχουν την υποχρέωση να υπογράφουν τα δικαιολογητικά της προσφοράς με χρήση προηγμένης ηλεκτρονικής υπογραφής, αλλά μπορεί να τα αυθεντικοποιούν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w:t>
      </w:r>
    </w:p>
    <w:p w14:paraId="3610CA05" w14:textId="77777777" w:rsidR="00B21CB0" w:rsidRPr="00B21CB0" w:rsidRDefault="00B21CB0" w:rsidP="00B21CB0">
      <w:pPr>
        <w:shd w:val="clear" w:color="auto" w:fill="FFFFFF"/>
        <w:spacing w:line="360" w:lineRule="auto"/>
        <w:jc w:val="both"/>
        <w:rPr>
          <w:rFonts w:ascii="Calibri" w:hAnsi="Calibri" w:cs="Calibri"/>
          <w:i/>
          <w:sz w:val="22"/>
          <w:szCs w:val="22"/>
        </w:rPr>
      </w:pPr>
    </w:p>
    <w:p w14:paraId="3D22EC4C"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7" w:name="_Toc500230586"/>
      <w:r w:rsidRPr="00B21CB0">
        <w:rPr>
          <w:rFonts w:ascii="Calibri" w:hAnsi="Calibri" w:cs="Calibri"/>
          <w:b/>
          <w:i/>
          <w:sz w:val="22"/>
          <w:szCs w:val="22"/>
          <w:lang/>
        </w:rPr>
        <w:t xml:space="preserve">Άρθρο 4: Διαδικασία </w:t>
      </w:r>
      <w:r w:rsidRPr="00B21CB0">
        <w:rPr>
          <w:rFonts w:ascii="Calibri" w:hAnsi="Calibri" w:cs="Calibri"/>
          <w:b/>
          <w:i/>
          <w:sz w:val="22"/>
          <w:szCs w:val="22"/>
        </w:rPr>
        <w:t xml:space="preserve"> </w:t>
      </w:r>
      <w:r w:rsidRPr="00B21CB0">
        <w:rPr>
          <w:rFonts w:ascii="Calibri" w:hAnsi="Calibri" w:cs="Calibri"/>
          <w:b/>
          <w:bCs/>
          <w:i/>
          <w:sz w:val="22"/>
          <w:szCs w:val="22"/>
        </w:rPr>
        <w:t xml:space="preserve">ηλεκτρονικής αποσφράγισης </w:t>
      </w:r>
      <w:r w:rsidRPr="00B21CB0">
        <w:rPr>
          <w:rFonts w:ascii="Calibri" w:hAnsi="Calibri" w:cs="Calibri"/>
          <w:b/>
          <w:bCs/>
          <w:i/>
          <w:sz w:val="22"/>
          <w:szCs w:val="22"/>
          <w:lang/>
        </w:rPr>
        <w:t>και αξιο</w:t>
      </w:r>
      <w:r w:rsidRPr="00B21CB0">
        <w:rPr>
          <w:rFonts w:ascii="Calibri" w:hAnsi="Calibri" w:cs="Calibri"/>
          <w:b/>
          <w:i/>
          <w:sz w:val="22"/>
          <w:szCs w:val="22"/>
          <w:lang/>
        </w:rPr>
        <w:t>λόγησης των προσφορών/ Κατακύρωση/</w:t>
      </w:r>
      <w:r w:rsidRPr="00B21CB0">
        <w:rPr>
          <w:rFonts w:ascii="Calibri" w:hAnsi="Calibri" w:cs="Calibri"/>
          <w:b/>
          <w:i/>
          <w:sz w:val="22"/>
          <w:szCs w:val="22"/>
        </w:rPr>
        <w:t xml:space="preserve"> </w:t>
      </w:r>
      <w:r w:rsidRPr="00B21CB0">
        <w:rPr>
          <w:rFonts w:ascii="Calibri" w:hAnsi="Calibri" w:cs="Calibri"/>
          <w:b/>
          <w:i/>
          <w:sz w:val="22"/>
          <w:szCs w:val="22"/>
          <w:lang/>
        </w:rPr>
        <w:t xml:space="preserve"> Σύναψη σύμβασης/ </w:t>
      </w:r>
      <w:bookmarkEnd w:id="7"/>
      <w:r w:rsidRPr="00B21CB0">
        <w:rPr>
          <w:rFonts w:ascii="Calibri" w:hAnsi="Calibri" w:cs="Calibri"/>
          <w:b/>
          <w:i/>
          <w:sz w:val="22"/>
          <w:szCs w:val="22"/>
        </w:rPr>
        <w:t>Προδικαστικές προσφυγές/Προσωρινή δικαστική προστασία</w:t>
      </w:r>
    </w:p>
    <w:p w14:paraId="7FCFE836" w14:textId="77777777" w:rsidR="00B21CB0" w:rsidRPr="00B21CB0" w:rsidRDefault="00B21CB0" w:rsidP="00B21CB0">
      <w:pPr>
        <w:shd w:val="clear" w:color="auto" w:fill="FFFFFF"/>
        <w:spacing w:line="360" w:lineRule="auto"/>
        <w:jc w:val="both"/>
        <w:rPr>
          <w:rFonts w:ascii="Calibri" w:hAnsi="Calibri" w:cs="Calibri"/>
          <w:i/>
          <w:sz w:val="22"/>
          <w:szCs w:val="22"/>
          <w:lang/>
        </w:rPr>
      </w:pPr>
    </w:p>
    <w:p w14:paraId="660C6031" w14:textId="77777777" w:rsidR="00B21CB0" w:rsidRPr="00B21CB0" w:rsidRDefault="00B21CB0" w:rsidP="00F25DC0">
      <w:pPr>
        <w:numPr>
          <w:ilvl w:val="1"/>
          <w:numId w:val="17"/>
        </w:numPr>
        <w:shd w:val="clear" w:color="auto" w:fill="FFFFFF"/>
        <w:spacing w:line="360" w:lineRule="auto"/>
        <w:jc w:val="both"/>
        <w:rPr>
          <w:rFonts w:ascii="Calibri" w:hAnsi="Calibri" w:cs="Calibri"/>
          <w:i/>
          <w:sz w:val="22"/>
          <w:szCs w:val="22"/>
          <w:lang/>
        </w:rPr>
      </w:pPr>
      <w:r w:rsidRPr="00B21CB0">
        <w:rPr>
          <w:rFonts w:ascii="Calibri" w:hAnsi="Calibri" w:cs="Calibri"/>
          <w:b/>
          <w:bCs/>
          <w:i/>
          <w:sz w:val="22"/>
          <w:szCs w:val="22"/>
        </w:rPr>
        <w:t>Ηλεκτρονική Αποσφράγιση/ Αξιολόγηση/</w:t>
      </w:r>
      <w:r w:rsidRPr="00B21CB0">
        <w:rPr>
          <w:rFonts w:ascii="Calibri" w:hAnsi="Calibri" w:cs="Calibri"/>
          <w:b/>
          <w:i/>
          <w:sz w:val="22"/>
          <w:szCs w:val="22"/>
          <w:lang/>
        </w:rPr>
        <w:t xml:space="preserve"> Έγκριση πρακτικού </w:t>
      </w:r>
    </w:p>
    <w:p w14:paraId="03D32C51"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α) Μετά την καταληκτική ημερομηνία υποβολής προσφορών, όπως ορίζεται στο άρθρο 18 της </w:t>
      </w:r>
      <w:r w:rsidRPr="00B21CB0">
        <w:rPr>
          <w:rFonts w:ascii="Calibri" w:hAnsi="Calibri" w:cs="Calibri"/>
          <w:i/>
          <w:sz w:val="22"/>
          <w:szCs w:val="22"/>
        </w:rPr>
        <w:lastRenderedPageBreak/>
        <w:t xml:space="preserve">παρούσας, και πριν την ηλεκτρονική αποσφράγιση, η αναθέτουσα αρχή κοινοποιεί στους προσφέροντες τον σχετικό κατάλογο συμμετεχόντων, όπως αυτός παράγεται από το υποσύστημα. </w:t>
      </w:r>
    </w:p>
    <w:p w14:paraId="5757E435"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β) Στη συνέχεια, τα μέλη της Επιτροπής Διαγωνισμού, κατά την ημερομηνία και ώρα που ορίζεται στο άρθρο 18 της παρούσας,  προβαίνουν σε ηλεκτρονική αποσφράγιση του υποφακέλου «Δικαιολογητικά Συμμετοχής» και του υποφακέλου “Οικονομική Προσφορά”. </w:t>
      </w:r>
    </w:p>
    <w:p w14:paraId="61DABBB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γ) Στον ηλεκτρονικό χώρο «Συνημμένα  Ηλεκτρονικού Διαγωνισμού», αναρτάται από την Επιτροπή Διαγωνισμού ο σχετικός κατάλογος μειοδοσίας, προκειμένου να λάβουν γνώση οι προσφέροντες.</w:t>
      </w:r>
    </w:p>
    <w:p w14:paraId="1F603BFE"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δ) Ακολούθως, η Επιτροπή Διαγωνισμού προβαίνει, κατά σειρά μειοδοσίας,σε έλεγχο της ολόγραφης και αριθμητικής αναγραφής των επιμέρους ποσοστών έκπτωσης και της ομαλής μεταξύ τους σχέσης, βάσει της παραγωγής σχετικού ψηφιακού αρχείου, μέσα από το υποσύστημα. </w:t>
      </w:r>
    </w:p>
    <w:p w14:paraId="49EA30F3"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Για την εφαρμογή του ελέγχου ομαλότητας, χρησιμοποιείται από την Επιτροπή Διαγωνισμού η μέση έκπτωση προσφοράς (Εμ), σύμφωνα με τα οριζόμενα στα άρθρα 95 και 98 του ν. 4412/2016.</w:t>
      </w:r>
    </w:p>
    <w:p w14:paraId="3864C48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ε) Όλες οι οικονομικές προσφορές, μετά τις τυχόν αναγκαίες διορθώσεις, καταχωρίζονται, κατά τη σειρά μειοδοσίας, στο πρακτικό της επιτροπής, το οποίο και υπογράφεται από τα μέλη της.</w:t>
      </w:r>
    </w:p>
    <w:p w14:paraId="0CD4384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στ) Στη συνέχεια, η Επιτροπή Διαγωνισμού, την ίδια ημέρα, ελέγχει τα δικαιολογητικά συμμετοχής του άρθρου 24.2 της παρούσας κατά τη σειρά της μειοδοσίας, αρχίζοντας από τον πρώτο μειοδότη. Αν η ολοκλήρωση του ελέγχου αυτού δεν είναι δυνατή την ίδια μέρα, λόγω του μεγάλου αριθμού των προσφορών και του ελέγχου των εγγυητικών επιστολών και  η διαδικασία συνεχίζεται τις επόμενες εργάσιμες ημέρες.</w:t>
      </w:r>
    </w:p>
    <w:p w14:paraId="447EB47C"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ζ) Η Επιτροπή Διαγωνισμού, πριν την ολοκλήρωση της σύνταξης  του πρακτικού της, επικοινωνεί με τους εκδότες που αναγράφονται στις υποβληθείσες εγγυητικές επιστολές, προκειμένου να διαπιστώσει την εγκυρότητά τους. Αν διαπιστωθεί πλαστότητα εγγυητικής επιστολής, ο υποψήφιος αποκλείεται από τον διαγωνισμό, υποβάλλεται μηνυτήρια αναφορά στον αρμόδιο εισαγγελέα και κινείται διαδικασία πειθαρχικής δίωξης, σύμφωνα με τις διατάξεις των άρθρων 82 και επόμενα του ν. 3669/2008.</w:t>
      </w:r>
    </w:p>
    <w:p w14:paraId="4BDECC9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η) Η περιγραφόμενη διαδικασία καταχωρείται στο πρακτικό της Επιτροπής Διαγωνισμού ή σε παράρτημά του, που υπογράφεται από τον Πρόεδρο και τα μέλη της.</w:t>
      </w:r>
    </w:p>
    <w:p w14:paraId="3D5BAB0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Η Επιτροπή Διαγωνισμού ολοκληρώνει τη σύνταξη του σχετικού πρακτικού με το αποτέλεσμα της διαδικασίας, με το οποίο εισηγείται την ανάθεση της σύμβασης στον μειοδότη (ή τη ματαίωση της διαδικασίας), και υποβάλλει στην αναθέτουσα αρχή το σχετικό ηλεκτρονικό αρχείο, ως “εσωτερικό”, μέσω της λειτουργίας “επικοινωνία” του υποσυστήματος, προς έγκριση .</w:t>
      </w:r>
    </w:p>
    <w:p w14:paraId="00BBF94B"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θ) Στη συνέχεια, η αναθέτουσα αρχή κοινοποιεί την απόφαση έγκρισης του πρακτικού σε όλους τους προσφέροντες και παρέχει πρόσβαση στα υποβληθέντα στοιχεία των λοιπών συμμετεχόντων. Κατά της απόφασης αυτής χωρεί ένσταση, κατά τα οριζόμενα στην παράγραφο 4.3 της παρούσης.</w:t>
      </w:r>
    </w:p>
    <w:p w14:paraId="46576100" w14:textId="77777777" w:rsidR="00B21CB0" w:rsidRPr="00B21CB0" w:rsidRDefault="00B21CB0" w:rsidP="00B21CB0">
      <w:pPr>
        <w:shd w:val="clear" w:color="auto" w:fill="FFFFFF"/>
        <w:spacing w:line="360" w:lineRule="auto"/>
        <w:jc w:val="both"/>
        <w:rPr>
          <w:rFonts w:ascii="Calibri" w:hAnsi="Calibri" w:cs="Calibri"/>
          <w:b/>
          <w:i/>
          <w:sz w:val="22"/>
          <w:szCs w:val="22"/>
        </w:rPr>
      </w:pPr>
      <w:r w:rsidRPr="00B21CB0">
        <w:rPr>
          <w:rFonts w:ascii="Calibri" w:hAnsi="Calibri" w:cs="Calibri"/>
          <w:i/>
          <w:sz w:val="22"/>
          <w:szCs w:val="22"/>
        </w:rPr>
        <w:t xml:space="preserve">ι) Επισημαίνεται ότι, σε περίπτωση που οι προσφορές έχουν την ίδια ακριβώς τιμή (ισότιμες), η </w:t>
      </w:r>
      <w:r w:rsidRPr="00B21CB0">
        <w:rPr>
          <w:rFonts w:ascii="Calibri" w:hAnsi="Calibri" w:cs="Calibri"/>
          <w:i/>
          <w:sz w:val="22"/>
          <w:szCs w:val="22"/>
        </w:rPr>
        <w:lastRenderedPageBreak/>
        <w:t>αναθέτουσα αρχή επιλέγει τον (προσωρινό) ανάδοχο με κλήρωση μεταξύ των οικονομικών φορέων που υπέβαλαν ισότιμες προσφορές. Η κλήρωση γίνεται ενώπιον της Επιτροπής Διαγωνισμού και παρουσία των οικονομικών φορέων που υπέβαλαν τις ισότιμες προσφορές, σε ημέρα και ώρα που θα τους γνωστοποιηθεί μέσω της λειτουργικότητας “επικοινωνία” του υποσυστήματος.</w:t>
      </w:r>
    </w:p>
    <w:p w14:paraId="21312408" w14:textId="77777777" w:rsidR="00B21CB0" w:rsidRPr="00B21CB0" w:rsidRDefault="00B21CB0" w:rsidP="00B21CB0">
      <w:pPr>
        <w:shd w:val="clear" w:color="auto" w:fill="FFFFFF"/>
        <w:spacing w:line="360" w:lineRule="auto"/>
        <w:jc w:val="both"/>
        <w:rPr>
          <w:rFonts w:ascii="Calibri" w:hAnsi="Calibri" w:cs="Calibri"/>
          <w:b/>
          <w:i/>
          <w:sz w:val="22"/>
          <w:szCs w:val="22"/>
        </w:rPr>
      </w:pPr>
    </w:p>
    <w:p w14:paraId="753FFC7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4.2  Πρόσκληση υποβολής δικαιολογητικών</w:t>
      </w:r>
      <w:r w:rsidRPr="00B21CB0">
        <w:rPr>
          <w:rFonts w:ascii="Calibri" w:hAnsi="Calibri" w:cs="Calibri"/>
          <w:b/>
          <w:i/>
          <w:sz w:val="22"/>
          <w:szCs w:val="22"/>
        </w:rPr>
        <w:t xml:space="preserve"> προσωρινού αναδόχου/ </w:t>
      </w:r>
      <w:r w:rsidRPr="00B21CB0">
        <w:rPr>
          <w:rFonts w:ascii="Calibri" w:hAnsi="Calibri" w:cs="Calibri"/>
          <w:b/>
          <w:i/>
          <w:sz w:val="22"/>
          <w:szCs w:val="22"/>
          <w:lang/>
        </w:rPr>
        <w:t>Κατακύρωση/</w:t>
      </w:r>
      <w:r w:rsidRPr="00B21CB0">
        <w:rPr>
          <w:rFonts w:ascii="Calibri" w:hAnsi="Calibri" w:cs="Calibri"/>
          <w:b/>
          <w:i/>
          <w:sz w:val="22"/>
          <w:szCs w:val="22"/>
        </w:rPr>
        <w:t xml:space="preserve"> </w:t>
      </w:r>
      <w:r w:rsidRPr="00B21CB0">
        <w:rPr>
          <w:rFonts w:ascii="Calibri" w:hAnsi="Calibri" w:cs="Calibri"/>
          <w:b/>
          <w:i/>
          <w:sz w:val="22"/>
          <w:szCs w:val="22"/>
          <w:lang/>
        </w:rPr>
        <w:t>Πρόσκληση για υπογραφή σύμβασης</w:t>
      </w:r>
    </w:p>
    <w:p w14:paraId="32C5CFA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α) Μετά την αξιολόγηση των προσφορών, η αναθέτουσα αρχή προσκαλεί, στο πλαίσιο της σχετικής ηλεκτρονικής διαδικασίας σύναψης σύμβασης και μέσω της λειτουργικότητας της «Επικοινωνίας», τον προσωρινό ανάδοχο να υποβάλει εντός προθεσμίας 10 ημερών τα προβλεπόμενα στις κείμενες διατάξεις δικαιολογητικά προσωρινού αναδόχου και τα αποδεικτικά έγγραφα νομιμοποίησης</w:t>
      </w:r>
      <w:r w:rsidRPr="00B21CB0">
        <w:rPr>
          <w:rFonts w:ascii="Calibri" w:hAnsi="Calibri" w:cs="Calibri"/>
          <w:i/>
          <w:iCs/>
          <w:sz w:val="22"/>
          <w:szCs w:val="22"/>
        </w:rPr>
        <w:t>.</w:t>
      </w:r>
    </w:p>
    <w:p w14:paraId="69BC12E8"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β) Τα δικαιολογητικά του προσωρινού αναδόχου υποβάλλονται από τον οικονομικό φορέα ηλεκτρονικά, μέσω της λειτουργικότητας της «Επικοινωνίας» στην αναθέτουσα αρχή.</w:t>
      </w:r>
    </w:p>
    <w:p w14:paraId="6F2E34EE"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 γ) Αν δεν υποβληθούν τα ως άνω δικαιολογητικά  ή υπάρχουν ελλείψεις σε αυτά που υποβλήθηκαν, παρέχεται προθεσμία στον προσωρινό ανάδοχο να τα υποβάλει ή να τα συμπληρώσει εντός πέντε (5) ημερών από την κοινοποίηση σχετικής ειδοποίησης σε αυτόν μέσω της λειτουργικότητας της “Επικοινωνίας” του υποσυστήματος.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14:paraId="5AB188D1"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Εντός τριών (3) εργασίμων ημερών από την ηλεκτρονική υποβολή των ως άνω στοιχείων και δικαιολογητικών, σύμφωνα με τα ανωτέρω υπό β) και γ) αναφερόμενα, προσκομίζονται υποχρεωτικά από τον οικονομικό φορέα στην αναθέτουσα αρχή, σε έντυπη μορφή και σε σφραγισμένο φάκελο, τα έγγραφα που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w:t>
      </w:r>
    </w:p>
    <w:p w14:paraId="67DAAB97"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δ) Αν κατά τον έλεγχο των παραπάνω δικαιολογητικών διαπιστωθεί ότι:</w:t>
      </w:r>
    </w:p>
    <w:p w14:paraId="4AF5AEC0"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I) τα στοιχεία που δηλώθηκαν με το Τυποποιημένο Έντυπο Υπεύθυνης Δήλωσης (ΤΕΥΔ), είναι ψευδή ή ανακριβή ή</w:t>
      </w:r>
    </w:p>
    <w:p w14:paraId="4E3DCEFF"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ii) αν δεν υποβληθούν στο προκαθορισμένο χρονικό διάστημα τα απαιτούμενα πρωτότυπα ή αντίγραφα, των παραπάνω δικαιολογητικών, ή</w:t>
      </w:r>
    </w:p>
    <w:p w14:paraId="343ADEE9"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ii) αν από τα δικαιολογητικά που προσκομίσθηκαν νομίμως και εμπροθέσμως, δεν αποδεικνύονται οι όροι και οι προϋποθέσεις συμμετοχής σύμφωνα με τα άρθρα 21, 22 και 23 της παρούσας, 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της τιμής τηρουμένης της </w:t>
      </w:r>
      <w:r w:rsidRPr="00B21CB0">
        <w:rPr>
          <w:rFonts w:ascii="Calibri" w:hAnsi="Calibri" w:cs="Calibri"/>
          <w:i/>
          <w:sz w:val="22"/>
          <w:szCs w:val="22"/>
        </w:rPr>
        <w:lastRenderedPageBreak/>
        <w:t>ανωτέρω διαδικασίας.</w:t>
      </w:r>
    </w:p>
    <w:p w14:paraId="5186550E"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Τυποποιημένο Έντυπο Υπεύθυνης Δήλωσης (ΤΕΥΔ) ότι πληροί και οι οποίες επήλθαν ή για τις οποίες έλαβε γνώση ο προσωρινός ανάδοχος μετά την δήλωση και μέχρι την ημέρα της ειδοποίησης/πρόσκλησης για την προσκόμιση των δικαιολογητικών κατακύρωσης (οψιγενείς μεταβολές), δεν καταπίπτει υπέρ της αναθέτουσας αρχής η εγγύηση συμμετοχής του, που είχε προσκομισθεί, σύμφωνα με το άρθρο 15 της παρούσας.</w:t>
      </w:r>
    </w:p>
    <w:p w14:paraId="2979CDB5"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Αν κανένας από τους προσφέροντες δεν υπέβαλε αληθή ή ακριβή δήλωση, ή αν κανένας από τους προσφέροντες δεν προσκομίζει ένα ή περισσότερα από τα απαιτούμενα δικαιολογητικά, ή αν κανένας από τους προσφέροντες δεν αποδείξει ότι πληροί τα κριτήρια ποιοτικής επιλογής του άρθρου 22, η διαδικασία σύναψης της σύμβασης ματαιώνεται.</w:t>
      </w:r>
    </w:p>
    <w:p w14:paraId="40D56781"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Η διαδικασία ελέγχου των ως άνω δικαιολογητικών ολοκληρώνεται με τη σύνταξη πρακτικού από την Επιτροπή Διαγωνισμού, η οποία, στη συνέχεια,  το κοινοποιεί, μέσω της «λειτουργικότητας της «Επικοινωνίας», στην αναθέτουσα αρχή για τη λήψη απόφασης.</w:t>
      </w:r>
    </w:p>
    <w:p w14:paraId="55F09608"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Η αναθέτουσα αρχή προβαίνει, μετά την έγκριση του ανωτέρω πρακτικού, στην κοινοποίηση της απόφασης κατακύρωσης, μαζί με αντίγραφο όλων των πρακτικών, σε κάθε προσφέροντα εκτός από τον προσωρινό ανάδοχο, σύμφωνα με τις κείμενες διατάξεις, μέσω της λειτουργικότητας της «Επικοινωνίας», και επιπλέον αναρτά τα Δικαιολογητικά του προσωρινού αναδόχου στον χώρο «Συνημμένα Ηλεκτρονικού Διαγωνισμού».</w:t>
      </w:r>
    </w:p>
    <w:p w14:paraId="09B8866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ε) Η σύναψη της σύμβασης επέρχεται με την κοινοποίηση της απόφασης κατακύρωσης στον προσωρινό ανάδοχο σύμφωνα με τα οριζόμενα στο άρθρο 105 ως ακολούθως :</w:t>
      </w:r>
    </w:p>
    <w:p w14:paraId="0708DA9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Μετά την άπρακτη πάροδο της προθεσμίας άσκησης προδικαστικής προσφυγής ή, σε περίπτωση άσκησή της, όταν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όταν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 ν.  4412/2016 και, μετά την ολοκλήρωση του προσυμβατικού ελέγχου από το Ελεγκτικό Συνέδριο, εφόσον απαιτείται, σύμφωνα με τα άρθρα 35 και 36 του ν. 4129/2013, ο προσωρινός ανάδοχος, υποβάλλει, εφόσον απαιτείται, υπεύθυνη δήλωση, μετά από σχετική πρόσκληση της αναθέτουσας αρχής, μέσω της λειτουργικότητας της “Επικοινωνίας” του υποσυστήματος. Στην υπεύθυνη δήλωση, η οποία υπογράφεται κατά τα οριζόμενα στο άρθρο 23 της παρούσας, δηλώνεται ότι, δεν έχουν επέλθει στο πρόσωπό του οψιγενείς μεταβολές, κατά την έννοια του άρθρου 104 του ν. 4412/2016, προκειμένου να διαπιστωθεί ότι δεν έχουν εκλείψει οι προϋποθέσεις συμμετοχής του άρθρου 21, ότι εξακολουθούν να πληρούνται τα κριτήρια επιλογής του άρθρου 22 και ότι δεν συντρέχουν οι </w:t>
      </w:r>
      <w:r w:rsidRPr="00B21CB0">
        <w:rPr>
          <w:rFonts w:ascii="Calibri" w:hAnsi="Calibri" w:cs="Calibri"/>
          <w:i/>
          <w:sz w:val="22"/>
          <w:szCs w:val="22"/>
        </w:rPr>
        <w:lastRenderedPageBreak/>
        <w:t>λόγοι αποκλεισμού του ίδιου άρθρου. Η υπεύθυνη δήλωση ελέγχεται από την Επιτροπή Διαγωνισμού, η οποία συντάσσει πρακτικό που συνοδεύει τη σύμβαση.</w:t>
      </w:r>
    </w:p>
    <w:p w14:paraId="79B5822D"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Μέσω της λειτουργικότητας της “Επικοινωνίας” του υποσυστήματος κοινοποιείται η απόφαση κατακύρωσης στον προσωρινό ανάδοχο. Με την ίδια απόφαση  καλείται ο ανάδοχος όπως  προσέλθει σε ορισμένο τόπο και χρόνο για την υπογραφή του συμφωνητικού, θέτοντάς του η αναθέτουσα αρχή προθεσμία που δεν μπορεί να υπερβαίνει τις είκοσι (20) ημέρες από την κοινοποίηση ειδικής ηλεκτρονικής πρόσκλησης, μέσω της λειτουργικότητας της “Επικοινωνίας” του υποσυστήματος, προσκομίζοντας, και την απαιτούμενη εγγυητική επιστολή καλής εκτέλεσης. Η εν λόγω κοινοποίηση επιφέρει τα έννομα αποτελέσματα της απόφασης κατακύρωσης, σύμφωνα με οριζόμενα στην παρ. 3 του άρθρου 105 του ν.4412/2016.       </w:t>
      </w:r>
    </w:p>
    <w:p w14:paraId="434FFD92"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i/>
          <w:sz w:val="22"/>
          <w:szCs w:val="22"/>
        </w:rPr>
        <w:t>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βάσει τιμής. Αν κανένας από τους προσφέροντες δεν προσέλθει για την υπογραφή του συμφωνητικού, η διαδικασία σύναψης της σύμβασης ματαιώνεται, σύμφωνα με την περίπτωση β της παραγράφου 1 του άρθρου 106 του ν. 4412/2016.</w:t>
      </w:r>
    </w:p>
    <w:p w14:paraId="6EBFA261" w14:textId="77777777" w:rsidR="00B21CB0" w:rsidRPr="00B21CB0" w:rsidRDefault="00B21CB0" w:rsidP="00B21CB0">
      <w:pPr>
        <w:shd w:val="clear" w:color="auto" w:fill="FFFFFF"/>
        <w:spacing w:line="360" w:lineRule="auto"/>
        <w:jc w:val="both"/>
        <w:rPr>
          <w:rFonts w:ascii="Calibri" w:hAnsi="Calibri" w:cs="Calibri"/>
          <w:b/>
          <w:i/>
          <w:sz w:val="22"/>
          <w:szCs w:val="22"/>
          <w:lang/>
        </w:rPr>
      </w:pPr>
    </w:p>
    <w:p w14:paraId="48C542FF" w14:textId="77777777" w:rsidR="00B21CB0" w:rsidRPr="00B21CB0" w:rsidRDefault="00B21CB0" w:rsidP="00F25DC0">
      <w:pPr>
        <w:numPr>
          <w:ilvl w:val="0"/>
          <w:numId w:val="15"/>
        </w:numPr>
        <w:shd w:val="clear" w:color="auto" w:fill="FFFFFF"/>
        <w:spacing w:line="360" w:lineRule="auto"/>
        <w:jc w:val="both"/>
        <w:rPr>
          <w:rFonts w:ascii="Calibri" w:hAnsi="Calibri" w:cs="Calibri"/>
          <w:b/>
          <w:i/>
          <w:iCs/>
          <w:sz w:val="22"/>
          <w:szCs w:val="22"/>
        </w:rPr>
      </w:pPr>
      <w:r w:rsidRPr="00B21CB0">
        <w:rPr>
          <w:rFonts w:ascii="Calibri" w:hAnsi="Calibri" w:cs="Calibri"/>
          <w:b/>
          <w:i/>
          <w:sz w:val="22"/>
          <w:szCs w:val="22"/>
        </w:rPr>
        <w:t>4.3 Προδικαστικές Προσφυγές/ Προσωρινή δικαστική προστασία</w:t>
      </w:r>
    </w:p>
    <w:p w14:paraId="52A80FDF"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w:t>
      </w:r>
    </w:p>
    <w:p w14:paraId="1475B2AF"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Σε περίπτωση προσφυγής κατά πράξης της αναθέτουσας αρχής, η προθεσμία για την άσκηση της προδικαστικής προσφυγής είναι:</w:t>
      </w:r>
    </w:p>
    <w:p w14:paraId="0254A0CB"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 (α)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03A94E96"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(β) δεκαπέντε (15) ημέρες από την κοινοποίηση της προσβαλλόμενης πράξης σε αυτόν αν χρησιμοποιήθηκαν άλλα μέσα επικοινωνίας, άλλως  </w:t>
      </w:r>
    </w:p>
    <w:p w14:paraId="113884DF"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14:paraId="404E2835"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1169559B" w14:textId="77777777" w:rsidR="00B21CB0" w:rsidRPr="00B21CB0" w:rsidRDefault="00B21CB0" w:rsidP="00B21CB0">
      <w:pPr>
        <w:shd w:val="clear" w:color="auto" w:fill="FFFFFF"/>
        <w:spacing w:line="360" w:lineRule="auto"/>
        <w:jc w:val="both"/>
        <w:rPr>
          <w:rFonts w:ascii="Calibri" w:hAnsi="Calibri" w:cs="Calibri"/>
          <w:i/>
          <w:iCs/>
          <w:sz w:val="22"/>
          <w:szCs w:val="22"/>
        </w:rPr>
      </w:pPr>
      <w:r w:rsidRPr="00B21CB0">
        <w:rPr>
          <w:rFonts w:ascii="Calibri" w:hAnsi="Calibri" w:cs="Calibri"/>
          <w:i/>
          <w:iCs/>
          <w:sz w:val="22"/>
          <w:szCs w:val="22"/>
        </w:rPr>
        <w:lastRenderedPageBreak/>
        <w:t>Η προδικαστική προσφυγή, με βάση και τα όσα προβλέπονται στο π.δ. 39/2017, κατατίθεται ηλεκτρονικά βάσει του τυποποιημένου εντύπου και μέσω της λειτουργικότητας «Επικοινωνία» του υποσυστήματος προς την Αναθέτουσα Αρχή, επιλέγοντας κατά περίπτωση την ένδειξη «Προδικαστική Προσφυγή» και επισυνάπτοντας το σχετικό έγγραφο σύμφωνα με την παρ. 3 του άρθρου 8 της</w:t>
      </w:r>
      <w:r w:rsidRPr="00B21CB0">
        <w:rPr>
          <w:rFonts w:ascii="Calibri" w:hAnsi="Calibri" w:cs="Calibri"/>
          <w:i/>
          <w:sz w:val="22"/>
          <w:szCs w:val="22"/>
        </w:rPr>
        <w:t xml:space="preserve"> υπ' αρ.  117384/26-10-2017 Κ.Υ.Α.</w:t>
      </w:r>
      <w:r w:rsidRPr="00B21CB0">
        <w:rPr>
          <w:rFonts w:ascii="Calibri" w:hAnsi="Calibri" w:cs="Calibri"/>
          <w:i/>
          <w:iCs/>
          <w:sz w:val="22"/>
          <w:szCs w:val="22"/>
        </w:rPr>
        <w:t xml:space="preserve"> </w:t>
      </w:r>
    </w:p>
    <w:p w14:paraId="1105DD19"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το οποίο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14:paraId="28FFCDFE" w14:textId="77777777" w:rsidR="00B21CB0" w:rsidRPr="00B21CB0" w:rsidRDefault="00B21CB0" w:rsidP="00B21CB0">
      <w:pPr>
        <w:shd w:val="clear" w:color="auto" w:fill="FFFFFF"/>
        <w:spacing w:line="360" w:lineRule="auto"/>
        <w:jc w:val="both"/>
        <w:rPr>
          <w:rFonts w:ascii="Calibri" w:hAnsi="Calibri" w:cs="Calibri"/>
          <w:i/>
          <w:iCs/>
          <w:sz w:val="22"/>
          <w:szCs w:val="22"/>
        </w:rPr>
      </w:pPr>
      <w:r w:rsidRPr="00B21CB0">
        <w:rPr>
          <w:rFonts w:ascii="Calibri" w:hAnsi="Calibri" w:cs="Calibri"/>
          <w:i/>
          <w:iCs/>
          <w:sz w:val="22"/>
          <w:szCs w:val="22"/>
        </w:rPr>
        <w:t>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προσφυγής, σύμφωνα με το </w:t>
      </w:r>
      <w:hyperlink r:id="rId16" w:anchor="art368" w:history="1">
        <w:r w:rsidRPr="00B21CB0">
          <w:rPr>
            <w:rFonts w:ascii="Calibri" w:hAnsi="Calibri" w:cs="Calibri"/>
            <w:i/>
            <w:iCs/>
            <w:color w:val="0000FF"/>
            <w:sz w:val="22"/>
            <w:szCs w:val="22"/>
            <w:u w:val="single"/>
          </w:rPr>
          <w:t>άρθρο 368</w:t>
        </w:r>
      </w:hyperlink>
      <w:r w:rsidRPr="00B21CB0">
        <w:rPr>
          <w:rFonts w:ascii="Calibri" w:hAnsi="Calibri" w:cs="Calibri"/>
          <w:i/>
          <w:iCs/>
          <w:sz w:val="22"/>
          <w:szCs w:val="22"/>
        </w:rPr>
        <w:t xml:space="preserve"> του ν. 4412/2016. </w:t>
      </w:r>
    </w:p>
    <w:p w14:paraId="788E4ECE"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iCs/>
          <w:sz w:val="22"/>
          <w:szCs w:val="22"/>
        </w:rPr>
        <w:t xml:space="preserve">Κατά τα λοιπά, η άσκηση της προδικαστικής προσφυγής δεν κωλύει την πρόοδο της διαγωνιστικής διαδικασίας, </w:t>
      </w:r>
      <w:r w:rsidRPr="00B21CB0">
        <w:rPr>
          <w:rFonts w:ascii="Calibri" w:hAnsi="Calibri" w:cs="Calibri"/>
          <w:i/>
          <w:sz w:val="22"/>
          <w:szCs w:val="22"/>
        </w:rPr>
        <w:t>εκτός αν ζητηθούν προσωρινά μέτρα προστασίας κατά το άρθρο 366 του ν.4412/2016.</w:t>
      </w:r>
    </w:p>
    <w:p w14:paraId="06722442" w14:textId="77777777" w:rsidR="00B21CB0" w:rsidRPr="00B21CB0" w:rsidRDefault="00B21CB0" w:rsidP="00B21CB0">
      <w:pPr>
        <w:shd w:val="clear" w:color="auto" w:fill="FFFFFF"/>
        <w:spacing w:line="360" w:lineRule="auto"/>
        <w:jc w:val="both"/>
        <w:rPr>
          <w:rFonts w:ascii="Calibri" w:hAnsi="Calibri" w:cs="Calibri"/>
          <w:i/>
          <w:iCs/>
          <w:sz w:val="22"/>
          <w:szCs w:val="22"/>
        </w:rPr>
      </w:pPr>
      <w:r w:rsidRPr="00B21CB0">
        <w:rPr>
          <w:rFonts w:ascii="Calibri" w:hAnsi="Calibri" w:cs="Calibri"/>
          <w:i/>
          <w:iCs/>
          <w:sz w:val="22"/>
          <w:szCs w:val="22"/>
        </w:rPr>
        <w:t>Η αναθέτουσα αρχή, μέσω της λειτουργίας της «Επικοινωνίας»:</w:t>
      </w:r>
      <w:r w:rsidRPr="00B21CB0" w:rsidDel="00235B75">
        <w:rPr>
          <w:rFonts w:ascii="Calibri" w:hAnsi="Calibri" w:cs="Calibri"/>
          <w:i/>
          <w:iCs/>
          <w:sz w:val="22"/>
          <w:szCs w:val="22"/>
        </w:rPr>
        <w:t xml:space="preserve"> </w:t>
      </w:r>
    </w:p>
    <w:p w14:paraId="63E5AF59" w14:textId="77777777" w:rsidR="00B21CB0" w:rsidRPr="00B21CB0" w:rsidRDefault="00B21CB0" w:rsidP="00B21CB0">
      <w:pPr>
        <w:shd w:val="clear" w:color="auto" w:fill="FFFFFF"/>
        <w:spacing w:line="360" w:lineRule="auto"/>
        <w:jc w:val="both"/>
        <w:rPr>
          <w:rFonts w:ascii="Calibri" w:hAnsi="Calibri" w:cs="Calibri"/>
          <w:i/>
          <w:iCs/>
          <w:sz w:val="22"/>
          <w:szCs w:val="22"/>
        </w:rPr>
      </w:pPr>
      <w:r w:rsidRPr="00B21CB0">
        <w:rPr>
          <w:rFonts w:ascii="Calibri" w:hAnsi="Calibri" w:cs="Calibri"/>
          <w:i/>
          <w:iCs/>
          <w:sz w:val="22"/>
          <w:szCs w:val="22"/>
        </w:rPr>
        <w:t xml:space="preserve">α. Κοινοποιεί την προδικαστική προσφυγή σε κάθε ενδιαφερόμενο τρίτο σύμφωνα με τα προβλεπόμενα στην περ. α της παρ. 1 του άρθρου 365 του ν. 4412/2016 και την περ. α΄ της παρ. 1 του άρθρου 9 του π.δ. 39/2017. </w:t>
      </w:r>
    </w:p>
    <w:p w14:paraId="7D84CC16" w14:textId="77777777" w:rsidR="00B21CB0" w:rsidRPr="00B21CB0" w:rsidRDefault="00B21CB0" w:rsidP="00B21CB0">
      <w:pPr>
        <w:shd w:val="clear" w:color="auto" w:fill="FFFFFF"/>
        <w:spacing w:line="360" w:lineRule="auto"/>
        <w:jc w:val="both"/>
        <w:rPr>
          <w:rFonts w:ascii="Calibri" w:hAnsi="Calibri" w:cs="Calibri"/>
          <w:i/>
          <w:iCs/>
          <w:sz w:val="22"/>
          <w:szCs w:val="22"/>
        </w:rPr>
      </w:pPr>
      <w:r w:rsidRPr="00B21CB0">
        <w:rPr>
          <w:rFonts w:ascii="Calibri" w:hAnsi="Calibri" w:cs="Calibri"/>
          <w:i/>
          <w:iCs/>
          <w:sz w:val="22"/>
          <w:szCs w:val="22"/>
        </w:rPr>
        <w:t>β. Ειδοποιεί, παρέχει πρόσβαση στο σύνολο των στοιχείων του διαγωνισμού και διαβιβάζει στην Αρχή Εξέτασης Προδικαστικών Προσφυγών (ΑΕΠΠ) τα προβλεπόμενα στην περ. β’ της παρ. 1 του άρθρου 365 του ν. 4412/2016, σύμφωνα και με την παρ. 1 του άρθρου 9 του π.δ. 39/2017</w:t>
      </w:r>
      <w:r w:rsidRPr="00B21CB0" w:rsidDel="00235B75">
        <w:rPr>
          <w:rFonts w:ascii="Calibri" w:hAnsi="Calibri" w:cs="Calibri"/>
          <w:i/>
          <w:iCs/>
          <w:sz w:val="22"/>
          <w:szCs w:val="22"/>
        </w:rPr>
        <w:t xml:space="preserve"> </w:t>
      </w:r>
    </w:p>
    <w:p w14:paraId="6A965144"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14:paraId="23B87F7D"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w:t>
      </w:r>
    </w:p>
    <w:p w14:paraId="77FF9375"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 xml:space="preserve">τη συζήτηση της προσφυγής. </w:t>
      </w:r>
    </w:p>
    <w:p w14:paraId="22C8E06C"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w:t>
      </w:r>
      <w:r w:rsidRPr="00B21CB0">
        <w:rPr>
          <w:rFonts w:ascii="Calibri" w:hAnsi="Calibri" w:cs="Calibri"/>
          <w:i/>
          <w:sz w:val="22"/>
          <w:szCs w:val="22"/>
        </w:rPr>
        <w:lastRenderedPageBreak/>
        <w:t>κατά των εκτελεστών πράξεων ή παραλείψεων της αναθέτουσας αρχής.</w:t>
      </w:r>
    </w:p>
    <w:p w14:paraId="0F565EE3" w14:textId="77777777" w:rsidR="00B21CB0" w:rsidRPr="00B21CB0" w:rsidRDefault="00B21CB0" w:rsidP="00B21CB0">
      <w:pPr>
        <w:shd w:val="clear" w:color="auto" w:fill="FFFFFF"/>
        <w:spacing w:line="360" w:lineRule="auto"/>
        <w:jc w:val="both"/>
        <w:rPr>
          <w:rFonts w:ascii="Calibri" w:hAnsi="Calibri" w:cs="Calibri"/>
          <w:i/>
          <w:iCs/>
          <w:sz w:val="22"/>
          <w:szCs w:val="22"/>
        </w:rPr>
      </w:pPr>
      <w:r w:rsidRPr="00B21CB0">
        <w:rPr>
          <w:rFonts w:ascii="Calibri" w:hAnsi="Calibri" w:cs="Calibri"/>
          <w:i/>
          <w:iCs/>
          <w:sz w:val="22"/>
          <w:szCs w:val="22"/>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14:paraId="7F82E129" w14:textId="77777777" w:rsidR="00B21CB0" w:rsidRPr="00B21CB0" w:rsidRDefault="00B21CB0" w:rsidP="00B21CB0">
      <w:pPr>
        <w:shd w:val="clear" w:color="auto" w:fill="FFFFFF"/>
        <w:spacing w:line="360" w:lineRule="auto"/>
        <w:jc w:val="both"/>
        <w:rPr>
          <w:rFonts w:ascii="Calibri" w:hAnsi="Calibri" w:cs="Calibri"/>
          <w:i/>
          <w:iCs/>
          <w:sz w:val="22"/>
          <w:szCs w:val="22"/>
        </w:rPr>
      </w:pPr>
      <w:r w:rsidRPr="00B21CB0">
        <w:rPr>
          <w:rFonts w:ascii="Calibri" w:hAnsi="Calibri" w:cs="Calibri"/>
          <w:i/>
          <w:iCs/>
          <w:sz w:val="22"/>
          <w:szCs w:val="22"/>
        </w:rPr>
        <w:t>Η άσκηση της αίτησης αναστολής δεν εξαρτάται από την προηγούμενη άσκηση της αίτησης ακύρωσης.</w:t>
      </w:r>
    </w:p>
    <w:p w14:paraId="5B04D2A9" w14:textId="77777777" w:rsidR="00B21CB0" w:rsidRPr="00B21CB0" w:rsidRDefault="00B21CB0" w:rsidP="00B21CB0">
      <w:pPr>
        <w:shd w:val="clear" w:color="auto" w:fill="FFFFFF"/>
        <w:spacing w:line="360" w:lineRule="auto"/>
        <w:jc w:val="both"/>
        <w:rPr>
          <w:rFonts w:ascii="Calibri" w:hAnsi="Calibri" w:cs="Calibri"/>
          <w:i/>
          <w:iCs/>
          <w:sz w:val="22"/>
          <w:szCs w:val="22"/>
        </w:rPr>
      </w:pPr>
      <w:bookmarkStart w:id="8" w:name="art372_4_b"/>
      <w:r w:rsidRPr="00B21CB0">
        <w:rPr>
          <w:rFonts w:ascii="Calibri" w:hAnsi="Calibri" w:cs="Calibri"/>
          <w:i/>
          <w:iCs/>
          <w:sz w:val="22"/>
          <w:szCs w:val="22"/>
        </w:rPr>
        <w:t>Η</w:t>
      </w:r>
      <w:bookmarkEnd w:id="8"/>
      <w:r w:rsidRPr="00B21CB0">
        <w:rPr>
          <w:rFonts w:ascii="Calibri" w:hAnsi="Calibri" w:cs="Calibri"/>
          <w:i/>
          <w:iCs/>
          <w:sz w:val="22"/>
          <w:szCs w:val="22"/>
        </w:rPr>
        <w:t> αίτηση αναστολής κατατίθεται στο αρμόδιο δικαστήριο μέσα σε προθεσμία δέκα (10) ημερών από την έκδοση της απόφασης επί της προδικαστικής προσφυγής και συζητείται το αργότερο εντός τριάντα (30) ημερών από την κατάθεσή της. Για την άσκηση της αιτήσεως αναστολής κατατίθεται το προβλεπόμενο παράβολο, σύμφωνα με τα ειδικότερα οριζόμενα στο άρθρο 372 παρ. 4 του ν. 4412/2016.</w:t>
      </w:r>
    </w:p>
    <w:p w14:paraId="63128578"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Η άσκηση αίτησης αναστολής κωλύει τη σύναψη της σύμβασης, εκτός εάν με την προσωρινή διαταγή ο αρμόδιος δικαστής αποφανθεί διαφορετικά.</w:t>
      </w:r>
    </w:p>
    <w:p w14:paraId="589731E5" w14:textId="77777777" w:rsidR="00B21CB0" w:rsidRPr="00B21CB0" w:rsidRDefault="00B21CB0" w:rsidP="00B21CB0">
      <w:pPr>
        <w:shd w:val="clear" w:color="auto" w:fill="FFFFFF"/>
        <w:spacing w:line="360" w:lineRule="auto"/>
        <w:jc w:val="both"/>
        <w:rPr>
          <w:rFonts w:ascii="Calibri" w:hAnsi="Calibri" w:cs="Calibri"/>
          <w:i/>
          <w:sz w:val="22"/>
          <w:szCs w:val="22"/>
        </w:rPr>
      </w:pPr>
    </w:p>
    <w:p w14:paraId="3B620E36" w14:textId="77777777" w:rsidR="00B21CB0" w:rsidRPr="00B21CB0" w:rsidRDefault="00B21CB0" w:rsidP="00B21CB0">
      <w:pPr>
        <w:shd w:val="clear" w:color="auto" w:fill="FFFFFF"/>
        <w:spacing w:line="360" w:lineRule="auto"/>
        <w:rPr>
          <w:rFonts w:ascii="Calibri" w:hAnsi="Calibri" w:cs="Calibri"/>
          <w:b/>
          <w:i/>
          <w:sz w:val="22"/>
          <w:szCs w:val="22"/>
          <w:lang/>
        </w:rPr>
      </w:pPr>
      <w:bookmarkStart w:id="9" w:name="_Toc500230587"/>
      <w:r w:rsidRPr="00B21CB0">
        <w:rPr>
          <w:rFonts w:ascii="Calibri" w:hAnsi="Calibri" w:cs="Calibri"/>
          <w:b/>
          <w:i/>
          <w:sz w:val="22"/>
          <w:szCs w:val="22"/>
          <w:lang/>
        </w:rPr>
        <w:t>Άρθρο 5:  Έγγραφα της σύμβασης κατά το στάδιο της εκτέλεσης – Σειρά ισχύος</w:t>
      </w:r>
      <w:bookmarkEnd w:id="9"/>
    </w:p>
    <w:p w14:paraId="3BC7F64C"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i/>
          <w:iCs/>
          <w:sz w:val="22"/>
          <w:szCs w:val="22"/>
          <w:lang/>
        </w:rPr>
        <w:t>Σχετικά με την υπογραφή της σύμβασης, ισχύουν τα προβλεπόμενα στην παρ. 5 άρθρου 105 και 135 του ν. 4412/201</w:t>
      </w:r>
      <w:r w:rsidRPr="00B21CB0">
        <w:rPr>
          <w:rFonts w:ascii="Calibri" w:hAnsi="Calibri" w:cs="Calibri"/>
          <w:i/>
          <w:iCs/>
          <w:sz w:val="22"/>
          <w:szCs w:val="22"/>
        </w:rPr>
        <w:t>6.</w:t>
      </w:r>
    </w:p>
    <w:p w14:paraId="0140A2C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iCs/>
          <w:sz w:val="22"/>
          <w:szCs w:val="22"/>
          <w:lang/>
        </w:rPr>
        <w:t>Τα  έγγραφα της σύμβασης με βάση τα οποία θα εκτελεσθεί το έργο είναι τα αναφερόμενα παρακάτω. Σε περίπτωση ασυμφωνίας των περιεχομένων σε αυτά όρων, η σειρά ισχύος καθορίζεται  ως κατωτέρω</w:t>
      </w:r>
      <w:r w:rsidRPr="00B21CB0">
        <w:rPr>
          <w:rFonts w:ascii="Calibri" w:hAnsi="Calibri" w:cs="Calibri"/>
          <w:i/>
          <w:iCs/>
          <w:sz w:val="22"/>
          <w:szCs w:val="22"/>
        </w:rPr>
        <w:t>:</w:t>
      </w:r>
      <w:r w:rsidRPr="00B21CB0">
        <w:rPr>
          <w:rFonts w:ascii="Calibri" w:hAnsi="Calibri" w:cs="Calibri"/>
          <w:i/>
          <w:sz w:val="22"/>
          <w:szCs w:val="22"/>
          <w:lang/>
        </w:rPr>
        <w:tab/>
      </w:r>
    </w:p>
    <w:p w14:paraId="27B20FC7" w14:textId="77777777" w:rsidR="00B21CB0" w:rsidRPr="00B21CB0" w:rsidRDefault="00B21CB0" w:rsidP="00F25DC0">
      <w:pPr>
        <w:numPr>
          <w:ilvl w:val="0"/>
          <w:numId w:val="18"/>
        </w:numPr>
        <w:shd w:val="clear" w:color="auto" w:fill="FFFFFF"/>
        <w:spacing w:line="360" w:lineRule="auto"/>
        <w:ind w:left="113" w:firstLine="142"/>
        <w:rPr>
          <w:rFonts w:ascii="Calibri" w:hAnsi="Calibri" w:cs="Calibri"/>
          <w:i/>
          <w:sz w:val="22"/>
          <w:szCs w:val="22"/>
          <w:lang/>
        </w:rPr>
      </w:pPr>
      <w:r w:rsidRPr="00B21CB0">
        <w:rPr>
          <w:rFonts w:ascii="Calibri" w:hAnsi="Calibri" w:cs="Calibri"/>
          <w:i/>
          <w:sz w:val="22"/>
          <w:szCs w:val="22"/>
          <w:lang/>
        </w:rPr>
        <w:t>Το συμφωνητικό.</w:t>
      </w:r>
    </w:p>
    <w:p w14:paraId="75140A73" w14:textId="77777777" w:rsidR="00B21CB0" w:rsidRPr="00B21CB0" w:rsidRDefault="00B21CB0" w:rsidP="00F25DC0">
      <w:pPr>
        <w:numPr>
          <w:ilvl w:val="0"/>
          <w:numId w:val="18"/>
        </w:numPr>
        <w:shd w:val="clear" w:color="auto" w:fill="FFFFFF"/>
        <w:spacing w:line="360" w:lineRule="auto"/>
        <w:ind w:left="113" w:firstLine="142"/>
        <w:rPr>
          <w:rFonts w:ascii="Calibri" w:hAnsi="Calibri" w:cs="Calibri"/>
          <w:i/>
          <w:sz w:val="22"/>
          <w:szCs w:val="22"/>
          <w:lang/>
        </w:rPr>
      </w:pPr>
      <w:r w:rsidRPr="00B21CB0">
        <w:rPr>
          <w:rFonts w:ascii="Calibri" w:hAnsi="Calibri" w:cs="Calibri"/>
          <w:i/>
          <w:sz w:val="22"/>
          <w:szCs w:val="22"/>
          <w:lang/>
        </w:rPr>
        <w:t>Η παρούσα Διακήρυξη.</w:t>
      </w:r>
    </w:p>
    <w:p w14:paraId="1CE1DC39" w14:textId="77777777" w:rsidR="00B21CB0" w:rsidRPr="00B21CB0" w:rsidRDefault="00B21CB0" w:rsidP="00F25DC0">
      <w:pPr>
        <w:numPr>
          <w:ilvl w:val="0"/>
          <w:numId w:val="18"/>
        </w:numPr>
        <w:shd w:val="clear" w:color="auto" w:fill="FFFFFF"/>
        <w:spacing w:line="360" w:lineRule="auto"/>
        <w:ind w:left="113" w:firstLine="142"/>
        <w:rPr>
          <w:rFonts w:ascii="Calibri" w:hAnsi="Calibri" w:cs="Calibri"/>
          <w:i/>
          <w:sz w:val="22"/>
          <w:szCs w:val="22"/>
          <w:lang/>
        </w:rPr>
      </w:pPr>
      <w:r w:rsidRPr="00B21CB0">
        <w:rPr>
          <w:rFonts w:ascii="Calibri" w:hAnsi="Calibri" w:cs="Calibri"/>
          <w:i/>
          <w:sz w:val="22"/>
          <w:szCs w:val="22"/>
          <w:lang/>
        </w:rPr>
        <w:t>Η Οικονομική Προσφορά.</w:t>
      </w:r>
    </w:p>
    <w:p w14:paraId="1FCA2AEF" w14:textId="77777777" w:rsidR="00B21CB0" w:rsidRPr="00B21CB0" w:rsidRDefault="00B21CB0" w:rsidP="00F25DC0">
      <w:pPr>
        <w:numPr>
          <w:ilvl w:val="0"/>
          <w:numId w:val="18"/>
        </w:numPr>
        <w:shd w:val="clear" w:color="auto" w:fill="FFFFFF"/>
        <w:spacing w:line="360" w:lineRule="auto"/>
        <w:ind w:left="113" w:firstLine="142"/>
        <w:rPr>
          <w:rFonts w:ascii="Calibri" w:hAnsi="Calibri" w:cs="Calibri"/>
          <w:i/>
          <w:sz w:val="22"/>
          <w:szCs w:val="22"/>
          <w:lang/>
        </w:rPr>
      </w:pPr>
      <w:r w:rsidRPr="00B21CB0">
        <w:rPr>
          <w:rFonts w:ascii="Calibri" w:hAnsi="Calibri" w:cs="Calibri"/>
          <w:i/>
          <w:sz w:val="22"/>
          <w:szCs w:val="22"/>
          <w:lang/>
        </w:rPr>
        <w:t xml:space="preserve">Το Τιμολόγιο Δημοπράτησης </w:t>
      </w:r>
    </w:p>
    <w:p w14:paraId="29DDDD74" w14:textId="77777777" w:rsidR="00B21CB0" w:rsidRPr="00B21CB0" w:rsidRDefault="00B21CB0" w:rsidP="00F25DC0">
      <w:pPr>
        <w:numPr>
          <w:ilvl w:val="0"/>
          <w:numId w:val="18"/>
        </w:numPr>
        <w:shd w:val="clear" w:color="auto" w:fill="FFFFFF"/>
        <w:spacing w:line="360" w:lineRule="auto"/>
        <w:ind w:left="113" w:firstLine="142"/>
        <w:rPr>
          <w:rFonts w:ascii="Calibri" w:hAnsi="Calibri" w:cs="Calibri"/>
          <w:i/>
          <w:sz w:val="22"/>
          <w:szCs w:val="22"/>
          <w:lang/>
        </w:rPr>
      </w:pPr>
      <w:r w:rsidRPr="00B21CB0">
        <w:rPr>
          <w:rFonts w:ascii="Calibri" w:hAnsi="Calibri" w:cs="Calibri"/>
          <w:i/>
          <w:sz w:val="22"/>
          <w:szCs w:val="22"/>
          <w:lang/>
        </w:rPr>
        <w:t>Η Ειδική Συγγραφή Υποχρεώσεων (Ε.Σ.Υ.).</w:t>
      </w:r>
    </w:p>
    <w:p w14:paraId="3F8581AF" w14:textId="77777777" w:rsidR="00B21CB0" w:rsidRPr="00B21CB0" w:rsidRDefault="00B21CB0" w:rsidP="00F25DC0">
      <w:pPr>
        <w:numPr>
          <w:ilvl w:val="0"/>
          <w:numId w:val="18"/>
        </w:numPr>
        <w:shd w:val="clear" w:color="auto" w:fill="FFFFFF"/>
        <w:spacing w:line="360" w:lineRule="auto"/>
        <w:ind w:left="113" w:firstLine="142"/>
        <w:jc w:val="both"/>
        <w:rPr>
          <w:rFonts w:ascii="Calibri" w:hAnsi="Calibri" w:cs="Calibri"/>
          <w:i/>
          <w:sz w:val="22"/>
          <w:szCs w:val="22"/>
          <w:lang/>
        </w:rPr>
      </w:pPr>
      <w:r w:rsidRPr="00B21CB0">
        <w:rPr>
          <w:rFonts w:ascii="Calibri" w:hAnsi="Calibri" w:cs="Calibri"/>
          <w:i/>
          <w:sz w:val="22"/>
          <w:szCs w:val="22"/>
          <w:lang/>
        </w:rPr>
        <w:t>Η Τεχνική Συγγραφή Υποχρεώσεων (Τ.Σ.Υ) με τις Τεχνικές Προδιαγραφές και τα</w:t>
      </w:r>
      <w:r w:rsidRPr="00B21CB0">
        <w:rPr>
          <w:rFonts w:ascii="Calibri" w:hAnsi="Calibri" w:cs="Calibri"/>
          <w:i/>
          <w:sz w:val="22"/>
          <w:szCs w:val="22"/>
          <w:lang/>
        </w:rPr>
        <w:tab/>
        <w:t xml:space="preserve">Παραρτήματα τους, </w:t>
      </w:r>
    </w:p>
    <w:p w14:paraId="7FCCE88B" w14:textId="77777777" w:rsidR="00B21CB0" w:rsidRPr="00B21CB0" w:rsidRDefault="00B21CB0" w:rsidP="00F25DC0">
      <w:pPr>
        <w:numPr>
          <w:ilvl w:val="0"/>
          <w:numId w:val="18"/>
        </w:numPr>
        <w:shd w:val="clear" w:color="auto" w:fill="FFFFFF"/>
        <w:spacing w:line="360" w:lineRule="auto"/>
        <w:ind w:left="113" w:firstLine="142"/>
        <w:rPr>
          <w:rFonts w:ascii="Calibri" w:hAnsi="Calibri" w:cs="Calibri"/>
          <w:i/>
          <w:sz w:val="22"/>
          <w:szCs w:val="22"/>
          <w:lang/>
        </w:rPr>
      </w:pPr>
      <w:r w:rsidRPr="00B21CB0">
        <w:rPr>
          <w:rFonts w:ascii="Calibri" w:hAnsi="Calibri" w:cs="Calibri"/>
          <w:i/>
          <w:sz w:val="22"/>
          <w:szCs w:val="22"/>
          <w:lang/>
        </w:rPr>
        <w:t xml:space="preserve">Η Τεχνική Περιγραφή (Τ.Π.). </w:t>
      </w:r>
    </w:p>
    <w:p w14:paraId="730211C2" w14:textId="77777777" w:rsidR="00B21CB0" w:rsidRPr="00B21CB0" w:rsidRDefault="00B21CB0" w:rsidP="00F25DC0">
      <w:pPr>
        <w:numPr>
          <w:ilvl w:val="0"/>
          <w:numId w:val="18"/>
        </w:numPr>
        <w:shd w:val="clear" w:color="auto" w:fill="FFFFFF"/>
        <w:spacing w:line="360" w:lineRule="auto"/>
        <w:ind w:left="113" w:firstLine="142"/>
        <w:rPr>
          <w:rFonts w:ascii="Calibri" w:hAnsi="Calibri" w:cs="Calibri"/>
          <w:i/>
          <w:sz w:val="22"/>
          <w:szCs w:val="22"/>
          <w:lang/>
        </w:rPr>
      </w:pPr>
      <w:r w:rsidRPr="00B21CB0">
        <w:rPr>
          <w:rFonts w:ascii="Calibri" w:hAnsi="Calibri" w:cs="Calibri"/>
          <w:i/>
          <w:sz w:val="22"/>
          <w:szCs w:val="22"/>
          <w:lang/>
        </w:rPr>
        <w:t>Ο Προϋπολογισμός Δημοπράτησης.</w:t>
      </w:r>
    </w:p>
    <w:p w14:paraId="317023A8" w14:textId="77777777" w:rsidR="00B21CB0" w:rsidRPr="00B21CB0" w:rsidRDefault="00B21CB0" w:rsidP="00F25DC0">
      <w:pPr>
        <w:numPr>
          <w:ilvl w:val="0"/>
          <w:numId w:val="18"/>
        </w:numPr>
        <w:shd w:val="clear" w:color="auto" w:fill="FFFFFF"/>
        <w:spacing w:line="360" w:lineRule="auto"/>
        <w:ind w:left="113" w:firstLine="142"/>
        <w:rPr>
          <w:rFonts w:ascii="Calibri" w:hAnsi="Calibri" w:cs="Calibri"/>
          <w:i/>
          <w:sz w:val="22"/>
          <w:szCs w:val="22"/>
          <w:lang/>
        </w:rPr>
      </w:pPr>
      <w:r w:rsidRPr="00B21CB0">
        <w:rPr>
          <w:rFonts w:ascii="Calibri" w:hAnsi="Calibri" w:cs="Calibri"/>
          <w:i/>
          <w:sz w:val="22"/>
          <w:szCs w:val="22"/>
          <w:lang/>
        </w:rPr>
        <w:t xml:space="preserve">Οι εγκεκριμένες μελέτες του έργου. </w:t>
      </w:r>
    </w:p>
    <w:p w14:paraId="3614B854" w14:textId="77777777" w:rsidR="00B21CB0" w:rsidRPr="00B21CB0" w:rsidRDefault="00B21CB0" w:rsidP="00F25DC0">
      <w:pPr>
        <w:numPr>
          <w:ilvl w:val="0"/>
          <w:numId w:val="18"/>
        </w:numPr>
        <w:shd w:val="clear" w:color="auto" w:fill="FFFFFF"/>
        <w:spacing w:line="360" w:lineRule="auto"/>
        <w:ind w:left="113" w:firstLine="142"/>
        <w:rPr>
          <w:rFonts w:ascii="Calibri" w:hAnsi="Calibri" w:cs="Calibri"/>
          <w:i/>
          <w:sz w:val="22"/>
          <w:szCs w:val="22"/>
          <w:lang/>
        </w:rPr>
      </w:pPr>
      <w:r w:rsidRPr="00B21CB0">
        <w:rPr>
          <w:rFonts w:ascii="Calibri" w:hAnsi="Calibri" w:cs="Calibri"/>
          <w:i/>
          <w:sz w:val="22"/>
          <w:szCs w:val="22"/>
        </w:rPr>
        <w:t xml:space="preserve"> </w:t>
      </w:r>
      <w:r w:rsidRPr="00B21CB0">
        <w:rPr>
          <w:rFonts w:ascii="Calibri" w:hAnsi="Calibri" w:cs="Calibri"/>
          <w:i/>
          <w:sz w:val="22"/>
          <w:szCs w:val="22"/>
          <w:lang/>
        </w:rPr>
        <w:t>Το εγκεκριμένο Χρονοδιάγραμμα κατασκευής του έργου.</w:t>
      </w:r>
    </w:p>
    <w:p w14:paraId="53F02F41" w14:textId="77777777" w:rsidR="00B21CB0" w:rsidRPr="00B21CB0" w:rsidRDefault="00B21CB0" w:rsidP="00B21CB0">
      <w:pPr>
        <w:shd w:val="clear" w:color="auto" w:fill="FFFFFF"/>
        <w:spacing w:line="360" w:lineRule="auto"/>
        <w:ind w:left="113" w:firstLine="142"/>
        <w:rPr>
          <w:rFonts w:ascii="Calibri" w:hAnsi="Calibri" w:cs="Calibri"/>
          <w:i/>
          <w:sz w:val="22"/>
          <w:szCs w:val="22"/>
          <w:lang/>
        </w:rPr>
      </w:pPr>
    </w:p>
    <w:p w14:paraId="4051A80E" w14:textId="77777777" w:rsidR="00B21CB0" w:rsidRPr="00B21CB0" w:rsidRDefault="00B21CB0" w:rsidP="00B21CB0">
      <w:pPr>
        <w:shd w:val="clear" w:color="auto" w:fill="FFFFFF"/>
        <w:spacing w:line="360" w:lineRule="auto"/>
        <w:rPr>
          <w:rFonts w:ascii="Calibri" w:hAnsi="Calibri" w:cs="Calibri"/>
          <w:b/>
          <w:i/>
          <w:sz w:val="22"/>
          <w:szCs w:val="22"/>
          <w:lang/>
        </w:rPr>
      </w:pPr>
      <w:bookmarkStart w:id="10" w:name="_Toc500230588"/>
      <w:r w:rsidRPr="00B21CB0">
        <w:rPr>
          <w:rFonts w:ascii="Calibri" w:hAnsi="Calibri" w:cs="Calibri"/>
          <w:b/>
          <w:i/>
          <w:sz w:val="22"/>
          <w:szCs w:val="22"/>
          <w:lang/>
        </w:rPr>
        <w:t>Άρθρο 6: Γλώσσα διαδικασίας</w:t>
      </w:r>
      <w:bookmarkEnd w:id="10"/>
    </w:p>
    <w:p w14:paraId="17A8F9F4"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6.1.</w:t>
      </w:r>
      <w:r w:rsidRPr="00B21CB0">
        <w:rPr>
          <w:rFonts w:ascii="Calibri" w:hAnsi="Calibri" w:cs="Calibri"/>
          <w:i/>
          <w:sz w:val="22"/>
          <w:szCs w:val="22"/>
          <w:lang/>
        </w:rPr>
        <w:tab/>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περισσσότερες γλώσσες, επικρατεί η ελληνική έκδοση. Τυχόν ενστάσεις υποβάλλονται στην ελληνική γλώσσα. </w:t>
      </w:r>
    </w:p>
    <w:p w14:paraId="4889C973" w14:textId="77777777" w:rsidR="00B21CB0" w:rsidRPr="00B21CB0" w:rsidRDefault="00B21CB0" w:rsidP="00B21CB0">
      <w:pPr>
        <w:shd w:val="clear" w:color="auto" w:fill="FFFFFF"/>
        <w:spacing w:line="360" w:lineRule="auto"/>
        <w:jc w:val="both"/>
        <w:rPr>
          <w:rFonts w:ascii="Calibri" w:hAnsi="Calibri" w:cs="Calibri"/>
          <w:b/>
          <w:i/>
          <w:sz w:val="22"/>
          <w:szCs w:val="22"/>
        </w:rPr>
      </w:pPr>
      <w:r w:rsidRPr="00B21CB0">
        <w:rPr>
          <w:rFonts w:ascii="Calibri" w:hAnsi="Calibri" w:cs="Calibri"/>
          <w:b/>
          <w:i/>
          <w:sz w:val="22"/>
          <w:szCs w:val="22"/>
          <w:lang/>
        </w:rPr>
        <w:t>6.2.</w:t>
      </w:r>
      <w:r w:rsidRPr="00B21CB0">
        <w:rPr>
          <w:rFonts w:ascii="Calibri" w:hAnsi="Calibri" w:cs="Calibri"/>
          <w:i/>
          <w:sz w:val="22"/>
          <w:szCs w:val="22"/>
          <w:lang/>
        </w:rPr>
        <w:t xml:space="preserve"> </w:t>
      </w:r>
      <w:r w:rsidRPr="00B21CB0">
        <w:rPr>
          <w:rFonts w:ascii="Calibri" w:hAnsi="Calibri" w:cs="Calibri"/>
          <w:i/>
          <w:sz w:val="22"/>
          <w:szCs w:val="22"/>
          <w:lang/>
        </w:rPr>
        <w:tab/>
      </w:r>
      <w:r w:rsidRPr="00B21CB0">
        <w:rPr>
          <w:rFonts w:ascii="Calibri" w:hAnsi="Calibri" w:cs="Calibri"/>
          <w:i/>
          <w:sz w:val="22"/>
          <w:szCs w:val="22"/>
        </w:rPr>
        <w:t xml:space="preserve">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w:t>
      </w:r>
    </w:p>
    <w:p w14:paraId="69022960" w14:textId="77777777" w:rsidR="00B21CB0" w:rsidRPr="00B21CB0" w:rsidRDefault="00B21CB0" w:rsidP="00B21CB0">
      <w:pPr>
        <w:shd w:val="clear" w:color="auto" w:fill="FFFFFF"/>
        <w:spacing w:line="360" w:lineRule="auto"/>
        <w:jc w:val="both"/>
        <w:rPr>
          <w:rFonts w:ascii="Calibri" w:hAnsi="Calibri" w:cs="Calibri"/>
          <w:b/>
          <w:i/>
          <w:sz w:val="22"/>
          <w:szCs w:val="22"/>
        </w:rPr>
      </w:pPr>
      <w:r w:rsidRPr="00B21CB0">
        <w:rPr>
          <w:rFonts w:ascii="Calibri" w:hAnsi="Calibri" w:cs="Calibri"/>
          <w:b/>
          <w:i/>
          <w:sz w:val="22"/>
          <w:szCs w:val="22"/>
        </w:rPr>
        <w:t>6.3</w:t>
      </w:r>
      <w:r w:rsidRPr="00B21CB0">
        <w:rPr>
          <w:rFonts w:ascii="Calibri" w:hAnsi="Calibri" w:cs="Calibri"/>
          <w:i/>
          <w:sz w:val="22"/>
          <w:szCs w:val="22"/>
        </w:rPr>
        <w:t xml:space="preserve">. </w:t>
      </w:r>
      <w:r w:rsidRPr="00B21CB0">
        <w:rPr>
          <w:rFonts w:ascii="Calibri" w:hAnsi="Calibri" w:cs="Calibri"/>
          <w:i/>
          <w:sz w:val="22"/>
          <w:szCs w:val="22"/>
        </w:rPr>
        <w:tab/>
        <w:t>Στα αλλοδαπά δημόσια έγγραφα και δικαιολογητικά εφαρμόζεται η Συνθήκη της Χάγης της 5.10.1961, που κυρώθηκε με το ν. 1497/1984 (Α΄188). 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έγγραφο. 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αντικαταστάθηκε ως άνω με το άρθρο 1 παρ.2 του ν.4250/2014.</w:t>
      </w:r>
    </w:p>
    <w:p w14:paraId="12FA3799"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6.4.</w:t>
      </w:r>
      <w:r w:rsidRPr="00B21CB0">
        <w:rPr>
          <w:rFonts w:ascii="Calibri" w:hAnsi="Calibri" w:cs="Calibri"/>
          <w:i/>
          <w:sz w:val="22"/>
          <w:szCs w:val="22"/>
          <w:lang/>
        </w:rPr>
        <w:t xml:space="preserve">   </w:t>
      </w:r>
      <w:r w:rsidRPr="00B21CB0">
        <w:rPr>
          <w:rFonts w:ascii="Calibri" w:hAnsi="Calibri" w:cs="Calibri"/>
          <w:i/>
          <w:sz w:val="22"/>
          <w:szCs w:val="22"/>
          <w:lang/>
        </w:rPr>
        <w:tab/>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14:paraId="24339564"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6.5.</w:t>
      </w:r>
      <w:r w:rsidRPr="00B21CB0">
        <w:rPr>
          <w:rFonts w:ascii="Calibri" w:hAnsi="Calibri" w:cs="Calibri"/>
          <w:i/>
          <w:sz w:val="22"/>
          <w:szCs w:val="22"/>
          <w:lang/>
        </w:rPr>
        <w:tab/>
        <w:t>Η επικοινωνία με την αναθέτουσα αρχή, καθώς και μεταξύ αυτής και του αναδόχου, θα γίνονται υποχρεωτικά στην ελληνική γλώσσα.</w:t>
      </w:r>
    </w:p>
    <w:p w14:paraId="69F6E8A1" w14:textId="77777777" w:rsidR="00B21CB0" w:rsidRPr="00B21CB0" w:rsidRDefault="00B21CB0" w:rsidP="00B21CB0">
      <w:pPr>
        <w:shd w:val="clear" w:color="auto" w:fill="FFFFFF"/>
        <w:spacing w:line="360" w:lineRule="auto"/>
        <w:jc w:val="both"/>
        <w:rPr>
          <w:rFonts w:ascii="Calibri" w:hAnsi="Calibri" w:cs="Calibri"/>
          <w:i/>
          <w:sz w:val="22"/>
          <w:szCs w:val="22"/>
          <w:lang/>
        </w:rPr>
      </w:pPr>
    </w:p>
    <w:p w14:paraId="40475762" w14:textId="77777777" w:rsidR="00B21CB0" w:rsidRPr="00B21CB0" w:rsidRDefault="00B21CB0" w:rsidP="00B21CB0">
      <w:pPr>
        <w:shd w:val="clear" w:color="auto" w:fill="FFFFFF"/>
        <w:spacing w:line="360" w:lineRule="auto"/>
        <w:jc w:val="both"/>
        <w:rPr>
          <w:rFonts w:ascii="Calibri" w:hAnsi="Calibri" w:cs="Calibri"/>
          <w:b/>
          <w:i/>
          <w:sz w:val="22"/>
          <w:szCs w:val="22"/>
          <w:lang w:val="en-US"/>
        </w:rPr>
      </w:pPr>
      <w:bookmarkStart w:id="11" w:name="_Toc500230589"/>
      <w:r w:rsidRPr="00B21CB0">
        <w:rPr>
          <w:rFonts w:ascii="Calibri" w:hAnsi="Calibri" w:cs="Calibri"/>
          <w:b/>
          <w:i/>
          <w:sz w:val="22"/>
          <w:szCs w:val="22"/>
          <w:lang/>
        </w:rPr>
        <w:t>Άρθρο 7: Εφαρμοστέα νομοθεσία</w:t>
      </w:r>
      <w:bookmarkEnd w:id="11"/>
    </w:p>
    <w:p w14:paraId="0BF01DDA" w14:textId="77777777" w:rsidR="00B21CB0" w:rsidRPr="00B21CB0" w:rsidRDefault="00B21CB0" w:rsidP="00F25DC0">
      <w:pPr>
        <w:numPr>
          <w:ilvl w:val="1"/>
          <w:numId w:val="19"/>
        </w:num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Για τη δημοπράτηση του έργου, την εκτέλεση της σύμβασης και την κατασκευή του, εφαρμόζονται οι διατάξεις των παρακάτω νομοθετημάτων</w:t>
      </w:r>
      <w:r w:rsidRPr="00B21CB0">
        <w:rPr>
          <w:rFonts w:ascii="Calibri" w:hAnsi="Calibri" w:cs="Calibri"/>
          <w:i/>
          <w:sz w:val="22"/>
          <w:szCs w:val="22"/>
        </w:rPr>
        <w:t>, όπως ισχύουν</w:t>
      </w:r>
      <w:r w:rsidRPr="00B21CB0">
        <w:rPr>
          <w:rFonts w:ascii="Calibri" w:hAnsi="Calibri" w:cs="Calibri"/>
          <w:i/>
          <w:sz w:val="22"/>
          <w:szCs w:val="22"/>
          <w:lang/>
        </w:rPr>
        <w:t>:</w:t>
      </w:r>
    </w:p>
    <w:p w14:paraId="15B5E01B"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ν. 4472/2017 (Α΄74) και ιδίως των άρθρων 118 και 119,</w:t>
      </w:r>
    </w:p>
    <w:p w14:paraId="7D63303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ν. 4412/2016 «Δημόσιες Συμβάσεις Έργων, Προμηθειών και Υπηρεσιών (προσαρμογή στις Οδηγίες 201/24/Ε και 2014/25/ΕΕ)» (Α’ 147),</w:t>
      </w:r>
    </w:p>
    <w:p w14:paraId="613DA7F6"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 του ν. 4314/2014 (Α’ 265) “Α)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και του ν. 3614/2007 (Α’ 267) «Διαχείριση, έλεγχος και εφαρμογή αναπτυξιακών παρεμβάσεων για την προγραμματική περίοδο 2007 -2013»,  και του ν. 3614/2007 (Α’ 267) </w:t>
      </w:r>
      <w:r w:rsidRPr="00B21CB0">
        <w:rPr>
          <w:rFonts w:ascii="Calibri" w:hAnsi="Calibri" w:cs="Calibri"/>
          <w:i/>
          <w:iCs/>
          <w:sz w:val="22"/>
          <w:szCs w:val="22"/>
        </w:rPr>
        <w:t xml:space="preserve">«Διαχείριση, έλεγχος και εφαρμογή </w:t>
      </w:r>
      <w:r w:rsidRPr="00B21CB0">
        <w:rPr>
          <w:rFonts w:ascii="Calibri" w:hAnsi="Calibri" w:cs="Calibri"/>
          <w:i/>
          <w:iCs/>
          <w:sz w:val="22"/>
          <w:szCs w:val="22"/>
        </w:rPr>
        <w:lastRenderedPageBreak/>
        <w:t>αναπτυξιακών παρεμβάσεων για την προγραμματική περίοδο 2007 -2013»</w:t>
      </w:r>
      <w:r w:rsidRPr="00B21CB0">
        <w:rPr>
          <w:rFonts w:ascii="Calibri" w:hAnsi="Calibri" w:cs="Calibri"/>
          <w:i/>
          <w:sz w:val="22"/>
          <w:szCs w:val="22"/>
        </w:rPr>
        <w:t xml:space="preserve"> </w:t>
      </w:r>
    </w:p>
    <w:p w14:paraId="15617D7C"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ν. 4278/2014 (Α΄157) και ειδικότερα το άρθρο 59 «Άρση περιορισμών συμμετοχής εργοληπτικών επιχειρήσεων σε δημόσια έργα»,</w:t>
      </w:r>
    </w:p>
    <w:p w14:paraId="5817ADDA"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ν. 4270/2014 (Α' 143) «Αρχές δημοσιονομικής διαχείρισης και εποπτείας (ενσωμάτωση της Οδηγίας 2011/85/ΕΕ) – δημόσιο λογιστικό και άλλες διατάξεις», όπως ισχύει</w:t>
      </w:r>
    </w:p>
    <w:p w14:paraId="1F7559B1"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ν. 4250/2014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(Α’ 74 ) και ειδικότερα το άρθρο 1 αυτού,</w:t>
      </w:r>
    </w:p>
    <w:p w14:paraId="73FE987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ν. 4129/2013 (Α’ 52) «Κύρωση του Κώδικα Νόμων για το Ελεγκτικό Συνέδριο»,</w:t>
      </w:r>
    </w:p>
    <w:p w14:paraId="092B0949"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άρθρου 26 του ν.4024/2011 (Α 226) «</w:t>
      </w:r>
      <w:r w:rsidRPr="00B21CB0">
        <w:rPr>
          <w:rFonts w:ascii="Calibri" w:hAnsi="Calibri" w:cs="Calibri"/>
          <w:i/>
          <w:iCs/>
          <w:sz w:val="22"/>
          <w:szCs w:val="22"/>
        </w:rPr>
        <w:t>Συγκρότηση συλλογικών οργάνων της διοίκησης και ορισμός των μελών τους με κλήρωση</w:t>
      </w:r>
      <w:r w:rsidRPr="00B21CB0">
        <w:rPr>
          <w:rFonts w:ascii="Calibri" w:hAnsi="Calibri" w:cs="Calibri"/>
          <w:i/>
          <w:sz w:val="22"/>
          <w:szCs w:val="22"/>
        </w:rPr>
        <w:t>»,</w:t>
      </w:r>
    </w:p>
    <w:p w14:paraId="530FEE1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ν. 4013/2011 (Α’ 204) «Σύσταση ενιαίας Ανεξάρτητης Αρχής Δημοσίων Συμβάσεων και Κεντρικού Ηλεκτρονικού Μητρώου Δημοσίων Συμβάσεων…»,</w:t>
      </w:r>
    </w:p>
    <w:p w14:paraId="252DC784"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ν. 3861/2010 (Α’ 112)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p>
    <w:p w14:paraId="684BE0A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των παραγράφων 4 και 5 του άρθρου 20, των άρθρων 80-110, της παραγράφου 1α του άρθρου 176  ν. 3669/2008 (Α’ 116) «Κύρωση της Κωδικοποίησης της νομοθεσίας κατασκευής δημοσίων έργων» (ΚΔΕ),</w:t>
      </w:r>
    </w:p>
    <w:p w14:paraId="41F64E5E"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ν. 3548/2007 (Α’ 68) «Καταχώριση δημοσιεύσεων των φορέων του Δημοσίου στο νομαρχιακό και τοπικό Τύπο και άλλες διατάξεις»,</w:t>
      </w:r>
    </w:p>
    <w:p w14:paraId="212954FA"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ν. 2690/1999 (Α' 45) “Κύρωση του Κώδικα ∆ιοικητικής ∆ιαδικασίας και άλλες διατάξεις”</w:t>
      </w:r>
    </w:p>
    <w:p w14:paraId="49ADB2B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 </w:t>
      </w:r>
      <w:r w:rsidRPr="00B21CB0">
        <w:rPr>
          <w:rFonts w:ascii="Calibri" w:hAnsi="Calibri" w:cs="Calibri"/>
          <w:i/>
          <w:iCs/>
          <w:sz w:val="22"/>
          <w:szCs w:val="22"/>
        </w:rPr>
        <w:t>του π.δ 80/2016 “Ανάληψη υποχρεώσεων από τους διατάκτες” ( Α΄ 145)</w:t>
      </w:r>
    </w:p>
    <w:p w14:paraId="27AE03A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του π.δ 28/2015 (Α' 34) “Κωδικοποίηση διατάξεων για την πρόσβαση σε δημόσια έγγραφα και στοιχεία”,</w:t>
      </w:r>
    </w:p>
    <w:p w14:paraId="59CEEA18"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 της με αρ.  </w:t>
      </w:r>
      <w:r w:rsidRPr="00B21CB0">
        <w:rPr>
          <w:rFonts w:ascii="Calibri" w:hAnsi="Calibri" w:cs="Calibri"/>
          <w:i/>
          <w:iCs/>
          <w:sz w:val="22"/>
          <w:szCs w:val="22"/>
        </w:rPr>
        <w:t xml:space="preserve">117384/26-10-2017 </w:t>
      </w:r>
      <w:r w:rsidRPr="00B21CB0">
        <w:rPr>
          <w:rFonts w:ascii="Calibri" w:hAnsi="Calibri" w:cs="Calibri"/>
          <w:i/>
          <w:sz w:val="22"/>
          <w:szCs w:val="22"/>
        </w:rPr>
        <w:t>Κοινής Υπουργικής Απόφασης (3821 Β) «Ρυθμίσεις τεχνικών ζητημάτων που αφορούν την ανάθεση των Δημοσίων Συμβάσεων έργων, μελετών, και παροχής τεχνικών και λοιπών συναφών επιστημονικών υπηρεσιών σχετικά με χρήση των επιμέρους εργαλείων και διαδικασιών  του Εθνικού Συστήματος Ηλεκτρονικών Δημοσίων Συμβάσεων (Ε.Σ.Η.ΔΗ.Σ.)».</w:t>
      </w:r>
    </w:p>
    <w:p w14:paraId="71F77F0C"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της με αρ. 57654/2017 Υπουργικής Απόφασης (Β’ 1781)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3ED1D184"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 της με αρ. 56902/215/19-5-2017 Υπουργικής Απόφασης (Β’ 1924) «Τεχνικές λεπτομέρειες και διαδικασίες λειτουργίας του Εθνικού Συστήματος Ηλεκτρονικών Δημοσίων Συμβάσεων </w:t>
      </w:r>
      <w:r w:rsidRPr="00B21CB0">
        <w:rPr>
          <w:rFonts w:ascii="Calibri" w:hAnsi="Calibri" w:cs="Calibri"/>
          <w:i/>
          <w:sz w:val="22"/>
          <w:szCs w:val="22"/>
        </w:rPr>
        <w:lastRenderedPageBreak/>
        <w:t>(Ε.Σ.Η.ΔΗ.Σ.)»,</w:t>
      </w:r>
    </w:p>
    <w:p w14:paraId="125F8CFF" w14:textId="77777777" w:rsidR="00B21CB0" w:rsidRPr="00B21CB0" w:rsidRDefault="00B21CB0" w:rsidP="00F25DC0">
      <w:pPr>
        <w:numPr>
          <w:ilvl w:val="1"/>
          <w:numId w:val="20"/>
        </w:numPr>
        <w:shd w:val="clear" w:color="auto" w:fill="FFFFFF"/>
        <w:spacing w:line="360" w:lineRule="auto"/>
        <w:ind w:left="57" w:firstLine="113"/>
        <w:jc w:val="both"/>
        <w:rPr>
          <w:rFonts w:ascii="Calibri" w:hAnsi="Calibri" w:cs="Calibri"/>
          <w:i/>
          <w:sz w:val="22"/>
          <w:szCs w:val="22"/>
          <w:lang/>
        </w:rPr>
      </w:pPr>
      <w:r w:rsidRPr="00B21CB0">
        <w:rPr>
          <w:rFonts w:ascii="Calibri" w:hAnsi="Calibri" w:cs="Calibri"/>
          <w:i/>
          <w:sz w:val="22"/>
          <w:szCs w:val="22"/>
          <w:lang/>
        </w:rPr>
        <w:t xml:space="preserve">Ο ν. 3310/2005 “Μέτρα για τη διασφάλιση της διαφάνειας και την αποτροπή     καταστρατηγήσεων κατά τη διαδικασία σύναψης δημοσίων συμβάσεων” (Α' 30), όπως τροποποιήθηκε με το </w:t>
      </w:r>
      <w:r w:rsidRPr="00B21CB0">
        <w:rPr>
          <w:rFonts w:ascii="Calibri" w:hAnsi="Calibri" w:cs="Calibri"/>
          <w:i/>
          <w:sz w:val="22"/>
          <w:szCs w:val="22"/>
        </w:rPr>
        <w:t>ν</w:t>
      </w:r>
      <w:r w:rsidRPr="00B21CB0">
        <w:rPr>
          <w:rFonts w:ascii="Calibri" w:hAnsi="Calibri" w:cs="Calibri"/>
          <w:i/>
          <w:sz w:val="22"/>
          <w:szCs w:val="22"/>
          <w:lang/>
        </w:rPr>
        <w:t>. 3414/2005 (Α' 279), για τη διασταύρωση των στοιχείων του αναδόχου με τα στοιχεία του  Ε.Σ.Ρ.,  το π.δ. 82/1996 (Α 66) «Ονομαστικοποίηση ων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η κοινή απόφαση των Υπουργών Ανάπτυξης και Επικρατείας υπ’ αριθμ. 20977/2007 ( Β’ 1673 ) σχετικά με τα  ‘’Δικαιολογητικά για την τήρηση των μητρώων του Ν.3310/2005, όπως τροποποιήθηκε με το Ν.3414/2005’’</w:t>
      </w:r>
      <w:r w:rsidRPr="00B21CB0">
        <w:rPr>
          <w:rFonts w:ascii="Calibri" w:hAnsi="Calibri" w:cs="Calibri"/>
          <w:i/>
          <w:sz w:val="22"/>
          <w:szCs w:val="22"/>
          <w:vertAlign w:val="superscript"/>
          <w:lang/>
        </w:rPr>
        <w:t xml:space="preserve">, , </w:t>
      </w:r>
      <w:r w:rsidRPr="00B21CB0">
        <w:rPr>
          <w:rFonts w:ascii="Calibri" w:hAnsi="Calibri" w:cs="Calibri"/>
          <w:i/>
          <w:sz w:val="22"/>
          <w:szCs w:val="22"/>
          <w:lang/>
        </w:rPr>
        <w:t>καθώς και η απόφαση του Υφυπουργού Οικονομίας και Οικονομικών υπ’ αριθμ.1108437/2565/ΔΟΣ/2005 (Β΄ 1590) “</w:t>
      </w:r>
      <w:r w:rsidRPr="00B21CB0">
        <w:rPr>
          <w:rFonts w:ascii="Calibri" w:hAnsi="Calibri" w:cs="Calibri"/>
          <w:i/>
          <w:iCs/>
          <w:sz w:val="22"/>
          <w:szCs w:val="22"/>
          <w:lang/>
        </w:rPr>
        <w:t>Καθορισμός χωρών στις οποίες λειτουργούν εξωχώριες εταιρίες</w:t>
      </w:r>
      <w:r w:rsidRPr="00B21CB0">
        <w:rPr>
          <w:rFonts w:ascii="Calibri" w:hAnsi="Calibri" w:cs="Calibri"/>
          <w:i/>
          <w:sz w:val="22"/>
          <w:szCs w:val="22"/>
          <w:lang/>
        </w:rPr>
        <w:t>”.</w:t>
      </w:r>
      <w:r w:rsidRPr="00B21CB0">
        <w:rPr>
          <w:rFonts w:ascii="Calibri" w:hAnsi="Calibri" w:cs="Calibri"/>
          <w:i/>
          <w:sz w:val="22"/>
          <w:szCs w:val="22"/>
          <w:vertAlign w:val="superscript"/>
          <w:lang/>
        </w:rPr>
        <w:t xml:space="preserve"> </w:t>
      </w:r>
    </w:p>
    <w:p w14:paraId="76B0D685" w14:textId="77777777" w:rsidR="00B21CB0" w:rsidRPr="00B21CB0" w:rsidRDefault="00B21CB0" w:rsidP="00F25DC0">
      <w:pPr>
        <w:numPr>
          <w:ilvl w:val="1"/>
          <w:numId w:val="20"/>
        </w:numPr>
        <w:shd w:val="clear" w:color="auto" w:fill="FFFFFF"/>
        <w:spacing w:line="360" w:lineRule="auto"/>
        <w:ind w:left="57" w:firstLine="113"/>
        <w:jc w:val="both"/>
        <w:rPr>
          <w:rFonts w:ascii="Calibri" w:hAnsi="Calibri" w:cs="Calibri"/>
          <w:i/>
          <w:sz w:val="22"/>
          <w:szCs w:val="22"/>
          <w:lang/>
        </w:rPr>
      </w:pPr>
      <w:r w:rsidRPr="00B21CB0">
        <w:rPr>
          <w:rFonts w:ascii="Calibri" w:hAnsi="Calibri" w:cs="Calibri"/>
          <w:i/>
          <w:sz w:val="22"/>
          <w:szCs w:val="22"/>
          <w:lang/>
        </w:rPr>
        <w:t>Οι διατάξεις του ν. 2859/2000 (Α’ 248)  «Κύρωση Κώδικα Φόρου Προστιθέμενης Αξίας».</w:t>
      </w:r>
    </w:p>
    <w:p w14:paraId="79229BE2" w14:textId="77777777" w:rsidR="00B21CB0" w:rsidRPr="00B21CB0" w:rsidRDefault="00B21CB0" w:rsidP="00F25DC0">
      <w:pPr>
        <w:numPr>
          <w:ilvl w:val="1"/>
          <w:numId w:val="20"/>
        </w:numPr>
        <w:shd w:val="clear" w:color="auto" w:fill="FFFFFF"/>
        <w:spacing w:line="360" w:lineRule="auto"/>
        <w:ind w:left="57" w:firstLine="113"/>
        <w:jc w:val="both"/>
        <w:rPr>
          <w:rFonts w:ascii="Calibri" w:hAnsi="Calibri" w:cs="Calibri"/>
          <w:i/>
          <w:sz w:val="22"/>
          <w:szCs w:val="22"/>
        </w:rPr>
      </w:pPr>
      <w:r w:rsidRPr="00B21CB0">
        <w:rPr>
          <w:rFonts w:ascii="Calibri" w:hAnsi="Calibri" w:cs="Calibri"/>
          <w:i/>
          <w:sz w:val="22"/>
          <w:szCs w:val="22"/>
          <w:lang/>
        </w:rPr>
        <w:t xml:space="preserve">Οι σε εκτέλεση των ανωτέρω διατάξεων εκδοθείσες κανονιστικές πράξεις, καθώς και λοιπές διατάξεις που αναφέρονται ρητά ή απορρέουν από τα οριζόμενα στα συμβατικά τεύχη της παρούσας </w:t>
      </w:r>
      <w:r w:rsidRPr="00B21CB0">
        <w:rPr>
          <w:rFonts w:ascii="Calibri" w:hAnsi="Calibri" w:cs="Calibri"/>
          <w:i/>
          <w:iCs/>
          <w:sz w:val="22"/>
          <w:szCs w:val="22"/>
          <w:lang/>
        </w:rPr>
        <w:t xml:space="preserve">καθώς και το σύνολο των διατάξεων του ασφαλιστικού, εργατικού, περιβαλλοντικού και φορολογικού δικαίου </w:t>
      </w:r>
      <w:r w:rsidRPr="00B21CB0">
        <w:rPr>
          <w:rFonts w:ascii="Calibri" w:hAnsi="Calibri" w:cs="Calibri"/>
          <w:i/>
          <w:sz w:val="22"/>
          <w:szCs w:val="22"/>
          <w:lang/>
        </w:rPr>
        <w:t>και γενικότερα κάθε διάταξη (Νόμος, Π.Δ., Υ.Α.) και ερμηνευτική εγκύκλιος που διέπει την ανάθεση και εκτέλεση του έργου της παρούσας σύμβασης, έστω και αν δεν αναφέρονται ρητ</w:t>
      </w:r>
      <w:r w:rsidRPr="00B21CB0">
        <w:rPr>
          <w:rFonts w:ascii="Calibri" w:hAnsi="Calibri" w:cs="Calibri"/>
          <w:i/>
          <w:sz w:val="22"/>
          <w:szCs w:val="22"/>
        </w:rPr>
        <w:t xml:space="preserve">ά. </w:t>
      </w:r>
    </w:p>
    <w:p w14:paraId="3FC318C6" w14:textId="77777777" w:rsidR="00B21CB0" w:rsidRPr="00B21CB0" w:rsidRDefault="00B21CB0" w:rsidP="00F25DC0">
      <w:pPr>
        <w:numPr>
          <w:ilvl w:val="1"/>
          <w:numId w:val="20"/>
        </w:numPr>
        <w:shd w:val="clear" w:color="auto" w:fill="FFFFFF"/>
        <w:spacing w:line="360" w:lineRule="auto"/>
        <w:ind w:left="57" w:firstLine="113"/>
        <w:jc w:val="both"/>
        <w:rPr>
          <w:rFonts w:ascii="Calibri" w:hAnsi="Calibri" w:cs="Calibri"/>
          <w:i/>
          <w:sz w:val="22"/>
          <w:szCs w:val="22"/>
          <w:lang/>
        </w:rPr>
      </w:pPr>
      <w:r w:rsidRPr="00B21CB0">
        <w:rPr>
          <w:rFonts w:ascii="Calibri" w:hAnsi="Calibri" w:cs="Calibri"/>
          <w:i/>
          <w:sz w:val="22"/>
          <w:szCs w:val="22"/>
        </w:rPr>
        <w:t>Προσθήκες και εν γένει προσαρμογές άρθρων της διακήρυξης (πέραν των όσων ήδη προβλέπονται ρητώς στο κείμενο της πρότυπης διακήρυξης) μπορούν να προστίθενται και να περιλαμβάνονται, μόνο εφόσον είναι απόλυτα συμβατές με την ισχύουσα κάθε φορά νομοθεσία.</w:t>
      </w:r>
    </w:p>
    <w:p w14:paraId="3A9A3E85" w14:textId="77777777" w:rsidR="00B21CB0" w:rsidRPr="00B21CB0" w:rsidRDefault="00B21CB0" w:rsidP="00B21CB0">
      <w:pPr>
        <w:shd w:val="clear" w:color="auto" w:fill="FFFFFF"/>
        <w:spacing w:line="360" w:lineRule="auto"/>
        <w:ind w:left="57" w:firstLine="113"/>
        <w:jc w:val="both"/>
        <w:rPr>
          <w:rFonts w:ascii="Calibri" w:hAnsi="Calibri" w:cs="Calibri"/>
          <w:i/>
          <w:sz w:val="22"/>
          <w:szCs w:val="22"/>
          <w:lang/>
        </w:rPr>
      </w:pPr>
    </w:p>
    <w:p w14:paraId="4A5D3EF2" w14:textId="77777777" w:rsidR="00B21CB0" w:rsidRPr="00B21CB0" w:rsidRDefault="00B21CB0" w:rsidP="00B21CB0">
      <w:pPr>
        <w:shd w:val="clear" w:color="auto" w:fill="FFFFFF"/>
        <w:spacing w:line="360" w:lineRule="auto"/>
        <w:rPr>
          <w:rFonts w:ascii="Calibri" w:hAnsi="Calibri" w:cs="Calibri"/>
          <w:b/>
          <w:i/>
          <w:sz w:val="22"/>
          <w:szCs w:val="22"/>
          <w:lang/>
        </w:rPr>
      </w:pPr>
      <w:bookmarkStart w:id="12" w:name="_Toc500230590"/>
      <w:r w:rsidRPr="00B21CB0">
        <w:rPr>
          <w:rFonts w:ascii="Calibri" w:hAnsi="Calibri" w:cs="Calibri"/>
          <w:b/>
          <w:i/>
          <w:sz w:val="22"/>
          <w:szCs w:val="22"/>
          <w:lang/>
        </w:rPr>
        <w:t>Άρθρο 8: Χρηματοδότηση του Έργου, Φόροι, Δασμοί,  κ.λ.π.- Πληρωμή Αναδόχου</w:t>
      </w:r>
      <w:bookmarkEnd w:id="12"/>
    </w:p>
    <w:p w14:paraId="7644A074" w14:textId="77777777" w:rsidR="00B21CB0" w:rsidRPr="00B21CB0" w:rsidRDefault="00B21CB0" w:rsidP="00B21CB0">
      <w:pPr>
        <w:shd w:val="clear" w:color="auto" w:fill="FFFFFF"/>
        <w:spacing w:line="360" w:lineRule="auto"/>
        <w:jc w:val="both"/>
        <w:rPr>
          <w:rFonts w:ascii="Calibri" w:hAnsi="Calibri" w:cs="Calibri"/>
          <w:b/>
          <w:i/>
          <w:sz w:val="22"/>
          <w:szCs w:val="22"/>
        </w:rPr>
      </w:pPr>
      <w:r w:rsidRPr="00B21CB0">
        <w:rPr>
          <w:rFonts w:ascii="Calibri" w:hAnsi="Calibri" w:cs="Calibri"/>
          <w:b/>
          <w:i/>
          <w:sz w:val="22"/>
          <w:szCs w:val="22"/>
          <w:lang/>
        </w:rPr>
        <w:t>8.1</w:t>
      </w:r>
      <w:r w:rsidRPr="00B21CB0">
        <w:rPr>
          <w:rFonts w:ascii="Calibri" w:hAnsi="Calibri" w:cs="Calibri"/>
          <w:i/>
          <w:sz w:val="22"/>
          <w:szCs w:val="22"/>
          <w:lang/>
        </w:rPr>
        <w:t>.</w:t>
      </w:r>
      <w:r w:rsidRPr="00B21CB0">
        <w:rPr>
          <w:rFonts w:ascii="Calibri" w:hAnsi="Calibri" w:cs="Calibri"/>
          <w:i/>
          <w:sz w:val="22"/>
          <w:szCs w:val="22"/>
          <w:lang/>
        </w:rPr>
        <w:tab/>
        <w:t xml:space="preserve">Το έργο χρηματοδοτείται από </w:t>
      </w:r>
      <w:r w:rsidRPr="00B21CB0">
        <w:rPr>
          <w:rFonts w:ascii="Calibri" w:hAnsi="Calibri" w:cs="Calibri"/>
          <w:i/>
          <w:sz w:val="22"/>
          <w:szCs w:val="22"/>
        </w:rPr>
        <w:t xml:space="preserve">το ΠΡΑΣΙΝΟ ΤΑΜΕΙΟ ΚΑΙ ΙΔΙΟΥΣ ΠΟΡΟΥΣ </w:t>
      </w:r>
    </w:p>
    <w:p w14:paraId="41CC7A7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ab/>
      </w:r>
      <w:r w:rsidRPr="00B21CB0">
        <w:rPr>
          <w:rFonts w:ascii="Calibri" w:hAnsi="Calibri" w:cs="Calibri"/>
          <w:i/>
          <w:sz w:val="22"/>
          <w:szCs w:val="22"/>
          <w:lang/>
        </w:rPr>
        <w:t>Το έργο</w:t>
      </w:r>
      <w:r w:rsidRPr="00B21CB0">
        <w:rPr>
          <w:rFonts w:ascii="Calibri" w:hAnsi="Calibri" w:cs="Calibri"/>
          <w:b/>
          <w:i/>
          <w:sz w:val="22"/>
          <w:szCs w:val="22"/>
          <w:lang/>
        </w:rPr>
        <w:t xml:space="preserve"> </w:t>
      </w:r>
      <w:r w:rsidRPr="00B21CB0">
        <w:rPr>
          <w:rFonts w:ascii="Calibri" w:hAnsi="Calibri" w:cs="Calibri"/>
          <w:i/>
          <w:sz w:val="22"/>
          <w:szCs w:val="22"/>
          <w:lang/>
        </w:rPr>
        <w:t>υπόκειται στις κρατήσει</w:t>
      </w:r>
      <w:r w:rsidRPr="00B21CB0">
        <w:rPr>
          <w:rFonts w:ascii="Calibri" w:hAnsi="Calibri" w:cs="Calibri"/>
          <w:i/>
          <w:sz w:val="22"/>
          <w:szCs w:val="22"/>
        </w:rPr>
        <w:t>ς</w:t>
      </w:r>
      <w:r w:rsidRPr="00B21CB0">
        <w:rPr>
          <w:rFonts w:ascii="Calibri" w:hAnsi="Calibri" w:cs="Calibri"/>
          <w:i/>
          <w:sz w:val="22"/>
          <w:szCs w:val="22"/>
          <w:lang/>
        </w:rPr>
        <w:t xml:space="preserve"> που προβλέπονται για τα έργα αυτά, περιλαμβανομένης της κράτησης ύψους 0,06% υπέρ των λειτουργικών αναγκών της Ενιαίας Ανεξάρτητης Αρχής Δημοσίων Συμβάσεων, σύμφωνα με το άρθρο 4 παρ 3 ν. 4013/2011, της κράτησης ύψους 0,06 % υπέρ των λειτουργικών αναγκών της Αρχής Εξέτασης Προδικαστικών Προσφυγών, σύμφωνα με το άρθρο 350 παρ. 3 του ν. 4412/2016</w:t>
      </w:r>
      <w:r w:rsidRPr="00B21CB0">
        <w:rPr>
          <w:rFonts w:ascii="Calibri" w:hAnsi="Calibri" w:cs="Calibri"/>
          <w:i/>
          <w:sz w:val="22"/>
          <w:szCs w:val="22"/>
        </w:rPr>
        <w:t>, καθώς και της κράτησης 6%0, σύμφωνα με τις διατάξεις του άρθρου 53 παρ. 7 περ. θ' του ν. 4412/2016 και της υπ' αριθμ. ΔΝΣγ/οικ.42217/ΦΝ466/12.6.2017 απόφασης του Υπουργού Υποδομών και Μεταφορών (Β' 2235).</w:t>
      </w:r>
      <w:r w:rsidRPr="00B21CB0">
        <w:rPr>
          <w:rFonts w:ascii="Calibri" w:hAnsi="Calibri" w:cs="Calibri"/>
          <w:i/>
          <w:sz w:val="22"/>
          <w:szCs w:val="22"/>
          <w:lang/>
        </w:rPr>
        <w:t xml:space="preserve">  </w:t>
      </w:r>
    </w:p>
    <w:p w14:paraId="5C83695E" w14:textId="77777777" w:rsidR="00B21CB0" w:rsidRPr="00B21CB0" w:rsidRDefault="00B21CB0" w:rsidP="00B21CB0">
      <w:pPr>
        <w:shd w:val="clear" w:color="auto" w:fill="FFFFFF"/>
        <w:spacing w:line="360" w:lineRule="auto"/>
        <w:rPr>
          <w:rFonts w:ascii="Calibri" w:hAnsi="Calibri" w:cs="Calibri"/>
          <w:i/>
          <w:sz w:val="22"/>
          <w:szCs w:val="22"/>
          <w:lang/>
        </w:rPr>
      </w:pPr>
    </w:p>
    <w:p w14:paraId="386E2D31"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8.2.</w:t>
      </w:r>
      <w:r w:rsidRPr="00B21CB0">
        <w:rPr>
          <w:rFonts w:ascii="Calibri" w:hAnsi="Calibri" w:cs="Calibri"/>
          <w:i/>
          <w:sz w:val="22"/>
          <w:szCs w:val="22"/>
          <w:lang/>
        </w:rPr>
        <w:tab/>
        <w:t>Τα γενικά έξοδα, όφελος κ.λ.π. του Αναδόχου και οι επιβαρύνσεις από φόρους, δασμούς κ.λ.π. καθορίζονται στο αντίστοιχο άρθρο της Ε.Σ.Υ. Ο Φ.Π.Α. βαρύνει τον Κύριο του Έργου.</w:t>
      </w:r>
    </w:p>
    <w:p w14:paraId="75C875CF"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lastRenderedPageBreak/>
        <w:tab/>
        <w:t>8.3.</w:t>
      </w:r>
      <w:r w:rsidRPr="00B21CB0">
        <w:rPr>
          <w:rFonts w:ascii="Calibri" w:hAnsi="Calibri" w:cs="Calibri"/>
          <w:b/>
          <w:i/>
          <w:sz w:val="22"/>
          <w:szCs w:val="22"/>
          <w:lang/>
        </w:rPr>
        <w:tab/>
      </w:r>
      <w:r w:rsidRPr="00B21CB0">
        <w:rPr>
          <w:rFonts w:ascii="Calibri" w:hAnsi="Calibri" w:cs="Calibri"/>
          <w:i/>
          <w:sz w:val="22"/>
          <w:szCs w:val="22"/>
          <w:lang/>
        </w:rPr>
        <w:t xml:space="preserve">Οι πληρωμές θα γίνονται σύμφωνα με το άρθρο 152 του ν. 4412/2016 και το αντίστοιχο άρθρο της Ε.Σ.Υ. Η πληρωμή του εργολαβικού τιμήματος θα γίνεται σε </w:t>
      </w:r>
      <w:r w:rsidRPr="00B21CB0">
        <w:rPr>
          <w:rFonts w:ascii="Calibri" w:hAnsi="Calibri" w:cs="Calibri"/>
          <w:i/>
          <w:sz w:val="22"/>
          <w:szCs w:val="22"/>
          <w:lang w:val="en-US"/>
        </w:rPr>
        <w:t>EURO</w:t>
      </w:r>
      <w:r w:rsidRPr="00B21CB0">
        <w:rPr>
          <w:rFonts w:ascii="Calibri" w:hAnsi="Calibri" w:cs="Calibri"/>
          <w:i/>
          <w:sz w:val="22"/>
          <w:szCs w:val="22"/>
          <w:lang/>
        </w:rPr>
        <w:t>.</w:t>
      </w:r>
    </w:p>
    <w:p w14:paraId="265C6B34" w14:textId="77777777" w:rsidR="00B21CB0" w:rsidRPr="00B21CB0" w:rsidRDefault="00B21CB0" w:rsidP="00B21CB0">
      <w:pPr>
        <w:shd w:val="clear" w:color="auto" w:fill="FFFFFF"/>
        <w:spacing w:line="360" w:lineRule="auto"/>
        <w:jc w:val="both"/>
        <w:rPr>
          <w:rFonts w:ascii="Calibri" w:hAnsi="Calibri" w:cs="Calibri"/>
          <w:b/>
          <w:i/>
          <w:iCs/>
          <w:sz w:val="22"/>
          <w:szCs w:val="22"/>
          <w:lang/>
        </w:rPr>
      </w:pPr>
    </w:p>
    <w:p w14:paraId="42897E09" w14:textId="77777777" w:rsidR="00B21CB0" w:rsidRPr="00B21CB0" w:rsidRDefault="00B21CB0" w:rsidP="00B21CB0">
      <w:pPr>
        <w:shd w:val="clear" w:color="auto" w:fill="FFFFFF"/>
        <w:spacing w:line="360" w:lineRule="auto"/>
        <w:rPr>
          <w:rFonts w:ascii="Calibri" w:hAnsi="Calibri" w:cs="Calibri"/>
          <w:b/>
          <w:i/>
          <w:sz w:val="22"/>
          <w:szCs w:val="22"/>
          <w:lang/>
        </w:rPr>
      </w:pPr>
      <w:bookmarkStart w:id="13" w:name="_Toc500230591"/>
      <w:r w:rsidRPr="00B21CB0">
        <w:rPr>
          <w:rFonts w:ascii="Calibri" w:hAnsi="Calibri" w:cs="Calibri"/>
          <w:b/>
          <w:i/>
          <w:sz w:val="22"/>
          <w:szCs w:val="22"/>
          <w:lang/>
        </w:rPr>
        <w:t>Άρθρο 9:  Συμπλήρωση – αποσαφήνιση πληροφοριών και δικαιολογητικών</w:t>
      </w:r>
      <w:bookmarkEnd w:id="13"/>
    </w:p>
    <w:p w14:paraId="2FB4F86F"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 xml:space="preserve"> </w:t>
      </w:r>
      <w:r w:rsidRPr="00B21CB0">
        <w:rPr>
          <w:rFonts w:ascii="Calibri" w:hAnsi="Calibri" w:cs="Calibri"/>
          <w:i/>
          <w:sz w:val="22"/>
          <w:szCs w:val="22"/>
        </w:rPr>
        <w:t>Η αναθέτουσα αρχή μπορεί, κατά τη διαδικασία αξιολόγησης των προσφορών, να καλέσει τους οικονομικούς φορείς, μέσω της  λειτουργικότητας της ‘’Επικοινωνίας” του υποσυστήματος να συμπληρώσουν ή να διευκρινίσουν τα έγγραφα ή δικαιολογητικά που έχουν υποβάλει, συμπεριλαμβανομένης και της οικονομικής τους προσφοράς, μέσα σε εύλογη προθεσμία, η οποία δεν μπορεί να είναι μικρότερη από επτά (7) ημέρες από την ημερομηνία κοινοποίησης σε αυτούς της σχετικής πρόσκλησης, σύμφωνα με τα ειδικότερα οριζόμενα στις διατάξεις των άρθρων  102 και 103  του ν. 4412/2016 και του άρθρου 13 της υπ' αρ. 117384/26-10-2017  Κ.Υ.Α.</w:t>
      </w:r>
    </w:p>
    <w:p w14:paraId="4CAB9A02"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Οποιαδήποτε διευκρίνιση ή συμπλήρωση που υποβάλλεται από τους προσφέροντες ή υποψηφίους, χωρίς να έχει ζητηθεί από την αναθέτουσα αρχή, δεν λαμβάνεται υπόψη.</w:t>
      </w:r>
    </w:p>
    <w:p w14:paraId="6E4016D7" w14:textId="77777777" w:rsidR="00B21CB0" w:rsidRPr="00B21CB0" w:rsidRDefault="00B21CB0" w:rsidP="00B21CB0">
      <w:pPr>
        <w:shd w:val="clear" w:color="auto" w:fill="FFFFFF"/>
        <w:spacing w:line="360" w:lineRule="auto"/>
        <w:jc w:val="both"/>
        <w:rPr>
          <w:rFonts w:ascii="Calibri" w:hAnsi="Calibri" w:cs="Calibri"/>
          <w:i/>
          <w:sz w:val="22"/>
          <w:szCs w:val="22"/>
        </w:rPr>
      </w:pPr>
    </w:p>
    <w:p w14:paraId="2BB92753" w14:textId="77777777" w:rsidR="00B21CB0" w:rsidRPr="00B21CB0" w:rsidRDefault="00B21CB0" w:rsidP="00B21CB0">
      <w:pPr>
        <w:shd w:val="clear" w:color="auto" w:fill="FFFFFF"/>
        <w:spacing w:line="360" w:lineRule="auto"/>
        <w:rPr>
          <w:rFonts w:ascii="Calibri" w:hAnsi="Calibri" w:cs="Calibri"/>
          <w:b/>
          <w:i/>
          <w:sz w:val="22"/>
          <w:szCs w:val="22"/>
          <w:lang/>
        </w:rPr>
      </w:pPr>
      <w:bookmarkStart w:id="14" w:name="_Toc500230592"/>
      <w:r w:rsidRPr="00B21CB0">
        <w:rPr>
          <w:rFonts w:ascii="Calibri" w:hAnsi="Calibri" w:cs="Calibri"/>
          <w:b/>
          <w:i/>
          <w:sz w:val="22"/>
          <w:szCs w:val="22"/>
          <w:lang/>
        </w:rPr>
        <w:t xml:space="preserve">Άρθρο 10:  Απόφαση ανάληψης υποχρέωσης - </w:t>
      </w:r>
      <w:r w:rsidRPr="00B21CB0">
        <w:rPr>
          <w:rFonts w:ascii="Calibri" w:hAnsi="Calibri" w:cs="Calibri"/>
          <w:b/>
          <w:i/>
          <w:sz w:val="22"/>
          <w:szCs w:val="22"/>
        </w:rPr>
        <w:t>Έγκριση δέσμευσης πίστωσης</w:t>
      </w:r>
      <w:bookmarkEnd w:id="14"/>
    </w:p>
    <w:p w14:paraId="7926604F"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i/>
          <w:sz w:val="22"/>
          <w:szCs w:val="22"/>
        </w:rPr>
        <w:t xml:space="preserve">Για την παρούσα διαδικασία έχει εκδοθεί η απόφαση </w:t>
      </w:r>
      <w:r w:rsidRPr="00B21CB0">
        <w:rPr>
          <w:rFonts w:ascii="Calibri" w:hAnsi="Calibri" w:cs="Calibri"/>
          <w:i/>
          <w:sz w:val="22"/>
          <w:szCs w:val="22"/>
          <w:lang/>
        </w:rPr>
        <w:t>με αρ.πρωτ.  …................. για την ανάληψη υποχρέωσης/</w:t>
      </w:r>
      <w:r w:rsidRPr="00B21CB0">
        <w:rPr>
          <w:rFonts w:ascii="Calibri" w:hAnsi="Calibri" w:cs="Calibri"/>
          <w:i/>
          <w:sz w:val="22"/>
          <w:szCs w:val="22"/>
        </w:rPr>
        <w:t>έγκριση δέσμευσης πίστωσης</w:t>
      </w:r>
      <w:r w:rsidRPr="00B21CB0">
        <w:rPr>
          <w:rFonts w:ascii="Calibri" w:hAnsi="Calibri" w:cs="Calibri"/>
          <w:i/>
          <w:sz w:val="22"/>
          <w:szCs w:val="22"/>
          <w:lang/>
        </w:rPr>
        <w:t xml:space="preserve"> για το οικονομικό έτος 20</w:t>
      </w:r>
      <w:r w:rsidRPr="00B21CB0">
        <w:rPr>
          <w:rFonts w:ascii="Calibri" w:hAnsi="Calibri" w:cs="Calibri"/>
          <w:i/>
          <w:sz w:val="22"/>
          <w:szCs w:val="22"/>
        </w:rPr>
        <w:t xml:space="preserve">21 </w:t>
      </w:r>
      <w:r w:rsidRPr="00B21CB0">
        <w:rPr>
          <w:rFonts w:ascii="Calibri" w:hAnsi="Calibri" w:cs="Calibri"/>
          <w:i/>
          <w:sz w:val="22"/>
          <w:szCs w:val="22"/>
          <w:lang/>
        </w:rPr>
        <w:t>και με αρ.  ......... καταχώρηση στο βιβλίο εγκρίσεων και εντολών πληρωμής της Δ.Ο.Υ.</w:t>
      </w:r>
      <w:r w:rsidRPr="00B21CB0">
        <w:rPr>
          <w:rFonts w:ascii="Calibri" w:hAnsi="Calibri" w:cs="Calibri"/>
          <w:i/>
          <w:iCs/>
          <w:sz w:val="22"/>
          <w:szCs w:val="22"/>
          <w:lang/>
        </w:rPr>
        <w:t xml:space="preserve"> </w:t>
      </w:r>
      <w:r w:rsidRPr="00B21CB0">
        <w:rPr>
          <w:rFonts w:ascii="Calibri" w:hAnsi="Calibri" w:cs="Calibri"/>
          <w:i/>
          <w:sz w:val="22"/>
          <w:szCs w:val="22"/>
        </w:rPr>
        <w:t>( συμπληρώνεται και ο αριθμός της απόφασης έγκρισης της πολυετούς ανάληψης σε περίπτωση που η δαπάνη εκτείνεται σε περισσότερα του ενός οικονομικά έτη, σύμφωνα με το άρθρο 4 παρ. 4 του π.δ 80/2016 ).</w:t>
      </w:r>
    </w:p>
    <w:p w14:paraId="5049A9A3" w14:textId="77777777" w:rsidR="00B21CB0" w:rsidRPr="00B21CB0" w:rsidRDefault="00B21CB0" w:rsidP="00B21CB0">
      <w:pPr>
        <w:shd w:val="clear" w:color="auto" w:fill="FFFFFF"/>
        <w:spacing w:line="360" w:lineRule="auto"/>
        <w:rPr>
          <w:rFonts w:ascii="Calibri" w:hAnsi="Calibri" w:cs="Calibri"/>
          <w:b/>
          <w:i/>
          <w:sz w:val="22"/>
          <w:szCs w:val="22"/>
          <w:lang/>
        </w:rPr>
      </w:pPr>
    </w:p>
    <w:tbl>
      <w:tblPr>
        <w:tblW w:w="0" w:type="auto"/>
        <w:tblInd w:w="14" w:type="dxa"/>
        <w:tblLayout w:type="fixed"/>
        <w:tblLook w:val="0000" w:firstRow="0" w:lastRow="0" w:firstColumn="0" w:lastColumn="0" w:noHBand="0" w:noVBand="0"/>
      </w:tblPr>
      <w:tblGrid>
        <w:gridCol w:w="9890"/>
      </w:tblGrid>
      <w:tr w:rsidR="00B21CB0" w:rsidRPr="00B21CB0" w14:paraId="066D3C58" w14:textId="77777777" w:rsidTr="00851CA9">
        <w:trPr>
          <w:trHeight w:val="317"/>
        </w:trPr>
        <w:tc>
          <w:tcPr>
            <w:tcW w:w="9890" w:type="dxa"/>
            <w:tcBorders>
              <w:top w:val="single" w:sz="8" w:space="0" w:color="000000"/>
              <w:left w:val="single" w:sz="8" w:space="0" w:color="000000"/>
              <w:bottom w:val="single" w:sz="8" w:space="0" w:color="000000"/>
              <w:right w:val="single" w:sz="8" w:space="0" w:color="000000"/>
            </w:tcBorders>
          </w:tcPr>
          <w:p w14:paraId="34FDC4A2" w14:textId="77777777" w:rsidR="00B21CB0" w:rsidRPr="00B21CB0" w:rsidRDefault="00B21CB0" w:rsidP="00B21CB0">
            <w:pPr>
              <w:shd w:val="clear" w:color="auto" w:fill="FFFFFF"/>
              <w:spacing w:line="360" w:lineRule="auto"/>
              <w:rPr>
                <w:rFonts w:ascii="Calibri" w:hAnsi="Calibri" w:cs="Calibri"/>
                <w:b/>
                <w:i/>
                <w:iCs/>
                <w:sz w:val="22"/>
                <w:szCs w:val="22"/>
                <w:lang/>
              </w:rPr>
            </w:pPr>
            <w:bookmarkStart w:id="15" w:name="_Toc500230593"/>
            <w:r w:rsidRPr="00B21CB0">
              <w:rPr>
                <w:rFonts w:ascii="Calibri" w:hAnsi="Calibri" w:cs="Calibri"/>
                <w:b/>
                <w:i/>
                <w:iCs/>
                <w:sz w:val="22"/>
                <w:szCs w:val="22"/>
                <w:lang/>
              </w:rPr>
              <w:t>ΚΕΦΑΛΑΙΟ Β΄</w:t>
            </w:r>
            <w:bookmarkEnd w:id="15"/>
          </w:p>
        </w:tc>
      </w:tr>
    </w:tbl>
    <w:p w14:paraId="27B0A601" w14:textId="77777777" w:rsidR="00B21CB0" w:rsidRPr="00B21CB0" w:rsidRDefault="00B21CB0" w:rsidP="00B21CB0">
      <w:pPr>
        <w:shd w:val="clear" w:color="auto" w:fill="FFFFFF"/>
        <w:spacing w:line="360" w:lineRule="auto"/>
        <w:rPr>
          <w:rFonts w:ascii="Calibri" w:hAnsi="Calibri" w:cs="Calibri"/>
          <w:i/>
          <w:sz w:val="22"/>
          <w:szCs w:val="22"/>
          <w:lang/>
        </w:rPr>
      </w:pPr>
    </w:p>
    <w:p w14:paraId="3EDD4A62" w14:textId="77777777" w:rsidR="00B21CB0" w:rsidRPr="00B21CB0" w:rsidRDefault="00B21CB0" w:rsidP="00B21CB0">
      <w:pPr>
        <w:shd w:val="clear" w:color="auto" w:fill="FFFFFF"/>
        <w:spacing w:line="360" w:lineRule="auto"/>
        <w:jc w:val="both"/>
        <w:rPr>
          <w:rFonts w:ascii="Calibri" w:hAnsi="Calibri" w:cs="Calibri"/>
          <w:b/>
          <w:i/>
          <w:sz w:val="22"/>
          <w:szCs w:val="22"/>
          <w:u w:val="single"/>
          <w:lang/>
        </w:rPr>
      </w:pPr>
      <w:bookmarkStart w:id="16" w:name="_Toc500230594"/>
      <w:r w:rsidRPr="00B21CB0">
        <w:rPr>
          <w:rFonts w:ascii="Calibri" w:hAnsi="Calibri" w:cs="Calibri"/>
          <w:b/>
          <w:i/>
          <w:sz w:val="22"/>
          <w:szCs w:val="22"/>
          <w:lang/>
        </w:rPr>
        <w:t>Άρθρο 11:  Τίτλος, προϋπολογισμός, τόπος, περιγραφή και ουσιώδη χαρακτηριστικά του έργου</w:t>
      </w:r>
      <w:bookmarkEnd w:id="16"/>
    </w:p>
    <w:p w14:paraId="4A7B5928"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Τίτλος του έργου</w:t>
      </w:r>
    </w:p>
    <w:p w14:paraId="79183F46"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i/>
          <w:sz w:val="22"/>
          <w:szCs w:val="22"/>
          <w:lang/>
        </w:rPr>
        <w:tab/>
        <w:t xml:space="preserve">Ο τίτλος του έργου είναι: </w:t>
      </w:r>
    </w:p>
    <w:p w14:paraId="32406847"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ab/>
        <w:t>«</w:t>
      </w:r>
      <w:r w:rsidRPr="00B21CB0">
        <w:rPr>
          <w:rFonts w:ascii="Calibri" w:hAnsi="Calibri" w:cs="Calibri"/>
          <w:i/>
          <w:sz w:val="22"/>
          <w:szCs w:val="22"/>
          <w:lang/>
        </w:rPr>
        <w:t xml:space="preserve"> </w:t>
      </w:r>
      <w:r w:rsidRPr="00B21CB0">
        <w:rPr>
          <w:rFonts w:ascii="Calibri" w:hAnsi="Calibri" w:cs="Calibri"/>
          <w:b/>
          <w:i/>
          <w:sz w:val="22"/>
          <w:szCs w:val="22"/>
          <w:lang/>
        </w:rPr>
        <w:t>ΑΝΑΒΑΘΜΙΣΗ ΠΕΖΟΔΡΟΜΙΩΝ ΜΕ ΒΙΟΚΛΙΜΑΤΙΚΑ</w:t>
      </w:r>
      <w:r w:rsidRPr="00B21CB0">
        <w:rPr>
          <w:rFonts w:ascii="Calibri" w:hAnsi="Calibri" w:cs="Calibri"/>
          <w:b/>
          <w:i/>
          <w:sz w:val="22"/>
          <w:szCs w:val="22"/>
        </w:rPr>
        <w:t xml:space="preserve"> </w:t>
      </w:r>
      <w:r w:rsidRPr="00B21CB0">
        <w:rPr>
          <w:rFonts w:ascii="Calibri" w:hAnsi="Calibri" w:cs="Calibri"/>
          <w:b/>
          <w:i/>
          <w:sz w:val="22"/>
          <w:szCs w:val="22"/>
          <w:lang/>
        </w:rPr>
        <w:t>ΥΛΙΚΑ».</w:t>
      </w:r>
    </w:p>
    <w:p w14:paraId="6BED2B68"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ab/>
      </w:r>
    </w:p>
    <w:p w14:paraId="04A716CB" w14:textId="77777777" w:rsidR="00B21CB0" w:rsidRPr="00B21CB0" w:rsidRDefault="00B21CB0" w:rsidP="00F25DC0">
      <w:pPr>
        <w:numPr>
          <w:ilvl w:val="1"/>
          <w:numId w:val="21"/>
        </w:num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Προϋπολογισμός Δημοπράτησης του έργου</w:t>
      </w:r>
      <w:r w:rsidRPr="00B21CB0">
        <w:rPr>
          <w:rFonts w:ascii="Calibri" w:hAnsi="Calibri" w:cs="Calibri"/>
          <w:b/>
          <w:i/>
          <w:sz w:val="22"/>
          <w:szCs w:val="22"/>
        </w:rPr>
        <w:t xml:space="preserve"> (εκτιμώμενη αξία της σύμβασης)</w:t>
      </w:r>
    </w:p>
    <w:p w14:paraId="19220D57"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Ο προϋπολογισμός δημοπράτησης του έργου ανέρχεται σε </w:t>
      </w:r>
      <w:r w:rsidRPr="00B21CB0">
        <w:rPr>
          <w:rFonts w:ascii="Calibri" w:hAnsi="Calibri" w:cs="Calibri"/>
          <w:b/>
          <w:bCs/>
          <w:i/>
          <w:sz w:val="22"/>
          <w:szCs w:val="22"/>
          <w:lang/>
        </w:rPr>
        <w:t>150.000,00</w:t>
      </w:r>
      <w:r w:rsidRPr="00B21CB0">
        <w:rPr>
          <w:rFonts w:ascii="Calibri" w:hAnsi="Calibri" w:cs="Calibri"/>
          <w:i/>
          <w:sz w:val="22"/>
          <w:szCs w:val="22"/>
          <w:lang/>
        </w:rPr>
        <w:t xml:space="preserve"> Ευρώ και αναλύεται σε:</w:t>
      </w:r>
    </w:p>
    <w:p w14:paraId="4A6680C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Δαπάνη Εργασιών </w:t>
      </w:r>
      <w:r w:rsidRPr="00B21CB0">
        <w:rPr>
          <w:rFonts w:ascii="Calibri" w:hAnsi="Calibri" w:cs="Calibri"/>
          <w:b/>
          <w:bCs/>
          <w:i/>
          <w:sz w:val="22"/>
          <w:szCs w:val="22"/>
          <w:lang/>
        </w:rPr>
        <w:t>108.756,87</w:t>
      </w:r>
    </w:p>
    <w:p w14:paraId="5967E2CE"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Γενικά έξοδα και Όφελος εργολάβου (Γ.Ε.+Ο.Ε.) </w:t>
      </w:r>
      <w:r w:rsidRPr="00B21CB0">
        <w:rPr>
          <w:rFonts w:ascii="Calibri" w:hAnsi="Calibri" w:cs="Calibri"/>
          <w:b/>
          <w:bCs/>
          <w:i/>
          <w:sz w:val="22"/>
          <w:szCs w:val="22"/>
          <w:lang/>
        </w:rPr>
        <w:t>19.576,24</w:t>
      </w:r>
    </w:p>
    <w:p w14:paraId="0174EABB"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Απρόβλεπτα (ποσοστού </w:t>
      </w:r>
      <w:r w:rsidRPr="00B21CB0">
        <w:rPr>
          <w:rFonts w:ascii="Calibri" w:hAnsi="Calibri" w:cs="Calibri"/>
          <w:i/>
          <w:sz w:val="22"/>
          <w:szCs w:val="22"/>
        </w:rPr>
        <w:t xml:space="preserve">15 % </w:t>
      </w:r>
      <w:r w:rsidRPr="00B21CB0">
        <w:rPr>
          <w:rFonts w:ascii="Calibri" w:hAnsi="Calibri" w:cs="Calibri"/>
          <w:i/>
          <w:sz w:val="22"/>
          <w:szCs w:val="22"/>
          <w:lang/>
        </w:rPr>
        <w:t xml:space="preserve">επί της δαπάνης εργασιών και του κονδυλίου Γ.Ε.+Ο.Ε.) 19.249,97, που αναλώνονται σύμφωνα με τους όρους του άρθρου 156 παρ. 3.(α) </w:t>
      </w:r>
      <w:r w:rsidRPr="00B21CB0">
        <w:rPr>
          <w:rFonts w:ascii="Calibri" w:hAnsi="Calibri" w:cs="Calibri"/>
          <w:i/>
          <w:sz w:val="22"/>
          <w:szCs w:val="22"/>
        </w:rPr>
        <w:t>του</w:t>
      </w:r>
      <w:r w:rsidRPr="00B21CB0">
        <w:rPr>
          <w:rFonts w:ascii="Calibri" w:hAnsi="Calibri" w:cs="Calibri"/>
          <w:i/>
          <w:sz w:val="22"/>
          <w:szCs w:val="22"/>
          <w:lang/>
        </w:rPr>
        <w:t xml:space="preserve"> ν. 4412/2016. </w:t>
      </w:r>
    </w:p>
    <w:p w14:paraId="7D5DBF01"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Στο ανωτέρω ποσό προβλέπεται αναθεώρηση στις τιμές ποσού</w:t>
      </w:r>
      <w:r w:rsidRPr="00B21CB0">
        <w:rPr>
          <w:rFonts w:ascii="Calibri" w:hAnsi="Calibri" w:cs="Calibri"/>
          <w:i/>
          <w:sz w:val="22"/>
          <w:szCs w:val="22"/>
          <w:lang/>
        </w:rPr>
        <w:t xml:space="preserve"> </w:t>
      </w:r>
      <w:r w:rsidRPr="00B21CB0">
        <w:rPr>
          <w:rFonts w:ascii="Calibri" w:hAnsi="Calibri" w:cs="Calibri"/>
          <w:b/>
          <w:bCs/>
          <w:i/>
          <w:sz w:val="22"/>
          <w:szCs w:val="22"/>
        </w:rPr>
        <w:t>2.416,92</w:t>
      </w:r>
      <w:r w:rsidRPr="00B21CB0">
        <w:rPr>
          <w:rFonts w:ascii="Calibri" w:hAnsi="Calibri" w:cs="Calibri"/>
          <w:i/>
          <w:sz w:val="22"/>
          <w:szCs w:val="22"/>
        </w:rPr>
        <w:t xml:space="preserve"> σύμφωνα με το άρθρο 153 </w:t>
      </w:r>
      <w:r w:rsidRPr="00B21CB0">
        <w:rPr>
          <w:rFonts w:ascii="Calibri" w:hAnsi="Calibri" w:cs="Calibri"/>
          <w:i/>
          <w:sz w:val="22"/>
          <w:szCs w:val="22"/>
        </w:rPr>
        <w:lastRenderedPageBreak/>
        <w:t>του ν. 4412/2016.</w:t>
      </w:r>
    </w:p>
    <w:p w14:paraId="1075769D"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t>Ρήτρα πρόσθετης καταβολής (πριμ), σύμφωνα με το άρθρο 149 του ν. 4412/2016 (ΔΕΝ ΠΡΟΒΛΕΠΕΤΑΙ).</w:t>
      </w:r>
    </w:p>
    <w:p w14:paraId="05541D9C" w14:textId="77777777" w:rsidR="00B21CB0" w:rsidRPr="00B21CB0" w:rsidRDefault="00B21CB0" w:rsidP="00B21CB0">
      <w:pPr>
        <w:shd w:val="clear" w:color="auto" w:fill="FFFFFF"/>
        <w:spacing w:line="360" w:lineRule="auto"/>
        <w:jc w:val="both"/>
        <w:rPr>
          <w:rFonts w:ascii="Calibri" w:hAnsi="Calibri" w:cs="Calibri"/>
          <w:i/>
          <w:sz w:val="22"/>
          <w:szCs w:val="22"/>
          <w:lang/>
        </w:rPr>
      </w:pPr>
    </w:p>
    <w:p w14:paraId="0700A279" w14:textId="77777777" w:rsidR="00B21CB0" w:rsidRPr="00B21CB0" w:rsidRDefault="00B21CB0" w:rsidP="00F25DC0">
      <w:pPr>
        <w:numPr>
          <w:ilvl w:val="1"/>
          <w:numId w:val="21"/>
        </w:numPr>
        <w:shd w:val="clear" w:color="auto" w:fill="FFFFFF"/>
        <w:spacing w:line="360" w:lineRule="auto"/>
        <w:rPr>
          <w:rFonts w:ascii="Calibri" w:hAnsi="Calibri" w:cs="Calibri"/>
          <w:i/>
          <w:sz w:val="22"/>
          <w:szCs w:val="22"/>
          <w:lang/>
        </w:rPr>
      </w:pPr>
      <w:r w:rsidRPr="00B21CB0">
        <w:rPr>
          <w:rFonts w:ascii="Calibri" w:hAnsi="Calibri" w:cs="Calibri"/>
          <w:b/>
          <w:i/>
          <w:sz w:val="22"/>
          <w:szCs w:val="22"/>
          <w:lang/>
        </w:rPr>
        <w:t xml:space="preserve">       Τόπος εκτέλεσης του έργου</w:t>
      </w:r>
      <w:r w:rsidRPr="00B21CB0">
        <w:rPr>
          <w:rFonts w:ascii="Calibri" w:hAnsi="Calibri" w:cs="Calibri"/>
          <w:i/>
          <w:sz w:val="22"/>
          <w:szCs w:val="22"/>
          <w:lang/>
        </w:rPr>
        <w:t xml:space="preserve"> </w:t>
      </w:r>
    </w:p>
    <w:p w14:paraId="3E65A34B" w14:textId="77777777" w:rsidR="00B21CB0" w:rsidRPr="00B21CB0" w:rsidRDefault="00B21CB0" w:rsidP="00B21CB0">
      <w:pPr>
        <w:shd w:val="clear" w:color="auto" w:fill="FFFFFF"/>
        <w:spacing w:line="360" w:lineRule="auto"/>
        <w:rPr>
          <w:rFonts w:ascii="Calibri" w:hAnsi="Calibri" w:cs="Calibri"/>
          <w:b/>
          <w:bCs/>
          <w:i/>
          <w:sz w:val="22"/>
          <w:szCs w:val="22"/>
          <w:lang/>
        </w:rPr>
      </w:pPr>
      <w:r w:rsidRPr="00B21CB0">
        <w:rPr>
          <w:rFonts w:ascii="Calibri" w:hAnsi="Calibri" w:cs="Calibri"/>
          <w:b/>
          <w:bCs/>
          <w:i/>
          <w:sz w:val="22"/>
          <w:szCs w:val="22"/>
        </w:rPr>
        <w:t xml:space="preserve">      </w:t>
      </w:r>
      <w:r w:rsidRPr="00B21CB0">
        <w:rPr>
          <w:rFonts w:ascii="Calibri" w:hAnsi="Calibri" w:cs="Calibri"/>
          <w:b/>
          <w:bCs/>
          <w:i/>
          <w:sz w:val="22"/>
          <w:szCs w:val="22"/>
          <w:lang/>
        </w:rPr>
        <w:t>ΔΗΜΟΣ ΛΑΥΡΕΩΤΙΚΗΣ</w:t>
      </w:r>
    </w:p>
    <w:p w14:paraId="5C365BF2" w14:textId="77777777" w:rsidR="00B21CB0" w:rsidRPr="00B21CB0" w:rsidRDefault="00B21CB0" w:rsidP="00B21CB0">
      <w:pPr>
        <w:shd w:val="clear" w:color="auto" w:fill="FFFFFF"/>
        <w:spacing w:line="360" w:lineRule="auto"/>
        <w:rPr>
          <w:rFonts w:ascii="Calibri" w:hAnsi="Calibri" w:cs="Calibri"/>
          <w:i/>
          <w:sz w:val="22"/>
          <w:szCs w:val="22"/>
          <w:lang/>
        </w:rPr>
      </w:pPr>
    </w:p>
    <w:p w14:paraId="2C723BBE" w14:textId="77777777" w:rsidR="00B21CB0" w:rsidRPr="00B21CB0" w:rsidRDefault="00B21CB0" w:rsidP="00F25DC0">
      <w:pPr>
        <w:numPr>
          <w:ilvl w:val="1"/>
          <w:numId w:val="21"/>
        </w:numPr>
        <w:shd w:val="clear" w:color="auto" w:fill="FFFFFF"/>
        <w:spacing w:line="360" w:lineRule="auto"/>
        <w:rPr>
          <w:rFonts w:ascii="Calibri" w:hAnsi="Calibri" w:cs="Calibri"/>
          <w:b/>
          <w:i/>
          <w:sz w:val="22"/>
          <w:szCs w:val="22"/>
          <w:lang/>
        </w:rPr>
      </w:pPr>
      <w:r w:rsidRPr="00B21CB0">
        <w:rPr>
          <w:rFonts w:ascii="Calibri" w:hAnsi="Calibri" w:cs="Calibri"/>
          <w:b/>
          <w:i/>
          <w:sz w:val="22"/>
          <w:szCs w:val="22"/>
          <w:lang/>
        </w:rPr>
        <w:t>Περιγραφή και ουσιώδη χαρακτηριστικά του έργου</w:t>
      </w:r>
    </w:p>
    <w:p w14:paraId="356A9FE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ab/>
      </w:r>
      <w:r w:rsidRPr="00B21CB0">
        <w:rPr>
          <w:rFonts w:ascii="Calibri" w:hAnsi="Calibri" w:cs="Calibri"/>
          <w:i/>
          <w:sz w:val="22"/>
          <w:szCs w:val="22"/>
          <w:lang/>
        </w:rPr>
        <w:t>Οι εργασίες οι οποίες πρόκειται να γίνουν είναι :</w:t>
      </w:r>
    </w:p>
    <w:p w14:paraId="5685E78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w:t>
      </w:r>
      <w:r w:rsidRPr="00B21CB0">
        <w:rPr>
          <w:rFonts w:ascii="Calibri" w:hAnsi="Calibri" w:cs="Calibri"/>
          <w:i/>
          <w:sz w:val="22"/>
          <w:szCs w:val="22"/>
          <w:lang/>
        </w:rPr>
        <w:tab/>
        <w:t>Γενική Εκσκαφή πεζοδρομίων συνολικής επιφάνειας 2.000m2 βάθους εκσκαφής 0,20cm.</w:t>
      </w:r>
    </w:p>
    <w:p w14:paraId="6A108BE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w:t>
      </w:r>
      <w:r w:rsidRPr="00B21CB0">
        <w:rPr>
          <w:rFonts w:ascii="Calibri" w:hAnsi="Calibri" w:cs="Calibri"/>
          <w:i/>
          <w:sz w:val="22"/>
          <w:szCs w:val="22"/>
          <w:lang/>
        </w:rPr>
        <w:tab/>
        <w:t>Καθαίρεση κατασκευών από άοπλο σκυρόδεμα συνολικής επιφάνειας 1.000m2 βάθους εκσκαφής 0,10cm.</w:t>
      </w:r>
    </w:p>
    <w:p w14:paraId="17D4C111"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w:t>
      </w:r>
      <w:r w:rsidRPr="00B21CB0">
        <w:rPr>
          <w:rFonts w:ascii="Calibri" w:hAnsi="Calibri" w:cs="Calibri"/>
          <w:i/>
          <w:sz w:val="22"/>
          <w:szCs w:val="22"/>
          <w:lang/>
        </w:rPr>
        <w:tab/>
        <w:t xml:space="preserve">Καθαίρεση πλακοστρώσεων δαπέδων παντός τύπου και οιουδήποτε πάχους  χωρίς να καταβάλλεται προσοχή για την εξαγωγή ακεραίων πλακών περιμετρικά του Γυμνασίου Λυκείου συνολικής επιφάνειας 500m2. </w:t>
      </w:r>
    </w:p>
    <w:p w14:paraId="57FF64F8"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w:t>
      </w:r>
      <w:r w:rsidRPr="00B21CB0">
        <w:rPr>
          <w:rFonts w:ascii="Calibri" w:hAnsi="Calibri" w:cs="Calibri"/>
          <w:i/>
          <w:sz w:val="22"/>
          <w:szCs w:val="22"/>
          <w:lang/>
        </w:rPr>
        <w:tab/>
        <w:t>Φορτοεκφόρτωση και μεταφορά προϊόντων εκσκαφής.</w:t>
      </w:r>
    </w:p>
    <w:p w14:paraId="7BD155FB"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w:t>
      </w:r>
      <w:r w:rsidRPr="00B21CB0">
        <w:rPr>
          <w:rFonts w:ascii="Calibri" w:hAnsi="Calibri" w:cs="Calibri"/>
          <w:i/>
          <w:sz w:val="22"/>
          <w:szCs w:val="22"/>
          <w:lang/>
        </w:rPr>
        <w:tab/>
        <w:t>Υπόβαση πεζοδρομίων με σκυρόδεμα άοπλο C16/20 συνολικής ποσότητας 250m3.</w:t>
      </w:r>
    </w:p>
    <w:p w14:paraId="28DC80D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w:t>
      </w:r>
      <w:r w:rsidRPr="00B21CB0">
        <w:rPr>
          <w:rFonts w:ascii="Calibri" w:hAnsi="Calibri" w:cs="Calibri"/>
          <w:i/>
          <w:sz w:val="22"/>
          <w:szCs w:val="22"/>
          <w:lang/>
        </w:rPr>
        <w:tab/>
        <w:t>Τοποθέτηση πλακών διαστάσεων 40 x 40 με ψυχρά υλικά (cool materials) συνολικής επιφάνειας 3.000m2.</w:t>
      </w:r>
    </w:p>
    <w:p w14:paraId="2E48495F"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w:t>
      </w:r>
      <w:r w:rsidRPr="00B21CB0">
        <w:rPr>
          <w:rFonts w:ascii="Calibri" w:hAnsi="Calibri" w:cs="Calibri"/>
          <w:i/>
          <w:sz w:val="22"/>
          <w:szCs w:val="22"/>
          <w:lang/>
        </w:rPr>
        <w:tab/>
        <w:t>Διαμόρφωση διαβάσεων ατόμων με ειδικές ανάγκες.</w:t>
      </w:r>
    </w:p>
    <w:p w14:paraId="26338600"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w:t>
      </w:r>
      <w:r w:rsidRPr="00B21CB0">
        <w:rPr>
          <w:rFonts w:ascii="Calibri" w:hAnsi="Calibri" w:cs="Calibri"/>
          <w:i/>
          <w:sz w:val="22"/>
          <w:szCs w:val="22"/>
          <w:lang/>
        </w:rPr>
        <w:tab/>
        <w:t xml:space="preserve">Εργασίες προσαρμογής υφιστάμενων φρεατίων επί των πεζοδρομίων. </w:t>
      </w:r>
    </w:p>
    <w:p w14:paraId="21A8623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w:t>
      </w:r>
      <w:r w:rsidRPr="00B21CB0">
        <w:rPr>
          <w:rFonts w:ascii="Calibri" w:hAnsi="Calibri" w:cs="Calibri"/>
          <w:i/>
          <w:sz w:val="22"/>
          <w:szCs w:val="22"/>
          <w:lang/>
        </w:rPr>
        <w:tab/>
        <w:t>Κοπή και εκρίζωση δένδρων.</w:t>
      </w:r>
    </w:p>
    <w:p w14:paraId="53CD15B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Επισημαίνεται</w:t>
      </w:r>
      <w:r w:rsidRPr="00B21CB0">
        <w:rPr>
          <w:rFonts w:ascii="Calibri" w:hAnsi="Calibri" w:cs="Calibri"/>
          <w:i/>
          <w:sz w:val="22"/>
          <w:szCs w:val="22"/>
          <w:lang/>
        </w:rPr>
        <w:t xml:space="preserve"> ότι, το φυσικό και οικονομικό αντικείμενο των δημοπρατούμενων έργων  δεν πρέπει να μεταβάλλεται ουσιωδώς κατά τη διάρκεια εκτέλεσης της σύμβασης, κατά τα οριζόμενα στην παρ. 4 του άρθρου 132 ν. 4412/2016. Δυνατότητα μεταβολής υφίσταται, μόνο υπό τις προϋποθέσεις των άρθρων 132 και 156 ν. 4412/2016. </w:t>
      </w:r>
    </w:p>
    <w:p w14:paraId="7DC64A91"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 xml:space="preserve">Επιτρέπεται η χρήση των «επί έλασσον» δαπανών </w:t>
      </w:r>
      <w:r w:rsidRPr="00B21CB0">
        <w:rPr>
          <w:rFonts w:ascii="Calibri" w:hAnsi="Calibri" w:cs="Calibri"/>
          <w:i/>
          <w:sz w:val="22"/>
          <w:szCs w:val="22"/>
          <w:u w:val="single"/>
          <w:lang/>
        </w:rPr>
        <w:t>με τους ακόλουθους όρους και περιορισμούς</w:t>
      </w:r>
      <w:r w:rsidRPr="00B21CB0">
        <w:rPr>
          <w:rFonts w:ascii="Calibri" w:hAnsi="Calibri" w:cs="Calibri"/>
          <w:i/>
          <w:sz w:val="22"/>
          <w:szCs w:val="22"/>
          <w:lang/>
        </w:rPr>
        <w:t>:</w:t>
      </w:r>
    </w:p>
    <w:p w14:paraId="3B279503" w14:textId="77777777" w:rsidR="00B21CB0" w:rsidRPr="00B21CB0" w:rsidRDefault="00B21CB0" w:rsidP="00F25DC0">
      <w:pPr>
        <w:numPr>
          <w:ilvl w:val="0"/>
          <w:numId w:val="26"/>
        </w:numPr>
        <w:shd w:val="clear" w:color="auto" w:fill="FFFFFF"/>
        <w:spacing w:line="360" w:lineRule="auto"/>
        <w:ind w:left="226" w:hanging="113"/>
        <w:jc w:val="both"/>
        <w:rPr>
          <w:rFonts w:ascii="Calibri" w:hAnsi="Calibri" w:cs="Calibri"/>
          <w:i/>
          <w:sz w:val="22"/>
          <w:szCs w:val="22"/>
          <w:lang/>
        </w:rPr>
      </w:pPr>
      <w:r w:rsidRPr="00B21CB0">
        <w:rPr>
          <w:rFonts w:ascii="Calibri" w:hAnsi="Calibri" w:cs="Calibri"/>
          <w:i/>
          <w:sz w:val="22"/>
          <w:szCs w:val="22"/>
          <w:lang/>
        </w:rPr>
        <w:t>Δεν τροποποιείται το «βασικό σχέδιο» της προκήρυξης, ούτε οι προδιαγραφές του έργου, όπως περιγράφονται στα συμβατικά τεύχη, ούτε καταργείται ομάδα εργασιών της αρχικής σύμβασης. </w:t>
      </w:r>
    </w:p>
    <w:p w14:paraId="788C6323" w14:textId="77777777" w:rsidR="00B21CB0" w:rsidRPr="00B21CB0" w:rsidRDefault="00B21CB0" w:rsidP="00F25DC0">
      <w:pPr>
        <w:numPr>
          <w:ilvl w:val="0"/>
          <w:numId w:val="26"/>
        </w:numPr>
        <w:shd w:val="clear" w:color="auto" w:fill="FFFFFF"/>
        <w:spacing w:line="360" w:lineRule="auto"/>
        <w:ind w:left="226" w:hanging="113"/>
        <w:jc w:val="both"/>
        <w:rPr>
          <w:rFonts w:ascii="Calibri" w:hAnsi="Calibri" w:cs="Calibri"/>
          <w:i/>
          <w:sz w:val="22"/>
          <w:szCs w:val="22"/>
          <w:lang/>
        </w:rPr>
      </w:pPr>
      <w:r w:rsidRPr="00B21CB0">
        <w:rPr>
          <w:rFonts w:ascii="Calibri" w:hAnsi="Calibri" w:cs="Calibri"/>
          <w:i/>
          <w:sz w:val="22"/>
          <w:szCs w:val="22"/>
          <w:lang/>
        </w:rPr>
        <w:t>Δεν θίγεται η πληρότητα, ποιότητα και λειτουργικότητα του έργου. </w:t>
      </w:r>
    </w:p>
    <w:p w14:paraId="3CC427C2" w14:textId="77777777" w:rsidR="00B21CB0" w:rsidRPr="00B21CB0" w:rsidRDefault="00B21CB0" w:rsidP="00F25DC0">
      <w:pPr>
        <w:numPr>
          <w:ilvl w:val="0"/>
          <w:numId w:val="26"/>
        </w:numPr>
        <w:shd w:val="clear" w:color="auto" w:fill="FFFFFF"/>
        <w:spacing w:line="360" w:lineRule="auto"/>
        <w:ind w:left="226" w:hanging="113"/>
        <w:jc w:val="both"/>
        <w:rPr>
          <w:rFonts w:ascii="Calibri" w:hAnsi="Calibri" w:cs="Calibri"/>
          <w:i/>
          <w:sz w:val="22"/>
          <w:szCs w:val="22"/>
          <w:lang/>
        </w:rPr>
      </w:pPr>
      <w:r w:rsidRPr="00B21CB0">
        <w:rPr>
          <w:rFonts w:ascii="Calibri" w:hAnsi="Calibri" w:cs="Calibri"/>
          <w:i/>
          <w:sz w:val="22"/>
          <w:szCs w:val="22"/>
          <w:lang/>
        </w:rPr>
        <w:t>Δεν χρησιμοποιείται για την πληρωμή νέων εργασιών που δεν υπήρχαν στην αρχική σύμβαση. </w:t>
      </w:r>
    </w:p>
    <w:p w14:paraId="4C3602A3" w14:textId="77777777" w:rsidR="00B21CB0" w:rsidRPr="00B21CB0" w:rsidRDefault="00B21CB0" w:rsidP="00F25DC0">
      <w:pPr>
        <w:numPr>
          <w:ilvl w:val="0"/>
          <w:numId w:val="26"/>
        </w:numPr>
        <w:shd w:val="clear" w:color="auto" w:fill="FFFFFF"/>
        <w:spacing w:line="360" w:lineRule="auto"/>
        <w:ind w:left="226" w:hanging="113"/>
        <w:jc w:val="both"/>
        <w:rPr>
          <w:rFonts w:ascii="Calibri" w:hAnsi="Calibri" w:cs="Calibri"/>
          <w:i/>
          <w:sz w:val="22"/>
          <w:szCs w:val="22"/>
          <w:lang/>
        </w:rPr>
      </w:pPr>
      <w:r w:rsidRPr="00B21CB0">
        <w:rPr>
          <w:rFonts w:ascii="Calibri" w:hAnsi="Calibri" w:cs="Calibri"/>
          <w:i/>
          <w:sz w:val="22"/>
          <w:szCs w:val="22"/>
          <w:lang/>
        </w:rPr>
        <w:t xml:space="preserve">Δεν υπερβαίνει η δαπάνη αυτή, κατά τον τελικό εγκεκριμένο Ανακεφαλαιωτικό Πίνακα Εργασιών του έργου, ποσοστό είκοσι τοις εκατό (20%) της συμβατικής δαπάνης ομάδας εργασιών του έργου ούτε, αθροιστικά, ποσοστό δέκα τοις εκατό (10%) της δαπάνης της αρχικής αξίας σύμβασης χωρίς Φ.Π.Α., αναθεώρηση τιμών και απρόβλεπτες δαπάνες. Στην αθροιστική αυτή ανακεφαλαίωση </w:t>
      </w:r>
      <w:r w:rsidRPr="00B21CB0">
        <w:rPr>
          <w:rFonts w:ascii="Calibri" w:hAnsi="Calibri" w:cs="Calibri"/>
          <w:i/>
          <w:sz w:val="22"/>
          <w:szCs w:val="22"/>
          <w:lang/>
        </w:rPr>
        <w:lastRenderedPageBreak/>
        <w:t>λαμβάνονται υπόψη μόνο οι μεταφορές δαπάνης από μία ομάδα εργασιών σε άλλη.</w:t>
      </w:r>
      <w:r w:rsidRPr="00B21CB0">
        <w:rPr>
          <w:rFonts w:ascii="Calibri" w:hAnsi="Calibri" w:cs="Calibri"/>
          <w:i/>
          <w:sz w:val="22"/>
          <w:szCs w:val="22"/>
          <w:lang/>
        </w:rPr>
        <w:br/>
        <w:t xml:space="preserve">Τα ποσά που εξοικονομούνται, εφόσον υπερβαίνουν τα ανωτέρω όρια (20% ή και 10%), μειώνουν ισόποσα τη δαπάνη της αξίας σύμβασης χωρίς Φ.Π.Α., αναθεωρήσεις και απρόβλεπτες δαπάνες. Για τη χρήση των «επί έλασσον δαπανών» απαιτείται σε κάθε περίπτωση η σύμφωνη γνώμη του </w:t>
      </w:r>
      <w:r w:rsidRPr="00B21CB0">
        <w:rPr>
          <w:rFonts w:ascii="Calibri" w:hAnsi="Calibri" w:cs="Calibri"/>
          <w:i/>
          <w:sz w:val="22"/>
          <w:szCs w:val="22"/>
        </w:rPr>
        <w:t>Τ</w:t>
      </w:r>
      <w:r w:rsidRPr="00B21CB0">
        <w:rPr>
          <w:rFonts w:ascii="Calibri" w:hAnsi="Calibri" w:cs="Calibri"/>
          <w:i/>
          <w:sz w:val="22"/>
          <w:szCs w:val="22"/>
          <w:lang/>
        </w:rPr>
        <w:t xml:space="preserve">εχνικού </w:t>
      </w:r>
      <w:r w:rsidRPr="00B21CB0">
        <w:rPr>
          <w:rFonts w:ascii="Calibri" w:hAnsi="Calibri" w:cs="Calibri"/>
          <w:i/>
          <w:sz w:val="22"/>
          <w:szCs w:val="22"/>
        </w:rPr>
        <w:t>Σ</w:t>
      </w:r>
      <w:r w:rsidRPr="00B21CB0">
        <w:rPr>
          <w:rFonts w:ascii="Calibri" w:hAnsi="Calibri" w:cs="Calibri"/>
          <w:i/>
          <w:sz w:val="22"/>
          <w:szCs w:val="22"/>
          <w:lang/>
        </w:rPr>
        <w:t>υμβουλίου, ύστερα από εισήγηση του φορέα υλοποίησης.</w:t>
      </w:r>
      <w:r w:rsidRPr="00B21CB0">
        <w:rPr>
          <w:rFonts w:ascii="Calibri" w:hAnsi="Calibri" w:cs="Calibri"/>
          <w:i/>
          <w:sz w:val="22"/>
          <w:szCs w:val="22"/>
          <w:lang/>
        </w:rPr>
        <w:br/>
        <w:t xml:space="preserve">Ο προϋπολογισμός των έργων στα οποία εφαρμόζεται η παράγραφος αυτή αναλύεται σε </w:t>
      </w:r>
      <w:r w:rsidRPr="00B21CB0">
        <w:rPr>
          <w:rFonts w:ascii="Calibri" w:hAnsi="Calibri" w:cs="Calibri"/>
          <w:i/>
          <w:sz w:val="22"/>
          <w:szCs w:val="22"/>
        </w:rPr>
        <w:t>ομάδες</w:t>
      </w:r>
      <w:r w:rsidRPr="00B21CB0">
        <w:rPr>
          <w:rFonts w:ascii="Calibri" w:hAnsi="Calibri" w:cs="Calibri"/>
          <w:i/>
          <w:sz w:val="22"/>
          <w:szCs w:val="22"/>
          <w:lang/>
        </w:rPr>
        <w:t xml:space="preserve"> </w:t>
      </w:r>
      <w:r w:rsidRPr="00B21CB0">
        <w:rPr>
          <w:rFonts w:ascii="Calibri" w:hAnsi="Calibri" w:cs="Calibri"/>
          <w:i/>
          <w:sz w:val="22"/>
          <w:szCs w:val="22"/>
        </w:rPr>
        <w:t>ε</w:t>
      </w:r>
      <w:r w:rsidRPr="00B21CB0">
        <w:rPr>
          <w:rFonts w:ascii="Calibri" w:hAnsi="Calibri" w:cs="Calibri"/>
          <w:i/>
          <w:sz w:val="22"/>
          <w:szCs w:val="22"/>
          <w:lang/>
        </w:rPr>
        <w:t xml:space="preserve">ργασιών, οι οποίες συντίθενται από εργασίες που υπάγονται σε ενιαία υποσύνολα του τεχνικού αντικειμένου των έργων, έχουν παρόμοιο τρόπο κατασκευής και επιδέχονται το ίδιο ποσοστό έκπτωσης στις τιμές μονάδας τους. Με απόφαση του Υπουργού Υποδομών </w:t>
      </w:r>
      <w:r w:rsidRPr="00B21CB0">
        <w:rPr>
          <w:rFonts w:ascii="Calibri" w:hAnsi="Calibri" w:cs="Calibri"/>
          <w:i/>
          <w:sz w:val="22"/>
          <w:szCs w:val="22"/>
        </w:rPr>
        <w:t xml:space="preserve">και </w:t>
      </w:r>
      <w:r w:rsidRPr="00B21CB0">
        <w:rPr>
          <w:rFonts w:ascii="Calibri" w:hAnsi="Calibri" w:cs="Calibri"/>
          <w:i/>
          <w:sz w:val="22"/>
          <w:szCs w:val="22"/>
          <w:lang/>
        </w:rPr>
        <w:t xml:space="preserve">Μεταφορών, η οποία μετά την έκδοσή της θα έχει εφαρμογή σε όλα τα ως άνω έργα, προσδιορίζονται οι </w:t>
      </w:r>
      <w:r w:rsidRPr="00B21CB0">
        <w:rPr>
          <w:rFonts w:ascii="Calibri" w:hAnsi="Calibri" w:cs="Calibri"/>
          <w:i/>
          <w:sz w:val="22"/>
          <w:szCs w:val="22"/>
        </w:rPr>
        <w:t>ο</w:t>
      </w:r>
      <w:r w:rsidRPr="00B21CB0">
        <w:rPr>
          <w:rFonts w:ascii="Calibri" w:hAnsi="Calibri" w:cs="Calibri"/>
          <w:i/>
          <w:sz w:val="22"/>
          <w:szCs w:val="22"/>
          <w:lang/>
        </w:rPr>
        <w:t xml:space="preserve">μάδες </w:t>
      </w:r>
      <w:r w:rsidRPr="00B21CB0">
        <w:rPr>
          <w:rFonts w:ascii="Calibri" w:hAnsi="Calibri" w:cs="Calibri"/>
          <w:i/>
          <w:sz w:val="22"/>
          <w:szCs w:val="22"/>
        </w:rPr>
        <w:t>ε</w:t>
      </w:r>
      <w:r w:rsidRPr="00B21CB0">
        <w:rPr>
          <w:rFonts w:ascii="Calibri" w:hAnsi="Calibri" w:cs="Calibri"/>
          <w:i/>
          <w:sz w:val="22"/>
          <w:szCs w:val="22"/>
          <w:lang/>
        </w:rPr>
        <w:t>ργασιών ανά κατηγορία έργων.</w:t>
      </w:r>
    </w:p>
    <w:p w14:paraId="4F0FF3CA" w14:textId="77777777" w:rsidR="00B21CB0" w:rsidRPr="00B21CB0" w:rsidRDefault="00B21CB0" w:rsidP="00B21CB0">
      <w:pPr>
        <w:shd w:val="clear" w:color="auto" w:fill="FFFFFF"/>
        <w:spacing w:line="360" w:lineRule="auto"/>
        <w:rPr>
          <w:rFonts w:ascii="Calibri" w:hAnsi="Calibri" w:cs="Calibri"/>
          <w:i/>
          <w:sz w:val="22"/>
          <w:szCs w:val="22"/>
          <w:lang/>
        </w:rPr>
      </w:pPr>
    </w:p>
    <w:p w14:paraId="32087EA6" w14:textId="77777777" w:rsidR="00B21CB0" w:rsidRPr="00B21CB0" w:rsidRDefault="00B21CB0" w:rsidP="00B21CB0">
      <w:pPr>
        <w:shd w:val="clear" w:color="auto" w:fill="FFFFFF"/>
        <w:spacing w:line="360" w:lineRule="auto"/>
        <w:rPr>
          <w:rFonts w:ascii="Calibri" w:hAnsi="Calibri" w:cs="Calibri"/>
          <w:b/>
          <w:i/>
          <w:sz w:val="22"/>
          <w:szCs w:val="22"/>
          <w:lang/>
        </w:rPr>
      </w:pPr>
      <w:bookmarkStart w:id="17" w:name="_Toc500230595"/>
      <w:r w:rsidRPr="00B21CB0">
        <w:rPr>
          <w:rFonts w:ascii="Calibri" w:hAnsi="Calibri" w:cs="Calibri"/>
          <w:b/>
          <w:i/>
          <w:sz w:val="22"/>
          <w:szCs w:val="22"/>
          <w:lang/>
        </w:rPr>
        <w:t>Άρθρο 12: Προθεσμία εκτέλεσης του έργου</w:t>
      </w:r>
      <w:bookmarkEnd w:id="17"/>
    </w:p>
    <w:p w14:paraId="0AEF8039"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Η συνολική προθεσμία εκτέλεσης του έργου, ορίζεται σε </w:t>
      </w:r>
      <w:r w:rsidRPr="00B21CB0">
        <w:rPr>
          <w:rFonts w:ascii="Calibri" w:hAnsi="Calibri" w:cs="Calibri"/>
          <w:i/>
          <w:sz w:val="22"/>
          <w:szCs w:val="22"/>
        </w:rPr>
        <w:t>ΟΧΤΩ</w:t>
      </w:r>
      <w:r w:rsidRPr="00B21CB0">
        <w:rPr>
          <w:rFonts w:ascii="Calibri" w:hAnsi="Calibri" w:cs="Calibri"/>
          <w:b/>
          <w:i/>
          <w:sz w:val="22"/>
          <w:szCs w:val="22"/>
        </w:rPr>
        <w:t xml:space="preserve"> (08) ΜΗΝΕΣ </w:t>
      </w:r>
      <w:r w:rsidRPr="00B21CB0">
        <w:rPr>
          <w:rFonts w:ascii="Calibri" w:hAnsi="Calibri" w:cs="Calibri"/>
          <w:i/>
          <w:sz w:val="22"/>
          <w:szCs w:val="22"/>
          <w:lang/>
        </w:rPr>
        <w:t>από την ημέρα υπογραφής της σύμβαση</w:t>
      </w:r>
      <w:r w:rsidRPr="00B21CB0">
        <w:rPr>
          <w:rFonts w:ascii="Calibri" w:hAnsi="Calibri" w:cs="Calibri"/>
          <w:i/>
          <w:sz w:val="22"/>
          <w:szCs w:val="22"/>
        </w:rPr>
        <w:t xml:space="preserve">ς. </w:t>
      </w:r>
    </w:p>
    <w:p w14:paraId="2116BCF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Οι αποκλειστικές και ενδεικτικές </w:t>
      </w:r>
      <w:r w:rsidRPr="00B21CB0">
        <w:rPr>
          <w:rFonts w:ascii="Calibri" w:hAnsi="Calibri" w:cs="Calibri"/>
          <w:i/>
          <w:sz w:val="22"/>
          <w:szCs w:val="22"/>
          <w:u w:val="single"/>
          <w:lang/>
        </w:rPr>
        <w:t>τμηματικές προθεσμίες</w:t>
      </w:r>
      <w:r w:rsidRPr="00B21CB0">
        <w:rPr>
          <w:rFonts w:ascii="Calibri" w:hAnsi="Calibri" w:cs="Calibri"/>
          <w:i/>
          <w:sz w:val="22"/>
          <w:szCs w:val="22"/>
          <w:lang/>
        </w:rPr>
        <w:t xml:space="preserve"> του έργου αναφέρονται στην Ε.Σ.Υ.</w:t>
      </w:r>
    </w:p>
    <w:p w14:paraId="005CE4D2" w14:textId="77777777" w:rsidR="00B21CB0" w:rsidRPr="00B21CB0" w:rsidRDefault="00B21CB0" w:rsidP="00B21CB0">
      <w:pPr>
        <w:shd w:val="clear" w:color="auto" w:fill="FFFFFF"/>
        <w:spacing w:line="360" w:lineRule="auto"/>
        <w:rPr>
          <w:rFonts w:ascii="Calibri" w:hAnsi="Calibri" w:cs="Calibri"/>
          <w:i/>
          <w:sz w:val="22"/>
          <w:szCs w:val="22"/>
          <w:lang/>
        </w:rPr>
      </w:pPr>
    </w:p>
    <w:p w14:paraId="06C2F488" w14:textId="77777777" w:rsidR="00B21CB0" w:rsidRPr="00B21CB0" w:rsidRDefault="00B21CB0" w:rsidP="00B21CB0">
      <w:pPr>
        <w:shd w:val="clear" w:color="auto" w:fill="FFFFFF"/>
        <w:spacing w:line="360" w:lineRule="auto"/>
        <w:rPr>
          <w:rFonts w:ascii="Calibri" w:hAnsi="Calibri" w:cs="Calibri"/>
          <w:b/>
          <w:i/>
          <w:sz w:val="22"/>
          <w:szCs w:val="22"/>
          <w:lang/>
        </w:rPr>
      </w:pPr>
      <w:bookmarkStart w:id="18" w:name="_Toc500230596"/>
      <w:r w:rsidRPr="00B21CB0">
        <w:rPr>
          <w:rFonts w:ascii="Calibri" w:hAnsi="Calibri" w:cs="Calibri"/>
          <w:b/>
          <w:i/>
          <w:sz w:val="22"/>
          <w:szCs w:val="22"/>
          <w:lang/>
        </w:rPr>
        <w:t>Άρθρο 13: Διαδικασία σύναψης σύμβασης - Όροι υποβολής προσφορών</w:t>
      </w:r>
      <w:bookmarkEnd w:id="18"/>
    </w:p>
    <w:p w14:paraId="002BA748"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13.1</w:t>
      </w:r>
      <w:r w:rsidRPr="00B21CB0">
        <w:rPr>
          <w:rFonts w:ascii="Calibri" w:hAnsi="Calibri" w:cs="Calibri"/>
          <w:i/>
          <w:sz w:val="22"/>
          <w:szCs w:val="22"/>
          <w:lang/>
        </w:rPr>
        <w:tab/>
        <w:t>Η επιλογή του Αναδόχου, θα γίνει σύμφωνα με την «ανοικτή διαδικασία» του άρθρου 27 του ν. 4412/2016 και υπό τις προϋποθέσεις του νόμου αυτού.</w:t>
      </w:r>
    </w:p>
    <w:p w14:paraId="25BD148B"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i/>
          <w:sz w:val="22"/>
          <w:szCs w:val="22"/>
          <w:lang/>
        </w:rPr>
        <w:t xml:space="preserve"> </w:t>
      </w:r>
      <w:r w:rsidRPr="00B21CB0">
        <w:rPr>
          <w:rFonts w:ascii="Calibri" w:hAnsi="Calibri" w:cs="Calibri"/>
          <w:b/>
          <w:i/>
          <w:sz w:val="22"/>
          <w:szCs w:val="22"/>
          <w:lang/>
        </w:rPr>
        <w:t>13.2</w:t>
      </w:r>
      <w:r w:rsidRPr="00B21CB0">
        <w:rPr>
          <w:rFonts w:ascii="Calibri" w:hAnsi="Calibri" w:cs="Calibri"/>
          <w:i/>
          <w:sz w:val="22"/>
          <w:szCs w:val="22"/>
          <w:lang/>
        </w:rPr>
        <w:tab/>
        <w:t xml:space="preserve">Η οικονομική προσφορά των διαγωνιζομένων, θα συνταχθεί και υποβληθεί σύμφωνα με τα οριζόμενα στο άρθρο 95 παρ. 2.(α) του ν. 4412/2016 . </w:t>
      </w:r>
    </w:p>
    <w:p w14:paraId="61C9E73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 xml:space="preserve">13.3 </w:t>
      </w:r>
      <w:r w:rsidRPr="00B21CB0">
        <w:rPr>
          <w:rFonts w:ascii="Calibri" w:hAnsi="Calibri" w:cs="Calibri"/>
          <w:b/>
          <w:i/>
          <w:sz w:val="22"/>
          <w:szCs w:val="22"/>
          <w:lang/>
        </w:rPr>
        <w:tab/>
      </w:r>
      <w:r w:rsidRPr="00B21CB0">
        <w:rPr>
          <w:rFonts w:ascii="Calibri" w:hAnsi="Calibri" w:cs="Calibri"/>
          <w:i/>
          <w:sz w:val="22"/>
          <w:szCs w:val="22"/>
          <w:lang/>
        </w:rPr>
        <w:t>Κάθε προσφέρων μπορεί να υποβάλει μόνο μία προσφορά.</w:t>
      </w:r>
    </w:p>
    <w:p w14:paraId="19B7747F"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bCs/>
          <w:i/>
          <w:sz w:val="22"/>
          <w:szCs w:val="22"/>
          <w:lang/>
        </w:rPr>
        <w:t xml:space="preserve">13.4 </w:t>
      </w:r>
      <w:r w:rsidRPr="00B21CB0">
        <w:rPr>
          <w:rFonts w:ascii="Calibri" w:hAnsi="Calibri" w:cs="Calibri"/>
          <w:i/>
          <w:sz w:val="22"/>
          <w:szCs w:val="22"/>
          <w:lang/>
        </w:rPr>
        <w:tab/>
      </w:r>
      <w:r w:rsidRPr="00B21CB0">
        <w:rPr>
          <w:rFonts w:ascii="Calibri" w:hAnsi="Calibri" w:cs="Calibri"/>
          <w:i/>
          <w:sz w:val="22"/>
          <w:szCs w:val="22"/>
        </w:rPr>
        <w:t>Δεν επιτρέπεται η υποβολή ε</w:t>
      </w:r>
      <w:r w:rsidRPr="00B21CB0">
        <w:rPr>
          <w:rFonts w:ascii="Calibri" w:hAnsi="Calibri" w:cs="Calibri"/>
          <w:i/>
          <w:sz w:val="22"/>
          <w:szCs w:val="22"/>
          <w:lang/>
        </w:rPr>
        <w:t>ναλλακτι</w:t>
      </w:r>
      <w:r w:rsidRPr="00B21CB0">
        <w:rPr>
          <w:rFonts w:ascii="Calibri" w:hAnsi="Calibri" w:cs="Calibri"/>
          <w:i/>
          <w:sz w:val="22"/>
          <w:szCs w:val="22"/>
        </w:rPr>
        <w:t>κών</w:t>
      </w:r>
      <w:r w:rsidRPr="00B21CB0">
        <w:rPr>
          <w:rFonts w:ascii="Calibri" w:hAnsi="Calibri" w:cs="Calibri"/>
          <w:i/>
          <w:sz w:val="22"/>
          <w:szCs w:val="22"/>
          <w:lang/>
        </w:rPr>
        <w:t xml:space="preserve"> προσφορ</w:t>
      </w:r>
      <w:r w:rsidRPr="00B21CB0">
        <w:rPr>
          <w:rFonts w:ascii="Calibri" w:hAnsi="Calibri" w:cs="Calibri"/>
          <w:i/>
          <w:sz w:val="22"/>
          <w:szCs w:val="22"/>
        </w:rPr>
        <w:t>ών.</w:t>
      </w:r>
    </w:p>
    <w:p w14:paraId="2DFCE994"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13.5</w:t>
      </w:r>
      <w:r w:rsidRPr="00B21CB0">
        <w:rPr>
          <w:rFonts w:ascii="Calibri" w:hAnsi="Calibri" w:cs="Calibri"/>
          <w:i/>
          <w:sz w:val="22"/>
          <w:szCs w:val="22"/>
          <w:lang/>
        </w:rPr>
        <w:tab/>
        <w:t>Δε γίνονται δεκτές προσφορές για μέρος του αντικειμένου της σύμβασης.</w:t>
      </w:r>
    </w:p>
    <w:p w14:paraId="5A99AA81" w14:textId="77777777" w:rsidR="00B21CB0" w:rsidRPr="00B21CB0" w:rsidRDefault="00B21CB0" w:rsidP="00B21CB0">
      <w:pPr>
        <w:shd w:val="clear" w:color="auto" w:fill="FFFFFF"/>
        <w:spacing w:line="360" w:lineRule="auto"/>
        <w:jc w:val="both"/>
        <w:rPr>
          <w:rFonts w:ascii="Calibri" w:hAnsi="Calibri" w:cs="Calibri"/>
          <w:i/>
          <w:sz w:val="22"/>
          <w:szCs w:val="22"/>
          <w:lang/>
        </w:rPr>
      </w:pPr>
    </w:p>
    <w:p w14:paraId="542F0B9A" w14:textId="77777777" w:rsidR="00B21CB0" w:rsidRPr="00B21CB0" w:rsidRDefault="00B21CB0" w:rsidP="00B21CB0">
      <w:pPr>
        <w:shd w:val="clear" w:color="auto" w:fill="FFFFFF"/>
        <w:spacing w:line="360" w:lineRule="auto"/>
        <w:rPr>
          <w:rFonts w:ascii="Calibri" w:hAnsi="Calibri" w:cs="Calibri"/>
          <w:b/>
          <w:i/>
          <w:sz w:val="22"/>
          <w:szCs w:val="22"/>
          <w:lang/>
        </w:rPr>
      </w:pPr>
      <w:bookmarkStart w:id="19" w:name="_Toc500230597"/>
      <w:r w:rsidRPr="00B21CB0">
        <w:rPr>
          <w:rFonts w:ascii="Calibri" w:hAnsi="Calibri" w:cs="Calibri"/>
          <w:b/>
          <w:i/>
          <w:sz w:val="22"/>
          <w:szCs w:val="22"/>
          <w:lang/>
        </w:rPr>
        <w:t>Άρθρο 14: Κριτήριο Ανάθεσης</w:t>
      </w:r>
      <w:bookmarkEnd w:id="19"/>
    </w:p>
    <w:p w14:paraId="2BDCECA3"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Κριτήριο για την ανάθεση της σύμβασης είναι η πλέον συμφέρουσα από οικονομική άποψη προσφορά μόνο βάσει τιμής (χαμηλότερη τιμή).</w:t>
      </w:r>
    </w:p>
    <w:p w14:paraId="556EECF3" w14:textId="77777777" w:rsidR="00B21CB0" w:rsidRPr="00B21CB0" w:rsidRDefault="00B21CB0" w:rsidP="00B21CB0">
      <w:pPr>
        <w:shd w:val="clear" w:color="auto" w:fill="FFFFFF"/>
        <w:spacing w:line="360" w:lineRule="auto"/>
        <w:rPr>
          <w:rFonts w:ascii="Calibri" w:hAnsi="Calibri" w:cs="Calibri"/>
          <w:i/>
          <w:sz w:val="22"/>
          <w:szCs w:val="22"/>
        </w:rPr>
      </w:pPr>
    </w:p>
    <w:p w14:paraId="1B8507E9" w14:textId="77777777" w:rsidR="00B21CB0" w:rsidRPr="00B21CB0" w:rsidRDefault="00B21CB0" w:rsidP="00B21CB0">
      <w:pPr>
        <w:shd w:val="clear" w:color="auto" w:fill="FFFFFF"/>
        <w:spacing w:line="360" w:lineRule="auto"/>
        <w:rPr>
          <w:rFonts w:ascii="Calibri" w:hAnsi="Calibri" w:cs="Calibri"/>
          <w:b/>
          <w:i/>
          <w:sz w:val="22"/>
          <w:szCs w:val="22"/>
          <w:u w:val="single"/>
          <w:lang/>
        </w:rPr>
      </w:pPr>
      <w:bookmarkStart w:id="20" w:name="_Toc500230598"/>
      <w:r w:rsidRPr="00B21CB0">
        <w:rPr>
          <w:rFonts w:ascii="Calibri" w:hAnsi="Calibri" w:cs="Calibri"/>
          <w:b/>
          <w:i/>
          <w:sz w:val="22"/>
          <w:szCs w:val="22"/>
          <w:lang/>
        </w:rPr>
        <w:t>Άρθρο 15: Εγγύηση συμμετοχής</w:t>
      </w:r>
      <w:bookmarkEnd w:id="20"/>
      <w:r w:rsidRPr="00B21CB0">
        <w:rPr>
          <w:rFonts w:ascii="Calibri" w:hAnsi="Calibri" w:cs="Calibri"/>
          <w:b/>
          <w:i/>
          <w:sz w:val="22"/>
          <w:szCs w:val="22"/>
          <w:lang/>
        </w:rPr>
        <w:t xml:space="preserve"> </w:t>
      </w:r>
    </w:p>
    <w:p w14:paraId="598D431F"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15.1</w:t>
      </w:r>
      <w:r w:rsidRPr="00B21CB0">
        <w:rPr>
          <w:rFonts w:ascii="Calibri" w:hAnsi="Calibri" w:cs="Calibri"/>
          <w:i/>
          <w:sz w:val="22"/>
          <w:szCs w:val="22"/>
          <w:lang/>
        </w:rPr>
        <w:tab/>
        <w:t>Για την συμμετοχή στον διαγωνισμό απαιτείται η κατάθεση από τους συμμετέχοντες οικονομικούς φορείς, κατά τους όρους της παρ. 1 α) του άρθρου 72</w:t>
      </w:r>
      <w:r w:rsidRPr="00B21CB0">
        <w:rPr>
          <w:rFonts w:ascii="Calibri" w:hAnsi="Calibri" w:cs="Calibri"/>
          <w:i/>
          <w:sz w:val="22"/>
          <w:szCs w:val="22"/>
          <w:vertAlign w:val="superscript"/>
          <w:lang/>
        </w:rPr>
        <w:t xml:space="preserve"> </w:t>
      </w:r>
      <w:r w:rsidRPr="00B21CB0">
        <w:rPr>
          <w:rFonts w:ascii="Calibri" w:hAnsi="Calibri" w:cs="Calibri"/>
          <w:i/>
          <w:sz w:val="22"/>
          <w:szCs w:val="22"/>
          <w:lang/>
        </w:rPr>
        <w:t xml:space="preserve">του ν. 4412/2016, εγγυητικής επιστολής συμμετοχής, που ανέρχεται στο ποσό των </w:t>
      </w:r>
      <w:r w:rsidRPr="00B21CB0">
        <w:rPr>
          <w:rFonts w:ascii="Calibri" w:hAnsi="Calibri" w:cs="Calibri"/>
          <w:i/>
          <w:sz w:val="22"/>
          <w:szCs w:val="22"/>
        </w:rPr>
        <w:t>3.000,00</w:t>
      </w:r>
      <w:r w:rsidRPr="00B21CB0">
        <w:rPr>
          <w:rFonts w:ascii="Calibri" w:hAnsi="Calibri" w:cs="Calibri"/>
          <w:i/>
          <w:sz w:val="22"/>
          <w:szCs w:val="22"/>
          <w:lang/>
        </w:rPr>
        <w:t xml:space="preserve"> ευρ</w:t>
      </w:r>
      <w:r w:rsidRPr="00B21CB0">
        <w:rPr>
          <w:rFonts w:ascii="Calibri" w:hAnsi="Calibri" w:cs="Calibri"/>
          <w:i/>
          <w:sz w:val="22"/>
          <w:szCs w:val="22"/>
        </w:rPr>
        <w:t>ώ</w:t>
      </w:r>
      <w:r w:rsidRPr="00B21CB0">
        <w:rPr>
          <w:rFonts w:ascii="Calibri" w:hAnsi="Calibri" w:cs="Calibri"/>
          <w:i/>
          <w:sz w:val="22"/>
          <w:szCs w:val="22"/>
          <w:lang/>
        </w:rPr>
        <w:t>.</w:t>
      </w:r>
    </w:p>
    <w:p w14:paraId="1B54CF0F"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i/>
          <w:sz w:val="22"/>
          <w:szCs w:val="22"/>
          <w:lang/>
        </w:rPr>
        <w:tab/>
        <w:t xml:space="preserve">Στην περίπτωση ένωσης οικονομικών φορέων, η εγγύηση συμμετοχής περιλαμβάνει και τον </w:t>
      </w:r>
      <w:r w:rsidRPr="00B21CB0">
        <w:rPr>
          <w:rFonts w:ascii="Calibri" w:hAnsi="Calibri" w:cs="Calibri"/>
          <w:i/>
          <w:sz w:val="22"/>
          <w:szCs w:val="22"/>
          <w:lang/>
        </w:rPr>
        <w:lastRenderedPageBreak/>
        <w:t>όρο ότι η εγγύηση καλύπτει τις υποχρεώσεις όλων των οικονομικών φορέων που συμμετέχουν στην ένωση</w:t>
      </w:r>
      <w:r w:rsidRPr="00B21CB0">
        <w:rPr>
          <w:rFonts w:ascii="Calibri" w:hAnsi="Calibri" w:cs="Calibri"/>
          <w:b/>
          <w:bCs/>
          <w:i/>
          <w:sz w:val="22"/>
          <w:szCs w:val="22"/>
          <w:lang/>
        </w:rPr>
        <w:t>.</w:t>
      </w:r>
    </w:p>
    <w:p w14:paraId="1F984147"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15.2</w:t>
      </w:r>
      <w:r w:rsidRPr="00B21CB0">
        <w:rPr>
          <w:rFonts w:ascii="Calibri" w:hAnsi="Calibri" w:cs="Calibri"/>
          <w:i/>
          <w:sz w:val="22"/>
          <w:szCs w:val="22"/>
          <w:lang/>
        </w:rPr>
        <w:tab/>
        <w:t>Οι εγγυητικές επιστολές συμμετοχής περιλαμβάνουν</w:t>
      </w:r>
      <w:r w:rsidRPr="00B21CB0">
        <w:rPr>
          <w:rFonts w:ascii="Calibri" w:hAnsi="Calibri" w:cs="Calibri"/>
          <w:i/>
          <w:sz w:val="22"/>
          <w:szCs w:val="22"/>
        </w:rPr>
        <w:t>, σύμφωνα με το άρθρο 72 παρ. 4 του ν. 4412/2016,</w:t>
      </w:r>
      <w:r w:rsidRPr="00B21CB0">
        <w:rPr>
          <w:rFonts w:ascii="Calibri" w:hAnsi="Calibri" w:cs="Calibri"/>
          <w:i/>
          <w:sz w:val="22"/>
          <w:szCs w:val="22"/>
          <w:lang/>
        </w:rPr>
        <w:t xml:space="preserve"> κατ’ ελάχιστον τα ακόλουθα στοιχεία : </w:t>
      </w:r>
    </w:p>
    <w:p w14:paraId="2F0CF791"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ab/>
        <w:t xml:space="preserve">α) την ημερομηνία έκδοσης, </w:t>
      </w:r>
    </w:p>
    <w:p w14:paraId="1F82470D"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ab/>
        <w:t xml:space="preserve">β) τον εκδότη, </w:t>
      </w:r>
    </w:p>
    <w:p w14:paraId="63EC7B3D" w14:textId="77777777" w:rsidR="00B21CB0" w:rsidRPr="00B21CB0" w:rsidRDefault="00B21CB0" w:rsidP="00B21CB0">
      <w:pPr>
        <w:shd w:val="clear" w:color="auto" w:fill="FFFFFF"/>
        <w:spacing w:line="360" w:lineRule="auto"/>
        <w:jc w:val="both"/>
        <w:rPr>
          <w:rFonts w:ascii="Calibri" w:hAnsi="Calibri" w:cs="Calibri"/>
          <w:b/>
          <w:bCs/>
          <w:i/>
          <w:sz w:val="22"/>
          <w:szCs w:val="22"/>
          <w:lang/>
        </w:rPr>
      </w:pPr>
      <w:r w:rsidRPr="00B21CB0">
        <w:rPr>
          <w:rFonts w:ascii="Calibri" w:hAnsi="Calibri" w:cs="Calibri"/>
          <w:i/>
          <w:sz w:val="22"/>
          <w:szCs w:val="22"/>
          <w:lang/>
        </w:rPr>
        <w:tab/>
        <w:t>γ) τ</w:t>
      </w:r>
      <w:r w:rsidRPr="00B21CB0">
        <w:rPr>
          <w:rFonts w:ascii="Calibri" w:hAnsi="Calibri" w:cs="Calibri"/>
          <w:i/>
          <w:sz w:val="22"/>
          <w:szCs w:val="22"/>
        </w:rPr>
        <w:t>ον κύριο του έργου ή το φορέα κατασκευής του έργου</w:t>
      </w:r>
      <w:r w:rsidRPr="00B21CB0">
        <w:rPr>
          <w:rFonts w:ascii="Calibri" w:hAnsi="Calibri" w:cs="Calibri"/>
          <w:i/>
          <w:sz w:val="22"/>
          <w:szCs w:val="22"/>
          <w:lang/>
        </w:rPr>
        <w:t xml:space="preserve"> </w:t>
      </w:r>
      <w:r w:rsidRPr="00B21CB0">
        <w:rPr>
          <w:rFonts w:ascii="Calibri" w:hAnsi="Calibri" w:cs="Calibri"/>
          <w:b/>
          <w:bCs/>
          <w:i/>
          <w:sz w:val="22"/>
          <w:szCs w:val="22"/>
          <w:lang/>
        </w:rPr>
        <w:t>ΑΝΑΒΑΘΜΙΣΗ ΠΕΖΟΔΡΟΜΙΩΝ ΜΕ ΒΙΟΚΛΙΜΑΤΙΚ</w:t>
      </w:r>
      <w:r w:rsidRPr="00B21CB0">
        <w:rPr>
          <w:rFonts w:ascii="Calibri" w:hAnsi="Calibri" w:cs="Calibri"/>
          <w:b/>
          <w:bCs/>
          <w:i/>
          <w:sz w:val="22"/>
          <w:szCs w:val="22"/>
        </w:rPr>
        <w:t xml:space="preserve">Α </w:t>
      </w:r>
      <w:r w:rsidRPr="00B21CB0">
        <w:rPr>
          <w:rFonts w:ascii="Calibri" w:hAnsi="Calibri" w:cs="Calibri"/>
          <w:b/>
          <w:bCs/>
          <w:i/>
          <w:sz w:val="22"/>
          <w:szCs w:val="22"/>
          <w:lang/>
        </w:rPr>
        <w:t>ΥΛΙΚΑ</w:t>
      </w:r>
      <w:r w:rsidRPr="00B21CB0">
        <w:rPr>
          <w:rFonts w:ascii="Calibri" w:hAnsi="Calibri" w:cs="Calibri"/>
          <w:i/>
          <w:sz w:val="22"/>
          <w:szCs w:val="22"/>
          <w:lang/>
        </w:rPr>
        <w:t xml:space="preserve"> προς τον οποίο απευθύνονται, </w:t>
      </w:r>
    </w:p>
    <w:p w14:paraId="0240B1E0"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ab/>
        <w:t xml:space="preserve">δ) τον αριθμό της εγγύησης, </w:t>
      </w:r>
    </w:p>
    <w:p w14:paraId="06F48245"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ab/>
        <w:t xml:space="preserve">ε) το ποσό που καλύπτει η εγγύηση, </w:t>
      </w:r>
    </w:p>
    <w:p w14:paraId="6D3644C4"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ab/>
        <w:t xml:space="preserve">στ) την πλήρη επωνυμία, τον Α.Φ.Μ. και τη διεύθυνση του </w:t>
      </w:r>
      <w:r w:rsidRPr="00B21CB0">
        <w:rPr>
          <w:rFonts w:ascii="Calibri" w:hAnsi="Calibri" w:cs="Calibri"/>
          <w:i/>
          <w:sz w:val="22"/>
          <w:szCs w:val="22"/>
        </w:rPr>
        <w:t>οικονομικού</w:t>
      </w:r>
      <w:r w:rsidRPr="00B21CB0">
        <w:rPr>
          <w:rFonts w:ascii="Calibri" w:hAnsi="Calibri" w:cs="Calibri"/>
          <w:i/>
          <w:sz w:val="22"/>
          <w:szCs w:val="22"/>
          <w:lang/>
        </w:rPr>
        <w:t xml:space="preserve"> φορέα υπέρ του οποίου εκδίδεται η εγγύηση (στην περίπτωση ένωσης αναγράφονται όλα τα παραπάνω για κάθε μέλος της ένωσης), </w:t>
      </w:r>
    </w:p>
    <w:p w14:paraId="55F910C6"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ab/>
        <w:t xml:space="preserve">ζ) τους όρους ότι: αα) η εγγύηση παρέχεται ανέκκλητα και ανεπιφύλακτα, ο δε εκδότης παραιτείται του </w:t>
      </w:r>
      <w:r w:rsidRPr="00B21CB0">
        <w:rPr>
          <w:rFonts w:ascii="Calibri" w:hAnsi="Calibri" w:cs="Calibri"/>
          <w:i/>
          <w:sz w:val="22"/>
          <w:szCs w:val="22"/>
        </w:rPr>
        <w:t>δικαιώματος</w:t>
      </w:r>
      <w:r w:rsidRPr="00B21CB0">
        <w:rPr>
          <w:rFonts w:ascii="Calibri" w:hAnsi="Calibri" w:cs="Calibri"/>
          <w:i/>
          <w:sz w:val="22"/>
          <w:szCs w:val="22"/>
          <w:lang/>
        </w:rPr>
        <w:t xml:space="preserve"> της διαιρέσεως και της διζήσεως, και ββ) ότι σε περίπτωση κατάπτωσης αυτής, το ποσό της κατάπτωσης υπόκειται στο εκάστοτε ισχύον τέλος χαρτοσήμου, </w:t>
      </w:r>
    </w:p>
    <w:p w14:paraId="4F05571E"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ab/>
        <w:t xml:space="preserve">η) τα στοιχεία της διακήρυξης </w:t>
      </w:r>
      <w:r w:rsidRPr="00B21CB0">
        <w:rPr>
          <w:rFonts w:ascii="Calibri" w:hAnsi="Calibri" w:cs="Calibri"/>
          <w:i/>
          <w:sz w:val="22"/>
          <w:szCs w:val="22"/>
        </w:rPr>
        <w:t xml:space="preserve">(αριθμός, έτος, τίτλος έργου) </w:t>
      </w:r>
      <w:r w:rsidRPr="00B21CB0">
        <w:rPr>
          <w:rFonts w:ascii="Calibri" w:hAnsi="Calibri" w:cs="Calibri"/>
          <w:i/>
          <w:sz w:val="22"/>
          <w:szCs w:val="22"/>
          <w:lang/>
        </w:rPr>
        <w:t xml:space="preserve">και την  </w:t>
      </w:r>
      <w:r w:rsidRPr="00B21CB0">
        <w:rPr>
          <w:rFonts w:ascii="Calibri" w:hAnsi="Calibri" w:cs="Calibri"/>
          <w:i/>
          <w:sz w:val="22"/>
          <w:szCs w:val="22"/>
        </w:rPr>
        <w:t>καταληκτική ημερομηνία υποβολής προσφορών</w:t>
      </w:r>
      <w:r w:rsidRPr="00B21CB0">
        <w:rPr>
          <w:rFonts w:ascii="Calibri" w:hAnsi="Calibri" w:cs="Calibri"/>
          <w:i/>
          <w:sz w:val="22"/>
          <w:szCs w:val="22"/>
          <w:lang/>
        </w:rPr>
        <w:t xml:space="preserve">, </w:t>
      </w:r>
    </w:p>
    <w:p w14:paraId="1AEBF5E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ab/>
        <w:t xml:space="preserve">θ) την ημερομηνία λήξης ή τον χρόνο ισχύος της εγγύησης, </w:t>
      </w:r>
    </w:p>
    <w:p w14:paraId="6945C794"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ab/>
        <w:t xml:space="preserve">ι) την ανάληψη υποχρέωσης από τον εκδότη της εγγύησης να καταβάλει το ποσό της </w:t>
      </w:r>
      <w:r w:rsidRPr="00B21CB0">
        <w:rPr>
          <w:rFonts w:ascii="Calibri" w:hAnsi="Calibri" w:cs="Calibri"/>
          <w:i/>
          <w:sz w:val="22"/>
          <w:szCs w:val="22"/>
        </w:rPr>
        <w:t>εγγύησης</w:t>
      </w:r>
      <w:r w:rsidRPr="00B21CB0">
        <w:rPr>
          <w:rFonts w:ascii="Calibri" w:hAnsi="Calibri" w:cs="Calibri"/>
          <w:i/>
          <w:sz w:val="22"/>
          <w:szCs w:val="22"/>
          <w:lang/>
        </w:rPr>
        <w:t xml:space="preserve"> ολικά ή μερικά εντός πέντε (5) ημερών μετά από απλή έγγραφη ειδοποίηση εκείνου προς τον οποίο </w:t>
      </w:r>
      <w:r w:rsidRPr="00B21CB0">
        <w:rPr>
          <w:rFonts w:ascii="Calibri" w:hAnsi="Calibri" w:cs="Calibri"/>
          <w:i/>
          <w:sz w:val="22"/>
          <w:szCs w:val="22"/>
        </w:rPr>
        <w:t>απευθύνεται</w:t>
      </w:r>
      <w:r w:rsidRPr="00B21CB0">
        <w:rPr>
          <w:rFonts w:ascii="Calibri" w:hAnsi="Calibri" w:cs="Calibri"/>
          <w:i/>
          <w:sz w:val="22"/>
          <w:szCs w:val="22"/>
          <w:lang/>
        </w:rPr>
        <w:t xml:space="preserve">. </w:t>
      </w:r>
    </w:p>
    <w:p w14:paraId="35067419"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t>(Στο σημείο αυτό γίνεται παραπομπή στα σχετικά υποδείγματα, εφόσον υπάρχουν).</w:t>
      </w:r>
    </w:p>
    <w:p w14:paraId="53A0BC2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15.3</w:t>
      </w:r>
      <w:r w:rsidRPr="00B21CB0">
        <w:rPr>
          <w:rFonts w:ascii="Calibri" w:hAnsi="Calibri" w:cs="Calibri"/>
          <w:b/>
          <w:i/>
          <w:sz w:val="22"/>
          <w:szCs w:val="22"/>
          <w:lang/>
        </w:rPr>
        <w:tab/>
      </w:r>
      <w:r w:rsidRPr="00B21CB0">
        <w:rPr>
          <w:rFonts w:ascii="Calibri" w:hAnsi="Calibri" w:cs="Calibri"/>
          <w:i/>
          <w:sz w:val="22"/>
          <w:szCs w:val="22"/>
          <w:lang/>
        </w:rPr>
        <w:t>Η εγγύηση συμμετοχής πρέπει να ισχύει τουλάχιστον για τριάντα (30) ημέρες μετά τη λήξη του χρόνου ισχύος της προσφοράς του άρθρου 19 της παρούσας, ήτοι μέχρι ....................,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585FBCB3"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i/>
          <w:sz w:val="22"/>
          <w:szCs w:val="22"/>
          <w:lang/>
        </w:rPr>
        <w:t>15.4</w:t>
      </w:r>
      <w:r w:rsidRPr="00B21CB0">
        <w:rPr>
          <w:rFonts w:ascii="Calibri" w:hAnsi="Calibri" w:cs="Calibri"/>
          <w:b/>
          <w:i/>
          <w:sz w:val="22"/>
          <w:szCs w:val="22"/>
          <w:lang/>
        </w:rPr>
        <w:tab/>
      </w:r>
      <w:r w:rsidRPr="00B21CB0">
        <w:rPr>
          <w:rFonts w:ascii="Calibri" w:hAnsi="Calibri" w:cs="Calibri"/>
          <w:i/>
          <w:sz w:val="22"/>
          <w:szCs w:val="22"/>
          <w:lang/>
        </w:rPr>
        <w:t>Η εγγύηση συμμετοχής καταπίπτει, υπέρ του κυρίου του έργου, μετά από γνώμη του Τεχνικού Συμβουλίου αν ο προσφέρων αποσύρει την προσφορά του κατά τη διάρκεια ισχύος αυτής και στις περιπτώσεις του άρθρου 4.2 της παρούσας.</w:t>
      </w:r>
      <w:r w:rsidRPr="00B21CB0">
        <w:rPr>
          <w:rFonts w:ascii="Calibri" w:hAnsi="Calibri" w:cs="Calibri"/>
          <w:i/>
          <w:sz w:val="22"/>
          <w:szCs w:val="22"/>
          <w:lang/>
        </w:rPr>
        <w:br/>
        <w:t>Η ένσταση του αναδόχου κατά της αποφάσεως δεν αναστέλλει την είσπραξη του ποσού της εγγυήσεως.</w:t>
      </w:r>
    </w:p>
    <w:p w14:paraId="6BD6FB4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15.5</w:t>
      </w:r>
      <w:r w:rsidRPr="00B21CB0">
        <w:rPr>
          <w:rFonts w:ascii="Calibri" w:hAnsi="Calibri" w:cs="Calibri"/>
          <w:i/>
          <w:sz w:val="22"/>
          <w:szCs w:val="22"/>
          <w:lang/>
        </w:rPr>
        <w:t xml:space="preserve"> </w:t>
      </w:r>
      <w:r w:rsidRPr="00B21CB0">
        <w:rPr>
          <w:rFonts w:ascii="Calibri" w:hAnsi="Calibri" w:cs="Calibri"/>
          <w:i/>
          <w:sz w:val="22"/>
          <w:szCs w:val="22"/>
          <w:lang/>
        </w:rPr>
        <w:tab/>
        <w:t>Η εγγύηση συμμετοχής επιστρέφεται στον ανάδοχο με την προσκόμιση της εγγύησης</w:t>
      </w:r>
      <w:r w:rsidRPr="00B21CB0">
        <w:rPr>
          <w:rFonts w:ascii="Calibri" w:hAnsi="Calibri" w:cs="Calibri"/>
          <w:i/>
          <w:sz w:val="22"/>
          <w:szCs w:val="22"/>
        </w:rPr>
        <w:t xml:space="preserve"> </w:t>
      </w:r>
      <w:r w:rsidRPr="00B21CB0">
        <w:rPr>
          <w:rFonts w:ascii="Calibri" w:hAnsi="Calibri" w:cs="Calibri"/>
          <w:i/>
          <w:sz w:val="22"/>
          <w:szCs w:val="22"/>
          <w:lang/>
        </w:rPr>
        <w:t>καλής εκτέλεσης.</w:t>
      </w:r>
    </w:p>
    <w:p w14:paraId="31722A2F" w14:textId="77777777" w:rsidR="00B21CB0" w:rsidRPr="00B21CB0" w:rsidRDefault="00B21CB0" w:rsidP="00B21CB0">
      <w:pPr>
        <w:shd w:val="clear" w:color="auto" w:fill="FFFFFF"/>
        <w:spacing w:line="360" w:lineRule="auto"/>
        <w:jc w:val="both"/>
        <w:rPr>
          <w:rFonts w:ascii="Calibri" w:hAnsi="Calibri" w:cs="Calibri"/>
          <w:bCs/>
          <w:i/>
          <w:sz w:val="22"/>
          <w:szCs w:val="22"/>
        </w:rPr>
      </w:pPr>
      <w:r w:rsidRPr="00B21CB0">
        <w:rPr>
          <w:rFonts w:ascii="Calibri" w:hAnsi="Calibri" w:cs="Calibri"/>
          <w:i/>
          <w:sz w:val="22"/>
          <w:szCs w:val="22"/>
          <w:lang/>
        </w:rPr>
        <w:lastRenderedPageBreak/>
        <w:tab/>
        <w:t xml:space="preserve">Η εγγύηση συμμετοχής επιστρέφεται στους λοιπούς προσφέροντες, </w:t>
      </w:r>
      <w:r w:rsidRPr="00B21CB0">
        <w:rPr>
          <w:rFonts w:ascii="Calibri" w:hAnsi="Calibri" w:cs="Calibri"/>
          <w:i/>
          <w:sz w:val="22"/>
          <w:szCs w:val="22"/>
        </w:rPr>
        <w:t>σύμφωνα με τα ειδικότερα οριζόμενα στο άρθρο 72 του ν. 4412/2016.</w:t>
      </w:r>
    </w:p>
    <w:p w14:paraId="03C915D5" w14:textId="77777777" w:rsidR="00B21CB0" w:rsidRPr="00B21CB0" w:rsidRDefault="00B21CB0" w:rsidP="00B21CB0">
      <w:pPr>
        <w:shd w:val="clear" w:color="auto" w:fill="FFFFFF"/>
        <w:spacing w:line="360" w:lineRule="auto"/>
        <w:jc w:val="both"/>
        <w:rPr>
          <w:rFonts w:ascii="Calibri" w:hAnsi="Calibri" w:cs="Calibri"/>
          <w:b/>
          <w:bCs/>
          <w:i/>
          <w:iCs/>
          <w:sz w:val="22"/>
          <w:szCs w:val="22"/>
          <w:lang/>
        </w:rPr>
      </w:pPr>
    </w:p>
    <w:p w14:paraId="54574E2A"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21" w:name="_Toc500230599"/>
      <w:r w:rsidRPr="00B21CB0">
        <w:rPr>
          <w:rFonts w:ascii="Calibri" w:hAnsi="Calibri" w:cs="Calibri"/>
          <w:b/>
          <w:i/>
          <w:sz w:val="22"/>
          <w:szCs w:val="22"/>
          <w:lang/>
        </w:rPr>
        <w:t>Άρθρο 16: Χορήγηση Προκαταβολής – Ρήτρα πρόσθετης καταβολής (Πριμ)</w:t>
      </w:r>
      <w:bookmarkEnd w:id="21"/>
    </w:p>
    <w:p w14:paraId="345E8D88" w14:textId="77777777" w:rsidR="00B21CB0" w:rsidRPr="00B21CB0" w:rsidRDefault="00B21CB0" w:rsidP="00B21CB0">
      <w:pPr>
        <w:shd w:val="clear" w:color="auto" w:fill="FFFFFF"/>
        <w:spacing w:line="360" w:lineRule="auto"/>
        <w:jc w:val="both"/>
        <w:rPr>
          <w:rFonts w:ascii="Calibri" w:hAnsi="Calibri" w:cs="Calibri"/>
          <w:i/>
          <w:sz w:val="22"/>
          <w:szCs w:val="22"/>
          <w:lang/>
        </w:rPr>
      </w:pPr>
    </w:p>
    <w:p w14:paraId="2A685FF1"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16.1</w:t>
      </w:r>
      <w:r w:rsidRPr="00B21CB0">
        <w:rPr>
          <w:rFonts w:ascii="Calibri" w:hAnsi="Calibri" w:cs="Calibri"/>
          <w:b/>
          <w:i/>
          <w:sz w:val="22"/>
          <w:szCs w:val="22"/>
          <w:lang/>
        </w:rPr>
        <w:tab/>
      </w:r>
      <w:r w:rsidRPr="00B21CB0">
        <w:rPr>
          <w:rFonts w:ascii="Calibri" w:hAnsi="Calibri" w:cs="Calibri"/>
          <w:i/>
          <w:sz w:val="22"/>
          <w:szCs w:val="22"/>
        </w:rPr>
        <w:t xml:space="preserve">Δεν </w:t>
      </w:r>
      <w:r w:rsidRPr="00B21CB0">
        <w:rPr>
          <w:rFonts w:ascii="Calibri" w:hAnsi="Calibri" w:cs="Calibri"/>
          <w:i/>
          <w:sz w:val="22"/>
          <w:szCs w:val="22"/>
          <w:lang/>
        </w:rPr>
        <w:t xml:space="preserve">προβλέπεται η χορήγηση προκαταβολής στον Ανάδοχο </w:t>
      </w:r>
    </w:p>
    <w:p w14:paraId="0135699C" w14:textId="77777777" w:rsidR="00B21CB0" w:rsidRPr="00B21CB0" w:rsidRDefault="00B21CB0" w:rsidP="00F25DC0">
      <w:pPr>
        <w:numPr>
          <w:ilvl w:val="1"/>
          <w:numId w:val="22"/>
        </w:num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t>Δεν</w:t>
      </w:r>
      <w:r w:rsidRPr="00B21CB0">
        <w:rPr>
          <w:rFonts w:ascii="Calibri" w:hAnsi="Calibri" w:cs="Calibri"/>
          <w:i/>
          <w:sz w:val="22"/>
          <w:szCs w:val="22"/>
          <w:lang/>
        </w:rPr>
        <w:t xml:space="preserve"> προβλέπεται η πληρωμή πριμ στην παρούσα σύμβαση </w:t>
      </w:r>
    </w:p>
    <w:p w14:paraId="79213CF7"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22" w:name="_Toc500230600"/>
    </w:p>
    <w:p w14:paraId="0B2CD1E3"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Άρθρο 17:  Εγγυήσεις καλής εκτέλεσης και λειτουργίας του έργου</w:t>
      </w:r>
      <w:bookmarkEnd w:id="22"/>
      <w:r w:rsidRPr="00B21CB0">
        <w:rPr>
          <w:rFonts w:ascii="Calibri" w:hAnsi="Calibri" w:cs="Calibri"/>
          <w:b/>
          <w:i/>
          <w:sz w:val="22"/>
          <w:szCs w:val="22"/>
          <w:vertAlign w:val="superscript"/>
          <w:lang/>
        </w:rPr>
        <w:t xml:space="preserve"> </w:t>
      </w:r>
    </w:p>
    <w:p w14:paraId="517C9DBF"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b/>
          <w:i/>
          <w:iCs/>
          <w:sz w:val="22"/>
          <w:szCs w:val="22"/>
          <w:lang/>
        </w:rPr>
        <w:t>17.1</w:t>
      </w:r>
      <w:r w:rsidRPr="00B21CB0">
        <w:rPr>
          <w:rFonts w:ascii="Calibri" w:hAnsi="Calibri" w:cs="Calibri"/>
          <w:i/>
          <w:iCs/>
          <w:sz w:val="22"/>
          <w:szCs w:val="22"/>
          <w:lang/>
        </w:rPr>
        <w:t xml:space="preserve"> Για την υπογραφή της σύμβασης απαιτείται η παροχή εγγύησης καλής εκτέλεσης, σύμφωνα με το άρθρο 72 παρ. 1 β) του ν.4412/2016, το ύψος της οποίας καθορίζεται σε ποσοστό  5%  επί της αξίας της σύμβασης, χωρίς Φ.Π.Α. και κατατίθεται πριν ή κατά την υπογραφή της σύμβασης.</w:t>
      </w:r>
      <w:r w:rsidRPr="00B21CB0">
        <w:rPr>
          <w:rFonts w:ascii="Calibri" w:hAnsi="Calibri" w:cs="Calibri"/>
          <w:i/>
          <w:iCs/>
          <w:sz w:val="22"/>
          <w:szCs w:val="22"/>
          <w:lang/>
        </w:rPr>
        <w:br/>
        <w:t>Η εγγύηση καλής εκτέλεσης καταπίπτει στην περίπτωση παράβασης των όρων της σύμβασης, όπως αυτή ειδικότερα ορίζει.</w:t>
      </w:r>
    </w:p>
    <w:p w14:paraId="34BC8FA4"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i/>
          <w:iCs/>
          <w:sz w:val="22"/>
          <w:szCs w:val="22"/>
          <w:lang/>
        </w:rPr>
        <w:t xml:space="preserve">Σε περίπτωση τροποποίησης της σύμβασης κατά το άρθρο 132 ν. 4412/2016,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w:t>
      </w:r>
      <w:r w:rsidRPr="00B21CB0">
        <w:rPr>
          <w:rFonts w:ascii="Calibri" w:hAnsi="Calibri" w:cs="Calibri"/>
          <w:i/>
          <w:iCs/>
          <w:sz w:val="22"/>
          <w:szCs w:val="22"/>
        </w:rPr>
        <w:t>χωρίς</w:t>
      </w:r>
      <w:r w:rsidRPr="00B21CB0">
        <w:rPr>
          <w:rFonts w:ascii="Calibri" w:hAnsi="Calibri" w:cs="Calibri"/>
          <w:i/>
          <w:iCs/>
          <w:sz w:val="22"/>
          <w:szCs w:val="22"/>
          <w:lang/>
        </w:rPr>
        <w:t xml:space="preserve"> ΦΠΑ.</w:t>
      </w:r>
    </w:p>
    <w:p w14:paraId="40DF4598"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i/>
          <w:iCs/>
          <w:sz w:val="22"/>
          <w:szCs w:val="22"/>
          <w:lang/>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ή του κυρίου του έργου έναντι του αναδόχου.</w:t>
      </w:r>
    </w:p>
    <w:p w14:paraId="507DA8D7"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i/>
          <w:iCs/>
          <w:sz w:val="22"/>
          <w:szCs w:val="22"/>
          <w:lang/>
        </w:rPr>
        <w:t>Η εγγύηση καλής εκτέλεσης καταπίπτει υπέρ του κυρίου του έργου, με αιτιολογημένη απόφαση του Προϊσταμένου της Διευθύνουσας Υπηρεσίας, ιδίως μετά την οριστικοποίηση της έκπτωσης του αναδόχου. Η ένσταση του αναδόχου κατά της αποφάσεως δεν αναστέλλει την είσπραξη του ποσού της εγγυήσεως.</w:t>
      </w:r>
    </w:p>
    <w:p w14:paraId="7FC32B06"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i/>
          <w:iCs/>
          <w:sz w:val="22"/>
          <w:szCs w:val="22"/>
          <w:lang/>
        </w:rPr>
        <w:t xml:space="preserve">Οι εγγυητικές επιστολές καλής εκτέλεσης περιλαμβάνουν κατ’ ελάχιστον τα αναφερόμενα στην παράγραφο 15.2 της παρούσας και επιπρόσθετα, τον αριθμό και τον τίτλο της σχετικής σύμβασης. </w:t>
      </w:r>
    </w:p>
    <w:p w14:paraId="7D568D19"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iCs/>
          <w:sz w:val="22"/>
          <w:szCs w:val="22"/>
          <w:lang/>
        </w:rPr>
        <w:t>17.2</w:t>
      </w:r>
      <w:r w:rsidRPr="00B21CB0">
        <w:rPr>
          <w:rFonts w:ascii="Calibri" w:hAnsi="Calibri" w:cs="Calibri"/>
          <w:i/>
          <w:iCs/>
          <w:sz w:val="22"/>
          <w:szCs w:val="22"/>
          <w:lang/>
        </w:rPr>
        <w:t xml:space="preserve"> Εγγύηση καλής λειτουργίας </w:t>
      </w:r>
    </w:p>
    <w:p w14:paraId="7C6FE519"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ΔΕΝ ΑΠΑΙΤΕΙΤΑΙ</w:t>
      </w:r>
      <w:r w:rsidRPr="00B21CB0">
        <w:rPr>
          <w:rFonts w:ascii="Calibri" w:hAnsi="Calibri" w:cs="Calibri"/>
          <w:i/>
          <w:sz w:val="22"/>
          <w:szCs w:val="22"/>
          <w:lang/>
        </w:rPr>
        <w:t>.</w:t>
      </w:r>
    </w:p>
    <w:p w14:paraId="6BB4FB5F" w14:textId="77777777" w:rsidR="00B21CB0" w:rsidRPr="00B21CB0" w:rsidRDefault="00B21CB0" w:rsidP="00B21CB0">
      <w:pPr>
        <w:shd w:val="clear" w:color="auto" w:fill="FFFFFF"/>
        <w:spacing w:line="360" w:lineRule="auto"/>
        <w:jc w:val="both"/>
        <w:rPr>
          <w:rFonts w:ascii="Calibri" w:hAnsi="Calibri" w:cs="Calibri"/>
          <w:i/>
          <w:sz w:val="22"/>
          <w:szCs w:val="22"/>
        </w:rPr>
      </w:pPr>
    </w:p>
    <w:p w14:paraId="191C5F21"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23" w:name="_Toc500230601"/>
      <w:r w:rsidRPr="00B21CB0">
        <w:rPr>
          <w:rFonts w:ascii="Calibri" w:hAnsi="Calibri" w:cs="Calibri"/>
          <w:b/>
          <w:i/>
          <w:sz w:val="22"/>
          <w:szCs w:val="22"/>
          <w:lang/>
        </w:rPr>
        <w:t>Άρθρο 17Α: Έκδοση εγγυητικών</w:t>
      </w:r>
      <w:bookmarkEnd w:id="23"/>
    </w:p>
    <w:p w14:paraId="707A32F4" w14:textId="77777777" w:rsidR="00B21CB0" w:rsidRPr="00B21CB0" w:rsidRDefault="00B21CB0" w:rsidP="00B21CB0">
      <w:pPr>
        <w:shd w:val="clear" w:color="auto" w:fill="FFFFFF"/>
        <w:spacing w:line="360" w:lineRule="auto"/>
        <w:jc w:val="both"/>
        <w:rPr>
          <w:rFonts w:ascii="Calibri" w:hAnsi="Calibri" w:cs="Calibri"/>
          <w:i/>
          <w:sz w:val="22"/>
          <w:szCs w:val="22"/>
          <w:vertAlign w:val="superscript"/>
        </w:rPr>
      </w:pPr>
      <w:r w:rsidRPr="00B21CB0">
        <w:rPr>
          <w:rFonts w:ascii="Calibri" w:hAnsi="Calibri" w:cs="Calibri"/>
          <w:b/>
          <w:i/>
          <w:sz w:val="22"/>
          <w:szCs w:val="22"/>
        </w:rPr>
        <w:t>17.Α.1</w:t>
      </w:r>
      <w:r w:rsidRPr="00B21CB0">
        <w:rPr>
          <w:rFonts w:ascii="Calibri" w:hAnsi="Calibri" w:cs="Calibri"/>
          <w:i/>
          <w:iCs/>
          <w:sz w:val="22"/>
          <w:szCs w:val="22"/>
        </w:rPr>
        <w:t xml:space="preserve">. Οι εγγυητικές επιστολές των άρθρων 15, 16 και 17 εκδίδονται από πιστωτικά </w:t>
      </w:r>
      <w:r w:rsidRPr="00B21CB0">
        <w:rPr>
          <w:rFonts w:ascii="Calibri" w:hAnsi="Calibri" w:cs="Calibri"/>
          <w:i/>
          <w:sz w:val="22"/>
          <w:szCs w:val="22"/>
        </w:rPr>
        <w:t xml:space="preserve">ή χρηματοδοτικά </w:t>
      </w:r>
      <w:r w:rsidRPr="00B21CB0">
        <w:rPr>
          <w:rFonts w:ascii="Calibri" w:hAnsi="Calibri" w:cs="Calibri"/>
          <w:i/>
          <w:iCs/>
          <w:sz w:val="22"/>
          <w:szCs w:val="22"/>
        </w:rPr>
        <w:t xml:space="preserve">ιδρύματα </w:t>
      </w:r>
      <w:r w:rsidRPr="00B21CB0">
        <w:rPr>
          <w:rFonts w:ascii="Calibri" w:hAnsi="Calibri" w:cs="Calibri"/>
          <w:i/>
          <w:sz w:val="22"/>
          <w:szCs w:val="22"/>
        </w:rPr>
        <w:t xml:space="preserve">ή ασφαλιστικές επιχειρήσεις κατά την έννοια των περιπτώσεων β΄ και γ΄ της παρ. 1 του άρθρου 14 του ν. 4364/ 2016 (Α΄13) </w:t>
      </w:r>
      <w:r w:rsidRPr="00B21CB0">
        <w:rPr>
          <w:rFonts w:ascii="Calibri" w:hAnsi="Calibri" w:cs="Calibri"/>
          <w:i/>
          <w:iCs/>
          <w:sz w:val="22"/>
          <w:szCs w:val="22"/>
        </w:rPr>
        <w:t xml:space="preserve">που λειτουργούν νόμιμα στα κράτη- μέλη της Ενωσης ή του Ευρωπαϊκού Οικονομικού Χώρου ή στα κράτη-μέρη της ΣΔΣ και έχουν, σύμφωνα με τις </w:t>
      </w:r>
      <w:r w:rsidRPr="00B21CB0">
        <w:rPr>
          <w:rFonts w:ascii="Calibri" w:hAnsi="Calibri" w:cs="Calibri"/>
          <w:i/>
          <w:iCs/>
          <w:sz w:val="22"/>
          <w:szCs w:val="22"/>
        </w:rPr>
        <w:lastRenderedPageBreak/>
        <w:t>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w:t>
      </w:r>
      <w:r w:rsidRPr="00B21CB0">
        <w:rPr>
          <w:rFonts w:ascii="Calibri" w:hAnsi="Calibri" w:cs="Calibri"/>
          <w:b/>
          <w:i/>
          <w:iCs/>
          <w:sz w:val="22"/>
          <w:szCs w:val="22"/>
        </w:rPr>
        <w:t xml:space="preserve">, </w:t>
      </w:r>
      <w:r w:rsidRPr="00B21CB0">
        <w:rPr>
          <w:rFonts w:ascii="Calibri" w:hAnsi="Calibri" w:cs="Calibri"/>
          <w:i/>
          <w:iCs/>
          <w:sz w:val="22"/>
          <w:szCs w:val="22"/>
        </w:rPr>
        <w:t>με παρακατάθεση σε αυτό του αντίστοιχου χρηματικού ποσού.</w:t>
      </w:r>
      <w:r w:rsidRPr="00B21CB0">
        <w:rPr>
          <w:rFonts w:ascii="Calibri" w:hAnsi="Calibri" w:cs="Calibri"/>
          <w:i/>
          <w:sz w:val="22"/>
          <w:szCs w:val="22"/>
          <w:vertAlign w:val="superscript"/>
          <w:lang/>
        </w:rPr>
        <w:t xml:space="preserve"> </w:t>
      </w:r>
    </w:p>
    <w:p w14:paraId="1B019CCD"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iCs/>
          <w:sz w:val="22"/>
          <w:szCs w:val="22"/>
        </w:rPr>
        <w:t>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27E9162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bCs/>
          <w:i/>
          <w:sz w:val="22"/>
          <w:szCs w:val="22"/>
        </w:rPr>
        <w:t>17.Α.2</w:t>
      </w:r>
      <w:r w:rsidRPr="00B21CB0">
        <w:rPr>
          <w:rFonts w:ascii="Calibri" w:hAnsi="Calibri" w:cs="Calibri"/>
          <w:b/>
          <w:bCs/>
          <w:i/>
          <w:iCs/>
          <w:sz w:val="22"/>
          <w:szCs w:val="22"/>
        </w:rPr>
        <w:t xml:space="preserve"> </w:t>
      </w:r>
      <w:r w:rsidRPr="00B21CB0">
        <w:rPr>
          <w:rFonts w:ascii="Calibri" w:hAnsi="Calibri" w:cs="Calibri"/>
          <w:i/>
          <w:iCs/>
          <w:sz w:val="22"/>
          <w:szCs w:val="22"/>
        </w:rPr>
        <w:t xml:space="preserve">Οι εγγυητικές επιστολές εκδίδονται κατ’ επιλογή του οικονομικού φορέα/ αναδόχου από </w:t>
      </w:r>
      <w:r w:rsidRPr="00B21CB0">
        <w:rPr>
          <w:rFonts w:ascii="Calibri" w:hAnsi="Calibri" w:cs="Calibri"/>
          <w:i/>
          <w:iCs/>
          <w:sz w:val="22"/>
          <w:szCs w:val="22"/>
          <w:u w:val="single"/>
        </w:rPr>
        <w:t>έναν ή περισσότερους εκδότες της παραπάνω παραγράφου,</w:t>
      </w:r>
      <w:r w:rsidRPr="00B21CB0">
        <w:rPr>
          <w:rFonts w:ascii="Calibri" w:hAnsi="Calibri" w:cs="Calibri"/>
          <w:i/>
          <w:iCs/>
          <w:sz w:val="22"/>
          <w:szCs w:val="22"/>
        </w:rPr>
        <w:t xml:space="preserve"> ανεξαρτήτως του ύψους των. </w:t>
      </w:r>
      <w:r w:rsidRPr="00B21CB0">
        <w:rPr>
          <w:rFonts w:ascii="Calibri" w:hAnsi="Calibri" w:cs="Calibri"/>
          <w:i/>
          <w:sz w:val="22"/>
          <w:szCs w:val="22"/>
        </w:rPr>
        <w:t xml:space="preserve"> </w:t>
      </w:r>
    </w:p>
    <w:p w14:paraId="34039A0E"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Εάν η εγγύηση εκδοθεί από αλλοδαπό πιστωτικό ίδρυμα μπορεί να συνταχθεί σε μία από τις επίσημες γλώσσες της Ευρωπαϊκής Ένωσης, αλλά θα συνοδεύεται απαραίτητα από μετάφραση στην ελληνική γλώσσα, σύμφωνα και με τα ειδικότερα οριζόμενα στο άρθρο 6.3. της παρούσας.</w:t>
      </w:r>
    </w:p>
    <w:p w14:paraId="0939D44B" w14:textId="77777777" w:rsidR="00B21CB0" w:rsidRPr="00B21CB0" w:rsidRDefault="00B21CB0" w:rsidP="00B21CB0">
      <w:pPr>
        <w:shd w:val="clear" w:color="auto" w:fill="FFFFFF"/>
        <w:spacing w:line="360" w:lineRule="auto"/>
        <w:jc w:val="both"/>
        <w:rPr>
          <w:rFonts w:ascii="Calibri" w:hAnsi="Calibri" w:cs="Calibri"/>
          <w:b/>
          <w:i/>
          <w:sz w:val="22"/>
          <w:szCs w:val="22"/>
        </w:rPr>
      </w:pPr>
      <w:r w:rsidRPr="00B21CB0">
        <w:rPr>
          <w:rFonts w:ascii="Calibri" w:hAnsi="Calibri" w:cs="Calibri"/>
          <w:i/>
          <w:sz w:val="22"/>
          <w:szCs w:val="22"/>
        </w:rPr>
        <w:t xml:space="preserve">Η αναθέτουσα αρχή επικοινωνεί με τους φορείς που φέρονται να έχουν εκδώσει τις εγγυητικές επιστολές, προκειμένου να διαπιστώσει την εγκυρότητά τους. </w:t>
      </w:r>
    </w:p>
    <w:p w14:paraId="0A92067C" w14:textId="77777777" w:rsidR="00B21CB0" w:rsidRPr="00B21CB0" w:rsidRDefault="00B21CB0" w:rsidP="00B21CB0">
      <w:pPr>
        <w:shd w:val="clear" w:color="auto" w:fill="FFFFFF"/>
        <w:spacing w:line="360" w:lineRule="auto"/>
        <w:jc w:val="both"/>
        <w:rPr>
          <w:rFonts w:ascii="Calibri" w:hAnsi="Calibri" w:cs="Calibri"/>
          <w:b/>
          <w:bCs/>
          <w:i/>
          <w:sz w:val="22"/>
          <w:szCs w:val="22"/>
        </w:rPr>
      </w:pPr>
    </w:p>
    <w:p w14:paraId="1F0F703B"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24" w:name="_Toc500230602"/>
      <w:r w:rsidRPr="00B21CB0">
        <w:rPr>
          <w:rFonts w:ascii="Calibri" w:hAnsi="Calibri" w:cs="Calibri"/>
          <w:b/>
          <w:bCs/>
          <w:i/>
          <w:sz w:val="22"/>
          <w:szCs w:val="22"/>
          <w:lang/>
        </w:rPr>
        <w:t>Άρθρο 18: Ημερομηνία</w:t>
      </w:r>
      <w:r w:rsidRPr="00B21CB0">
        <w:rPr>
          <w:rFonts w:ascii="Calibri" w:hAnsi="Calibri" w:cs="Calibri"/>
          <w:b/>
          <w:bCs/>
          <w:i/>
          <w:sz w:val="22"/>
          <w:szCs w:val="22"/>
        </w:rPr>
        <w:t xml:space="preserve"> και ώρα </w:t>
      </w:r>
      <w:r w:rsidRPr="00B21CB0">
        <w:rPr>
          <w:rFonts w:ascii="Calibri" w:hAnsi="Calibri" w:cs="Calibri"/>
          <w:b/>
          <w:bCs/>
          <w:i/>
          <w:sz w:val="22"/>
          <w:szCs w:val="22"/>
          <w:lang/>
        </w:rPr>
        <w:t>λήξης της προθεσμίας υποβολής των προσφορών</w:t>
      </w:r>
      <w:r w:rsidRPr="00B21CB0">
        <w:rPr>
          <w:rFonts w:ascii="Calibri" w:hAnsi="Calibri" w:cs="Calibri"/>
          <w:b/>
          <w:bCs/>
          <w:i/>
          <w:sz w:val="22"/>
          <w:szCs w:val="22"/>
        </w:rPr>
        <w:t>-αποσφράγισης</w:t>
      </w:r>
      <w:bookmarkEnd w:id="24"/>
    </w:p>
    <w:p w14:paraId="2E514F37" w14:textId="77777777" w:rsidR="00B21CB0" w:rsidRPr="00B21CB0" w:rsidRDefault="00B21CB0" w:rsidP="00B21CB0">
      <w:pPr>
        <w:shd w:val="clear" w:color="auto" w:fill="FFFFFF"/>
        <w:spacing w:line="360" w:lineRule="auto"/>
        <w:rPr>
          <w:rFonts w:ascii="Calibri" w:hAnsi="Calibri" w:cs="Calibri"/>
          <w:b/>
          <w:bCs/>
          <w:i/>
          <w:sz w:val="22"/>
          <w:szCs w:val="22"/>
        </w:rPr>
      </w:pPr>
      <w:r w:rsidRPr="00B21CB0">
        <w:rPr>
          <w:rFonts w:ascii="Calibri" w:hAnsi="Calibri" w:cs="Calibri"/>
          <w:b/>
          <w:bCs/>
          <w:i/>
          <w:sz w:val="22"/>
          <w:szCs w:val="22"/>
        </w:rPr>
        <w:t xml:space="preserve">Ως ημερομηνία και ώρα λήξης της προθεσμίας υποβολής </w:t>
      </w:r>
      <w:r w:rsidRPr="00B21CB0">
        <w:rPr>
          <w:rFonts w:ascii="Calibri" w:hAnsi="Calibri" w:cs="Calibri"/>
          <w:i/>
          <w:sz w:val="22"/>
          <w:szCs w:val="22"/>
        </w:rPr>
        <w:t>των προσφορών ορίζεται η ……………</w:t>
      </w:r>
      <w:r w:rsidRPr="00B21CB0">
        <w:rPr>
          <w:rFonts w:ascii="Calibri" w:hAnsi="Calibri" w:cs="Calibri"/>
          <w:b/>
          <w:i/>
          <w:sz w:val="22"/>
          <w:szCs w:val="22"/>
        </w:rPr>
        <w:t>,</w:t>
      </w:r>
      <w:r w:rsidRPr="00B21CB0">
        <w:rPr>
          <w:rFonts w:ascii="Calibri" w:hAnsi="Calibri" w:cs="Calibri"/>
          <w:i/>
          <w:sz w:val="22"/>
          <w:szCs w:val="22"/>
        </w:rPr>
        <w:t xml:space="preserve"> ημέρα ............ </w:t>
      </w:r>
      <w:r w:rsidRPr="00B21CB0">
        <w:rPr>
          <w:rFonts w:ascii="Calibri" w:hAnsi="Calibri" w:cs="Calibri"/>
          <w:b/>
          <w:bCs/>
          <w:i/>
          <w:sz w:val="22"/>
          <w:szCs w:val="22"/>
        </w:rPr>
        <w:t xml:space="preserve">και ώρα ................. </w:t>
      </w:r>
    </w:p>
    <w:p w14:paraId="0058CB46" w14:textId="77777777" w:rsidR="00B21CB0" w:rsidRPr="00B21CB0" w:rsidRDefault="00B21CB0" w:rsidP="00B21CB0">
      <w:pPr>
        <w:shd w:val="clear" w:color="auto" w:fill="FFFFFF"/>
        <w:spacing w:line="360" w:lineRule="auto"/>
        <w:rPr>
          <w:rFonts w:ascii="Calibri" w:hAnsi="Calibri" w:cs="Calibri"/>
          <w:b/>
          <w:i/>
          <w:sz w:val="22"/>
          <w:szCs w:val="22"/>
        </w:rPr>
      </w:pPr>
      <w:r w:rsidRPr="00B21CB0">
        <w:rPr>
          <w:rFonts w:ascii="Calibri" w:hAnsi="Calibri" w:cs="Calibri"/>
          <w:b/>
          <w:i/>
          <w:sz w:val="22"/>
          <w:szCs w:val="22"/>
        </w:rPr>
        <w:t>Ως ημερομηνία και ώρα ηλεκτρονικής αποσφράγισης  των προσφορών ορίζεται η</w:t>
      </w:r>
      <w:r w:rsidRPr="00B21CB0">
        <w:rPr>
          <w:rFonts w:ascii="Calibri" w:hAnsi="Calibri" w:cs="Calibri"/>
          <w:i/>
          <w:sz w:val="22"/>
          <w:szCs w:val="22"/>
        </w:rPr>
        <w:t>.................................,</w:t>
      </w:r>
      <w:r w:rsidRPr="00B21CB0">
        <w:rPr>
          <w:rFonts w:ascii="Calibri" w:hAnsi="Calibri" w:cs="Calibri"/>
          <w:b/>
          <w:i/>
          <w:sz w:val="22"/>
          <w:szCs w:val="22"/>
        </w:rPr>
        <w:t xml:space="preserve"> ημέρα........... και ώρα ............</w:t>
      </w:r>
    </w:p>
    <w:p w14:paraId="697AEB2F"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Αν, για λόγους ανωτέρας βίας</w:t>
      </w:r>
      <w:r w:rsidRPr="00B21CB0">
        <w:rPr>
          <w:rFonts w:ascii="Calibri" w:hAnsi="Calibri" w:cs="Calibri"/>
          <w:i/>
          <w:sz w:val="22"/>
          <w:szCs w:val="22"/>
        </w:rPr>
        <w:t xml:space="preserve"> ή για τεχνικούς λόγους </w:t>
      </w:r>
      <w:r w:rsidRPr="00B21CB0">
        <w:rPr>
          <w:rFonts w:ascii="Calibri" w:hAnsi="Calibri" w:cs="Calibri"/>
          <w:i/>
          <w:sz w:val="22"/>
          <w:szCs w:val="22"/>
          <w:lang/>
        </w:rPr>
        <w:t xml:space="preserve">δεν διενεργηθεί η αποσφράγιση κατά την ορισθείσα ημέρα ή αν μέχρι τη μέρα αυτή δεν έχει υποβληθεί καμία προσφορά, η αποσφράγιση και η καταληκτική ημερομηνία αντίστοιχα μετατίθενται σε οποιαδήποτε άλλη ημέρα, με απόφαση της αναθέτουσας αρχής. Η απόφαση αυτή κοινοποιείται  </w:t>
      </w:r>
      <w:r w:rsidRPr="00B21CB0">
        <w:rPr>
          <w:rFonts w:ascii="Calibri" w:hAnsi="Calibri" w:cs="Calibri"/>
          <w:i/>
          <w:sz w:val="22"/>
          <w:szCs w:val="22"/>
        </w:rPr>
        <w:t>στους προσφέροντες</w:t>
      </w:r>
      <w:r w:rsidRPr="00B21CB0">
        <w:rPr>
          <w:rFonts w:ascii="Calibri" w:hAnsi="Calibri" w:cs="Calibri"/>
          <w:i/>
          <w:sz w:val="22"/>
          <w:szCs w:val="22"/>
          <w:lang/>
        </w:rPr>
        <w:t>,</w:t>
      </w:r>
      <w:r w:rsidRPr="00B21CB0">
        <w:rPr>
          <w:rFonts w:ascii="Calibri" w:hAnsi="Calibri" w:cs="Calibri"/>
          <w:i/>
          <w:sz w:val="22"/>
          <w:szCs w:val="22"/>
        </w:rPr>
        <w:t xml:space="preserve"> μέσω της λειτουργικότητας “Επικοινωνία”, </w:t>
      </w:r>
      <w:r w:rsidRPr="00B21CB0">
        <w:rPr>
          <w:rFonts w:ascii="Calibri" w:hAnsi="Calibri" w:cs="Calibri"/>
          <w:i/>
          <w:sz w:val="22"/>
          <w:szCs w:val="22"/>
          <w:lang/>
        </w:rPr>
        <w:t xml:space="preserve"> πέντε (5) τουλάχιστον εργάσιμες ημέρες πριν τη νέα ημερομηνία,  και αναρτάται στο ΚΗΜΔΗΣ, στην ιστοσελίδα της αναθέτουσας αρχής, εφόσον διαθέτει, καθώς και </w:t>
      </w:r>
      <w:r w:rsidRPr="00B21CB0">
        <w:rPr>
          <w:rFonts w:ascii="Calibri" w:hAnsi="Calibri" w:cs="Calibri"/>
          <w:i/>
          <w:sz w:val="22"/>
          <w:szCs w:val="22"/>
        </w:rPr>
        <w:t xml:space="preserve">στον ειδικό, δημόσια προσβάσιμο, χώρο “ηλεκτρονικοί διαγωνισμοί” της πύλης </w:t>
      </w:r>
      <w:hyperlink r:id="rId17" w:history="1">
        <w:r w:rsidRPr="00B21CB0">
          <w:rPr>
            <w:rFonts w:ascii="Calibri" w:hAnsi="Calibri" w:cs="Calibri"/>
            <w:i/>
            <w:color w:val="0000FF"/>
            <w:sz w:val="22"/>
            <w:szCs w:val="22"/>
            <w:u w:val="single"/>
          </w:rPr>
          <w:t>www.promitheus.gov.gr</w:t>
        </w:r>
      </w:hyperlink>
      <w:r w:rsidRPr="00B21CB0">
        <w:rPr>
          <w:rFonts w:ascii="Calibri" w:hAnsi="Calibri" w:cs="Calibri"/>
          <w:i/>
          <w:sz w:val="22"/>
          <w:szCs w:val="22"/>
          <w:lang/>
        </w:rPr>
        <w:t xml:space="preserve"> του ΕΣΗΔΗΣ. Αν και στη νέα αυτή ημερομηνία δεν καταστεί δυνατή η αποσφράγιση των προσφορών ή δεν υποβληθούν προσφορές, μπορεί να ορισθεί και νέα ημερομηνία, εφαρμοζομένων κατά τα λοιπά των διατάξεων των δύο προηγούμενων εδαφίων. </w:t>
      </w:r>
    </w:p>
    <w:p w14:paraId="2B9D511B" w14:textId="77777777" w:rsidR="00B21CB0" w:rsidRPr="00B21CB0" w:rsidRDefault="00B21CB0" w:rsidP="00B21CB0">
      <w:pPr>
        <w:shd w:val="clear" w:color="auto" w:fill="FFFFFF"/>
        <w:spacing w:line="360" w:lineRule="auto"/>
        <w:jc w:val="both"/>
        <w:rPr>
          <w:rFonts w:ascii="Calibri" w:hAnsi="Calibri" w:cs="Calibri"/>
          <w:i/>
          <w:sz w:val="22"/>
          <w:szCs w:val="22"/>
          <w:lang/>
        </w:rPr>
      </w:pPr>
    </w:p>
    <w:p w14:paraId="4D3D314E"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25" w:name="_Toc500230603"/>
      <w:r w:rsidRPr="00B21CB0">
        <w:rPr>
          <w:rFonts w:ascii="Calibri" w:hAnsi="Calibri" w:cs="Calibri"/>
          <w:b/>
          <w:i/>
          <w:sz w:val="22"/>
          <w:szCs w:val="22"/>
          <w:lang/>
        </w:rPr>
        <w:t>Άρθρο 19: Χρόνος ισχύος προσφορών</w:t>
      </w:r>
      <w:bookmarkEnd w:id="25"/>
    </w:p>
    <w:p w14:paraId="3F995587"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Κάθε υποβαλλόμενη προσφορά δεσμεύει τον συμμετέχοντα στον διαγωνισμό κατά τη διάταξη του άρθρου 97 του ν. 4412/2016, για διάστημα ..... μηνών, από την ημερομηνία </w:t>
      </w:r>
      <w:r w:rsidRPr="00B21CB0">
        <w:rPr>
          <w:rFonts w:ascii="Calibri" w:hAnsi="Calibri" w:cs="Calibri"/>
          <w:i/>
          <w:sz w:val="22"/>
          <w:szCs w:val="22"/>
        </w:rPr>
        <w:t xml:space="preserve">λήξης της προθεσμίας </w:t>
      </w:r>
      <w:r w:rsidRPr="00B21CB0">
        <w:rPr>
          <w:rFonts w:ascii="Calibri" w:hAnsi="Calibri" w:cs="Calibri"/>
          <w:i/>
          <w:sz w:val="22"/>
          <w:szCs w:val="22"/>
          <w:lang/>
        </w:rPr>
        <w:t>υποβολής των προσφορών.</w:t>
      </w:r>
    </w:p>
    <w:p w14:paraId="7872EDDD"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Η</w:t>
      </w:r>
      <w:r w:rsidRPr="00B21CB0">
        <w:rPr>
          <w:rFonts w:ascii="Calibri" w:hAnsi="Calibri" w:cs="Calibri"/>
          <w:bCs/>
          <w:i/>
          <w:iCs/>
          <w:sz w:val="22"/>
          <w:szCs w:val="22"/>
        </w:rPr>
        <w:t xml:space="preserve"> αναθέτουσα αρχή μπορεί, πριν τη λήξη του χρόνου ισχύος της προσφοράς, να ζητά από τους </w:t>
      </w:r>
      <w:r w:rsidRPr="00B21CB0">
        <w:rPr>
          <w:rFonts w:ascii="Calibri" w:hAnsi="Calibri" w:cs="Calibri"/>
          <w:bCs/>
          <w:i/>
          <w:iCs/>
          <w:sz w:val="22"/>
          <w:szCs w:val="22"/>
        </w:rPr>
        <w:lastRenderedPageBreak/>
        <w:t>προσφέροντες να παρατείνουν τη διάρκεια ισχύος της προσφοράς τους και της εγγύησης συμμετοχής.</w:t>
      </w:r>
    </w:p>
    <w:p w14:paraId="6C1C1E9C" w14:textId="77777777" w:rsidR="00B21CB0" w:rsidRPr="00B21CB0" w:rsidRDefault="00B21CB0" w:rsidP="00B21CB0">
      <w:pPr>
        <w:shd w:val="clear" w:color="auto" w:fill="FFFFFF"/>
        <w:spacing w:line="360" w:lineRule="auto"/>
        <w:jc w:val="both"/>
        <w:rPr>
          <w:rFonts w:ascii="Calibri" w:hAnsi="Calibri" w:cs="Calibri"/>
          <w:i/>
          <w:sz w:val="22"/>
          <w:szCs w:val="22"/>
        </w:rPr>
      </w:pPr>
    </w:p>
    <w:p w14:paraId="0DCF3319"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26" w:name="_Toc500230604"/>
      <w:r w:rsidRPr="00B21CB0">
        <w:rPr>
          <w:rFonts w:ascii="Calibri" w:hAnsi="Calibri" w:cs="Calibri"/>
          <w:b/>
          <w:i/>
          <w:sz w:val="22"/>
          <w:szCs w:val="22"/>
          <w:lang/>
        </w:rPr>
        <w:t>Άρθρο 20: Δημοσιότητα/ Δαπάνες δημοσίευσης</w:t>
      </w:r>
      <w:bookmarkEnd w:id="26"/>
    </w:p>
    <w:p w14:paraId="60E7F343" w14:textId="77777777" w:rsidR="00B21CB0" w:rsidRPr="00B21CB0" w:rsidRDefault="00B21CB0" w:rsidP="00B21CB0">
      <w:pPr>
        <w:shd w:val="clear" w:color="auto" w:fill="FFFFFF"/>
        <w:spacing w:line="360" w:lineRule="auto"/>
        <w:jc w:val="both"/>
        <w:rPr>
          <w:rFonts w:ascii="Calibri" w:hAnsi="Calibri" w:cs="Calibri"/>
          <w:b/>
          <w:i/>
          <w:sz w:val="22"/>
          <w:szCs w:val="22"/>
        </w:rPr>
      </w:pPr>
      <w:r w:rsidRPr="00B21CB0">
        <w:rPr>
          <w:rFonts w:ascii="Calibri" w:hAnsi="Calibri" w:cs="Calibri"/>
          <w:b/>
          <w:i/>
          <w:sz w:val="22"/>
          <w:szCs w:val="22"/>
        </w:rPr>
        <w:t xml:space="preserve">1. </w:t>
      </w:r>
      <w:r w:rsidRPr="00B21CB0">
        <w:rPr>
          <w:rFonts w:ascii="Calibri" w:hAnsi="Calibri" w:cs="Calibri"/>
          <w:i/>
          <w:sz w:val="22"/>
          <w:szCs w:val="22"/>
        </w:rPr>
        <w:t>Η προκήρυξη σύμβασης και η παρούσα Διακήρυξη δημοσιεύθηκε στο ΚΗΜΔΗΣ (ΑΔΑΜ…).</w:t>
      </w:r>
    </w:p>
    <w:p w14:paraId="3D6C3F7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rPr>
        <w:t xml:space="preserve">2. </w:t>
      </w:r>
      <w:r w:rsidRPr="00B21CB0">
        <w:rPr>
          <w:rFonts w:ascii="Calibri" w:hAnsi="Calibri" w:cs="Calibri"/>
          <w:i/>
          <w:sz w:val="22"/>
          <w:szCs w:val="22"/>
        </w:rPr>
        <w:t xml:space="preserve">Η Διακήρυξη αναρτάται και στην ιστοσελίδα της αναθέτουσας αρχής </w:t>
      </w:r>
      <w:bookmarkStart w:id="27" w:name="Άρθρο 20: Δημοσιότητα/ Δαπάνες δημοσίευσ"/>
      <w:bookmarkStart w:id="28" w:name="_bookmark0"/>
      <w:bookmarkEnd w:id="27"/>
      <w:bookmarkEnd w:id="28"/>
      <w:r w:rsidRPr="00B21CB0">
        <w:rPr>
          <w:rFonts w:ascii="Calibri" w:hAnsi="Calibri" w:cs="Calibri"/>
          <w:i/>
          <w:sz w:val="22"/>
          <w:szCs w:val="22"/>
          <w:lang/>
        </w:rPr>
        <w:t>(www.lavreotiki.gr),</w:t>
      </w:r>
    </w:p>
    <w:p w14:paraId="7CCC5255"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σύμφωνα με το άρθρο 2 της παρούσας.</w:t>
      </w:r>
    </w:p>
    <w:p w14:paraId="457F825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bCs/>
          <w:i/>
          <w:sz w:val="22"/>
          <w:szCs w:val="22"/>
        </w:rPr>
        <w:t>3.</w:t>
      </w:r>
      <w:r w:rsidRPr="00B21CB0">
        <w:rPr>
          <w:rFonts w:ascii="Calibri" w:hAnsi="Calibri" w:cs="Calibri"/>
          <w:i/>
          <w:sz w:val="22"/>
          <w:szCs w:val="22"/>
        </w:rPr>
        <w:t xml:space="preserve"> Περίληψη της παρούσας Διακήρυξης δημοσιεύεται στον Ελληνικό Τύπο, σύμφωνα με το άρθρο 66 ν. 4412/2016 και αναρτάται στο πρόγραμμα “Διαύγεια” diavgeia.gov.gr., </w:t>
      </w:r>
    </w:p>
    <w:p w14:paraId="47B8EA7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Τα έξοδα των εκ της κείμενης νομοθεσίας απαραίτητων δημοσιεύσεων της προκήρυξης της δημοπρασίας στην οποία αναδείχθηκε ανάδοχος, βαρύνουν τον ίδιο και εισπράττονται με τον πρώτο λογαριασμό πληρωμής του έργου. Τα έξοδα δημοσιεύσεων των τυχόν προηγούμενων διαγωνισμών για την ανάθεση του ίδιου έργου, καθώς και τα έξοδα των μη απαραίτητων εκ του νόμου δημοσιεύσεων βαρύνουν την αναθέτουσα αρχή και καταβάλλονται από τις πιστώσεις του έργου.</w:t>
      </w:r>
    </w:p>
    <w:p w14:paraId="1C070E41" w14:textId="77777777" w:rsidR="00B21CB0" w:rsidRPr="00B21CB0" w:rsidRDefault="00B21CB0" w:rsidP="00B21CB0">
      <w:pPr>
        <w:shd w:val="clear" w:color="auto" w:fill="FFFFFF"/>
        <w:spacing w:line="360" w:lineRule="auto"/>
        <w:jc w:val="both"/>
        <w:rPr>
          <w:rFonts w:ascii="Calibri" w:hAnsi="Calibri" w:cs="Calibri"/>
          <w:i/>
          <w:sz w:val="22"/>
          <w:szCs w:val="22"/>
          <w:lang/>
        </w:rPr>
      </w:pPr>
    </w:p>
    <w:p w14:paraId="55BA8A3C" w14:textId="77777777" w:rsidR="00B21CB0" w:rsidRPr="00B21CB0" w:rsidRDefault="00B21CB0" w:rsidP="00B21CB0">
      <w:pPr>
        <w:shd w:val="clear" w:color="auto" w:fill="FFFFFF"/>
        <w:spacing w:line="360" w:lineRule="auto"/>
        <w:jc w:val="both"/>
        <w:rPr>
          <w:rFonts w:ascii="Calibri" w:hAnsi="Calibri" w:cs="Calibri"/>
          <w:b/>
          <w:i/>
          <w:iCs/>
          <w:sz w:val="22"/>
          <w:szCs w:val="22"/>
        </w:rPr>
      </w:pPr>
      <w:bookmarkStart w:id="29" w:name="_Toc500230605"/>
      <w:r w:rsidRPr="00B21CB0">
        <w:rPr>
          <w:rFonts w:ascii="Calibri" w:hAnsi="Calibri" w:cs="Calibri"/>
          <w:b/>
          <w:i/>
          <w:iCs/>
          <w:sz w:val="22"/>
          <w:szCs w:val="22"/>
          <w:lang/>
        </w:rPr>
        <w:t>ΚΕΦΑΛΑΙΟ Γ΄</w:t>
      </w:r>
      <w:bookmarkEnd w:id="29"/>
    </w:p>
    <w:p w14:paraId="70560998"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Η σύμβαση ανατίθεται βάσει του κριτηρίου του άρθρου 14 της παρούσας, σε προσφέροντα ο οποίος δεν αποκλείεται από τη συμμετοχή βάσει της παρ. Α του άρθρου 22 της παρούσας και πληροί τα κριτήρια επιλογής των παρ. Β, Γ, Δ και Ε του άρθρου 22 της παρούσας.</w:t>
      </w:r>
    </w:p>
    <w:p w14:paraId="2FBAF857" w14:textId="77777777" w:rsidR="00B21CB0" w:rsidRPr="00B21CB0" w:rsidRDefault="00B21CB0" w:rsidP="00B21CB0">
      <w:pPr>
        <w:shd w:val="clear" w:color="auto" w:fill="FFFFFF"/>
        <w:spacing w:line="360" w:lineRule="auto"/>
        <w:jc w:val="both"/>
        <w:rPr>
          <w:rFonts w:ascii="Calibri" w:hAnsi="Calibri" w:cs="Calibri"/>
          <w:i/>
          <w:sz w:val="22"/>
          <w:szCs w:val="22"/>
          <w:lang/>
        </w:rPr>
      </w:pPr>
    </w:p>
    <w:p w14:paraId="32D5FFA4" w14:textId="77777777" w:rsidR="00B21CB0" w:rsidRPr="00B21CB0" w:rsidRDefault="00B21CB0" w:rsidP="00B21CB0">
      <w:pPr>
        <w:shd w:val="clear" w:color="auto" w:fill="FFFFFF"/>
        <w:spacing w:line="360" w:lineRule="auto"/>
        <w:jc w:val="both"/>
        <w:rPr>
          <w:rFonts w:ascii="Calibri" w:hAnsi="Calibri" w:cs="Calibri"/>
          <w:b/>
          <w:i/>
          <w:sz w:val="22"/>
          <w:szCs w:val="22"/>
        </w:rPr>
      </w:pPr>
      <w:bookmarkStart w:id="30" w:name="_Toc500230606"/>
      <w:r w:rsidRPr="00B21CB0">
        <w:rPr>
          <w:rFonts w:ascii="Calibri" w:hAnsi="Calibri" w:cs="Calibri"/>
          <w:b/>
          <w:i/>
          <w:sz w:val="22"/>
          <w:szCs w:val="22"/>
          <w:lang/>
        </w:rPr>
        <w:t>Άρθρο 21: Δικαιούμενοι συμμετοχής στη διαδικασ</w:t>
      </w:r>
      <w:r w:rsidRPr="00B21CB0">
        <w:rPr>
          <w:rFonts w:ascii="Calibri" w:hAnsi="Calibri" w:cs="Calibri"/>
          <w:b/>
          <w:i/>
          <w:sz w:val="22"/>
          <w:szCs w:val="22"/>
        </w:rPr>
        <w:t>ία σύναψης σύμβασης</w:t>
      </w:r>
      <w:bookmarkEnd w:id="30"/>
      <w:r w:rsidRPr="00B21CB0">
        <w:rPr>
          <w:rFonts w:ascii="Calibri" w:hAnsi="Calibri" w:cs="Calibri"/>
          <w:b/>
          <w:i/>
          <w:sz w:val="22"/>
          <w:szCs w:val="22"/>
          <w:lang/>
        </w:rPr>
        <w:t xml:space="preserve"> </w:t>
      </w:r>
    </w:p>
    <w:p w14:paraId="56BD0ED8"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21. 1</w:t>
      </w:r>
      <w:r w:rsidRPr="00B21CB0">
        <w:rPr>
          <w:rFonts w:ascii="Calibri" w:hAnsi="Calibri" w:cs="Calibri"/>
          <w:i/>
          <w:sz w:val="22"/>
          <w:szCs w:val="22"/>
          <w:lang/>
        </w:rPr>
        <w:t xml:space="preserve"> Δικαίωμα συμμετοχής έχουν φυσικά ή νομικά πρόσωπα, ή ενώσεις </w:t>
      </w:r>
      <w:r w:rsidRPr="00B21CB0">
        <w:rPr>
          <w:rFonts w:ascii="Calibri" w:hAnsi="Calibri" w:cs="Calibri"/>
          <w:i/>
          <w:sz w:val="22"/>
          <w:szCs w:val="22"/>
        </w:rPr>
        <w:t>αυτών</w:t>
      </w:r>
      <w:r w:rsidRPr="00B21CB0">
        <w:rPr>
          <w:rFonts w:ascii="Calibri" w:hAnsi="Calibri" w:cs="Calibri"/>
          <w:i/>
          <w:sz w:val="22"/>
          <w:szCs w:val="22"/>
          <w:lang/>
        </w:rPr>
        <w:t xml:space="preserve"> που δραστηριοποιούνται σε έργα κατηγορίας ΟΙΚΟΔΟΜΙΚΑ ΚΑΙ </w:t>
      </w:r>
      <w:r w:rsidRPr="00B21CB0">
        <w:rPr>
          <w:rFonts w:ascii="Calibri" w:hAnsi="Calibri" w:cs="Calibri"/>
          <w:i/>
          <w:sz w:val="22"/>
          <w:szCs w:val="22"/>
        </w:rPr>
        <w:t xml:space="preserve">ΟΔΟΠΟΙΙΑΣ </w:t>
      </w:r>
      <w:r w:rsidRPr="00B21CB0">
        <w:rPr>
          <w:rFonts w:ascii="Calibri" w:hAnsi="Calibri" w:cs="Calibri"/>
          <w:i/>
          <w:sz w:val="22"/>
          <w:szCs w:val="22"/>
          <w:lang/>
        </w:rPr>
        <w:t>και που είναι εγκατεστημένα σε:</w:t>
      </w:r>
    </w:p>
    <w:p w14:paraId="2DEF4D4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α) σε κράτος-μέλος της Ένωσης,</w:t>
      </w:r>
    </w:p>
    <w:p w14:paraId="5073C02E"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β) σε κράτος-μέλος του Ευρωπαϊκού Οικονομικού Χώρου (Ε.Ο.Χ.),</w:t>
      </w:r>
    </w:p>
    <w:p w14:paraId="03A09170"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i/>
          <w:sz w:val="22"/>
          <w:szCs w:val="22"/>
          <w:lang/>
        </w:rPr>
        <w:t>γ)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καθώς και</w:t>
      </w:r>
      <w:r w:rsidRPr="00B21CB0">
        <w:rPr>
          <w:rFonts w:ascii="Calibri" w:hAnsi="Calibri" w:cs="Calibri"/>
          <w:i/>
          <w:sz w:val="22"/>
          <w:szCs w:val="22"/>
          <w:lang/>
        </w:rPr>
        <w:b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41F8184E"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21.2</w:t>
      </w:r>
      <w:r w:rsidRPr="00B21CB0">
        <w:rPr>
          <w:rFonts w:ascii="Calibri" w:hAnsi="Calibri" w:cs="Calibri"/>
          <w:i/>
          <w:sz w:val="22"/>
          <w:szCs w:val="22"/>
          <w:lang/>
        </w:rPr>
        <w:t xml:space="preserve"> Οικονομικός φορέας συμμετέχει είτε μεμονωμένα είτε ως μέλος ένωσης.</w:t>
      </w:r>
      <w:r w:rsidRPr="00B21CB0">
        <w:rPr>
          <w:rFonts w:ascii="Calibri" w:hAnsi="Calibri" w:cs="Calibri"/>
          <w:i/>
          <w:sz w:val="22"/>
          <w:szCs w:val="22"/>
          <w:vertAlign w:val="superscript"/>
          <w:lang/>
        </w:rPr>
        <w:t>,</w:t>
      </w:r>
    </w:p>
    <w:p w14:paraId="65C93F07"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21.3</w:t>
      </w:r>
      <w:r w:rsidRPr="00B21CB0">
        <w:rPr>
          <w:rFonts w:ascii="Calibri" w:hAnsi="Calibri" w:cs="Calibri"/>
          <w:i/>
          <w:sz w:val="22"/>
          <w:szCs w:val="22"/>
          <w:lang/>
        </w:rPr>
        <w:t xml:space="preserve"> Οι ενώσεις</w:t>
      </w:r>
      <w:r w:rsidRPr="00B21CB0">
        <w:rPr>
          <w:rFonts w:ascii="Calibri" w:hAnsi="Calibri" w:cs="Calibri"/>
          <w:b/>
          <w:i/>
          <w:sz w:val="22"/>
          <w:szCs w:val="22"/>
          <w:lang/>
        </w:rPr>
        <w:t xml:space="preserve"> </w:t>
      </w:r>
      <w:r w:rsidRPr="00B21CB0">
        <w:rPr>
          <w:rFonts w:ascii="Calibri" w:hAnsi="Calibri" w:cs="Calibri"/>
          <w:i/>
          <w:sz w:val="22"/>
          <w:szCs w:val="22"/>
          <w:lang/>
        </w:rPr>
        <w:t>οικονομικών φορέων συμμετέχουν υπό τους όρους των παρ. 2, 3 και 4 του άρθρου 19 και τ</w:t>
      </w:r>
      <w:r w:rsidRPr="00B21CB0">
        <w:rPr>
          <w:rFonts w:ascii="Calibri" w:hAnsi="Calibri" w:cs="Calibri"/>
          <w:i/>
          <w:sz w:val="22"/>
          <w:szCs w:val="22"/>
        </w:rPr>
        <w:t>ων</w:t>
      </w:r>
      <w:r w:rsidRPr="00B21CB0">
        <w:rPr>
          <w:rFonts w:ascii="Calibri" w:hAnsi="Calibri" w:cs="Calibri"/>
          <w:i/>
          <w:sz w:val="22"/>
          <w:szCs w:val="22"/>
          <w:lang/>
        </w:rPr>
        <w:t xml:space="preserve"> παρ. 1 (ε)  </w:t>
      </w:r>
      <w:r w:rsidRPr="00B21CB0">
        <w:rPr>
          <w:rFonts w:ascii="Calibri" w:hAnsi="Calibri" w:cs="Calibri"/>
          <w:i/>
          <w:sz w:val="22"/>
          <w:szCs w:val="22"/>
        </w:rPr>
        <w:t>και 3 (β)</w:t>
      </w:r>
      <w:r w:rsidRPr="00B21CB0">
        <w:rPr>
          <w:rFonts w:ascii="Calibri" w:hAnsi="Calibri" w:cs="Calibri"/>
          <w:i/>
          <w:sz w:val="22"/>
          <w:szCs w:val="22"/>
          <w:lang/>
        </w:rPr>
        <w:t xml:space="preserve">του άρθρου 76  του ν. 4412/2016. </w:t>
      </w:r>
    </w:p>
    <w:p w14:paraId="7483CF7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lastRenderedPageBreak/>
        <w:t xml:space="preserve">Δεν απαιτείται από τις εν λόγω ενώσεις να περιβληθούν συγκεκριμένη νομική μορφή για την υποβολή προσφοράς. Σε περίπτωση που η ένωση αναδειχθεί ανάδοχος η νομική της </w:t>
      </w:r>
      <w:r w:rsidRPr="00B21CB0">
        <w:rPr>
          <w:rFonts w:ascii="Calibri" w:hAnsi="Calibri" w:cs="Calibri"/>
          <w:i/>
          <w:sz w:val="22"/>
          <w:szCs w:val="22"/>
        </w:rPr>
        <w:t>μορφή</w:t>
      </w:r>
      <w:r w:rsidRPr="00B21CB0">
        <w:rPr>
          <w:rFonts w:ascii="Calibri" w:hAnsi="Calibri" w:cs="Calibri"/>
          <w:i/>
          <w:sz w:val="22"/>
          <w:szCs w:val="22"/>
          <w:lang/>
        </w:rPr>
        <w:t xml:space="preserve"> πρέπει να είναι τέτοια που να εξασφαλίζεται η ύπαρξη ενός και μοναδικού φορολογικού μητρώου για την ένωση (πχ κοινοπραξία</w:t>
      </w:r>
      <w:r w:rsidRPr="00B21CB0">
        <w:rPr>
          <w:rFonts w:ascii="Calibri" w:hAnsi="Calibri" w:cs="Calibri"/>
          <w:i/>
          <w:sz w:val="22"/>
          <w:szCs w:val="22"/>
        </w:rPr>
        <w:t>).</w:t>
      </w:r>
    </w:p>
    <w:p w14:paraId="7FBA5BCB" w14:textId="77777777" w:rsidR="00B21CB0" w:rsidRPr="00B21CB0" w:rsidRDefault="00B21CB0" w:rsidP="00B21CB0">
      <w:pPr>
        <w:shd w:val="clear" w:color="auto" w:fill="FFFFFF"/>
        <w:spacing w:line="360" w:lineRule="auto"/>
        <w:jc w:val="both"/>
        <w:rPr>
          <w:rFonts w:ascii="Calibri" w:hAnsi="Calibri" w:cs="Calibri"/>
          <w:i/>
          <w:sz w:val="22"/>
          <w:szCs w:val="22"/>
          <w:lang/>
        </w:rPr>
      </w:pPr>
    </w:p>
    <w:p w14:paraId="2B60860A"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31" w:name="_Toc500230607"/>
      <w:r w:rsidRPr="00B21CB0">
        <w:rPr>
          <w:rFonts w:ascii="Calibri" w:hAnsi="Calibri" w:cs="Calibri"/>
          <w:b/>
          <w:i/>
          <w:sz w:val="22"/>
          <w:szCs w:val="22"/>
          <w:lang/>
        </w:rPr>
        <w:t>Άρθρο 22: Κριτήρια ποιοτικής επιλογής</w:t>
      </w:r>
      <w:bookmarkEnd w:id="31"/>
      <w:r w:rsidRPr="00B21CB0">
        <w:rPr>
          <w:rFonts w:ascii="Calibri" w:hAnsi="Calibri" w:cs="Calibri"/>
          <w:b/>
          <w:i/>
          <w:sz w:val="22"/>
          <w:szCs w:val="22"/>
          <w:lang/>
        </w:rPr>
        <w:t xml:space="preserve"> </w:t>
      </w:r>
    </w:p>
    <w:p w14:paraId="3102FAE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Οι μεμονωμένοι προσφέροντες πρέπει να ικανοποιούν όλα τα κριτήρια ποιοτικής επιλογής. Στην περίπτωση ένωσης οικονομικών φορέων, η πλήρωση των απαιτήσεων του άρθρου 22 Α και Β πρέπει να ικανοποιείται από </w:t>
      </w:r>
      <w:r w:rsidRPr="00B21CB0">
        <w:rPr>
          <w:rFonts w:ascii="Calibri" w:hAnsi="Calibri" w:cs="Calibri"/>
          <w:i/>
          <w:sz w:val="22"/>
          <w:szCs w:val="22"/>
        </w:rPr>
        <w:t>κάθε</w:t>
      </w:r>
      <w:r w:rsidRPr="00B21CB0">
        <w:rPr>
          <w:rFonts w:ascii="Calibri" w:hAnsi="Calibri" w:cs="Calibri"/>
          <w:i/>
          <w:sz w:val="22"/>
          <w:szCs w:val="22"/>
          <w:lang/>
        </w:rPr>
        <w:t xml:space="preserve"> μέλ</w:t>
      </w:r>
      <w:r w:rsidRPr="00B21CB0">
        <w:rPr>
          <w:rFonts w:ascii="Calibri" w:hAnsi="Calibri" w:cs="Calibri"/>
          <w:i/>
          <w:sz w:val="22"/>
          <w:szCs w:val="22"/>
        </w:rPr>
        <w:t>ος</w:t>
      </w:r>
      <w:r w:rsidRPr="00B21CB0">
        <w:rPr>
          <w:rFonts w:ascii="Calibri" w:hAnsi="Calibri" w:cs="Calibri"/>
          <w:i/>
          <w:sz w:val="22"/>
          <w:szCs w:val="22"/>
          <w:lang/>
        </w:rPr>
        <w:t xml:space="preserve"> της ένωσης. </w:t>
      </w:r>
    </w:p>
    <w:p w14:paraId="5A5F945B"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Στην περίπτωση ένωσης οικονομικών φορέων, ισχύουν τα εξής : </w:t>
      </w:r>
    </w:p>
    <w:p w14:paraId="1FCB424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 αναφορικά με τις απαιτήσεις του άρθρου 22 Α της παρούσας, αυτές θα πρέπει να ικανοποιούνται από κάθε μέλος της ένωσης </w:t>
      </w:r>
    </w:p>
    <w:p w14:paraId="53B946E6"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i/>
          <w:sz w:val="22"/>
          <w:szCs w:val="22"/>
          <w:lang/>
        </w:rPr>
        <w:t xml:space="preserve">- αναφορικά με τις απαιτήσεις του άρθρου 22.Β της παρούσας, κάθε μέλος της ένωσης θα πρέπει να είναι εγγεγραμμένο στο σχετικό επαγγελματικό μητρώο, σύμφωνα με τα ειδικότερα στο ως άνω άρθρο, τουλάχιστον σε μια από τις κατηγορίες </w:t>
      </w:r>
      <w:r w:rsidRPr="00B21CB0">
        <w:rPr>
          <w:rFonts w:ascii="Calibri" w:hAnsi="Calibri" w:cs="Calibri"/>
          <w:i/>
          <w:sz w:val="22"/>
          <w:szCs w:val="22"/>
        </w:rPr>
        <w:t>του</w:t>
      </w:r>
      <w:r w:rsidRPr="00B21CB0">
        <w:rPr>
          <w:rFonts w:ascii="Calibri" w:hAnsi="Calibri" w:cs="Calibri"/>
          <w:i/>
          <w:sz w:val="22"/>
          <w:szCs w:val="22"/>
          <w:lang/>
        </w:rPr>
        <w:t xml:space="preserve"> έργο</w:t>
      </w:r>
      <w:r w:rsidRPr="00B21CB0">
        <w:rPr>
          <w:rFonts w:ascii="Calibri" w:hAnsi="Calibri" w:cs="Calibri"/>
          <w:i/>
          <w:sz w:val="22"/>
          <w:szCs w:val="22"/>
        </w:rPr>
        <w:t>υ</w:t>
      </w:r>
      <w:r w:rsidRPr="00B21CB0">
        <w:rPr>
          <w:rFonts w:ascii="Calibri" w:hAnsi="Calibri" w:cs="Calibri"/>
          <w:i/>
          <w:sz w:val="22"/>
          <w:szCs w:val="22"/>
          <w:lang/>
        </w:rPr>
        <w:t>. Περαιτέρω, αθροιστικά πρέπει να καλύπτονται όλες οι κατηγορίες του έργου.</w:t>
      </w:r>
    </w:p>
    <w:p w14:paraId="05E1C17F"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22.Α. Λόγοι αποκλεισμού</w:t>
      </w:r>
    </w:p>
    <w:p w14:paraId="40C8D3BE" w14:textId="77777777" w:rsidR="00B21CB0" w:rsidRPr="00B21CB0" w:rsidRDefault="00B21CB0" w:rsidP="00B21CB0">
      <w:pPr>
        <w:shd w:val="clear" w:color="auto" w:fill="FFFFFF"/>
        <w:spacing w:line="360" w:lineRule="auto"/>
        <w:jc w:val="both"/>
        <w:rPr>
          <w:rFonts w:ascii="Calibri" w:hAnsi="Calibri" w:cs="Calibri"/>
          <w:b/>
          <w:i/>
          <w:sz w:val="22"/>
          <w:szCs w:val="22"/>
        </w:rPr>
      </w:pPr>
      <w:r w:rsidRPr="00B21CB0">
        <w:rPr>
          <w:rFonts w:ascii="Calibri" w:hAnsi="Calibri" w:cs="Calibri"/>
          <w:i/>
          <w:sz w:val="22"/>
          <w:szCs w:val="22"/>
          <w:lang/>
        </w:rPr>
        <w:t xml:space="preserve">Κάθε προσφέρων </w:t>
      </w:r>
      <w:r w:rsidRPr="00B21CB0">
        <w:rPr>
          <w:rFonts w:ascii="Calibri" w:hAnsi="Calibri" w:cs="Calibri"/>
          <w:b/>
          <w:bCs/>
          <w:i/>
          <w:sz w:val="22"/>
          <w:szCs w:val="22"/>
          <w:lang/>
        </w:rPr>
        <w:t>αποκλείεται</w:t>
      </w:r>
      <w:r w:rsidRPr="00B21CB0">
        <w:rPr>
          <w:rFonts w:ascii="Calibri" w:hAnsi="Calibri" w:cs="Calibri"/>
          <w:b/>
          <w:i/>
          <w:sz w:val="22"/>
          <w:szCs w:val="22"/>
          <w:lang/>
        </w:rPr>
        <w:t xml:space="preserve"> </w:t>
      </w:r>
      <w:r w:rsidRPr="00B21CB0">
        <w:rPr>
          <w:rFonts w:ascii="Calibri" w:hAnsi="Calibri" w:cs="Calibri"/>
          <w:i/>
          <w:sz w:val="22"/>
          <w:szCs w:val="22"/>
          <w:lang/>
        </w:rPr>
        <w:t>από τη συμμετοχή σε διαδικασία σύναψης σύμβασης, εφόσον συντρέχει στο πρόσωπό του (αν πρόκειται για μεμονωμένο φυσικό ή νομικό πρόσωπο) ή σε ένα από τα μέλη του (αν πρόκειται περί ένωσης οικονομικών φορέων) ένας από τους λόγους των παρακάτω περιπτώσεω</w:t>
      </w:r>
      <w:r w:rsidRPr="00B21CB0">
        <w:rPr>
          <w:rFonts w:ascii="Calibri" w:hAnsi="Calibri" w:cs="Calibri"/>
          <w:i/>
          <w:sz w:val="22"/>
          <w:szCs w:val="22"/>
        </w:rPr>
        <w:t>ν</w:t>
      </w:r>
      <w:r w:rsidRPr="00B21CB0">
        <w:rPr>
          <w:rFonts w:ascii="Calibri" w:hAnsi="Calibri" w:cs="Calibri"/>
          <w:i/>
          <w:sz w:val="22"/>
          <w:szCs w:val="22"/>
          <w:lang/>
        </w:rPr>
        <w:t>:</w:t>
      </w:r>
    </w:p>
    <w:p w14:paraId="736FF91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rPr>
        <w:t>22.</w:t>
      </w:r>
      <w:r w:rsidRPr="00B21CB0">
        <w:rPr>
          <w:rFonts w:ascii="Calibri" w:hAnsi="Calibri" w:cs="Calibri"/>
          <w:b/>
          <w:i/>
          <w:sz w:val="22"/>
          <w:szCs w:val="22"/>
          <w:lang w:val="en-US"/>
        </w:rPr>
        <w:t>A</w:t>
      </w:r>
      <w:r w:rsidRPr="00B21CB0">
        <w:rPr>
          <w:rFonts w:ascii="Calibri" w:hAnsi="Calibri" w:cs="Calibri"/>
          <w:b/>
          <w:i/>
          <w:sz w:val="22"/>
          <w:szCs w:val="22"/>
        </w:rPr>
        <w:t>.</w:t>
      </w:r>
      <w:r w:rsidRPr="00B21CB0">
        <w:rPr>
          <w:rFonts w:ascii="Calibri" w:hAnsi="Calibri" w:cs="Calibri"/>
          <w:b/>
          <w:i/>
          <w:sz w:val="22"/>
          <w:szCs w:val="22"/>
          <w:lang/>
        </w:rPr>
        <w:t>1</w:t>
      </w:r>
      <w:r w:rsidRPr="00B21CB0">
        <w:rPr>
          <w:rFonts w:ascii="Calibri" w:hAnsi="Calibri" w:cs="Calibri"/>
          <w:b/>
          <w:i/>
          <w:sz w:val="22"/>
          <w:szCs w:val="22"/>
        </w:rPr>
        <w:t>.</w:t>
      </w:r>
      <w:r w:rsidRPr="00B21CB0">
        <w:rPr>
          <w:rFonts w:ascii="Calibri" w:hAnsi="Calibri" w:cs="Calibri"/>
          <w:i/>
          <w:sz w:val="22"/>
          <w:szCs w:val="22"/>
        </w:rPr>
        <w:t xml:space="preserve"> </w:t>
      </w:r>
      <w:r w:rsidRPr="00B21CB0">
        <w:rPr>
          <w:rFonts w:ascii="Calibri" w:hAnsi="Calibri" w:cs="Calibri"/>
          <w:i/>
          <w:sz w:val="22"/>
          <w:szCs w:val="22"/>
          <w:lang/>
        </w:rPr>
        <w:t xml:space="preserve">Όταν υπάρχει εις βάρος του  </w:t>
      </w:r>
      <w:r w:rsidRPr="00B21CB0">
        <w:rPr>
          <w:rFonts w:ascii="Calibri" w:hAnsi="Calibri" w:cs="Calibri"/>
          <w:i/>
          <w:sz w:val="22"/>
          <w:szCs w:val="22"/>
        </w:rPr>
        <w:t xml:space="preserve">αμετάκλητη </w:t>
      </w:r>
      <w:r w:rsidRPr="00B21CB0">
        <w:rPr>
          <w:rFonts w:ascii="Calibri" w:hAnsi="Calibri" w:cs="Calibri"/>
          <w:i/>
          <w:sz w:val="22"/>
          <w:szCs w:val="22"/>
          <w:lang/>
        </w:rPr>
        <w:t>καταδικαστική απόφαση για έναν από τους ακόλουθους λόγους:</w:t>
      </w:r>
    </w:p>
    <w:p w14:paraId="29B4A640" w14:textId="77777777" w:rsidR="00B21CB0" w:rsidRPr="00B21CB0" w:rsidRDefault="00B21CB0" w:rsidP="00B21CB0">
      <w:pPr>
        <w:shd w:val="clear" w:color="auto" w:fill="FFFFFF"/>
        <w:spacing w:line="360" w:lineRule="auto"/>
        <w:jc w:val="both"/>
        <w:rPr>
          <w:rFonts w:ascii="Calibri" w:hAnsi="Calibri" w:cs="Calibri"/>
          <w:b/>
          <w:bCs/>
          <w:i/>
          <w:sz w:val="22"/>
          <w:szCs w:val="22"/>
          <w:lang/>
        </w:rPr>
      </w:pPr>
      <w:r w:rsidRPr="00B21CB0">
        <w:rPr>
          <w:rFonts w:ascii="Calibri" w:hAnsi="Calibri" w:cs="Calibri"/>
          <w:i/>
          <w:sz w:val="22"/>
          <w:szCs w:val="22"/>
          <w:lang/>
        </w:rPr>
        <w:t xml:space="preserve">α) </w:t>
      </w:r>
      <w:r w:rsidRPr="00B21CB0">
        <w:rPr>
          <w:rFonts w:ascii="Calibri" w:hAnsi="Calibri" w:cs="Calibri"/>
          <w:b/>
          <w:bCs/>
          <w:i/>
          <w:sz w:val="22"/>
          <w:szCs w:val="22"/>
          <w:lang/>
        </w:rPr>
        <w:t>συμμετοχή σε εγκληματική οργάνωση</w:t>
      </w:r>
      <w:r w:rsidRPr="00B21CB0">
        <w:rPr>
          <w:rFonts w:ascii="Calibri" w:hAnsi="Calibri" w:cs="Calibri"/>
          <w:i/>
          <w:sz w:val="22"/>
          <w:szCs w:val="22"/>
          <w:lang/>
        </w:rPr>
        <w:t>, όπως αυτή ορίζεται στο άρθρο 2 της απόφασης-πλαίσιο 2008/841/ΔΕΥ του Συμβουλίου της 24ης Οκτωβρίου 2008, για την καταπολέμηση του οργανωμένου εγκλήματος(ΕΕ L 300 της 11.11.2008 σ.42),</w:t>
      </w:r>
    </w:p>
    <w:p w14:paraId="125AC17D" w14:textId="77777777" w:rsidR="00B21CB0" w:rsidRPr="00B21CB0" w:rsidRDefault="00B21CB0" w:rsidP="00B21CB0">
      <w:pPr>
        <w:shd w:val="clear" w:color="auto" w:fill="FFFFFF"/>
        <w:spacing w:line="360" w:lineRule="auto"/>
        <w:jc w:val="both"/>
        <w:rPr>
          <w:rFonts w:ascii="Calibri" w:hAnsi="Calibri" w:cs="Calibri"/>
          <w:b/>
          <w:bCs/>
          <w:i/>
          <w:sz w:val="22"/>
          <w:szCs w:val="22"/>
          <w:lang/>
        </w:rPr>
      </w:pPr>
      <w:r w:rsidRPr="00B21CB0">
        <w:rPr>
          <w:rFonts w:ascii="Calibri" w:hAnsi="Calibri" w:cs="Calibri"/>
          <w:b/>
          <w:bCs/>
          <w:i/>
          <w:sz w:val="22"/>
          <w:szCs w:val="22"/>
          <w:lang/>
        </w:rPr>
        <w:t xml:space="preserve">β) δωροδοκία, </w:t>
      </w:r>
      <w:r w:rsidRPr="00B21CB0">
        <w:rPr>
          <w:rFonts w:ascii="Calibri" w:hAnsi="Calibri" w:cs="Calibri"/>
          <w:i/>
          <w:sz w:val="22"/>
          <w:szCs w:val="22"/>
          <w:lang/>
        </w:rPr>
        <w:t>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14:paraId="3EBDA2E4" w14:textId="77777777" w:rsidR="00B21CB0" w:rsidRPr="00B21CB0" w:rsidRDefault="00B21CB0" w:rsidP="00B21CB0">
      <w:pPr>
        <w:shd w:val="clear" w:color="auto" w:fill="FFFFFF"/>
        <w:spacing w:line="360" w:lineRule="auto"/>
        <w:jc w:val="both"/>
        <w:rPr>
          <w:rFonts w:ascii="Calibri" w:hAnsi="Calibri" w:cs="Calibri"/>
          <w:b/>
          <w:bCs/>
          <w:i/>
          <w:sz w:val="22"/>
          <w:szCs w:val="22"/>
          <w:lang/>
        </w:rPr>
      </w:pPr>
      <w:r w:rsidRPr="00B21CB0">
        <w:rPr>
          <w:rFonts w:ascii="Calibri" w:hAnsi="Calibri" w:cs="Calibri"/>
          <w:b/>
          <w:bCs/>
          <w:i/>
          <w:sz w:val="22"/>
          <w:szCs w:val="22"/>
          <w:lang/>
        </w:rPr>
        <w:t>γ) απάτη,</w:t>
      </w:r>
      <w:r w:rsidRPr="00B21CB0">
        <w:rPr>
          <w:rFonts w:ascii="Calibri" w:hAnsi="Calibri" w:cs="Calibri"/>
          <w:i/>
          <w:sz w:val="22"/>
          <w:szCs w:val="22"/>
          <w:lang/>
        </w:rPr>
        <w:t xml:space="preserve">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14:paraId="0C1ECD70" w14:textId="77777777" w:rsidR="00B21CB0" w:rsidRPr="00B21CB0" w:rsidRDefault="00B21CB0" w:rsidP="00B21CB0">
      <w:pPr>
        <w:shd w:val="clear" w:color="auto" w:fill="FFFFFF"/>
        <w:spacing w:line="360" w:lineRule="auto"/>
        <w:jc w:val="both"/>
        <w:rPr>
          <w:rFonts w:ascii="Calibri" w:hAnsi="Calibri" w:cs="Calibri"/>
          <w:b/>
          <w:bCs/>
          <w:i/>
          <w:sz w:val="22"/>
          <w:szCs w:val="22"/>
          <w:lang/>
        </w:rPr>
      </w:pPr>
      <w:r w:rsidRPr="00B21CB0">
        <w:rPr>
          <w:rFonts w:ascii="Calibri" w:hAnsi="Calibri" w:cs="Calibri"/>
          <w:b/>
          <w:bCs/>
          <w:i/>
          <w:sz w:val="22"/>
          <w:szCs w:val="22"/>
          <w:lang/>
        </w:rPr>
        <w:lastRenderedPageBreak/>
        <w:t>δ) τρομοκρατικά εγκλήματα ή εγκλήματα συνδεόμενα</w:t>
      </w:r>
      <w:r w:rsidRPr="00B21CB0">
        <w:rPr>
          <w:rFonts w:ascii="Calibri" w:hAnsi="Calibri" w:cs="Calibri"/>
          <w:i/>
          <w:sz w:val="22"/>
          <w:szCs w:val="22"/>
          <w:lang/>
        </w:rPr>
        <w:t xml:space="preserve">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14:paraId="14BBF58A" w14:textId="77777777" w:rsidR="00B21CB0" w:rsidRPr="00B21CB0" w:rsidRDefault="00B21CB0" w:rsidP="00B21CB0">
      <w:pPr>
        <w:shd w:val="clear" w:color="auto" w:fill="FFFFFF"/>
        <w:spacing w:line="360" w:lineRule="auto"/>
        <w:jc w:val="both"/>
        <w:rPr>
          <w:rFonts w:ascii="Calibri" w:hAnsi="Calibri" w:cs="Calibri"/>
          <w:b/>
          <w:bCs/>
          <w:i/>
          <w:sz w:val="22"/>
          <w:szCs w:val="22"/>
          <w:lang/>
        </w:rPr>
      </w:pPr>
      <w:r w:rsidRPr="00B21CB0">
        <w:rPr>
          <w:rFonts w:ascii="Calibri" w:hAnsi="Calibri" w:cs="Calibri"/>
          <w:b/>
          <w:bCs/>
          <w:i/>
          <w:sz w:val="22"/>
          <w:szCs w:val="22"/>
          <w:lang/>
        </w:rPr>
        <w:t xml:space="preserve">ε) νομιμοποίηση εσόδων από παράνομες δραστηριότητες </w:t>
      </w:r>
      <w:r w:rsidRPr="00B21CB0">
        <w:rPr>
          <w:rFonts w:ascii="Calibri" w:hAnsi="Calibri" w:cs="Calibri"/>
          <w:i/>
          <w:sz w:val="22"/>
          <w:szCs w:val="22"/>
          <w:lang/>
        </w:rPr>
        <w:t>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w:t>
      </w:r>
    </w:p>
    <w:p w14:paraId="09C77D49"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bCs/>
          <w:i/>
          <w:sz w:val="22"/>
          <w:szCs w:val="22"/>
          <w:lang/>
        </w:rPr>
        <w:t>στ) παιδική εργασία και άλλες μορφές εμπορίας ανθρώπων,</w:t>
      </w:r>
      <w:r w:rsidRPr="00B21CB0">
        <w:rPr>
          <w:rFonts w:ascii="Calibri" w:hAnsi="Calibri" w:cs="Calibri"/>
          <w:i/>
          <w:sz w:val="22"/>
          <w:szCs w:val="22"/>
          <w:lang/>
        </w:rPr>
        <w:t xml:space="preserve">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w:t>
      </w:r>
    </w:p>
    <w:p w14:paraId="451E1E4E"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Ο οικονομικός φορέας αποκλείεται επίσης όταν το πρόσωπο εις βάρος του οποίου εκδόθηκε </w:t>
      </w:r>
      <w:r w:rsidRPr="00B21CB0">
        <w:rPr>
          <w:rFonts w:ascii="Calibri" w:hAnsi="Calibri" w:cs="Calibri"/>
          <w:i/>
          <w:sz w:val="22"/>
          <w:szCs w:val="22"/>
        </w:rPr>
        <w:t xml:space="preserve"> αμετάκλητη</w:t>
      </w:r>
      <w:r w:rsidRPr="00B21CB0">
        <w:rPr>
          <w:rFonts w:ascii="Calibri" w:hAnsi="Calibri" w:cs="Calibri"/>
          <w:i/>
          <w:sz w:val="22"/>
          <w:szCs w:val="22"/>
          <w:lang/>
        </w:rPr>
        <w:t xml:space="preserve">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p>
    <w:p w14:paraId="2F7D6670"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Στις περιπτώσεις εταιρειών περιορισμένης ευθύνης (Ε.Π.Ε.), προσωπικών εταιρειών ( Ο.Ε. Ε.Ε.</w:t>
      </w:r>
      <w:r w:rsidRPr="00B21CB0">
        <w:rPr>
          <w:rFonts w:ascii="Calibri" w:hAnsi="Calibri" w:cs="Calibri"/>
          <w:i/>
          <w:sz w:val="22"/>
          <w:szCs w:val="22"/>
        </w:rPr>
        <w:t>)</w:t>
      </w:r>
      <w:r w:rsidRPr="00B21CB0">
        <w:rPr>
          <w:rFonts w:ascii="Calibri" w:hAnsi="Calibri" w:cs="Calibri"/>
          <w:i/>
          <w:sz w:val="22"/>
          <w:szCs w:val="22"/>
          <w:lang/>
        </w:rPr>
        <w:t xml:space="preserve"> </w:t>
      </w:r>
      <w:r w:rsidRPr="00B21CB0">
        <w:rPr>
          <w:rFonts w:ascii="Calibri" w:hAnsi="Calibri" w:cs="Calibri"/>
          <w:i/>
          <w:sz w:val="22"/>
          <w:szCs w:val="22"/>
        </w:rPr>
        <w:t>και</w:t>
      </w:r>
      <w:r w:rsidRPr="00B21CB0">
        <w:rPr>
          <w:rFonts w:ascii="Calibri" w:hAnsi="Calibri" w:cs="Calibri"/>
          <w:b/>
          <w:bCs/>
          <w:i/>
          <w:sz w:val="22"/>
          <w:szCs w:val="22"/>
        </w:rPr>
        <w:t xml:space="preserve"> </w:t>
      </w:r>
      <w:r w:rsidRPr="00B21CB0">
        <w:rPr>
          <w:rFonts w:ascii="Calibri" w:hAnsi="Calibri" w:cs="Calibri"/>
          <w:i/>
          <w:sz w:val="22"/>
          <w:szCs w:val="22"/>
        </w:rPr>
        <w:t xml:space="preserve">Ιδιωτικών Κεφαλαιουχικών Εταιρειών ( Ι.Κ.Ε </w:t>
      </w:r>
      <w:r w:rsidRPr="00B21CB0">
        <w:rPr>
          <w:rFonts w:ascii="Calibri" w:hAnsi="Calibri" w:cs="Calibri"/>
          <w:i/>
          <w:sz w:val="22"/>
          <w:szCs w:val="22"/>
          <w:lang/>
        </w:rPr>
        <w:t>), η υποχρέωση του προηγούμενου εδαφίου, αφορά  τους διαχειριστές.</w:t>
      </w:r>
    </w:p>
    <w:p w14:paraId="78CF90D4"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Στις περιπτώσεις ανωνύμων εταιρειών (Α.Ε.), η υποχρέωση του προηγούμενου εδαφίου  αφορά  τον Διευθύνοντα Σύμβουλο, καθώς και όλα τα μέλη του Διοικητικού Συμβουλίου.</w:t>
      </w:r>
    </w:p>
    <w:p w14:paraId="4DF4136B" w14:textId="77777777" w:rsidR="00B21CB0" w:rsidRPr="00B21CB0" w:rsidRDefault="00B21CB0" w:rsidP="00B21CB0">
      <w:pPr>
        <w:shd w:val="clear" w:color="auto" w:fill="FFFFFF"/>
        <w:spacing w:line="360" w:lineRule="auto"/>
        <w:jc w:val="both"/>
        <w:rPr>
          <w:rFonts w:ascii="Calibri" w:hAnsi="Calibri" w:cs="Calibri"/>
          <w:b/>
          <w:i/>
          <w:sz w:val="22"/>
          <w:szCs w:val="22"/>
        </w:rPr>
      </w:pPr>
      <w:r w:rsidRPr="00B21CB0">
        <w:rPr>
          <w:rFonts w:ascii="Calibri" w:hAnsi="Calibri" w:cs="Calibri"/>
          <w:i/>
          <w:sz w:val="22"/>
          <w:szCs w:val="22"/>
        </w:rPr>
        <w:t>Στις περιπτώσεις των συνεταιρισμών, η εν λόγω υποχρέωση αφορά τα μέλη του Διοικητικού Συμβουλίου.</w:t>
      </w:r>
    </w:p>
    <w:p w14:paraId="2799DA32"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22.</w:t>
      </w:r>
      <w:r w:rsidRPr="00B21CB0">
        <w:rPr>
          <w:rFonts w:ascii="Calibri" w:hAnsi="Calibri" w:cs="Calibri"/>
          <w:b/>
          <w:i/>
          <w:sz w:val="22"/>
          <w:szCs w:val="22"/>
          <w:lang w:val="en-US"/>
        </w:rPr>
        <w:t>A</w:t>
      </w:r>
      <w:r w:rsidRPr="00B21CB0">
        <w:rPr>
          <w:rFonts w:ascii="Calibri" w:hAnsi="Calibri" w:cs="Calibri"/>
          <w:b/>
          <w:i/>
          <w:sz w:val="22"/>
          <w:szCs w:val="22"/>
          <w:lang/>
        </w:rPr>
        <w:t>.2</w:t>
      </w:r>
      <w:r w:rsidRPr="00B21CB0">
        <w:rPr>
          <w:rFonts w:ascii="Calibri" w:hAnsi="Calibri" w:cs="Calibri"/>
          <w:i/>
          <w:sz w:val="22"/>
          <w:szCs w:val="22"/>
          <w:lang/>
        </w:rPr>
        <w:t xml:space="preserve"> Όταν ο προσφέρων έχει αθετήσει τις υποχρεώσεις του όσον αφορά στην</w:t>
      </w:r>
      <w:r w:rsidRPr="00B21CB0">
        <w:rPr>
          <w:rFonts w:ascii="Calibri" w:hAnsi="Calibri" w:cs="Calibri"/>
          <w:b/>
          <w:bCs/>
          <w:i/>
          <w:sz w:val="22"/>
          <w:szCs w:val="22"/>
          <w:lang/>
        </w:rPr>
        <w:t xml:space="preserve"> </w:t>
      </w:r>
      <w:r w:rsidRPr="00B21CB0">
        <w:rPr>
          <w:rFonts w:ascii="Calibri" w:hAnsi="Calibri" w:cs="Calibri"/>
          <w:i/>
          <w:sz w:val="22"/>
          <w:szCs w:val="22"/>
          <w:lang/>
        </w:rPr>
        <w:t>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ή/και η αναθέτουσα αρχή μπορεί να αποδείξει με τα κατάλληλα μέσα ότι ο προσφέρων έχει αθετήσει τις υποχρεώσεις του όσον αφορά την καταβολή φόρων ή εισφορών κοινωνικής ασφάλισης.</w:t>
      </w:r>
    </w:p>
    <w:p w14:paraId="54548056"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Αν ο προσφέρων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w:t>
      </w:r>
    </w:p>
    <w:p w14:paraId="48CC4AB8" w14:textId="77777777" w:rsidR="00B21CB0" w:rsidRPr="00B21CB0" w:rsidRDefault="00B21CB0" w:rsidP="00B21CB0">
      <w:pPr>
        <w:shd w:val="clear" w:color="auto" w:fill="FFFFFF"/>
        <w:spacing w:line="360" w:lineRule="auto"/>
        <w:jc w:val="both"/>
        <w:rPr>
          <w:rFonts w:ascii="Calibri" w:hAnsi="Calibri" w:cs="Calibri"/>
          <w:b/>
          <w:bCs/>
          <w:i/>
          <w:sz w:val="22"/>
          <w:szCs w:val="22"/>
          <w:lang/>
        </w:rPr>
      </w:pPr>
      <w:r w:rsidRPr="00B21CB0">
        <w:rPr>
          <w:rFonts w:ascii="Calibri" w:hAnsi="Calibri" w:cs="Calibri"/>
          <w:i/>
          <w:sz w:val="22"/>
          <w:szCs w:val="22"/>
          <w:lang/>
        </w:rPr>
        <w:lastRenderedPageBreak/>
        <w:t>Δεν αποκλείεται ο προσφέρων,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p>
    <w:p w14:paraId="605B48C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bCs/>
          <w:i/>
          <w:sz w:val="22"/>
          <w:szCs w:val="22"/>
          <w:lang/>
        </w:rPr>
        <w:t>22.</w:t>
      </w:r>
      <w:r w:rsidRPr="00B21CB0">
        <w:rPr>
          <w:rFonts w:ascii="Calibri" w:hAnsi="Calibri" w:cs="Calibri"/>
          <w:b/>
          <w:bCs/>
          <w:i/>
          <w:sz w:val="22"/>
          <w:szCs w:val="22"/>
        </w:rPr>
        <w:t>Α</w:t>
      </w:r>
      <w:r w:rsidRPr="00B21CB0">
        <w:rPr>
          <w:rFonts w:ascii="Calibri" w:hAnsi="Calibri" w:cs="Calibri"/>
          <w:b/>
          <w:bCs/>
          <w:i/>
          <w:sz w:val="22"/>
          <w:szCs w:val="22"/>
          <w:lang/>
        </w:rPr>
        <w:t>.2</w:t>
      </w:r>
      <w:r w:rsidRPr="00B21CB0">
        <w:rPr>
          <w:rFonts w:ascii="Calibri" w:hAnsi="Calibri" w:cs="Calibri"/>
          <w:b/>
          <w:bCs/>
          <w:i/>
          <w:sz w:val="22"/>
          <w:szCs w:val="22"/>
        </w:rPr>
        <w:t xml:space="preserve">α </w:t>
      </w:r>
      <w:r w:rsidRPr="00B21CB0">
        <w:rPr>
          <w:rFonts w:ascii="Calibri" w:hAnsi="Calibri" w:cs="Calibri"/>
          <w:i/>
          <w:sz w:val="22"/>
          <w:szCs w:val="22"/>
          <w:lang/>
        </w:rPr>
        <w:t xml:space="preserve"> Η αναθέτουσα αρχή γνωρίζει ή 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w:t>
      </w:r>
    </w:p>
    <w:p w14:paraId="29034B7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7E72D9E9"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t>Οι υπό αα΄ και ββ΄ κυρώσεις πρέπει να έχουν αποκτήσει τελεσίδικη και δεσμευτική ισχύ.</w:t>
      </w:r>
    </w:p>
    <w:p w14:paraId="171EBD01" w14:textId="77777777" w:rsidR="00B21CB0" w:rsidRPr="00B21CB0" w:rsidRDefault="00B21CB0" w:rsidP="00B21CB0">
      <w:pPr>
        <w:shd w:val="clear" w:color="auto" w:fill="FFFFFF"/>
        <w:spacing w:line="360" w:lineRule="auto"/>
        <w:jc w:val="both"/>
        <w:rPr>
          <w:rFonts w:ascii="Calibri" w:hAnsi="Calibri" w:cs="Calibri"/>
          <w:b/>
          <w:i/>
          <w:sz w:val="22"/>
          <w:szCs w:val="22"/>
        </w:rPr>
      </w:pPr>
    </w:p>
    <w:p w14:paraId="11457E7F" w14:textId="77777777" w:rsidR="00B21CB0" w:rsidRPr="00B21CB0" w:rsidRDefault="00B21CB0" w:rsidP="00B21CB0">
      <w:pPr>
        <w:shd w:val="clear" w:color="auto" w:fill="FFFFFF"/>
        <w:spacing w:line="360" w:lineRule="auto"/>
        <w:jc w:val="both"/>
        <w:rPr>
          <w:rFonts w:ascii="Calibri" w:hAnsi="Calibri" w:cs="Calibri"/>
          <w:b/>
          <w:bCs/>
          <w:i/>
          <w:sz w:val="22"/>
          <w:szCs w:val="22"/>
        </w:rPr>
      </w:pPr>
      <w:r w:rsidRPr="00B21CB0">
        <w:rPr>
          <w:rFonts w:ascii="Calibri" w:hAnsi="Calibri" w:cs="Calibri"/>
          <w:b/>
          <w:i/>
          <w:sz w:val="22"/>
          <w:szCs w:val="22"/>
          <w:lang/>
        </w:rPr>
        <w:t>22.</w:t>
      </w:r>
      <w:r w:rsidRPr="00B21CB0">
        <w:rPr>
          <w:rFonts w:ascii="Calibri" w:hAnsi="Calibri" w:cs="Calibri"/>
          <w:b/>
          <w:i/>
          <w:sz w:val="22"/>
          <w:szCs w:val="22"/>
          <w:lang w:val="en-US"/>
        </w:rPr>
        <w:t>A</w:t>
      </w:r>
      <w:r w:rsidRPr="00B21CB0">
        <w:rPr>
          <w:rFonts w:ascii="Calibri" w:hAnsi="Calibri" w:cs="Calibri"/>
          <w:b/>
          <w:i/>
          <w:sz w:val="22"/>
          <w:szCs w:val="22"/>
          <w:lang/>
        </w:rPr>
        <w:t>.3</w:t>
      </w:r>
      <w:r w:rsidRPr="00B21CB0">
        <w:rPr>
          <w:rFonts w:ascii="Calibri" w:hAnsi="Calibri" w:cs="Calibri"/>
          <w:b/>
          <w:bCs/>
          <w:i/>
          <w:sz w:val="22"/>
          <w:szCs w:val="22"/>
          <w:lang/>
        </w:rPr>
        <w:t xml:space="preserve">  </w:t>
      </w:r>
      <w:r w:rsidRPr="00B21CB0">
        <w:rPr>
          <w:rFonts w:ascii="Calibri" w:hAnsi="Calibri" w:cs="Calibri"/>
          <w:b/>
          <w:bCs/>
          <w:i/>
          <w:sz w:val="22"/>
          <w:szCs w:val="22"/>
        </w:rPr>
        <w:t xml:space="preserve">α) </w:t>
      </w:r>
      <w:r w:rsidRPr="00B21CB0">
        <w:rPr>
          <w:rFonts w:ascii="Calibri" w:hAnsi="Calibri" w:cs="Calibri"/>
          <w:i/>
          <w:sz w:val="22"/>
          <w:szCs w:val="22"/>
          <w:lang/>
        </w:rPr>
        <w:t xml:space="preserve">Κατ’εξαίρεση, </w:t>
      </w:r>
      <w:r w:rsidRPr="00B21CB0">
        <w:rPr>
          <w:rFonts w:ascii="Calibri" w:hAnsi="Calibri" w:cs="Calibri"/>
          <w:i/>
          <w:sz w:val="22"/>
          <w:szCs w:val="22"/>
        </w:rPr>
        <w:t xml:space="preserve">για τους πιο κάτω επιτακτικούς λόγους δημόσιου συμφέροντος ............ (όπως δημόσιας υγείας ή προστασίας του περιβάλλοντος, οι οποίοι συμπληρώνονται από την αναθέτουσα αρχή ) </w:t>
      </w:r>
      <w:r w:rsidRPr="00B21CB0">
        <w:rPr>
          <w:rFonts w:ascii="Calibri" w:hAnsi="Calibri" w:cs="Calibri"/>
          <w:i/>
          <w:sz w:val="22"/>
          <w:szCs w:val="22"/>
          <w:lang/>
        </w:rPr>
        <w:t xml:space="preserve">δεν εφαρμόζονται οι παράγραφοι </w:t>
      </w:r>
      <w:r w:rsidRPr="00B21CB0">
        <w:rPr>
          <w:rFonts w:ascii="Calibri" w:hAnsi="Calibri" w:cs="Calibri"/>
          <w:i/>
          <w:sz w:val="22"/>
          <w:szCs w:val="22"/>
        </w:rPr>
        <w:t xml:space="preserve"> </w:t>
      </w:r>
      <w:r w:rsidRPr="00B21CB0">
        <w:rPr>
          <w:rFonts w:ascii="Calibri" w:hAnsi="Calibri" w:cs="Calibri"/>
          <w:i/>
          <w:sz w:val="22"/>
          <w:szCs w:val="22"/>
          <w:lang/>
        </w:rPr>
        <w:t>22.</w:t>
      </w:r>
      <w:r w:rsidRPr="00B21CB0">
        <w:rPr>
          <w:rFonts w:ascii="Calibri" w:hAnsi="Calibri" w:cs="Calibri"/>
          <w:i/>
          <w:sz w:val="22"/>
          <w:szCs w:val="22"/>
          <w:lang w:val="en-US"/>
        </w:rPr>
        <w:t>A</w:t>
      </w:r>
      <w:r w:rsidRPr="00B21CB0">
        <w:rPr>
          <w:rFonts w:ascii="Calibri" w:hAnsi="Calibri" w:cs="Calibri"/>
          <w:i/>
          <w:sz w:val="22"/>
          <w:szCs w:val="22"/>
          <w:lang/>
        </w:rPr>
        <w:t>.1,</w:t>
      </w:r>
      <w:r w:rsidRPr="00B21CB0">
        <w:rPr>
          <w:rFonts w:ascii="Calibri" w:hAnsi="Calibri" w:cs="Calibri"/>
          <w:i/>
          <w:sz w:val="22"/>
          <w:szCs w:val="22"/>
        </w:rPr>
        <w:t xml:space="preserve">και </w:t>
      </w:r>
      <w:r w:rsidRPr="00B21CB0">
        <w:rPr>
          <w:rFonts w:ascii="Calibri" w:hAnsi="Calibri" w:cs="Calibri"/>
          <w:i/>
          <w:sz w:val="22"/>
          <w:szCs w:val="22"/>
          <w:lang/>
        </w:rPr>
        <w:t>22.</w:t>
      </w:r>
      <w:r w:rsidRPr="00B21CB0">
        <w:rPr>
          <w:rFonts w:ascii="Calibri" w:hAnsi="Calibri" w:cs="Calibri"/>
          <w:i/>
          <w:sz w:val="22"/>
          <w:szCs w:val="22"/>
          <w:lang w:val="en-US"/>
        </w:rPr>
        <w:t>A</w:t>
      </w:r>
      <w:r w:rsidRPr="00B21CB0">
        <w:rPr>
          <w:rFonts w:ascii="Calibri" w:hAnsi="Calibri" w:cs="Calibri"/>
          <w:i/>
          <w:sz w:val="22"/>
          <w:szCs w:val="22"/>
          <w:lang/>
        </w:rPr>
        <w:t>.2</w:t>
      </w:r>
      <w:r w:rsidRPr="00B21CB0">
        <w:rPr>
          <w:rFonts w:ascii="Calibri" w:hAnsi="Calibri" w:cs="Calibri"/>
          <w:i/>
          <w:sz w:val="22"/>
          <w:szCs w:val="22"/>
        </w:rPr>
        <w:t>.</w:t>
      </w:r>
    </w:p>
    <w:p w14:paraId="32128B48"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bCs/>
          <w:i/>
          <w:sz w:val="22"/>
          <w:szCs w:val="22"/>
        </w:rPr>
        <w:t>β)</w:t>
      </w:r>
      <w:r w:rsidRPr="00B21CB0">
        <w:rPr>
          <w:rFonts w:ascii="Calibri" w:hAnsi="Calibri" w:cs="Calibri"/>
          <w:i/>
          <w:sz w:val="22"/>
          <w:szCs w:val="22"/>
        </w:rPr>
        <w:t xml:space="preserve"> </w:t>
      </w:r>
      <w:r w:rsidRPr="00B21CB0">
        <w:rPr>
          <w:rFonts w:ascii="Calibri" w:hAnsi="Calibri" w:cs="Calibri"/>
          <w:i/>
          <w:sz w:val="22"/>
          <w:szCs w:val="22"/>
          <w:lang/>
        </w:rPr>
        <w:t xml:space="preserve">Κατ’εξαίρεση, όταν </w:t>
      </w:r>
      <w:r w:rsidRPr="00B21CB0">
        <w:rPr>
          <w:rFonts w:ascii="Calibri" w:hAnsi="Calibri" w:cs="Calibri"/>
          <w:i/>
          <w:sz w:val="22"/>
          <w:szCs w:val="22"/>
        </w:rPr>
        <w:t xml:space="preserve">ο αποκλεισμός </w:t>
      </w:r>
      <w:r w:rsidRPr="00B21CB0">
        <w:rPr>
          <w:rFonts w:ascii="Calibri" w:hAnsi="Calibri" w:cs="Calibri"/>
          <w:i/>
          <w:sz w:val="22"/>
          <w:szCs w:val="22"/>
          <w:lang/>
        </w:rPr>
        <w:t xml:space="preserve">είναι </w:t>
      </w:r>
      <w:r w:rsidRPr="00B21CB0">
        <w:rPr>
          <w:rFonts w:ascii="Calibri" w:hAnsi="Calibri" w:cs="Calibri"/>
          <w:i/>
          <w:sz w:val="22"/>
          <w:szCs w:val="22"/>
        </w:rPr>
        <w:t xml:space="preserve">σαφώς δυσανάλογος, ιδίως όταν μόνο μικρά ποσά των φόρων ή των εισφορών κοινωνικής ασφάλισης δεν έχουν καταβληθεί ή όταν ο </w:t>
      </w:r>
      <w:r w:rsidRPr="00B21CB0">
        <w:rPr>
          <w:rFonts w:ascii="Calibri" w:hAnsi="Calibri" w:cs="Calibri"/>
          <w:i/>
          <w:sz w:val="22"/>
          <w:szCs w:val="22"/>
          <w:lang/>
        </w:rPr>
        <w:t xml:space="preserve">προσφέρων </w:t>
      </w:r>
      <w:r w:rsidRPr="00B21CB0">
        <w:rPr>
          <w:rFonts w:ascii="Calibri" w:hAnsi="Calibri" w:cs="Calibri"/>
          <w:i/>
          <w:sz w:val="22"/>
          <w:szCs w:val="22"/>
        </w:rPr>
        <w:t>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περ. β' της παρ. 2 του άρθρου 73 ν. 4412/2016, πριν από την εκπνοή της προθεσμίας υποβολής προσφοράς</w:t>
      </w:r>
      <w:r w:rsidRPr="00B21CB0">
        <w:rPr>
          <w:rFonts w:ascii="Calibri" w:hAnsi="Calibri" w:cs="Calibri"/>
          <w:i/>
          <w:sz w:val="22"/>
          <w:szCs w:val="22"/>
          <w:lang/>
        </w:rPr>
        <w:t xml:space="preserve"> του άρθρου 18 της παρούσας, δεν εφαρμόζεται</w:t>
      </w:r>
      <w:r w:rsidRPr="00B21CB0">
        <w:rPr>
          <w:rFonts w:ascii="Calibri" w:hAnsi="Calibri" w:cs="Calibri"/>
          <w:i/>
          <w:sz w:val="22"/>
          <w:szCs w:val="22"/>
          <w:vertAlign w:val="superscript"/>
          <w:lang/>
        </w:rPr>
        <w:t xml:space="preserve"> </w:t>
      </w:r>
      <w:r w:rsidRPr="00B21CB0">
        <w:rPr>
          <w:rFonts w:ascii="Calibri" w:hAnsi="Calibri" w:cs="Calibri"/>
          <w:i/>
          <w:sz w:val="22"/>
          <w:szCs w:val="22"/>
          <w:lang/>
        </w:rPr>
        <w:t xml:space="preserve">η παράγραφος 22.Α.2. </w:t>
      </w:r>
    </w:p>
    <w:p w14:paraId="0C760507" w14:textId="77777777" w:rsidR="00B21CB0" w:rsidRPr="00B21CB0" w:rsidRDefault="00B21CB0" w:rsidP="00B21CB0">
      <w:pPr>
        <w:shd w:val="clear" w:color="auto" w:fill="FFFFFF"/>
        <w:spacing w:line="360" w:lineRule="auto"/>
        <w:jc w:val="both"/>
        <w:rPr>
          <w:rFonts w:ascii="Calibri" w:hAnsi="Calibri" w:cs="Calibri"/>
          <w:b/>
          <w:i/>
          <w:sz w:val="22"/>
          <w:szCs w:val="22"/>
        </w:rPr>
      </w:pPr>
    </w:p>
    <w:p w14:paraId="26AB960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22.Α.4</w:t>
      </w:r>
      <w:r w:rsidRPr="00B21CB0">
        <w:rPr>
          <w:rFonts w:ascii="Calibri" w:hAnsi="Calibri" w:cs="Calibri"/>
          <w:i/>
          <w:sz w:val="22"/>
          <w:szCs w:val="22"/>
          <w:lang/>
        </w:rPr>
        <w:t>.</w:t>
      </w:r>
      <w:r w:rsidRPr="00B21CB0">
        <w:rPr>
          <w:rFonts w:ascii="Calibri" w:hAnsi="Calibri" w:cs="Calibri"/>
          <w:b/>
          <w:bCs/>
          <w:i/>
          <w:sz w:val="22"/>
          <w:szCs w:val="22"/>
          <w:lang/>
        </w:rPr>
        <w:t xml:space="preserve"> Αποκλείεται από τη συμμετοχή στη</w:t>
      </w:r>
      <w:r w:rsidRPr="00B21CB0">
        <w:rPr>
          <w:rFonts w:ascii="Calibri" w:hAnsi="Calibri" w:cs="Calibri"/>
          <w:b/>
          <w:bCs/>
          <w:i/>
          <w:sz w:val="22"/>
          <w:szCs w:val="22"/>
        </w:rPr>
        <w:t>ν παρούσα</w:t>
      </w:r>
      <w:r w:rsidRPr="00B21CB0">
        <w:rPr>
          <w:rFonts w:ascii="Calibri" w:hAnsi="Calibri" w:cs="Calibri"/>
          <w:b/>
          <w:bCs/>
          <w:i/>
          <w:sz w:val="22"/>
          <w:szCs w:val="22"/>
          <w:lang/>
        </w:rPr>
        <w:t xml:space="preserve"> διαδικασία σύναψης δημόσιας σύμβασης προσφέρων σε οποιαδήποτε από τις ακόλουθες καταστάσεις</w:t>
      </w:r>
    </w:p>
    <w:p w14:paraId="1FA7D5D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(α) έχει αθετήσει τις υποχρεώσεις που προβλέπονται στην παρ. 2 του άρθρου 18 του ν. 4412/2016,</w:t>
      </w:r>
      <w:r w:rsidRPr="00B21CB0">
        <w:rPr>
          <w:rFonts w:ascii="Calibri" w:hAnsi="Calibri" w:cs="Calibri"/>
          <w:i/>
          <w:sz w:val="22"/>
          <w:szCs w:val="22"/>
          <w:vertAlign w:val="superscript"/>
          <w:lang/>
        </w:rPr>
        <w:t xml:space="preserve"> </w:t>
      </w:r>
      <w:r w:rsidRPr="00B21CB0">
        <w:rPr>
          <w:rFonts w:ascii="Calibri" w:hAnsi="Calibri" w:cs="Calibri"/>
          <w:i/>
          <w:sz w:val="22"/>
          <w:szCs w:val="22"/>
          <w:vertAlign w:val="superscript"/>
        </w:rPr>
        <w:t xml:space="preserve">                  </w:t>
      </w:r>
    </w:p>
    <w:p w14:paraId="04C2D17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(β) εάν ο οικονομικός φορέας τελεί υπό πτώχευση ή έχει υπαχθεί σε διαδικασία εξυγίανσης ή </w:t>
      </w:r>
      <w:r w:rsidRPr="00B21CB0">
        <w:rPr>
          <w:rFonts w:ascii="Calibri" w:hAnsi="Calibri" w:cs="Calibri"/>
          <w:i/>
          <w:sz w:val="22"/>
          <w:szCs w:val="22"/>
        </w:rPr>
        <w:t>ειδικής εκκαθάρισης</w:t>
      </w:r>
      <w:r w:rsidRPr="00B21CB0">
        <w:rPr>
          <w:rFonts w:ascii="Calibri" w:hAnsi="Calibri" w:cs="Calibri"/>
          <w:i/>
          <w:iCs/>
          <w:sz w:val="22"/>
          <w:szCs w:val="22"/>
          <w:lang/>
        </w:rPr>
        <w:t xml:space="preserve"> </w:t>
      </w:r>
      <w:r w:rsidRPr="00B21CB0">
        <w:rPr>
          <w:rFonts w:ascii="Calibri" w:hAnsi="Calibri" w:cs="Calibri"/>
          <w:i/>
          <w:sz w:val="22"/>
          <w:szCs w:val="22"/>
          <w:lang/>
        </w:rPr>
        <w:t>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w:t>
      </w:r>
      <w:r w:rsidRPr="00B21CB0">
        <w:rPr>
          <w:rFonts w:ascii="Calibri" w:hAnsi="Calibri" w:cs="Calibri"/>
          <w:i/>
          <w:sz w:val="22"/>
          <w:szCs w:val="22"/>
        </w:rPr>
        <w:t xml:space="preserve">υ. Η αναθέτουσα αρχή μπορεί να μην </w:t>
      </w:r>
      <w:r w:rsidRPr="00B21CB0">
        <w:rPr>
          <w:rFonts w:ascii="Calibri" w:hAnsi="Calibri" w:cs="Calibri"/>
          <w:i/>
          <w:sz w:val="22"/>
          <w:szCs w:val="22"/>
        </w:rPr>
        <w:lastRenderedPageBreak/>
        <w:t xml:space="preserve">αποκλείει έναν οικονομικό φορέα, ο οποίος βρίσκεται σε μια εκ των καταστάσεων που αναφέρονται στην παραπάνω περίπτωση, υπό την προϋπόθεση ότι η αναθέτουσα αρχή έχει αποδείξει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(παρ. 5 άρθρου 73 του ν. 4412/2016), </w:t>
      </w:r>
    </w:p>
    <w:p w14:paraId="40EAF649"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w:t>
      </w:r>
    </w:p>
    <w:p w14:paraId="10F71481"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w:t>
      </w:r>
    </w:p>
    <w:p w14:paraId="71DA655D"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(ε) εάν μία κατάσταση στρέβλωσης του ανταγωνισμού από την πρότερη συμμετοχή των οικονομικών φορέων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w:t>
      </w:r>
    </w:p>
    <w:p w14:paraId="626F8C15"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(στ) εάν ο οικονομικός φορέας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C5DDFA9"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(ζ) εάν ο οικονομικός φορέας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23 της παρούσας, </w:t>
      </w:r>
    </w:p>
    <w:p w14:paraId="685A5505"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(η) εάν ο οικονομικός φορέας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14:paraId="6C7CA01E"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 xml:space="preserve">(θ) </w:t>
      </w:r>
      <w:r w:rsidRPr="00B21CB0">
        <w:rPr>
          <w:rFonts w:ascii="Calibri" w:hAnsi="Calibri" w:cs="Calibri"/>
          <w:i/>
          <w:sz w:val="22"/>
          <w:szCs w:val="22"/>
        </w:rPr>
        <w:t>ε</w:t>
      </w:r>
      <w:r w:rsidRPr="00B21CB0">
        <w:rPr>
          <w:rFonts w:ascii="Calibri" w:hAnsi="Calibri" w:cs="Calibri"/>
          <w:i/>
          <w:sz w:val="22"/>
          <w:szCs w:val="22"/>
          <w:lang/>
        </w:rPr>
        <w:t>άν ο οικονομικός φορέας έχει διαπράξει σοβαρό επαγγελματικό παράπτωμα, το οποίο θέτει σε αμφιβολία την ακεραιότητά του.</w:t>
      </w:r>
    </w:p>
    <w:p w14:paraId="0417900B" w14:textId="77777777" w:rsidR="00B21CB0" w:rsidRPr="00B21CB0" w:rsidRDefault="00B21CB0" w:rsidP="00B21CB0">
      <w:pPr>
        <w:shd w:val="clear" w:color="auto" w:fill="FFFFFF"/>
        <w:spacing w:line="360" w:lineRule="auto"/>
        <w:jc w:val="both"/>
        <w:rPr>
          <w:rFonts w:ascii="Calibri" w:hAnsi="Calibri" w:cs="Calibri"/>
          <w:i/>
          <w:sz w:val="22"/>
          <w:szCs w:val="22"/>
          <w:vertAlign w:val="superscript"/>
        </w:rPr>
      </w:pPr>
      <w:r w:rsidRPr="00B21CB0">
        <w:rPr>
          <w:rFonts w:ascii="Calibri" w:hAnsi="Calibri" w:cs="Calibri"/>
          <w:b/>
          <w:i/>
          <w:sz w:val="22"/>
          <w:szCs w:val="22"/>
          <w:lang/>
        </w:rPr>
        <w:t>22.Α.5</w:t>
      </w:r>
      <w:r w:rsidRPr="00B21CB0">
        <w:rPr>
          <w:rFonts w:ascii="Calibri" w:hAnsi="Calibri" w:cs="Calibri"/>
          <w:i/>
          <w:sz w:val="22"/>
          <w:szCs w:val="22"/>
          <w:lang/>
        </w:rPr>
        <w:t>.  Αποκλείεται από τη συμμετοχή στη διαδικασία σύναψης δημόσιας σύμβασης (διαγωνισμό), οικονομικός φορέας εάν συντρέχουν οι προϋποθέσεις εφαρμογής της παρ. 4 του άρθρου 8 του ν. 3310/2005 (</w:t>
      </w:r>
      <w:r w:rsidRPr="00B21CB0">
        <w:rPr>
          <w:rFonts w:ascii="Calibri" w:hAnsi="Calibri" w:cs="Calibri"/>
          <w:b/>
          <w:i/>
          <w:sz w:val="22"/>
          <w:szCs w:val="22"/>
          <w:lang/>
        </w:rPr>
        <w:t>εθνικός λόγος</w:t>
      </w:r>
      <w:r w:rsidRPr="00B21CB0">
        <w:rPr>
          <w:rFonts w:ascii="Calibri" w:hAnsi="Calibri" w:cs="Calibri"/>
          <w:i/>
          <w:sz w:val="22"/>
          <w:szCs w:val="22"/>
          <w:lang/>
        </w:rPr>
        <w:t xml:space="preserve"> </w:t>
      </w:r>
      <w:r w:rsidRPr="00B21CB0">
        <w:rPr>
          <w:rFonts w:ascii="Calibri" w:hAnsi="Calibri" w:cs="Calibri"/>
          <w:b/>
          <w:i/>
          <w:sz w:val="22"/>
          <w:szCs w:val="22"/>
          <w:lang/>
        </w:rPr>
        <w:t>αποκλεισμού</w:t>
      </w:r>
      <w:r w:rsidRPr="00B21CB0">
        <w:rPr>
          <w:rFonts w:ascii="Calibri" w:hAnsi="Calibri" w:cs="Calibri"/>
          <w:i/>
          <w:sz w:val="22"/>
          <w:szCs w:val="22"/>
          <w:lang/>
        </w:rPr>
        <w:t>)</w:t>
      </w:r>
    </w:p>
    <w:p w14:paraId="16FDB444"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i/>
          <w:sz w:val="22"/>
          <w:szCs w:val="22"/>
          <w:lang/>
        </w:rPr>
        <w:t xml:space="preserve">22.Α.6. </w:t>
      </w:r>
      <w:r w:rsidRPr="00B21CB0">
        <w:rPr>
          <w:rFonts w:ascii="Calibri" w:hAnsi="Calibri" w:cs="Calibri"/>
          <w:i/>
          <w:sz w:val="22"/>
          <w:szCs w:val="22"/>
          <w:lang/>
        </w:rPr>
        <w:t xml:space="preserve">Η αναθέτουσα αρχή αποκλείει οικονομικό φορέα σε οποιοδήποτε χρονικό σημείο κατά τη διάρκεια της διαδικασίας σύναψης σύμβασης, όταν αποδεικνύεται ότι αυτός βρίσκεται λόγω πράξεων ή παραλείψεων αυτού είτε πριν είτε κατά τη διαδικασία, σε μία από τις περιπτώσεις των </w:t>
      </w:r>
      <w:r w:rsidRPr="00B21CB0">
        <w:rPr>
          <w:rFonts w:ascii="Calibri" w:hAnsi="Calibri" w:cs="Calibri"/>
          <w:i/>
          <w:sz w:val="22"/>
          <w:szCs w:val="22"/>
        </w:rPr>
        <w:t xml:space="preserve">προηγούμενων </w:t>
      </w:r>
      <w:r w:rsidRPr="00B21CB0">
        <w:rPr>
          <w:rFonts w:ascii="Calibri" w:hAnsi="Calibri" w:cs="Calibri"/>
          <w:i/>
          <w:sz w:val="22"/>
          <w:szCs w:val="22"/>
          <w:lang/>
        </w:rPr>
        <w:t>παραγράφων</w:t>
      </w:r>
      <w:r w:rsidRPr="00B21CB0">
        <w:rPr>
          <w:rFonts w:ascii="Calibri" w:hAnsi="Calibri" w:cs="Calibri"/>
          <w:i/>
          <w:sz w:val="22"/>
          <w:szCs w:val="22"/>
        </w:rPr>
        <w:t>.</w:t>
      </w:r>
      <w:r w:rsidRPr="00B21CB0">
        <w:rPr>
          <w:rFonts w:ascii="Calibri" w:hAnsi="Calibri" w:cs="Calibri"/>
          <w:i/>
          <w:sz w:val="22"/>
          <w:szCs w:val="22"/>
          <w:lang/>
        </w:rPr>
        <w:t xml:space="preserve"> </w:t>
      </w:r>
    </w:p>
    <w:p w14:paraId="1DF94602"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i/>
          <w:sz w:val="22"/>
          <w:szCs w:val="22"/>
        </w:rPr>
        <w:t xml:space="preserve">Εάν η περίοδος αποκλεισμού δεν έχει καθοριστεί με αμετάκλητη απόφαση, στις περιπτώσεις της </w:t>
      </w:r>
      <w:r w:rsidRPr="00B21CB0">
        <w:rPr>
          <w:rFonts w:ascii="Calibri" w:hAnsi="Calibri" w:cs="Calibri"/>
          <w:b/>
          <w:i/>
          <w:sz w:val="22"/>
          <w:szCs w:val="22"/>
        </w:rPr>
        <w:lastRenderedPageBreak/>
        <w:t>παραγράφου 22.Α.1 η περίοδος αυτή ανέρχεται σε πέντε (5) έτη από την ημερομηνία της καταδίκης με αμετάκλητη απόφαση και στις περιπτώσεις της παραγράφου  22.Α.4 στα τρία (3) έτη από την ημερομηνία του σχετικού γεγονότος.</w:t>
      </w:r>
    </w:p>
    <w:p w14:paraId="7EFF8221"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22.Α.7.</w:t>
      </w:r>
      <w:r w:rsidRPr="00B21CB0">
        <w:rPr>
          <w:rFonts w:ascii="Calibri" w:hAnsi="Calibri" w:cs="Calibri"/>
          <w:i/>
          <w:sz w:val="22"/>
          <w:szCs w:val="22"/>
          <w:lang/>
        </w:rPr>
        <w:t xml:space="preserve"> Οικονομικός φορέας που εμπίπτει σε μια από τις καταστάσεις που αναφέρονται στις παραγράφους </w:t>
      </w:r>
      <w:r w:rsidRPr="00B21CB0">
        <w:rPr>
          <w:rFonts w:ascii="Calibri" w:hAnsi="Calibri" w:cs="Calibri"/>
          <w:i/>
          <w:sz w:val="22"/>
          <w:szCs w:val="22"/>
        </w:rPr>
        <w:t>22.Α.1, 22.Α.2α και 22.Α.4</w:t>
      </w:r>
      <w:r w:rsidRPr="00B21CB0">
        <w:rPr>
          <w:rFonts w:ascii="Calibri" w:hAnsi="Calibri" w:cs="Calibri"/>
          <w:i/>
          <w:sz w:val="22"/>
          <w:szCs w:val="22"/>
          <w:vertAlign w:val="superscript"/>
        </w:rPr>
        <w:t xml:space="preserve">  </w:t>
      </w:r>
      <w:r w:rsidRPr="00B21CB0">
        <w:rPr>
          <w:rFonts w:ascii="Calibri" w:hAnsi="Calibri" w:cs="Calibri"/>
          <w:i/>
          <w:sz w:val="22"/>
          <w:szCs w:val="22"/>
          <w:lang/>
        </w:rPr>
        <w:t>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με τελεσίδικη απόφαση,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 στο κράτος - μέλος στο οποίο ισχύει η απόφασ</w:t>
      </w:r>
      <w:r w:rsidRPr="00B21CB0">
        <w:rPr>
          <w:rFonts w:ascii="Calibri" w:hAnsi="Calibri" w:cs="Calibri"/>
          <w:i/>
          <w:sz w:val="22"/>
          <w:szCs w:val="22"/>
        </w:rPr>
        <w:t>η.</w:t>
      </w:r>
    </w:p>
    <w:p w14:paraId="2B30302A"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22.Α.8.</w:t>
      </w:r>
      <w:r w:rsidRPr="00B21CB0">
        <w:rPr>
          <w:rFonts w:ascii="Calibri" w:hAnsi="Calibri" w:cs="Calibri"/>
          <w:i/>
          <w:sz w:val="22"/>
          <w:szCs w:val="22"/>
          <w:lang/>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14:paraId="72B47E9E" w14:textId="77777777" w:rsidR="00B21CB0" w:rsidRPr="00B21CB0" w:rsidRDefault="00B21CB0" w:rsidP="00B21CB0">
      <w:pPr>
        <w:shd w:val="clear" w:color="auto" w:fill="FFFFFF"/>
        <w:spacing w:line="360" w:lineRule="auto"/>
        <w:jc w:val="both"/>
        <w:rPr>
          <w:rFonts w:ascii="Calibri" w:hAnsi="Calibri" w:cs="Calibri"/>
          <w:b/>
          <w:bCs/>
          <w:i/>
          <w:sz w:val="22"/>
          <w:szCs w:val="22"/>
        </w:rPr>
      </w:pPr>
      <w:r w:rsidRPr="00B21CB0">
        <w:rPr>
          <w:rFonts w:ascii="Calibri" w:hAnsi="Calibri" w:cs="Calibri"/>
          <w:b/>
          <w:i/>
          <w:sz w:val="22"/>
          <w:szCs w:val="22"/>
          <w:lang/>
        </w:rPr>
        <w:t>22.Α.9.</w:t>
      </w:r>
      <w:r w:rsidRPr="00B21CB0">
        <w:rPr>
          <w:rFonts w:ascii="Calibri" w:hAnsi="Calibri" w:cs="Calibri"/>
          <w:i/>
          <w:sz w:val="22"/>
          <w:szCs w:val="22"/>
          <w:lang/>
        </w:rPr>
        <w:t xml:space="preserve"> Οικονομικός φορέας που του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δημόσιας σύμβασης </w:t>
      </w:r>
      <w:r w:rsidRPr="00B21CB0">
        <w:rPr>
          <w:rFonts w:ascii="Calibri" w:hAnsi="Calibri" w:cs="Calibri"/>
          <w:i/>
          <w:sz w:val="22"/>
          <w:szCs w:val="22"/>
        </w:rPr>
        <w:t>.</w:t>
      </w:r>
    </w:p>
    <w:p w14:paraId="116A588E" w14:textId="77777777" w:rsidR="00B21CB0" w:rsidRPr="00B21CB0" w:rsidRDefault="00B21CB0" w:rsidP="00B21CB0">
      <w:pPr>
        <w:shd w:val="clear" w:color="auto" w:fill="FFFFFF"/>
        <w:spacing w:line="360" w:lineRule="auto"/>
        <w:jc w:val="both"/>
        <w:rPr>
          <w:rFonts w:ascii="Calibri" w:hAnsi="Calibri" w:cs="Calibri"/>
          <w:b/>
          <w:bCs/>
          <w:i/>
          <w:sz w:val="22"/>
          <w:szCs w:val="22"/>
        </w:rPr>
      </w:pPr>
    </w:p>
    <w:p w14:paraId="37D3FB74"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Κριτήρια επιλογής (22.Β – 22.Δ)</w:t>
      </w:r>
      <w:r w:rsidRPr="00B21CB0">
        <w:rPr>
          <w:rFonts w:ascii="Calibri" w:hAnsi="Calibri" w:cs="Calibri"/>
          <w:b/>
          <w:i/>
          <w:sz w:val="22"/>
          <w:szCs w:val="22"/>
          <w:vertAlign w:val="superscript"/>
        </w:rPr>
        <w:t xml:space="preserve"> </w:t>
      </w:r>
    </w:p>
    <w:p w14:paraId="5A627000"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22.Β. Καταλληλότητα για την άσκηση της επαγγελματικής δραστηριότητας</w:t>
      </w:r>
    </w:p>
    <w:p w14:paraId="0D6F8832"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i/>
          <w:sz w:val="22"/>
          <w:szCs w:val="22"/>
          <w:lang/>
        </w:rPr>
        <w:t xml:space="preserve">Όσον αφορά την καταλληλότητα για την άσκηση της επαγγελματικής δραστηριότητας, απαιτείται  οι οικονομικοί φορείς να είναι εγγεγραμμένοι στο σχετικό επαγγελματικό μητρώο που τηρείται στο κράτος εγκατάστασής τους. Ειδικά οι προσφέροντες που είναι εγκατεστημένοι στην Ελλάδα απαιτείται να είναι εγγεγραμμένοι στο Μητρώο Εργοληπτικών Επιχειρήσεων (Μ.Ε.ΕΠ.) </w:t>
      </w:r>
      <w:r w:rsidRPr="00B21CB0">
        <w:rPr>
          <w:rFonts w:ascii="Calibri" w:hAnsi="Calibri" w:cs="Calibri"/>
          <w:i/>
          <w:sz w:val="22"/>
          <w:szCs w:val="22"/>
        </w:rPr>
        <w:t>ή</w:t>
      </w:r>
      <w:r w:rsidRPr="00B21CB0">
        <w:rPr>
          <w:rFonts w:ascii="Calibri" w:hAnsi="Calibri" w:cs="Calibri"/>
          <w:i/>
          <w:sz w:val="22"/>
          <w:szCs w:val="22"/>
          <w:lang/>
        </w:rPr>
        <w:t xml:space="preserve"> στα </w:t>
      </w:r>
      <w:r w:rsidRPr="00B21CB0">
        <w:rPr>
          <w:rFonts w:ascii="Calibri" w:hAnsi="Calibri" w:cs="Calibri"/>
          <w:i/>
          <w:sz w:val="22"/>
          <w:szCs w:val="22"/>
        </w:rPr>
        <w:t>Ν</w:t>
      </w:r>
      <w:r w:rsidRPr="00B21CB0">
        <w:rPr>
          <w:rFonts w:ascii="Calibri" w:hAnsi="Calibri" w:cs="Calibri"/>
          <w:i/>
          <w:sz w:val="22"/>
          <w:szCs w:val="22"/>
          <w:lang/>
        </w:rPr>
        <w:t xml:space="preserve">ομαρχιακά </w:t>
      </w:r>
      <w:r w:rsidRPr="00B21CB0">
        <w:rPr>
          <w:rFonts w:ascii="Calibri" w:hAnsi="Calibri" w:cs="Calibri"/>
          <w:i/>
          <w:sz w:val="22"/>
          <w:szCs w:val="22"/>
        </w:rPr>
        <w:t>Μ</w:t>
      </w:r>
      <w:r w:rsidRPr="00B21CB0">
        <w:rPr>
          <w:rFonts w:ascii="Calibri" w:hAnsi="Calibri" w:cs="Calibri"/>
          <w:i/>
          <w:sz w:val="22"/>
          <w:szCs w:val="22"/>
          <w:lang/>
        </w:rPr>
        <w:t>ητρώα στην κατηγορία/-ιες έργου του άρθρου 21 της παρούσας. Οι προσφέροντες που είναι εγκατεστημένοι σε κράτος μέλος της Ευρωπαϊκής Ένωσης απαιτείται να είναι εγγεγραμμένοι στα Μητρώα του παραρτήματος ΧΙ του Προσαρτήματος Α του ν. 4412/2016.</w:t>
      </w:r>
    </w:p>
    <w:p w14:paraId="0AC891A0" w14:textId="77777777" w:rsidR="00B21CB0" w:rsidRPr="00B21CB0" w:rsidRDefault="00B21CB0" w:rsidP="00B21CB0">
      <w:pPr>
        <w:shd w:val="clear" w:color="auto" w:fill="FFFFFF"/>
        <w:spacing w:line="360" w:lineRule="auto"/>
        <w:rPr>
          <w:rFonts w:ascii="Calibri" w:hAnsi="Calibri" w:cs="Calibri"/>
          <w:b/>
          <w:i/>
          <w:sz w:val="22"/>
          <w:szCs w:val="22"/>
        </w:rPr>
      </w:pPr>
    </w:p>
    <w:p w14:paraId="4B876816"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22.Γ. Οικονομική και χρηματοοικονομική επάρκεια</w:t>
      </w:r>
      <w:r w:rsidRPr="00B21CB0" w:rsidDel="001F19D6">
        <w:rPr>
          <w:rFonts w:ascii="Calibri" w:hAnsi="Calibri" w:cs="Calibri"/>
          <w:i/>
          <w:sz w:val="22"/>
          <w:szCs w:val="22"/>
          <w:lang/>
        </w:rPr>
        <w:t xml:space="preserve"> </w:t>
      </w:r>
    </w:p>
    <w:p w14:paraId="24B10057"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(α) Εγγραφή των εργοληπτικών επιχειρήσεων στο ΜΕΕΠ. </w:t>
      </w:r>
    </w:p>
    <w:p w14:paraId="3566D61C"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Ειδικά οι εργοληπτικές επιχειρήσεις που είναι εγγεγραμμένες στο ΜΕΕΠ, δεν θα πρέπει να υπερβαίνουν τα ανώτατα επιτρεπτά όρια ανεκτέλεστου υπολοίπου εργολαβικών συμβάσεων, </w:t>
      </w:r>
      <w:r w:rsidRPr="00B21CB0">
        <w:rPr>
          <w:rFonts w:ascii="Calibri" w:hAnsi="Calibri" w:cs="Calibri"/>
          <w:i/>
          <w:sz w:val="22"/>
          <w:szCs w:val="22"/>
        </w:rPr>
        <w:lastRenderedPageBreak/>
        <w:t xml:space="preserve">σύμφωνα με τα ειδικότερα οριζόμενα στο άρθρο 20 παρ. 4 του ν. 3669/2008, όπως ισχύει. </w:t>
      </w:r>
    </w:p>
    <w:p w14:paraId="4530B51B" w14:textId="77777777" w:rsidR="00B21CB0" w:rsidRPr="00B21CB0" w:rsidRDefault="00B21CB0" w:rsidP="00B21CB0">
      <w:pPr>
        <w:shd w:val="clear" w:color="auto" w:fill="FFFFFF"/>
        <w:spacing w:line="360" w:lineRule="auto"/>
        <w:jc w:val="both"/>
        <w:rPr>
          <w:rFonts w:ascii="Calibri" w:hAnsi="Calibri" w:cs="Calibri"/>
          <w:b/>
          <w:bCs/>
          <w:i/>
          <w:sz w:val="22"/>
          <w:szCs w:val="22"/>
        </w:rPr>
      </w:pPr>
      <w:r w:rsidRPr="00B21CB0">
        <w:rPr>
          <w:rFonts w:ascii="Calibri" w:hAnsi="Calibri" w:cs="Calibri"/>
          <w:b/>
          <w:bCs/>
          <w:i/>
          <w:sz w:val="22"/>
          <w:szCs w:val="22"/>
          <w:lang/>
        </w:rPr>
        <w:t xml:space="preserve">(β) Διαθέτουν πιστοληπτική ικανότητα για χρηματοδότηση (εκτός εγγυητικών επιστολών), η οποία ανέρχεται </w:t>
      </w:r>
      <w:r w:rsidRPr="00B21CB0">
        <w:rPr>
          <w:rFonts w:ascii="Calibri" w:hAnsi="Calibri" w:cs="Calibri"/>
          <w:b/>
          <w:bCs/>
          <w:i/>
          <w:sz w:val="22"/>
          <w:szCs w:val="22"/>
        </w:rPr>
        <w:t>σε ποσό ίσο με τον προϋπολογισμό του έργου τουλάχιστον.</w:t>
      </w:r>
    </w:p>
    <w:p w14:paraId="78A0AAD7" w14:textId="77777777" w:rsidR="00B21CB0" w:rsidRPr="00B21CB0" w:rsidRDefault="00B21CB0" w:rsidP="00B21CB0">
      <w:pPr>
        <w:shd w:val="clear" w:color="auto" w:fill="FFFFFF"/>
        <w:spacing w:line="360" w:lineRule="auto"/>
        <w:jc w:val="both"/>
        <w:rPr>
          <w:rFonts w:ascii="Calibri" w:hAnsi="Calibri" w:cs="Calibri"/>
          <w:b/>
          <w:i/>
          <w:sz w:val="22"/>
          <w:szCs w:val="22"/>
        </w:rPr>
      </w:pPr>
    </w:p>
    <w:p w14:paraId="46C6F8BC"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i/>
          <w:sz w:val="22"/>
          <w:szCs w:val="22"/>
          <w:lang/>
        </w:rPr>
        <w:t>22.Δ. Τεχνική και επαγγελματική ικανότητα</w:t>
      </w:r>
      <w:r w:rsidRPr="00B21CB0" w:rsidDel="001F19D6">
        <w:rPr>
          <w:rFonts w:ascii="Calibri" w:hAnsi="Calibri" w:cs="Calibri"/>
          <w:i/>
          <w:sz w:val="22"/>
          <w:szCs w:val="22"/>
          <w:lang/>
        </w:rPr>
        <w:t xml:space="preserve"> </w:t>
      </w:r>
    </w:p>
    <w:p w14:paraId="5A411D3C"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(α) Οι οικονομικοί φορείς που θα λάβουν μέρος στη διαδικασία θα πρέπει να ικανοποιούν τις παρακάτω προϋποθέσεις σχετικά με την τεχνική και επαγγελματική τους ικανότητα σύμφωνα με το άρθρο 100 παρ. 4 του Ν.3669/2008: </w:t>
      </w:r>
    </w:p>
    <w:p w14:paraId="0F0B77F1"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ΓΙΑ ΟΙΚΟΔΟΜΙΚΑ </w:t>
      </w:r>
    </w:p>
    <w:p w14:paraId="460516AB"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στελέχωση τουλάχιστον από δύο (2) τεχνικούς Μ.Ε.Κ. Α΄ βαθμίδας ή έναν (1) τεχνικό Μ.Ε.Κ. Β΄ β </w:t>
      </w:r>
    </w:p>
    <w:p w14:paraId="4C4367DA"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ΓΙΑ ΟΔΟΠΟΙΙΑ</w:t>
      </w:r>
    </w:p>
    <w:p w14:paraId="50F3E5D8"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 xml:space="preserve">στελέχωση τουλάχιστον από έναν (1) τεχνικό Μ.Ε.Κ.Α΄ βαθμίδας  </w:t>
      </w:r>
    </w:p>
    <w:p w14:paraId="37C56C88" w14:textId="77777777" w:rsidR="00B21CB0" w:rsidRPr="00B21CB0" w:rsidRDefault="00B21CB0" w:rsidP="00CF3DF9">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xml:space="preserve">Οι οικονομικοί φορείς που θα λάβουν μέρος στη διαδικασία θα πρέπει να έχουν εκτελέσει έργο ανάπλασης, </w:t>
      </w:r>
      <w:r w:rsidRPr="00B21CB0">
        <w:rPr>
          <w:rFonts w:ascii="Calibri" w:hAnsi="Calibri" w:cs="Calibri"/>
          <w:b/>
          <w:i/>
          <w:sz w:val="22"/>
          <w:szCs w:val="22"/>
        </w:rPr>
        <w:t>αντίστοιχου τουλάχιστον προϋπολογισμού</w:t>
      </w:r>
      <w:r w:rsidRPr="00B21CB0">
        <w:rPr>
          <w:rFonts w:ascii="Calibri" w:hAnsi="Calibri" w:cs="Calibri"/>
          <w:i/>
          <w:sz w:val="22"/>
          <w:szCs w:val="22"/>
        </w:rPr>
        <w:t xml:space="preserve"> που να έχει παραληφθεί την τελευταία πενταετία.</w:t>
      </w:r>
    </w:p>
    <w:p w14:paraId="2BE167D0" w14:textId="77777777" w:rsidR="00B21CB0" w:rsidRPr="00B21CB0" w:rsidRDefault="00B21CB0" w:rsidP="00B21CB0">
      <w:pPr>
        <w:shd w:val="clear" w:color="auto" w:fill="FFFFFF"/>
        <w:spacing w:line="360" w:lineRule="auto"/>
        <w:rPr>
          <w:rFonts w:ascii="Calibri" w:hAnsi="Calibri" w:cs="Calibri"/>
          <w:i/>
          <w:sz w:val="22"/>
          <w:szCs w:val="22"/>
        </w:rPr>
      </w:pPr>
    </w:p>
    <w:p w14:paraId="01585834"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b/>
          <w:i/>
          <w:sz w:val="22"/>
          <w:szCs w:val="22"/>
          <w:lang/>
        </w:rPr>
        <w:t>22.Ε. Πρότυπα διασφάλισης ποιότητας και πρότυπα περιβαλλοντικής διαχείρισης</w:t>
      </w:r>
    </w:p>
    <w:p w14:paraId="353C7ADD"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i/>
          <w:iCs/>
          <w:sz w:val="22"/>
          <w:szCs w:val="22"/>
          <w:lang/>
        </w:rPr>
        <w:t>Κάθε οικονομικός φορέας που μετέχει στον διαγωνισμό, μεμονωμένα ή ως μέλος Κοινοπραξίας οφείλει να διαθέτει σε ισχύ Πιστοποιητικά Διασφάλισης Ποιότητας στο πεδίο της εκτέλεσης τεχνικών έργων/ έργων οδοποιίας και ειδικότερα να έχει σε ισχύ Πιστοποιητικά ότι διαθέτει</w:t>
      </w:r>
    </w:p>
    <w:p w14:paraId="6C423E0F"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i/>
          <w:iCs/>
          <w:sz w:val="22"/>
          <w:szCs w:val="22"/>
          <w:lang/>
        </w:rPr>
        <w:t>α) Σύστημα Διαχείρισης Ποιότητας σύμφωνα με τις απαιτήσεις του προτύπου ΕΛΟΤ EN ISO 9001 (ή ισοδύναμο),</w:t>
      </w:r>
    </w:p>
    <w:p w14:paraId="4453BF9F"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i/>
          <w:iCs/>
          <w:sz w:val="22"/>
          <w:szCs w:val="22"/>
          <w:lang/>
        </w:rPr>
        <w:t>β) Σύστημα Διαχείρισης της Υγιεινής και Ασφάλειας στην Εργασία σύμφωνα με το Πρότυπο ΕΛΟΤ 18001 για την Ελλάδα και OHSAS 18001 διεθνώς (ή ισοδύναμο),</w:t>
      </w:r>
    </w:p>
    <w:p w14:paraId="5BEB03DD"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i/>
          <w:iCs/>
          <w:sz w:val="22"/>
          <w:szCs w:val="22"/>
          <w:lang/>
        </w:rPr>
        <w:t>γ) Σύστημα Περιβαλλοντικής και Ενεργειακής Διαχείρισης σύμφωνα με το Πρότυπο Περιβαλλοντικής Διαχείρισης ISO 14001 (ή ισοδύναμο) και</w:t>
      </w:r>
    </w:p>
    <w:p w14:paraId="62000B9A" w14:textId="77777777" w:rsidR="00B21CB0" w:rsidRPr="00B21CB0" w:rsidRDefault="00B21CB0" w:rsidP="00B21CB0">
      <w:pPr>
        <w:shd w:val="clear" w:color="auto" w:fill="FFFFFF"/>
        <w:spacing w:line="360" w:lineRule="auto"/>
        <w:jc w:val="both"/>
        <w:rPr>
          <w:rFonts w:ascii="Calibri" w:hAnsi="Calibri" w:cs="Calibri"/>
          <w:i/>
          <w:iCs/>
          <w:sz w:val="22"/>
          <w:szCs w:val="22"/>
          <w:lang/>
        </w:rPr>
      </w:pPr>
      <w:r w:rsidRPr="00B21CB0">
        <w:rPr>
          <w:rFonts w:ascii="Calibri" w:hAnsi="Calibri" w:cs="Calibri"/>
          <w:i/>
          <w:iCs/>
          <w:sz w:val="22"/>
          <w:szCs w:val="22"/>
          <w:lang/>
        </w:rPr>
        <w:t>Τα ως άνω πιστοποιητικά θα πρέπει να έχουν εκδοθεί από φορέα διαπιστευμένο από το ΕΣΥΔ ή από φορέα διαπίστευσης μέλος της Ευρωπαϊκής Συνεργασίας για τη διαπίστευση ( European Cooperation for Accreditation EA) και μάλιστα, μέλος της αντίστοιχης συμφωνίας Αμοιβαίας Αναγνώρισης (M.L.A.) σύμφωνα με το άρθρο 82 του Ν.4412/2016.</w:t>
      </w:r>
    </w:p>
    <w:p w14:paraId="36C9F660"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iCs/>
          <w:sz w:val="22"/>
          <w:szCs w:val="22"/>
          <w:lang/>
        </w:rPr>
        <w:br/>
      </w:r>
      <w:r w:rsidRPr="00B21CB0">
        <w:rPr>
          <w:rFonts w:ascii="Calibri" w:hAnsi="Calibri" w:cs="Calibri"/>
          <w:b/>
          <w:i/>
          <w:sz w:val="22"/>
          <w:szCs w:val="22"/>
          <w:lang/>
        </w:rPr>
        <w:t xml:space="preserve">22.ΣΤ. Στήριξη στις ικανότητες άλλων φορέων </w:t>
      </w:r>
      <w:r w:rsidRPr="00B21CB0">
        <w:rPr>
          <w:rFonts w:ascii="Calibri" w:hAnsi="Calibri" w:cs="Calibri"/>
          <w:b/>
          <w:i/>
          <w:sz w:val="22"/>
          <w:szCs w:val="22"/>
        </w:rPr>
        <w:t>(Δάνεια εμπειρία)</w:t>
      </w:r>
    </w:p>
    <w:p w14:paraId="7CFD9C22"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Όσον αφορά τα κριτήρια της οικονομικής και χρηματοοικονομικής επάρκειας και τα κριτήρια σχετικά με την τεχνική και επαγγελματική ικανότητα, ένας οικονομικός φορέας μπορεί, να στηρίζεται στις ικανότητες άλλων φορέων, ασχέτως της νομικής φύσης των δεσμών του με αυτού</w:t>
      </w:r>
      <w:r w:rsidRPr="00B21CB0">
        <w:rPr>
          <w:rFonts w:ascii="Calibri" w:hAnsi="Calibri" w:cs="Calibri"/>
          <w:i/>
          <w:sz w:val="22"/>
          <w:szCs w:val="22"/>
        </w:rPr>
        <w:t>ς.</w:t>
      </w:r>
    </w:p>
    <w:p w14:paraId="285BCDB2"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lastRenderedPageBreak/>
        <w:t xml:space="preserve">Η αναθέτουσα αρχή ελέγχει, σύμφωνα με τα οριζόμενα στο άρθρο 23 της παρούσας, εάν οι φορείς, στις ικανότητες των οποίων προτίθεται να στηριχθεί ο προσφέρων, πληρούν τα σχετικά κριτήρια επιλογής και εάν συντρέχουν λόγοι αποκλεισμού κατά τα οριζόμενα στην παρούσα διακήρυξη. </w:t>
      </w:r>
      <w:r w:rsidRPr="00B21CB0">
        <w:rPr>
          <w:rFonts w:ascii="Calibri" w:hAnsi="Calibri" w:cs="Calibri"/>
          <w:i/>
          <w:sz w:val="22"/>
          <w:szCs w:val="22"/>
          <w:lang/>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ν. 4412/2016 ή με την σχετική επαγγελματική εμπειρία, οι οικονομικοί φορείς, μπορούν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64EEFD8E"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Όταν ο οικονομικός φορέας στηρίζεται στις ικανότητες άλλων φορέων όσον αφορά τα κριτήρια που σχετίζονται με την οικονομική και χρηματοοικονομική επάρκεια, ο οικονομικός φορέας και αυτοί οι φορείς είναι από κοινού υπεύθυνοι</w:t>
      </w:r>
      <w:r w:rsidRPr="00B21CB0">
        <w:rPr>
          <w:rFonts w:ascii="Calibri" w:hAnsi="Calibri" w:cs="Calibri"/>
          <w:i/>
          <w:sz w:val="22"/>
          <w:szCs w:val="22"/>
        </w:rPr>
        <w:t xml:space="preserve"> </w:t>
      </w:r>
      <w:r w:rsidRPr="00B21CB0">
        <w:rPr>
          <w:rFonts w:ascii="Calibri" w:hAnsi="Calibri" w:cs="Calibri"/>
          <w:i/>
          <w:sz w:val="22"/>
          <w:szCs w:val="22"/>
          <w:lang/>
        </w:rPr>
        <w:t xml:space="preserve"> για την εκτέλεση της σύμβαση</w:t>
      </w:r>
      <w:r w:rsidRPr="00B21CB0">
        <w:rPr>
          <w:rFonts w:ascii="Calibri" w:hAnsi="Calibri" w:cs="Calibri"/>
          <w:i/>
          <w:sz w:val="22"/>
          <w:szCs w:val="22"/>
        </w:rPr>
        <w:t>ς.</w:t>
      </w:r>
    </w:p>
    <w:p w14:paraId="3F820CE6"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Στην περίπτωση ένωσης οικονομικών φορέων, η ένωση μπορεί να στηρίζεται στις ικανότητες των συμμετεχόντων στην ένωση ή άλλων φορέων (για τα κριτήρια της οικονομικής και χρηματοοικονομικής επάρκειας και τα κριτήρια σχετικά με την τεχνική και επαγγελματική ικανότητα</w:t>
      </w:r>
      <w:r w:rsidRPr="00B21CB0">
        <w:rPr>
          <w:rFonts w:ascii="Calibri" w:hAnsi="Calibri" w:cs="Calibri"/>
          <w:i/>
          <w:sz w:val="22"/>
          <w:szCs w:val="22"/>
        </w:rPr>
        <w:t>).</w:t>
      </w:r>
      <w:r w:rsidRPr="00B21CB0">
        <w:rPr>
          <w:rFonts w:ascii="Calibri" w:hAnsi="Calibri" w:cs="Calibri"/>
          <w:i/>
          <w:sz w:val="22"/>
          <w:szCs w:val="22"/>
          <w:lang/>
        </w:rPr>
        <w:tab/>
      </w:r>
    </w:p>
    <w:p w14:paraId="7B35A500"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i/>
          <w:sz w:val="22"/>
          <w:szCs w:val="22"/>
          <w:lang/>
        </w:rPr>
        <w:t>Η εκτέλεση των ......</w:t>
      </w:r>
      <w:r w:rsidRPr="00B21CB0">
        <w:rPr>
          <w:rFonts w:ascii="Calibri" w:hAnsi="Calibri" w:cs="Calibri"/>
          <w:i/>
          <w:sz w:val="22"/>
          <w:szCs w:val="22"/>
        </w:rPr>
        <w:t xml:space="preserve"> </w:t>
      </w:r>
      <w:r w:rsidRPr="00B21CB0">
        <w:rPr>
          <w:rFonts w:ascii="Calibri" w:hAnsi="Calibri" w:cs="Calibri"/>
          <w:i/>
          <w:sz w:val="22"/>
          <w:szCs w:val="22"/>
          <w:lang/>
        </w:rPr>
        <w:t>γίνεται υποχρεωτικά από τον προσφέροντα ή, αν η προσφορά υποβάλλεται από ένωση οικονομικών φορέων, από έναν από τους συμμετέχοντες στην ένωση αυτή.</w:t>
      </w:r>
    </w:p>
    <w:p w14:paraId="5407DBD9" w14:textId="77777777" w:rsidR="00B21CB0" w:rsidRPr="00B21CB0" w:rsidRDefault="00B21CB0" w:rsidP="00B21CB0">
      <w:pPr>
        <w:shd w:val="clear" w:color="auto" w:fill="FFFFFF"/>
        <w:spacing w:line="360" w:lineRule="auto"/>
        <w:rPr>
          <w:rFonts w:ascii="Calibri" w:hAnsi="Calibri" w:cs="Calibri"/>
          <w:b/>
          <w:i/>
          <w:sz w:val="22"/>
          <w:szCs w:val="22"/>
          <w:lang/>
        </w:rPr>
      </w:pPr>
    </w:p>
    <w:p w14:paraId="4C89EE92"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32" w:name="_Toc500230608"/>
      <w:r w:rsidRPr="00B21CB0">
        <w:rPr>
          <w:rFonts w:ascii="Calibri" w:hAnsi="Calibri" w:cs="Calibri"/>
          <w:b/>
          <w:i/>
          <w:sz w:val="22"/>
          <w:szCs w:val="22"/>
          <w:lang/>
        </w:rPr>
        <w:t xml:space="preserve">Άρθρο 23: Αποδεικτικά μέσα </w:t>
      </w:r>
      <w:r w:rsidRPr="00B21CB0">
        <w:rPr>
          <w:rFonts w:ascii="Calibri" w:hAnsi="Calibri" w:cs="Calibri"/>
          <w:b/>
          <w:i/>
          <w:sz w:val="22"/>
          <w:szCs w:val="22"/>
        </w:rPr>
        <w:t xml:space="preserve">κριτηρίων </w:t>
      </w:r>
      <w:r w:rsidRPr="00B21CB0">
        <w:rPr>
          <w:rFonts w:ascii="Calibri" w:hAnsi="Calibri" w:cs="Calibri"/>
          <w:b/>
          <w:i/>
          <w:sz w:val="22"/>
          <w:szCs w:val="22"/>
          <w:lang/>
        </w:rPr>
        <w:t>ποιοτικής επιλογής</w:t>
      </w:r>
      <w:bookmarkEnd w:id="32"/>
    </w:p>
    <w:p w14:paraId="62922F9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bCs/>
          <w:i/>
          <w:sz w:val="22"/>
          <w:szCs w:val="22"/>
        </w:rPr>
        <w:t>23.1</w:t>
      </w:r>
      <w:r w:rsidRPr="00B21CB0">
        <w:rPr>
          <w:rFonts w:ascii="Calibri" w:hAnsi="Calibri" w:cs="Calibri"/>
          <w:i/>
          <w:sz w:val="22"/>
          <w:szCs w:val="22"/>
        </w:rPr>
        <w:t xml:space="preserve"> </w:t>
      </w:r>
      <w:r w:rsidRPr="00B21CB0">
        <w:rPr>
          <w:rFonts w:ascii="Calibri" w:hAnsi="Calibri" w:cs="Calibri"/>
          <w:i/>
          <w:sz w:val="22"/>
          <w:szCs w:val="22"/>
          <w:lang/>
        </w:rPr>
        <w:t xml:space="preserve">Κατά την υποβολή προσφορών οι οικονομικοί φορείς υποβάλλουν το </w:t>
      </w:r>
      <w:r w:rsidRPr="00B21CB0">
        <w:rPr>
          <w:rFonts w:ascii="Calibri" w:hAnsi="Calibri" w:cs="Calibri"/>
          <w:i/>
          <w:sz w:val="22"/>
          <w:szCs w:val="22"/>
        </w:rPr>
        <w:t xml:space="preserve">Τυποποιημένο Έντυπο Υπεύθυνης Δήλωσης </w:t>
      </w:r>
      <w:r w:rsidRPr="00B21CB0">
        <w:rPr>
          <w:rFonts w:ascii="Calibri" w:hAnsi="Calibri" w:cs="Calibri"/>
          <w:i/>
          <w:sz w:val="22"/>
          <w:szCs w:val="22"/>
          <w:lang/>
        </w:rPr>
        <w:t>(</w:t>
      </w:r>
      <w:r w:rsidRPr="00B21CB0">
        <w:rPr>
          <w:rFonts w:ascii="Calibri" w:hAnsi="Calibri" w:cs="Calibri"/>
          <w:i/>
          <w:sz w:val="22"/>
          <w:szCs w:val="22"/>
        </w:rPr>
        <w:t>ΤΕΥΔ</w:t>
      </w:r>
      <w:r w:rsidRPr="00B21CB0">
        <w:rPr>
          <w:rFonts w:ascii="Calibri" w:hAnsi="Calibri" w:cs="Calibri"/>
          <w:i/>
          <w:sz w:val="22"/>
          <w:szCs w:val="22"/>
          <w:lang/>
        </w:rPr>
        <w:t xml:space="preserve">) του άρθρου 79  παρ. </w:t>
      </w:r>
      <w:r w:rsidRPr="00B21CB0">
        <w:rPr>
          <w:rFonts w:ascii="Calibri" w:hAnsi="Calibri" w:cs="Calibri"/>
          <w:i/>
          <w:sz w:val="22"/>
          <w:szCs w:val="22"/>
        </w:rPr>
        <w:t>4</w:t>
      </w:r>
      <w:r w:rsidRPr="00B21CB0">
        <w:rPr>
          <w:rFonts w:ascii="Calibri" w:hAnsi="Calibri" w:cs="Calibri"/>
          <w:i/>
          <w:sz w:val="22"/>
          <w:szCs w:val="22"/>
          <w:lang/>
        </w:rPr>
        <w:t xml:space="preserve"> του ν. 4412/2016, το οποίο αποτελεί ενημερωμένη υπεύθυνη δήλωση, με τις συνέπειες του ν. 1599/1986 (Α΄75), ως </w:t>
      </w:r>
      <w:r w:rsidRPr="00B21CB0">
        <w:rPr>
          <w:rFonts w:ascii="Calibri" w:hAnsi="Calibri" w:cs="Calibri"/>
          <w:b/>
          <w:i/>
          <w:sz w:val="22"/>
          <w:szCs w:val="22"/>
          <w:lang/>
        </w:rPr>
        <w:t>προκαταρκτική απόδειξη</w:t>
      </w:r>
      <w:r w:rsidRPr="00B21CB0">
        <w:rPr>
          <w:rFonts w:ascii="Calibri" w:hAnsi="Calibri" w:cs="Calibri"/>
          <w:i/>
          <w:sz w:val="22"/>
          <w:szCs w:val="22"/>
          <w:lang/>
        </w:rPr>
        <w:t xml:space="preserve"> προς αντικατάσταση των πιστοποιητικών που εκδίδουν δημόσιες αρχές ή τρίτα μέρη, επιβεβαιώνοντας ότι ο εν λόγω οικονομικός φορέας πληροί τις ακόλουθες προϋποθέσεις:</w:t>
      </w:r>
    </w:p>
    <w:p w14:paraId="1D391B9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α) δεν βρίσκεται σε μία από τις καταστάσεις του άρθρου 22 Α της παρούσας,</w:t>
      </w:r>
      <w:r w:rsidRPr="00B21CB0">
        <w:rPr>
          <w:rFonts w:ascii="Calibri" w:hAnsi="Calibri" w:cs="Calibri"/>
          <w:i/>
          <w:sz w:val="22"/>
          <w:szCs w:val="22"/>
          <w:lang/>
        </w:rPr>
        <w:br/>
        <w:t>β) πληροί τα σχετικά κριτήρια επιλογής τα οποία έχουν καθοριστεί, σύμφωνα με το άρθρο 22 Β-Ε της παρούσας.</w:t>
      </w:r>
    </w:p>
    <w:p w14:paraId="32E50265"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Σε οποιοδήποτε χρονικό σημείο κατά τη διάρκεια της διαδικασίας, μπορεί να ζητηθεί από τους προσφέροντες να υποβάλλουν όλα ή ορισμένα δικαιολογητικά της επόμενης παραγράφου, όταν αυτό απαιτείται για την ορθή διεξαγωγή της διαδικασίας.</w:t>
      </w:r>
    </w:p>
    <w:p w14:paraId="1699A48D"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Το ΤΕΥΔ μπορεί να υπογράφεται έως δέκα (10) ημέρες πριν την καταληκτική ημερομηνία υποβολής</w:t>
      </w:r>
    </w:p>
    <w:p w14:paraId="1F4A701E"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t>των προσφορών.</w:t>
      </w:r>
    </w:p>
    <w:p w14:paraId="05BBFFE6"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στο άρθρο 22.Α.1 της παρούσας, για το σύνολο των φυσικών προσώπων που είναι μέλη του διοικητικού, </w:t>
      </w:r>
      <w:r w:rsidRPr="00B21CB0">
        <w:rPr>
          <w:rFonts w:ascii="Calibri" w:hAnsi="Calibri" w:cs="Calibri"/>
          <w:i/>
          <w:sz w:val="22"/>
          <w:szCs w:val="22"/>
          <w:lang/>
        </w:rPr>
        <w:lastRenderedPageBreak/>
        <w:t>διευθυντικού ή εποπτικού οργάνου του ή έχουν εξουσία εκπροσώπησης, λήψης αποφάσεων ή ελέγχου σε αυτόν</w:t>
      </w:r>
      <w:r w:rsidRPr="00B21CB0">
        <w:rPr>
          <w:rFonts w:ascii="Calibri" w:hAnsi="Calibri" w:cs="Calibri"/>
          <w:i/>
          <w:sz w:val="22"/>
          <w:szCs w:val="22"/>
        </w:rPr>
        <w:t>.</w:t>
      </w:r>
    </w:p>
    <w:p w14:paraId="1854DB98"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Ως εκπρόσωπος του οικονομικού φορέα, για την εφαρμογή του παρόντος,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τη συγκεκριμένη διαδικασία σύναψης σύμβασης</w:t>
      </w:r>
      <w:r w:rsidRPr="00B21CB0">
        <w:rPr>
          <w:rFonts w:ascii="Calibri" w:hAnsi="Calibri" w:cs="Calibri"/>
          <w:i/>
          <w:sz w:val="22"/>
          <w:szCs w:val="22"/>
        </w:rPr>
        <w:t>.</w:t>
      </w:r>
    </w:p>
    <w:p w14:paraId="0A79232C"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Στην περίπτωση υποβολής προσφοράς από ένωση οικονομικών φορέων, το Τυποποιημένο Έντυπο Υπεύθυνης Δήλωσης (ΤΕΥΔ), υποβάλλεται χωριστά από κάθε μέλος της ένωσης.</w:t>
      </w:r>
    </w:p>
    <w:p w14:paraId="6447175D"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Στην περίπτωση που προσφέρων οικονομικός φορέας δηλώνει στο Τυποποιημένο Έντυπο Υπεύθυνης Δήλωσης (ΤΕΥΔ) την πρόθεσή του για ανάθεση υπεργολαβίας, υποβάλλει μαζί με το δικό του ΤΕΥΔ και το  ΤΕΥΔ του υπεργολάβου.</w:t>
      </w:r>
    </w:p>
    <w:p w14:paraId="16583676"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Στην περίπτωση που προσφέρων οικονομικός φορέας στηρίζεται στις ικανότητες ενός ή περισσότερων φορέων υποβάλλει μαζί με το δικό του το δικό του ΤΕΥΔ και το ΤΕΥΔ κάθε φορέα στις ικανότητες του οποίου στηρίζεται.</w:t>
      </w:r>
    </w:p>
    <w:p w14:paraId="512E0104" w14:textId="77777777" w:rsidR="00B21CB0" w:rsidRPr="00B21CB0" w:rsidRDefault="00B21CB0" w:rsidP="00B21CB0">
      <w:pPr>
        <w:shd w:val="clear" w:color="auto" w:fill="FFFFFF"/>
        <w:spacing w:line="360" w:lineRule="auto"/>
        <w:jc w:val="both"/>
        <w:rPr>
          <w:rFonts w:ascii="Calibri" w:hAnsi="Calibri" w:cs="Calibri"/>
          <w:i/>
          <w:sz w:val="22"/>
          <w:szCs w:val="22"/>
        </w:rPr>
      </w:pPr>
    </w:p>
    <w:p w14:paraId="6CE9E079"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b/>
          <w:i/>
          <w:sz w:val="22"/>
          <w:szCs w:val="22"/>
        </w:rPr>
        <w:t xml:space="preserve">23. 2 . </w:t>
      </w:r>
      <w:r w:rsidRPr="00B21CB0">
        <w:rPr>
          <w:rFonts w:ascii="Calibri" w:hAnsi="Calibri" w:cs="Calibri"/>
          <w:b/>
          <w:i/>
          <w:sz w:val="22"/>
          <w:szCs w:val="22"/>
          <w:lang/>
        </w:rPr>
        <w:t>Δικαιολογητικά  (Αποδεικτικά μέσα)</w:t>
      </w:r>
    </w:p>
    <w:p w14:paraId="635582FB"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Το δικαίωμα συμμετοχής και οι όροι και προϋποθέσεις συμμετοχής, όπως ορίστηκαν στα άρθρα 21 και 22 της παρούσας, κρίνονται κατά την υποβολή τ</w:t>
      </w:r>
      <w:r w:rsidRPr="00B21CB0">
        <w:rPr>
          <w:rFonts w:ascii="Calibri" w:hAnsi="Calibri" w:cs="Calibri"/>
          <w:i/>
          <w:sz w:val="22"/>
          <w:szCs w:val="22"/>
        </w:rPr>
        <w:t>ης</w:t>
      </w:r>
      <w:r w:rsidRPr="00B21CB0">
        <w:rPr>
          <w:rFonts w:ascii="Calibri" w:hAnsi="Calibri" w:cs="Calibri"/>
          <w:i/>
          <w:sz w:val="22"/>
          <w:szCs w:val="22"/>
          <w:lang/>
        </w:rPr>
        <w:t xml:space="preserve"> προσφορ</w:t>
      </w:r>
      <w:r w:rsidRPr="00B21CB0">
        <w:rPr>
          <w:rFonts w:ascii="Calibri" w:hAnsi="Calibri" w:cs="Calibri"/>
          <w:i/>
          <w:sz w:val="22"/>
          <w:szCs w:val="22"/>
        </w:rPr>
        <w:t>άς</w:t>
      </w:r>
      <w:r w:rsidRPr="00B21CB0">
        <w:rPr>
          <w:rFonts w:ascii="Calibri" w:hAnsi="Calibri" w:cs="Calibri"/>
          <w:i/>
          <w:sz w:val="22"/>
          <w:szCs w:val="22"/>
          <w:lang/>
        </w:rPr>
        <w:t xml:space="preserve">, κατά την υποβολή των δικαιολογητικών, σύμφωνα με το άρθρο 4.2 (α </w:t>
      </w:r>
      <w:r w:rsidRPr="00B21CB0">
        <w:rPr>
          <w:rFonts w:ascii="Calibri" w:hAnsi="Calibri" w:cs="Calibri"/>
          <w:i/>
          <w:sz w:val="22"/>
          <w:szCs w:val="22"/>
        </w:rPr>
        <w:t>εως δ</w:t>
      </w:r>
      <w:r w:rsidRPr="00B21CB0">
        <w:rPr>
          <w:rFonts w:ascii="Calibri" w:hAnsi="Calibri" w:cs="Calibri"/>
          <w:i/>
          <w:sz w:val="22"/>
          <w:szCs w:val="22"/>
          <w:lang/>
        </w:rPr>
        <w:t xml:space="preserve">) και κατά τη σύναψη της σύμβασης, σύμφωνα με το άρθρο 4.2 </w:t>
      </w:r>
      <w:r w:rsidRPr="00B21CB0">
        <w:rPr>
          <w:rFonts w:ascii="Calibri" w:hAnsi="Calibri" w:cs="Calibri"/>
          <w:i/>
          <w:sz w:val="22"/>
          <w:szCs w:val="22"/>
        </w:rPr>
        <w:t>(ε)</w:t>
      </w:r>
      <w:r w:rsidRPr="00B21CB0">
        <w:rPr>
          <w:rFonts w:ascii="Calibri" w:hAnsi="Calibri" w:cs="Calibri"/>
          <w:i/>
          <w:sz w:val="22"/>
          <w:szCs w:val="22"/>
          <w:lang/>
        </w:rPr>
        <w:t xml:space="preserve"> της παρούσας</w:t>
      </w:r>
    </w:p>
    <w:p w14:paraId="628ECF4B"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Στην περίπτωση που προσφέρων οικονομικός φορέας ή ένωση αυτών </w:t>
      </w:r>
      <w:r w:rsidRPr="00B21CB0">
        <w:rPr>
          <w:rFonts w:ascii="Calibri" w:hAnsi="Calibri" w:cs="Calibri"/>
          <w:i/>
          <w:sz w:val="22"/>
          <w:szCs w:val="22"/>
          <w:u w:val="single"/>
          <w:lang/>
        </w:rPr>
        <w:t>στηρίζεται στις ικανότητες</w:t>
      </w:r>
      <w:r w:rsidRPr="00B21CB0">
        <w:rPr>
          <w:rFonts w:ascii="Calibri" w:hAnsi="Calibri" w:cs="Calibri"/>
          <w:i/>
          <w:sz w:val="22"/>
          <w:szCs w:val="22"/>
          <w:lang/>
        </w:rPr>
        <w:t xml:space="preserve"> άλλων φορέων, σύμφωνα με το άρθρο 22.ΣΤ της παρούσας, οι φορείς στην ικανότητα των οποίων στηρίζεται ο προσφέρων οικονομικός φορέας ή ένωση αυτών, υποχρεούνται στην υποβολή των δικαιολογητικών που αποδεικνύουν ότι δεν συντρέχουν οι λόγοι αποκλεισμού του άρθρου 22 Α της παρούσας και ότι πληρούν τα σχετικά κριτήρια επιλογής κατά περίπτωση (άρθρου 22 </w:t>
      </w:r>
      <w:r w:rsidRPr="00B21CB0">
        <w:rPr>
          <w:rFonts w:ascii="Calibri" w:hAnsi="Calibri" w:cs="Calibri"/>
          <w:i/>
          <w:sz w:val="22"/>
          <w:szCs w:val="22"/>
        </w:rPr>
        <w:t>Β</w:t>
      </w:r>
      <w:r w:rsidRPr="00B21CB0">
        <w:rPr>
          <w:rFonts w:ascii="Calibri" w:hAnsi="Calibri" w:cs="Calibri"/>
          <w:i/>
          <w:sz w:val="22"/>
          <w:szCs w:val="22"/>
          <w:lang/>
        </w:rPr>
        <w:t xml:space="preserve"> – Ε</w:t>
      </w:r>
      <w:r w:rsidRPr="00B21CB0">
        <w:rPr>
          <w:rFonts w:ascii="Calibri" w:hAnsi="Calibri" w:cs="Calibri"/>
          <w:i/>
          <w:sz w:val="22"/>
          <w:szCs w:val="22"/>
        </w:rPr>
        <w:t>).</w:t>
      </w:r>
    </w:p>
    <w:p w14:paraId="1BB3509B" w14:textId="77777777" w:rsidR="00B21CB0" w:rsidRPr="00B21CB0" w:rsidRDefault="00B21CB0" w:rsidP="00B21CB0">
      <w:pPr>
        <w:shd w:val="clear" w:color="auto" w:fill="FFFFFF"/>
        <w:spacing w:line="360" w:lineRule="auto"/>
        <w:rPr>
          <w:rFonts w:ascii="Calibri" w:hAnsi="Calibri" w:cs="Calibri"/>
          <w:i/>
          <w:sz w:val="22"/>
          <w:szCs w:val="22"/>
          <w:lang/>
        </w:rPr>
      </w:pPr>
    </w:p>
    <w:p w14:paraId="4928146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1, 2, </w:t>
      </w:r>
      <w:r w:rsidRPr="00B21CB0">
        <w:rPr>
          <w:rFonts w:ascii="Calibri" w:hAnsi="Calibri" w:cs="Calibri"/>
          <w:i/>
          <w:sz w:val="22"/>
          <w:szCs w:val="22"/>
        </w:rPr>
        <w:t>2α</w:t>
      </w:r>
      <w:r w:rsidRPr="00B21CB0">
        <w:rPr>
          <w:rFonts w:ascii="Calibri" w:hAnsi="Calibri" w:cs="Calibri"/>
          <w:i/>
          <w:sz w:val="22"/>
          <w:szCs w:val="22"/>
          <w:lang/>
        </w:rPr>
        <w:t xml:space="preserve"> και 4 του άρθρου 22 Α. </w:t>
      </w:r>
    </w:p>
    <w:p w14:paraId="21A3F2A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w:t>
      </w:r>
      <w:r w:rsidRPr="00B21CB0">
        <w:rPr>
          <w:rFonts w:ascii="Calibri" w:hAnsi="Calibri" w:cs="Calibri"/>
          <w:i/>
          <w:sz w:val="22"/>
          <w:szCs w:val="22"/>
          <w:lang/>
        </w:rPr>
        <w:lastRenderedPageBreak/>
        <w:t xml:space="preserve">σύστημα προεπιλογής. Η δήλωση για την πρόσβαση σε εθνική βάση δεδομένων εμπεριέχεται στο </w:t>
      </w:r>
      <w:r w:rsidRPr="00B21CB0">
        <w:rPr>
          <w:rFonts w:ascii="Calibri" w:hAnsi="Calibri" w:cs="Calibri"/>
          <w:i/>
          <w:sz w:val="22"/>
          <w:szCs w:val="22"/>
        </w:rPr>
        <w:t xml:space="preserve">Τυποποιημένο Έντυπο Υπεύθυνης Δήλωσης </w:t>
      </w:r>
      <w:r w:rsidRPr="00B21CB0">
        <w:rPr>
          <w:rFonts w:ascii="Calibri" w:hAnsi="Calibri" w:cs="Calibri"/>
          <w:i/>
          <w:sz w:val="22"/>
          <w:szCs w:val="22"/>
          <w:lang/>
        </w:rPr>
        <w:t>(</w:t>
      </w:r>
      <w:r w:rsidRPr="00B21CB0">
        <w:rPr>
          <w:rFonts w:ascii="Calibri" w:hAnsi="Calibri" w:cs="Calibri"/>
          <w:i/>
          <w:sz w:val="22"/>
          <w:szCs w:val="22"/>
        </w:rPr>
        <w:t>ΤΕΥΔ</w:t>
      </w:r>
      <w:r w:rsidRPr="00B21CB0">
        <w:rPr>
          <w:rFonts w:ascii="Calibri" w:hAnsi="Calibri" w:cs="Calibri"/>
          <w:i/>
          <w:sz w:val="22"/>
          <w:szCs w:val="22"/>
          <w:lang/>
        </w:rPr>
        <w:t>)</w:t>
      </w:r>
      <w:r w:rsidRPr="00B21CB0">
        <w:rPr>
          <w:rFonts w:ascii="Calibri" w:hAnsi="Calibri" w:cs="Calibri"/>
          <w:i/>
          <w:sz w:val="22"/>
          <w:szCs w:val="22"/>
        </w:rPr>
        <w:t>.</w:t>
      </w:r>
    </w:p>
    <w:p w14:paraId="29A01FA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Οι οικονομικοί φορείς δεν υποχρεούνται να υποβάλουν δικαιολογητικά, όταν η αναθέτουσα αρχή που έχει αναθέσει τη σύμβαση διαθέτει ήδη τα δικαιολογητικά αυτά.</w:t>
      </w:r>
    </w:p>
    <w:p w14:paraId="7EEBD5C2"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Όλα τα αποδεικτικά έγγραφα του άρθρου 23.3 έως 23.10 της παρούσας, υποβάλλονται, σύμφωνα με</w:t>
      </w:r>
    </w:p>
    <w:p w14:paraId="3874703C"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τις διατάξεις του ν. 4250/2014 (Α΄ 94). Ειδικά τα αποδεικτικά τα οποία αποτελούν ιδιωτικά έγγραφα,</w:t>
      </w:r>
    </w:p>
    <w:p w14:paraId="660271E8"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μπορεί να γίνονται αποδεκτά και σε απλή φωτοτυπία, εφόσον συνυποβάλλεται υπεύθυνη δήλωση</w:t>
      </w:r>
    </w:p>
    <w:p w14:paraId="06D8AF65"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στην οποία βεβαιώνεται η ακρίβειά τους.</w:t>
      </w:r>
    </w:p>
    <w:p w14:paraId="41CD6E90"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Επισημαίνεται ότι γίνονται αποδεκτές:</w:t>
      </w:r>
    </w:p>
    <w:p w14:paraId="01175EFC" w14:textId="77777777" w:rsidR="00B21CB0" w:rsidRPr="00B21CB0" w:rsidRDefault="00B21CB0" w:rsidP="00CF3DF9">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 οι ένορκες βεβαιώσεις που αναφέρονται στην παρούσα Διακήρυξη, εφόσον έχουν</w:t>
      </w:r>
      <w:r w:rsidR="00CF3DF9">
        <w:rPr>
          <w:rFonts w:ascii="Calibri" w:hAnsi="Calibri" w:cs="Calibri"/>
          <w:i/>
          <w:sz w:val="22"/>
          <w:szCs w:val="22"/>
        </w:rPr>
        <w:t xml:space="preserve"> </w:t>
      </w:r>
      <w:r w:rsidRPr="00B21CB0">
        <w:rPr>
          <w:rFonts w:ascii="Calibri" w:hAnsi="Calibri" w:cs="Calibri"/>
          <w:i/>
          <w:sz w:val="22"/>
          <w:szCs w:val="22"/>
        </w:rPr>
        <w:t>συνταχθεί έως τρεις (3) μήνες πριν από την υποβολή τους,</w:t>
      </w:r>
    </w:p>
    <w:p w14:paraId="78A3A6C3"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 οι υπεύθυνες δηλώσεις, εφόσον έχουν συνταχθεί μετά την κοινοποίηση της πρόσκλησης</w:t>
      </w:r>
    </w:p>
    <w:p w14:paraId="3941700B"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για την υποβολή των δικαιολογητικών. Σημειώνεται ότι δεν απαιτείται θεώρηση του γνησίου της</w:t>
      </w:r>
    </w:p>
    <w:p w14:paraId="1E7415EA"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rPr>
        <w:t>υπογραφής τους .</w:t>
      </w:r>
    </w:p>
    <w:p w14:paraId="66796329" w14:textId="77777777" w:rsidR="00B21CB0" w:rsidRPr="00B21CB0" w:rsidRDefault="00B21CB0" w:rsidP="00B21CB0">
      <w:pPr>
        <w:shd w:val="clear" w:color="auto" w:fill="FFFFFF"/>
        <w:spacing w:line="360" w:lineRule="auto"/>
        <w:rPr>
          <w:rFonts w:ascii="Calibri" w:hAnsi="Calibri" w:cs="Calibri"/>
          <w:i/>
          <w:sz w:val="22"/>
          <w:szCs w:val="22"/>
          <w:lang/>
        </w:rPr>
      </w:pPr>
    </w:p>
    <w:p w14:paraId="59DDFBB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rPr>
        <w:t xml:space="preserve">23.3 </w:t>
      </w:r>
      <w:r w:rsidRPr="00B21CB0">
        <w:rPr>
          <w:rFonts w:ascii="Calibri" w:hAnsi="Calibri" w:cs="Calibri"/>
          <w:b/>
          <w:i/>
          <w:sz w:val="22"/>
          <w:szCs w:val="22"/>
          <w:lang/>
        </w:rPr>
        <w:t xml:space="preserve">Δικαιολογητικά μη συνδρομής λόγων αποκλεισμού του άρθρου 22 Α.  </w:t>
      </w:r>
    </w:p>
    <w:p w14:paraId="340EF4A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Ο προσωρινός ανάδοχος, κατόπιν σχετικής ηλεκτρονικής πρόσκλησης από την αναθέτουσα αρχή, υποβάλλει τα ακόλουθα δικαιολογητικά, κατά τα ειδικότερα οριζόμενα στο άρθρο 4.2 της παρούσας:</w:t>
      </w:r>
    </w:p>
    <w:p w14:paraId="3CCB60BD"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Για την απόδειξη της μη συνδρομής των λόγων αποκλεισμού του </w:t>
      </w:r>
      <w:r w:rsidRPr="00B21CB0">
        <w:rPr>
          <w:rFonts w:ascii="Calibri" w:hAnsi="Calibri" w:cs="Calibri"/>
          <w:b/>
          <w:i/>
          <w:sz w:val="22"/>
          <w:szCs w:val="22"/>
          <w:lang/>
        </w:rPr>
        <w:t xml:space="preserve">άρθρου 22Α </w:t>
      </w:r>
      <w:r w:rsidRPr="00B21CB0">
        <w:rPr>
          <w:rFonts w:ascii="Calibri" w:hAnsi="Calibri" w:cs="Calibri"/>
          <w:i/>
          <w:sz w:val="22"/>
          <w:szCs w:val="22"/>
        </w:rPr>
        <w:t xml:space="preserve">ο προσωρινός ανάδοχος υποβάλλει </w:t>
      </w:r>
      <w:r w:rsidRPr="00B21CB0">
        <w:rPr>
          <w:rFonts w:ascii="Calibri" w:hAnsi="Calibri" w:cs="Calibri"/>
          <w:i/>
          <w:sz w:val="22"/>
          <w:szCs w:val="22"/>
          <w:lang/>
        </w:rPr>
        <w:t xml:space="preserve"> αντίστοιχα τα </w:t>
      </w:r>
      <w:r w:rsidRPr="00B21CB0">
        <w:rPr>
          <w:rFonts w:ascii="Calibri" w:hAnsi="Calibri" w:cs="Calibri"/>
          <w:i/>
          <w:sz w:val="22"/>
          <w:szCs w:val="22"/>
          <w:u w:val="single"/>
          <w:lang/>
        </w:rPr>
        <w:t>παρακάτω δικαιολογητικά:</w:t>
      </w:r>
      <w:r w:rsidRPr="00B21CB0">
        <w:rPr>
          <w:rFonts w:ascii="Calibri" w:hAnsi="Calibri" w:cs="Calibri"/>
          <w:b/>
          <w:i/>
          <w:sz w:val="22"/>
          <w:szCs w:val="22"/>
          <w:u w:val="single"/>
          <w:lang/>
        </w:rPr>
        <w:t xml:space="preserve"> </w:t>
      </w:r>
    </w:p>
    <w:p w14:paraId="614AF87E"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(α) για την </w:t>
      </w:r>
      <w:r w:rsidRPr="00B21CB0">
        <w:rPr>
          <w:rFonts w:ascii="Calibri" w:hAnsi="Calibri" w:cs="Calibri"/>
          <w:b/>
          <w:i/>
          <w:sz w:val="22"/>
          <w:szCs w:val="22"/>
          <w:lang/>
        </w:rPr>
        <w:t>παράγραφο Α.1 του άρθρου 22 της παρούσας</w:t>
      </w:r>
      <w:r w:rsidRPr="00B21CB0">
        <w:rPr>
          <w:rFonts w:ascii="Calibri" w:hAnsi="Calibri" w:cs="Calibri"/>
          <w:i/>
          <w:sz w:val="22"/>
          <w:szCs w:val="22"/>
          <w:lang/>
        </w:rPr>
        <w:t xml:space="preserve">: απόσπασμα του ποινικού μητρώου ή, ελλείψει αυτού, ισοδύναμου εγγράφου που εκδίδεται από αρμόδια δικαστική ή διοικητική αρχή του κράτους-μέλους ή της χώρας καταγωγής ή της χώρας όπου είναι εγκατεστημένος ο εν λόγω οικονομικός φορέας, από το οποίο προκύπτει ότι πληρούνται αυτές οι προϋποθέσεις. Η υποχρέωση προσκόμισης του ως άνω αποσπάσματος αφορά και τα πρόσωπα των τελευταίων  </w:t>
      </w:r>
      <w:r w:rsidRPr="00B21CB0">
        <w:rPr>
          <w:rFonts w:ascii="Calibri" w:hAnsi="Calibri" w:cs="Calibri"/>
          <w:i/>
          <w:sz w:val="22"/>
          <w:szCs w:val="22"/>
        </w:rPr>
        <w:t>τεσσάρων</w:t>
      </w:r>
      <w:r w:rsidRPr="00B21CB0">
        <w:rPr>
          <w:rFonts w:ascii="Calibri" w:hAnsi="Calibri" w:cs="Calibri"/>
          <w:i/>
          <w:sz w:val="22"/>
          <w:szCs w:val="22"/>
          <w:lang/>
        </w:rPr>
        <w:t xml:space="preserve"> εδαφίων  της παραγράφου Α.1 του άρθρου 22.</w:t>
      </w:r>
    </w:p>
    <w:p w14:paraId="142BDEB4"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(β) </w:t>
      </w:r>
      <w:r w:rsidRPr="00B21CB0">
        <w:rPr>
          <w:rFonts w:ascii="Calibri" w:hAnsi="Calibri" w:cs="Calibri"/>
          <w:b/>
          <w:bCs/>
          <w:i/>
          <w:sz w:val="22"/>
          <w:szCs w:val="22"/>
          <w:lang/>
        </w:rPr>
        <w:t>για την παράγραφο Α.2 του άρθρου 22:</w:t>
      </w:r>
      <w:r w:rsidRPr="00B21CB0">
        <w:rPr>
          <w:rFonts w:ascii="Calibri" w:hAnsi="Calibri" w:cs="Calibri"/>
          <w:i/>
          <w:sz w:val="22"/>
          <w:szCs w:val="22"/>
          <w:lang/>
        </w:rPr>
        <w:t xml:space="preserve"> πιστοποιητικό που εκδίδεται από την αρμόδια αρχή του οικείου κράτους - μέλους ή χώρας, περί του ότι έχουν εκπληρωθεί οι υποχρεώσεις του οικονομικού φορέα, όσον αφορά στην καταβολή φόρων (φορολογική ενημερότητα) και στην καταβολή των εισφορών κοινωνικής ασφάλισης (ασφαλιστική ενημερότητα)</w:t>
      </w:r>
      <w:r w:rsidRPr="00B21CB0">
        <w:rPr>
          <w:rFonts w:ascii="Calibri" w:hAnsi="Calibri" w:cs="Calibri"/>
          <w:i/>
          <w:sz w:val="22"/>
          <w:szCs w:val="22"/>
          <w:vertAlign w:val="superscript"/>
          <w:lang/>
        </w:rPr>
        <w:t xml:space="preserve"> </w:t>
      </w:r>
      <w:r w:rsidRPr="00B21CB0">
        <w:rPr>
          <w:rFonts w:ascii="Calibri" w:hAnsi="Calibri" w:cs="Calibri"/>
          <w:i/>
          <w:sz w:val="22"/>
          <w:szCs w:val="22"/>
          <w:lang/>
        </w:rPr>
        <w:t xml:space="preserve">σύμφωνα με την ισχύουσα νομοθεσία του κράτους εγκατάστασης ή την ελληνική νομοθεσία αντίστοιχα. </w:t>
      </w:r>
    </w:p>
    <w:p w14:paraId="720B6C90"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Για τους προσφέροντες </w:t>
      </w:r>
      <w:r w:rsidRPr="00B21CB0">
        <w:rPr>
          <w:rFonts w:ascii="Calibri" w:hAnsi="Calibri" w:cs="Calibri"/>
          <w:i/>
          <w:sz w:val="22"/>
          <w:szCs w:val="22"/>
          <w:u w:val="single"/>
          <w:lang/>
        </w:rPr>
        <w:t>που είναι εγκατεστημένοι ή εκτελούν έργα στην Ελλάδα</w:t>
      </w:r>
      <w:r w:rsidRPr="00B21CB0">
        <w:rPr>
          <w:rFonts w:ascii="Calibri" w:hAnsi="Calibri" w:cs="Calibri"/>
          <w:i/>
          <w:sz w:val="22"/>
          <w:szCs w:val="22"/>
          <w:lang/>
        </w:rPr>
        <w:t xml:space="preserve"> τα σχετικά δικαιολογητικά που υποβάλλονται είναι </w:t>
      </w:r>
    </w:p>
    <w:p w14:paraId="3B50D3F6" w14:textId="77777777" w:rsidR="00B21CB0" w:rsidRPr="00B21CB0" w:rsidRDefault="00B21CB0" w:rsidP="00F25DC0">
      <w:pPr>
        <w:numPr>
          <w:ilvl w:val="0"/>
          <w:numId w:val="23"/>
        </w:numPr>
        <w:shd w:val="clear" w:color="auto" w:fill="FFFFFF"/>
        <w:spacing w:line="360" w:lineRule="auto"/>
        <w:ind w:left="57" w:firstLine="170"/>
        <w:jc w:val="both"/>
        <w:rPr>
          <w:rFonts w:ascii="Calibri" w:hAnsi="Calibri" w:cs="Calibri"/>
          <w:i/>
          <w:sz w:val="22"/>
          <w:szCs w:val="22"/>
          <w:lang/>
        </w:rPr>
      </w:pPr>
      <w:r w:rsidRPr="00B21CB0">
        <w:rPr>
          <w:rFonts w:ascii="Calibri" w:hAnsi="Calibri" w:cs="Calibri"/>
          <w:i/>
          <w:sz w:val="22"/>
          <w:szCs w:val="22"/>
          <w:lang/>
        </w:rPr>
        <w:lastRenderedPageBreak/>
        <w:t xml:space="preserve">φορολογική ενημερότητα που εκδίδεται από το Υπουργείο Οικονομικών (αρμόδια Δ.Ο.Υ) για τον οικονομικό φορέα και για τις κοινοπραξίες στις οποίες συμμετέχει για τα δημόσια έργα που είναι σε </w:t>
      </w:r>
      <w:r w:rsidRPr="00B21CB0">
        <w:rPr>
          <w:rFonts w:ascii="Calibri" w:hAnsi="Calibri" w:cs="Calibri"/>
          <w:i/>
          <w:sz w:val="22"/>
          <w:szCs w:val="22"/>
        </w:rPr>
        <w:t>εξέλιξη</w:t>
      </w:r>
      <w:r w:rsidRPr="00B21CB0">
        <w:rPr>
          <w:rFonts w:ascii="Calibri" w:hAnsi="Calibri" w:cs="Calibri"/>
          <w:i/>
          <w:sz w:val="22"/>
          <w:szCs w:val="22"/>
          <w:lang/>
        </w:rPr>
        <w:t xml:space="preserve">. </w:t>
      </w:r>
      <w:r w:rsidRPr="00B21CB0">
        <w:rPr>
          <w:rFonts w:ascii="Calibri" w:hAnsi="Calibri" w:cs="Calibri"/>
          <w:i/>
          <w:sz w:val="22"/>
          <w:szCs w:val="22"/>
        </w:rPr>
        <w:t>Ο</w:t>
      </w:r>
      <w:r w:rsidRPr="00B21CB0">
        <w:rPr>
          <w:rFonts w:ascii="Calibri" w:hAnsi="Calibri" w:cs="Calibri"/>
          <w:i/>
          <w:sz w:val="22"/>
          <w:szCs w:val="22"/>
          <w:lang/>
        </w:rPr>
        <w:t>ι αλλοδαποί προσφέροντες θα υποβάλλουν υπεύθυνη δήλωση του ότι δεν έχουν υποχρέωση καταβολής φόρων στην Ελλάδα. Σε περίπτωση που έχουν τέτοια υποχρέωση θα υποβάλλουν σχετικό αποδεικτικό της οικείας Δ.Ο.Υ.</w:t>
      </w:r>
    </w:p>
    <w:p w14:paraId="26E063C1" w14:textId="77777777" w:rsidR="00B21CB0" w:rsidRPr="00B21CB0" w:rsidRDefault="00B21CB0" w:rsidP="00F25DC0">
      <w:pPr>
        <w:numPr>
          <w:ilvl w:val="0"/>
          <w:numId w:val="23"/>
        </w:numPr>
        <w:shd w:val="clear" w:color="auto" w:fill="FFFFFF"/>
        <w:spacing w:line="360" w:lineRule="auto"/>
        <w:ind w:left="57" w:firstLine="170"/>
        <w:jc w:val="both"/>
        <w:rPr>
          <w:rFonts w:ascii="Calibri" w:hAnsi="Calibri" w:cs="Calibri"/>
          <w:i/>
          <w:sz w:val="22"/>
          <w:szCs w:val="22"/>
        </w:rPr>
      </w:pPr>
      <w:r w:rsidRPr="00B21CB0">
        <w:rPr>
          <w:rFonts w:ascii="Calibri" w:hAnsi="Calibri" w:cs="Calibri"/>
          <w:i/>
          <w:sz w:val="22"/>
          <w:szCs w:val="22"/>
          <w:lang/>
        </w:rPr>
        <w:t>ασφαλιστική ενημερότητα που εκδίδεται από τον αρμόδιο ασφαλιστικό φορέα. Η ασφαλιστική ενημερότητα καλύπτει τις ασφαλιστικές υποχρεώσεις του προσφέροντος οικονομικού φορέα α) ως φυσικό ή νομικό πρόσωπο για το προσωπικό τους με σχέση εξαρτημένης εργασίας, β) για έργα που εκτελεί μόνος του ή σε κοινοπραξία καθώς και γ)  για τα στελέχη του που έχουν υποχρέωση ασφάλισης στο ΕΤΑΑ – ΤΣΜΕΔΕ.   Οι εγκατεστημένοι στην Ελλάδα οικονομικοί φορείς υποβάλλουν αποδεικτικό ασφαλιστικής ενημερότητας (κύριας και επικουρικής ασφάλισης) για το προσωπικό τους με σχέση εξαρτημένης εργασίας (ΤΣΜΕΔΕ για τους ασφαλισμένους – μέλη του ΤΕΕ, ΙΚΑ για το λοιπό προσωπικό</w:t>
      </w:r>
      <w:r w:rsidRPr="00B21CB0">
        <w:rPr>
          <w:rFonts w:ascii="Calibri" w:hAnsi="Calibri" w:cs="Calibri"/>
          <w:i/>
          <w:sz w:val="22"/>
          <w:szCs w:val="22"/>
        </w:rPr>
        <w:t xml:space="preserve"> Δεν αποτελούν απόδειξη ενημερότητας της προσφέρουσας εταιρίας, αποδεικτικά ασφαλιστικής ενημερότητας  των φυσικών προσώπων που στελεχώνουν το πτυχίο της εταιρίας ως εταίροι</w:t>
      </w:r>
      <w:r w:rsidRPr="00B21CB0">
        <w:rPr>
          <w:rFonts w:ascii="Calibri" w:hAnsi="Calibri" w:cs="Calibri"/>
          <w:i/>
          <w:sz w:val="22"/>
          <w:szCs w:val="22"/>
          <w:lang/>
        </w:rPr>
        <w:t>. Οι αλλοδαποί προσφέροντες (φυσικά και νομικά πρόσωπα), που δεν υποβάλουν τα άνω αποδεικτικά, υποβάλλουν υπεύθυνη δήλωση περί του ότι δεν απασχολούν προσωπικό, για το οποίο υπάρχει υποχρέωση ασφάλισης σε ημεδαπούς ασφαλιστικούς οργανισμούς. Αν απασχολούν τέτοιο προσωπικό, πρέπει να υποβάλλουν σχετικό αποδεικτικό ασφαλιστικής ενημερότητας.</w:t>
      </w:r>
    </w:p>
    <w:p w14:paraId="095F9F5C" w14:textId="77777777" w:rsidR="00B21CB0" w:rsidRPr="00B21CB0" w:rsidRDefault="00B21CB0" w:rsidP="00B21CB0">
      <w:pPr>
        <w:shd w:val="clear" w:color="auto" w:fill="FFFFFF"/>
        <w:spacing w:line="360" w:lineRule="auto"/>
        <w:ind w:left="57" w:firstLine="170"/>
        <w:rPr>
          <w:rFonts w:ascii="Calibri" w:hAnsi="Calibri" w:cs="Calibri"/>
          <w:i/>
          <w:sz w:val="22"/>
          <w:szCs w:val="22"/>
        </w:rPr>
      </w:pPr>
      <w:r w:rsidRPr="00B21CB0">
        <w:rPr>
          <w:rFonts w:ascii="Calibri" w:hAnsi="Calibri" w:cs="Calibri"/>
          <w:i/>
          <w:sz w:val="22"/>
          <w:szCs w:val="22"/>
        </w:rPr>
        <w:t>-υπεύθυνη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34714166"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t xml:space="preserve">(ββ) </w:t>
      </w:r>
      <w:r w:rsidRPr="00B21CB0">
        <w:rPr>
          <w:rFonts w:ascii="Calibri" w:hAnsi="Calibri" w:cs="Calibri"/>
          <w:b/>
          <w:bCs/>
          <w:i/>
          <w:sz w:val="22"/>
          <w:szCs w:val="22"/>
        </w:rPr>
        <w:t>για την παράγραφο Α.2Α του άρθρου 22:</w:t>
      </w:r>
      <w:r w:rsidRPr="00B21CB0">
        <w:rPr>
          <w:rFonts w:ascii="Calibri" w:hAnsi="Calibri" w:cs="Calibri"/>
          <w:i/>
          <w:sz w:val="22"/>
          <w:szCs w:val="22"/>
        </w:rPr>
        <w:t xml:space="preserve"> πιστοποιητικό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14:paraId="77E6A9A3"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 xml:space="preserve">(γ) για την </w:t>
      </w:r>
      <w:r w:rsidRPr="00B21CB0">
        <w:rPr>
          <w:rFonts w:ascii="Calibri" w:hAnsi="Calibri" w:cs="Calibri"/>
          <w:b/>
          <w:i/>
          <w:sz w:val="22"/>
          <w:szCs w:val="22"/>
          <w:lang/>
        </w:rPr>
        <w:t>παράγραφο Α.4(β) του άρθρου 22</w:t>
      </w:r>
      <w:r w:rsidRPr="00B21CB0">
        <w:rPr>
          <w:rFonts w:ascii="Calibri" w:hAnsi="Calibri" w:cs="Calibri"/>
          <w:i/>
          <w:sz w:val="22"/>
          <w:szCs w:val="22"/>
        </w:rPr>
        <w:t>:</w:t>
      </w:r>
      <w:r w:rsidRPr="00B21CB0">
        <w:rPr>
          <w:rFonts w:ascii="Calibri" w:hAnsi="Calibri" w:cs="Calibri"/>
          <w:i/>
          <w:sz w:val="22"/>
          <w:szCs w:val="22"/>
          <w:lang/>
        </w:rPr>
        <w:t xml:space="preserve"> πιστοποιητικό που εκδίδεται από την αρμόδια </w:t>
      </w:r>
      <w:r w:rsidRPr="00B21CB0">
        <w:rPr>
          <w:rFonts w:ascii="Calibri" w:hAnsi="Calibri" w:cs="Calibri"/>
          <w:i/>
          <w:sz w:val="22"/>
          <w:szCs w:val="22"/>
        </w:rPr>
        <w:t>δικαστική ή διοικητική</w:t>
      </w:r>
      <w:r w:rsidRPr="00B21CB0">
        <w:rPr>
          <w:rFonts w:ascii="Calibri" w:hAnsi="Calibri" w:cs="Calibri"/>
          <w:i/>
          <w:sz w:val="22"/>
          <w:szCs w:val="22"/>
          <w:lang/>
        </w:rPr>
        <w:t xml:space="preserve"> αρχή του οικείου κράτους - μέλους ή χώρας. Για τους οικονομικούς φορείς που είναι εγκαταστημένοι ή εκτελούν έργα στην Ελλάδα το πιστοποιητικό ότι δεν τελ</w:t>
      </w:r>
      <w:r w:rsidRPr="00B21CB0">
        <w:rPr>
          <w:rFonts w:ascii="Calibri" w:hAnsi="Calibri" w:cs="Calibri"/>
          <w:i/>
          <w:sz w:val="22"/>
          <w:szCs w:val="22"/>
        </w:rPr>
        <w:t>ούν</w:t>
      </w:r>
      <w:r w:rsidRPr="00B21CB0">
        <w:rPr>
          <w:rFonts w:ascii="Calibri" w:hAnsi="Calibri" w:cs="Calibri"/>
          <w:i/>
          <w:sz w:val="22"/>
          <w:szCs w:val="22"/>
          <w:lang/>
        </w:rPr>
        <w:t xml:space="preserve"> υπό πτώχευση,</w:t>
      </w:r>
      <w:r w:rsidRPr="00B21CB0">
        <w:rPr>
          <w:rFonts w:ascii="Calibri" w:hAnsi="Calibri" w:cs="Calibri"/>
          <w:i/>
          <w:sz w:val="22"/>
          <w:szCs w:val="22"/>
        </w:rPr>
        <w:t xml:space="preserve"> πτωχευτικό συμβιβασμό,</w:t>
      </w:r>
      <w:r w:rsidRPr="00B21CB0">
        <w:rPr>
          <w:rFonts w:ascii="Calibri" w:hAnsi="Calibri" w:cs="Calibri"/>
          <w:i/>
          <w:sz w:val="22"/>
          <w:szCs w:val="22"/>
          <w:lang/>
        </w:rPr>
        <w:t xml:space="preserve"> αναγκαστική διαχείριση, </w:t>
      </w:r>
      <w:r w:rsidRPr="00B21CB0">
        <w:rPr>
          <w:rFonts w:ascii="Calibri" w:hAnsi="Calibri" w:cs="Calibri"/>
          <w:i/>
          <w:sz w:val="22"/>
          <w:szCs w:val="22"/>
        </w:rPr>
        <w:t xml:space="preserve">δεν έχουν υπαχθεί σε </w:t>
      </w:r>
      <w:r w:rsidRPr="00B21CB0">
        <w:rPr>
          <w:rFonts w:ascii="Calibri" w:hAnsi="Calibri" w:cs="Calibri"/>
          <w:i/>
          <w:sz w:val="22"/>
          <w:szCs w:val="22"/>
          <w:lang/>
        </w:rPr>
        <w:t>διαδικασία εξυγίανσης εκδίδεται από το αρμόδιο πρωτοδικείο της έδρας του οικονομικού φορέα</w:t>
      </w:r>
      <w:r w:rsidRPr="00B21CB0">
        <w:rPr>
          <w:rFonts w:ascii="Calibri" w:hAnsi="Calibri" w:cs="Calibri"/>
          <w:i/>
          <w:sz w:val="22"/>
          <w:szCs w:val="22"/>
        </w:rPr>
        <w:t xml:space="preserve">.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Ειδικά η μη αναστολή των επιχειρηματικών </w:t>
      </w:r>
      <w:r w:rsidRPr="00B21CB0">
        <w:rPr>
          <w:rFonts w:ascii="Calibri" w:hAnsi="Calibri" w:cs="Calibri"/>
          <w:i/>
          <w:sz w:val="22"/>
          <w:szCs w:val="22"/>
        </w:rPr>
        <w:lastRenderedPageBreak/>
        <w:t xml:space="preserve">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w:t>
      </w:r>
    </w:p>
    <w:p w14:paraId="6706CC45"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(δ) Αν το κράτος-μέλος ή χώρα δεν εκδίδει τα υπό των περ. (α), (β), </w:t>
      </w:r>
      <w:r w:rsidRPr="00B21CB0">
        <w:rPr>
          <w:rFonts w:ascii="Calibri" w:hAnsi="Calibri" w:cs="Calibri"/>
          <w:i/>
          <w:sz w:val="22"/>
          <w:szCs w:val="22"/>
        </w:rPr>
        <w:t>(ββ)</w:t>
      </w:r>
      <w:r w:rsidRPr="00B21CB0">
        <w:rPr>
          <w:rFonts w:ascii="Calibri" w:hAnsi="Calibri" w:cs="Calibri"/>
          <w:i/>
          <w:sz w:val="22"/>
          <w:szCs w:val="22"/>
          <w:lang/>
        </w:rPr>
        <w:t xml:space="preserve"> και (γ) πιστοποιητικά ή όπου τα πιστοποιητικά αυτά δεν καλύπτουν όλες τις περιπτώσεις υπό  1 και 2 και 4 (β) του άρθρου 22 Α.,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 </w:t>
      </w:r>
    </w:p>
    <w:p w14:paraId="0AD76F3A"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Στην περίπτωση αυτή οι αρμόδιες δημόσιες αρχές παρέχουν επίσημη δήλωση στην οποία</w:t>
      </w:r>
      <w:r w:rsidRPr="00B21CB0">
        <w:rPr>
          <w:rFonts w:ascii="Calibri" w:hAnsi="Calibri" w:cs="Calibri"/>
          <w:i/>
          <w:sz w:val="22"/>
          <w:szCs w:val="22"/>
        </w:rPr>
        <w:t xml:space="preserve"> </w:t>
      </w:r>
      <w:r w:rsidRPr="00B21CB0">
        <w:rPr>
          <w:rFonts w:ascii="Calibri" w:hAnsi="Calibri" w:cs="Calibri"/>
          <w:i/>
          <w:sz w:val="22"/>
          <w:szCs w:val="22"/>
          <w:lang/>
        </w:rPr>
        <w:t>αναφέρεται ότι δεν εκδίδονται τα πιστοποιητικά της παρούσας παραγράφου ή ότι τα πιστοποιητικά αυτά δεν καλύπτουν όλες τις περιπτώσεις που αναφέρονται στα υπό 1 και 2 και 4 (β) του άρθρου 22 Α της παρούσας.</w:t>
      </w:r>
    </w:p>
    <w:p w14:paraId="05D2B6BA"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 xml:space="preserve">Αν διαπιστωθεί με οποιονδήποτε τρόπο ότι, στην εν λόγω χώρα εκδίδονται τα υπόψη πιστοποιητικά, η προσφορά του διαγωνιζόμενου απορρίπτεται. </w:t>
      </w:r>
    </w:p>
    <w:p w14:paraId="7FB8A8F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(ε) Για τις λοιπές περιπτώσεις της </w:t>
      </w:r>
      <w:r w:rsidRPr="00B21CB0">
        <w:rPr>
          <w:rFonts w:ascii="Calibri" w:hAnsi="Calibri" w:cs="Calibri"/>
          <w:b/>
          <w:i/>
          <w:sz w:val="22"/>
          <w:szCs w:val="22"/>
          <w:lang/>
        </w:rPr>
        <w:t>παραγράφου Α.4 του άρθρου 22</w:t>
      </w:r>
      <w:r w:rsidRPr="00B21CB0">
        <w:rPr>
          <w:rFonts w:ascii="Calibri" w:hAnsi="Calibri" w:cs="Calibri"/>
          <w:i/>
          <w:sz w:val="22"/>
          <w:szCs w:val="22"/>
          <w:lang/>
        </w:rPr>
        <w:t xml:space="preserve">, υποβάλλεται υπεύθυνη δήλωση </w:t>
      </w:r>
      <w:r w:rsidRPr="00B21CB0">
        <w:rPr>
          <w:rFonts w:ascii="Calibri" w:hAnsi="Calibri" w:cs="Calibri"/>
          <w:i/>
          <w:sz w:val="22"/>
          <w:szCs w:val="22"/>
        </w:rPr>
        <w:t xml:space="preserve">του προσφέροντος </w:t>
      </w:r>
      <w:r w:rsidRPr="00B21CB0">
        <w:rPr>
          <w:rFonts w:ascii="Calibri" w:hAnsi="Calibri" w:cs="Calibri"/>
          <w:i/>
          <w:sz w:val="22"/>
          <w:szCs w:val="22"/>
          <w:lang/>
        </w:rPr>
        <w:t xml:space="preserve">ότι δεν συντρέχουν στο πρόσωπό του οι οριζόμενοι λόγοι αποκλεισμού. </w:t>
      </w:r>
    </w:p>
    <w:p w14:paraId="6A3678FF"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Ειδικά για την </w:t>
      </w:r>
      <w:r w:rsidRPr="00B21CB0">
        <w:rPr>
          <w:rFonts w:ascii="Calibri" w:hAnsi="Calibri" w:cs="Calibri"/>
          <w:b/>
          <w:i/>
          <w:sz w:val="22"/>
          <w:szCs w:val="22"/>
          <w:lang/>
        </w:rPr>
        <w:t>περίπτωση θ της παραγράφου Α.4 του άρθρου 22</w:t>
      </w:r>
      <w:r w:rsidRPr="00B21CB0">
        <w:rPr>
          <w:rFonts w:ascii="Calibri" w:hAnsi="Calibri" w:cs="Calibri"/>
          <w:i/>
          <w:sz w:val="22"/>
          <w:szCs w:val="22"/>
          <w:lang/>
        </w:rPr>
        <w:t>, για τις εργοληπτικές επιχειρήσεις που είναι εγγεγραμμένες στο Μ.Ε.ΕΠ. υποβάλλονται πιστοποιητικά χορηγούμενα από τα αρμόδια επιμελητήρια και φορείς (ΤΕΕ, ΓΕΩΤΕΕ, ΕΕΤΕΜ) από τα οποία αποδεικνύεται ότι τα πρόσωπα με βεβαίωση του Μ.Ε.Κ. που στελεχώνουν την εργοληπτική επιχείρηση, δεν έχουν διαπράξει σοβαρό επαγγελματικό παράπτωμα.</w:t>
      </w:r>
    </w:p>
    <w:p w14:paraId="46CCBF41"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u w:val="single"/>
          <w:lang/>
        </w:rPr>
        <w:t>(στ) Δικαιολογητικά</w:t>
      </w:r>
      <w:r w:rsidRPr="00B21CB0">
        <w:rPr>
          <w:rFonts w:ascii="Calibri" w:hAnsi="Calibri" w:cs="Calibri"/>
          <w:i/>
          <w:sz w:val="22"/>
          <w:szCs w:val="22"/>
          <w:u w:val="single"/>
          <w:lang/>
        </w:rPr>
        <w:t xml:space="preserve"> </w:t>
      </w:r>
      <w:r w:rsidRPr="00B21CB0">
        <w:rPr>
          <w:rFonts w:ascii="Calibri" w:hAnsi="Calibri" w:cs="Calibri"/>
          <w:b/>
          <w:i/>
          <w:sz w:val="22"/>
          <w:szCs w:val="22"/>
          <w:u w:val="single"/>
          <w:lang/>
        </w:rPr>
        <w:t>της παρ. Α.5 του Άρθρου 22</w:t>
      </w:r>
    </w:p>
    <w:p w14:paraId="37D1FAAE"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i/>
          <w:sz w:val="22"/>
          <w:szCs w:val="22"/>
          <w:lang/>
        </w:rPr>
        <w:t xml:space="preserve">Για την απόδειξη της μη συνδρομής του λόγου αποκλεισμού της παραγράφου Α.5 του άρθρου 22  υποβάλλονται, εφόσον ο προσωρινός ανάδοχος είναι ανώνυμη εταιρία: </w:t>
      </w:r>
    </w:p>
    <w:p w14:paraId="0D8AA56E"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Δικαιολογητικά ονομαστικοποίησης μετοχών</w:t>
      </w:r>
      <w:r w:rsidRPr="00B21CB0">
        <w:rPr>
          <w:rFonts w:ascii="Calibri" w:hAnsi="Calibri" w:cs="Calibri"/>
          <w:b/>
          <w:i/>
          <w:sz w:val="22"/>
          <w:szCs w:val="22"/>
          <w:vertAlign w:val="superscript"/>
          <w:lang/>
        </w:rPr>
        <w:t>.</w:t>
      </w:r>
      <w:r w:rsidRPr="00B21CB0">
        <w:rPr>
          <w:rFonts w:ascii="Calibri" w:hAnsi="Calibri" w:cs="Calibri"/>
          <w:i/>
          <w:sz w:val="22"/>
          <w:szCs w:val="22"/>
          <w:lang/>
        </w:rPr>
        <w:t xml:space="preserve">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 </w:t>
      </w:r>
    </w:p>
    <w:p w14:paraId="1AF913A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i/>
          <w:sz w:val="22"/>
          <w:szCs w:val="22"/>
          <w:lang/>
        </w:rPr>
        <w:t xml:space="preserve">- </w:t>
      </w:r>
      <w:r w:rsidRPr="00B21CB0">
        <w:rPr>
          <w:rFonts w:ascii="Calibri" w:hAnsi="Calibri" w:cs="Calibri"/>
          <w:i/>
          <w:sz w:val="22"/>
          <w:szCs w:val="22"/>
        </w:rPr>
        <w:t>Π</w:t>
      </w:r>
      <w:r w:rsidRPr="00B21CB0">
        <w:rPr>
          <w:rFonts w:ascii="Calibri" w:hAnsi="Calibri" w:cs="Calibri"/>
          <w:i/>
          <w:sz w:val="22"/>
          <w:szCs w:val="22"/>
          <w:lang/>
        </w:rPr>
        <w:t>ιστοποιητικό αρμόδιας αρχής του κράτους της έδρας, από το οποίο να προκύπτει ότι οι μετοχές είναι ονομαστικές</w:t>
      </w:r>
      <w:r w:rsidRPr="00B21CB0">
        <w:rPr>
          <w:rFonts w:ascii="Calibri" w:hAnsi="Calibri" w:cs="Calibri"/>
          <w:i/>
          <w:sz w:val="22"/>
          <w:szCs w:val="22"/>
        </w:rPr>
        <w:t xml:space="preserve"> που να έχει εκδοθεί έως τριάντα (30) εργάσιμες ημέρες πριν από την υποβολή</w:t>
      </w:r>
    </w:p>
    <w:p w14:paraId="6072B079" w14:textId="77777777" w:rsidR="00B21CB0" w:rsidRPr="00B21CB0" w:rsidRDefault="00B21CB0" w:rsidP="00B21CB0">
      <w:pPr>
        <w:shd w:val="clear" w:color="auto" w:fill="FFFFFF"/>
        <w:spacing w:line="360" w:lineRule="auto"/>
        <w:jc w:val="both"/>
        <w:rPr>
          <w:rFonts w:ascii="Calibri" w:hAnsi="Calibri" w:cs="Calibri"/>
          <w:b/>
          <w:i/>
          <w:sz w:val="22"/>
          <w:szCs w:val="22"/>
        </w:rPr>
      </w:pPr>
      <w:r w:rsidRPr="00B21CB0">
        <w:rPr>
          <w:rFonts w:ascii="Calibri" w:hAnsi="Calibri" w:cs="Calibri"/>
          <w:i/>
          <w:sz w:val="22"/>
          <w:szCs w:val="22"/>
        </w:rPr>
        <w:t>του.</w:t>
      </w:r>
    </w:p>
    <w:p w14:paraId="2AE8F982"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 xml:space="preserve">- </w:t>
      </w:r>
      <w:r w:rsidRPr="00B21CB0">
        <w:rPr>
          <w:rFonts w:ascii="Calibri" w:hAnsi="Calibri" w:cs="Calibri"/>
          <w:i/>
          <w:sz w:val="22"/>
          <w:szCs w:val="22"/>
        </w:rPr>
        <w:t>Α</w:t>
      </w:r>
      <w:r w:rsidRPr="00B21CB0">
        <w:rPr>
          <w:rFonts w:ascii="Calibri" w:hAnsi="Calibri" w:cs="Calibri"/>
          <w:i/>
          <w:sz w:val="22"/>
          <w:szCs w:val="22"/>
          <w:lang/>
        </w:rPr>
        <w:t xml:space="preserve">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 </w:t>
      </w:r>
    </w:p>
    <w:p w14:paraId="46B8CB1D"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i/>
          <w:sz w:val="22"/>
          <w:szCs w:val="22"/>
          <w:lang/>
        </w:rPr>
        <w:lastRenderedPageBreak/>
        <w:t>Ειδικότερα:</w:t>
      </w:r>
    </w:p>
    <w:p w14:paraId="3A54FE0A"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 xml:space="preserve">α) Οι επιχειρήσεις που είναι εγγεγραμμένες στο Μ.Ε.ΕΠ., </w:t>
      </w:r>
      <w:r w:rsidRPr="00B21CB0">
        <w:rPr>
          <w:rFonts w:ascii="Calibri" w:hAnsi="Calibri" w:cs="Calibri"/>
          <w:i/>
          <w:sz w:val="22"/>
          <w:szCs w:val="22"/>
          <w:lang/>
        </w:rPr>
        <w:t>προσκομίζουν μόνο την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w:t>
      </w:r>
      <w:r w:rsidRPr="00B21CB0">
        <w:rPr>
          <w:rFonts w:ascii="Calibri" w:hAnsi="Calibri" w:cs="Calibri"/>
          <w:i/>
          <w:sz w:val="22"/>
          <w:szCs w:val="22"/>
        </w:rPr>
        <w:t xml:space="preserve"> (30)</w:t>
      </w:r>
      <w:r w:rsidRPr="00B21CB0">
        <w:rPr>
          <w:rFonts w:ascii="Calibri" w:hAnsi="Calibri" w:cs="Calibri"/>
          <w:i/>
          <w:sz w:val="22"/>
          <w:szCs w:val="22"/>
          <w:lang/>
        </w:rPr>
        <w:t xml:space="preserve"> εργάσιμες ημέρες πριν από την ημέρα υποβολής της προσφοράς καθώς η απαίτηση για την υποβολή του πιστοποιητικού από το οποίο να προκύπτει ότι οι μετοχές είναι ονομαστικές, καλύπτεται σύμφωνα με τα οριζόμενα στο άρθρο 23.9 της παρούσας.</w:t>
      </w:r>
    </w:p>
    <w:p w14:paraId="69A28BB0"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 xml:space="preserve">β) Οι αλλοδαπές ανώνυμες εταιρίες, </w:t>
      </w:r>
      <w:r w:rsidRPr="00B21CB0">
        <w:rPr>
          <w:rFonts w:ascii="Calibri" w:hAnsi="Calibri" w:cs="Calibri"/>
          <w:i/>
          <w:sz w:val="22"/>
          <w:szCs w:val="22"/>
          <w:lang/>
        </w:rPr>
        <w:t>εφόσον έχουν κατά το δίκαιο της έδρας τους</w:t>
      </w:r>
      <w:r w:rsidRPr="00B21CB0">
        <w:rPr>
          <w:rFonts w:ascii="Calibri" w:hAnsi="Calibri" w:cs="Calibri"/>
          <w:b/>
          <w:i/>
          <w:sz w:val="22"/>
          <w:szCs w:val="22"/>
          <w:lang/>
        </w:rPr>
        <w:t xml:space="preserve"> </w:t>
      </w:r>
      <w:r w:rsidRPr="00B21CB0">
        <w:rPr>
          <w:rFonts w:ascii="Calibri" w:hAnsi="Calibri" w:cs="Calibri"/>
          <w:i/>
          <w:sz w:val="22"/>
          <w:szCs w:val="22"/>
          <w:u w:val="single"/>
          <w:lang/>
        </w:rPr>
        <w:t>ονομαστικές μετοχές</w:t>
      </w:r>
      <w:r w:rsidRPr="00B21CB0">
        <w:rPr>
          <w:rFonts w:ascii="Calibri" w:hAnsi="Calibri" w:cs="Calibri"/>
          <w:b/>
          <w:i/>
          <w:sz w:val="22"/>
          <w:szCs w:val="22"/>
          <w:lang/>
        </w:rPr>
        <w:t xml:space="preserve">, </w:t>
      </w:r>
      <w:r w:rsidRPr="00B21CB0">
        <w:rPr>
          <w:rFonts w:ascii="Calibri" w:hAnsi="Calibri" w:cs="Calibri"/>
          <w:i/>
          <w:sz w:val="22"/>
          <w:szCs w:val="22"/>
          <w:lang/>
        </w:rPr>
        <w:t>προσκομίζουν :</w:t>
      </w:r>
      <w:r w:rsidRPr="00B21CB0">
        <w:rPr>
          <w:rFonts w:ascii="Calibri" w:hAnsi="Calibri" w:cs="Calibri"/>
          <w:b/>
          <w:i/>
          <w:sz w:val="22"/>
          <w:szCs w:val="22"/>
          <w:lang/>
        </w:rPr>
        <w:t xml:space="preserve"> </w:t>
      </w:r>
    </w:p>
    <w:p w14:paraId="1BD5D8C6"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 xml:space="preserve">αα) </w:t>
      </w:r>
      <w:r w:rsidRPr="00B21CB0">
        <w:rPr>
          <w:rFonts w:ascii="Calibri" w:hAnsi="Calibri" w:cs="Calibri"/>
          <w:i/>
          <w:sz w:val="22"/>
          <w:szCs w:val="22"/>
        </w:rPr>
        <w:t>Π</w:t>
      </w:r>
      <w:r w:rsidRPr="00B21CB0">
        <w:rPr>
          <w:rFonts w:ascii="Calibri" w:hAnsi="Calibri" w:cs="Calibri"/>
          <w:i/>
          <w:sz w:val="22"/>
          <w:szCs w:val="22"/>
          <w:lang/>
        </w:rPr>
        <w:t xml:space="preserve">ιστοποιητικό αρμόδιας αρχής του κράτους της έδρας, από το οποίο να προκύπτει ότι οι μετοχές είναι ονομαστικές. </w:t>
      </w:r>
    </w:p>
    <w:p w14:paraId="75E9E4BD"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 xml:space="preserve">ββ) </w:t>
      </w:r>
      <w:r w:rsidRPr="00B21CB0">
        <w:rPr>
          <w:rFonts w:ascii="Calibri" w:hAnsi="Calibri" w:cs="Calibri"/>
          <w:i/>
          <w:sz w:val="22"/>
          <w:szCs w:val="22"/>
        </w:rPr>
        <w:t>Α</w:t>
      </w:r>
      <w:r w:rsidRPr="00B21CB0">
        <w:rPr>
          <w:rFonts w:ascii="Calibri" w:hAnsi="Calibri" w:cs="Calibri"/>
          <w:i/>
          <w:sz w:val="22"/>
          <w:szCs w:val="22"/>
          <w:lang/>
        </w:rPr>
        <w:t>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το πολύ 30 εργάσιμες ημέρες πριν την υποβολή της προσφοράς</w:t>
      </w:r>
      <w:r w:rsidRPr="00B21CB0">
        <w:rPr>
          <w:rFonts w:ascii="Calibri" w:hAnsi="Calibri" w:cs="Calibri"/>
          <w:b/>
          <w:i/>
          <w:sz w:val="22"/>
          <w:szCs w:val="22"/>
          <w:lang/>
        </w:rPr>
        <w:t xml:space="preserve">. </w:t>
      </w:r>
    </w:p>
    <w:p w14:paraId="28F92B6F"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 xml:space="preserve">γγ) </w:t>
      </w:r>
      <w:r w:rsidRPr="00B21CB0">
        <w:rPr>
          <w:rFonts w:ascii="Calibri" w:hAnsi="Calibri" w:cs="Calibri"/>
          <w:i/>
          <w:sz w:val="22"/>
          <w:szCs w:val="22"/>
          <w:lang/>
        </w:rPr>
        <w:t>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r w:rsidRPr="00B21CB0">
        <w:rPr>
          <w:rFonts w:ascii="Calibri" w:hAnsi="Calibri" w:cs="Calibri"/>
          <w:b/>
          <w:i/>
          <w:sz w:val="22"/>
          <w:szCs w:val="22"/>
          <w:lang/>
        </w:rPr>
        <w:t xml:space="preserve">     </w:t>
      </w:r>
    </w:p>
    <w:p w14:paraId="7A041611"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 xml:space="preserve">γ) Οι αλλοδαπές επιχειρήσεις, </w:t>
      </w:r>
      <w:r w:rsidRPr="00B21CB0">
        <w:rPr>
          <w:rFonts w:ascii="Calibri" w:hAnsi="Calibri" w:cs="Calibri"/>
          <w:i/>
          <w:sz w:val="22"/>
          <w:szCs w:val="22"/>
          <w:lang/>
        </w:rPr>
        <w:t xml:space="preserve">που δεν έχουν κατά το δίκαιο της χώρας στην οποία έχουν την έδρα τους ονομαστικές μετοχές, υποβάλλουν : </w:t>
      </w:r>
    </w:p>
    <w:p w14:paraId="09CF74BA"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 xml:space="preserve">αα) </w:t>
      </w:r>
      <w:r w:rsidRPr="00B21CB0">
        <w:rPr>
          <w:rFonts w:ascii="Calibri" w:hAnsi="Calibri" w:cs="Calibri"/>
          <w:i/>
          <w:sz w:val="22"/>
          <w:szCs w:val="22"/>
          <w:lang/>
        </w:rPr>
        <w:t>Βεβαίωση περί μη υποχρέωσης ονομαστικοποίησης των μετοχών από αρμόδια αρχή, εφόσον υπάρχει σχετική πρόβλεψη, διαφορετικά προσκομίζεται υπεύθυνη δήλωση του διαγωνιζόμενου.</w:t>
      </w:r>
    </w:p>
    <w:p w14:paraId="76BDC26F"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 xml:space="preserve">ββ) </w:t>
      </w:r>
      <w:r w:rsidRPr="00B21CB0">
        <w:rPr>
          <w:rFonts w:ascii="Calibri" w:hAnsi="Calibri" w:cs="Calibri"/>
          <w:i/>
          <w:sz w:val="22"/>
          <w:szCs w:val="22"/>
          <w:lang/>
        </w:rPr>
        <w:t>Έγκυρη και ενημερωμένη κατάσταση μετόχων που κατέχουν τουλάχιστον 1% των μετοχών.</w:t>
      </w:r>
      <w:r w:rsidRPr="00B21CB0">
        <w:rPr>
          <w:rFonts w:ascii="Calibri" w:hAnsi="Calibri" w:cs="Calibri"/>
          <w:b/>
          <w:i/>
          <w:sz w:val="22"/>
          <w:szCs w:val="22"/>
          <w:lang/>
        </w:rPr>
        <w:t xml:space="preserve"> </w:t>
      </w:r>
    </w:p>
    <w:p w14:paraId="68D9055F"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lang/>
        </w:rPr>
        <w:t xml:space="preserve">γγ) </w:t>
      </w:r>
      <w:r w:rsidRPr="00B21CB0">
        <w:rPr>
          <w:rFonts w:ascii="Calibri" w:hAnsi="Calibri" w:cs="Calibri"/>
          <w:i/>
          <w:sz w:val="22"/>
          <w:szCs w:val="22"/>
          <w:lang/>
        </w:rPr>
        <w:t>Αν δεν τηρείται τέτοια κατάσταση, προσκομίζεται σχετική κατάσταση μετόχων (με 1%), σύμφωνα με την τελευταία Γενική Συνέλευση, αν οι μέτοχοι αυτοί είναι γνωστοί στην εταιρεία.</w:t>
      </w:r>
      <w:r w:rsidRPr="00B21CB0">
        <w:rPr>
          <w:rFonts w:ascii="Calibri" w:hAnsi="Calibri" w:cs="Calibri"/>
          <w:b/>
          <w:i/>
          <w:sz w:val="22"/>
          <w:szCs w:val="22"/>
          <w:lang/>
        </w:rPr>
        <w:t xml:space="preserve"> </w:t>
      </w:r>
    </w:p>
    <w:p w14:paraId="68B000D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lang/>
        </w:rPr>
        <w:t xml:space="preserve">δδ) </w:t>
      </w:r>
      <w:r w:rsidRPr="00B21CB0">
        <w:rPr>
          <w:rFonts w:ascii="Calibri" w:hAnsi="Calibri" w:cs="Calibri"/>
          <w:i/>
          <w:sz w:val="22"/>
          <w:szCs w:val="22"/>
          <w:lang/>
        </w:rPr>
        <w:t xml:space="preserve">Αν δεν προσκομισθεί κατάσταση κατά τα ανωτέρω, η εταιρεία αιτιολογεί τους λόγους που οι μέτοχοι αυτοί δεν της είναι γνωστοί. Η </w:t>
      </w:r>
      <w:r w:rsidRPr="00B21CB0">
        <w:rPr>
          <w:rFonts w:ascii="Calibri" w:hAnsi="Calibri" w:cs="Calibri"/>
          <w:i/>
          <w:sz w:val="22"/>
          <w:szCs w:val="22"/>
        </w:rPr>
        <w:t>αναθέτουσα αρχή</w:t>
      </w:r>
      <w:r w:rsidRPr="00B21CB0">
        <w:rPr>
          <w:rFonts w:ascii="Calibri" w:hAnsi="Calibri" w:cs="Calibri"/>
          <w:i/>
          <w:sz w:val="22"/>
          <w:szCs w:val="22"/>
          <w:lang/>
        </w:rPr>
        <w:t xml:space="preserve"> δε</w:t>
      </w:r>
      <w:r w:rsidRPr="00B21CB0">
        <w:rPr>
          <w:rFonts w:ascii="Calibri" w:hAnsi="Calibri" w:cs="Calibri"/>
          <w:i/>
          <w:sz w:val="22"/>
          <w:szCs w:val="22"/>
        </w:rPr>
        <w:t>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14:paraId="431C8D66"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Περαιτέρω, πριν την υπογραφή της σύμβασης υποβάλλεται η υπεύθυνη δήλωση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w:t>
      </w:r>
      <w:r w:rsidRPr="00B21CB0">
        <w:rPr>
          <w:rFonts w:ascii="Calibri" w:hAnsi="Calibri" w:cs="Calibri"/>
          <w:i/>
          <w:sz w:val="22"/>
          <w:szCs w:val="22"/>
          <w:vertAlign w:val="superscript"/>
          <w:lang/>
        </w:rPr>
        <w:t xml:space="preserve"> </w:t>
      </w:r>
      <w:r w:rsidRPr="00B21CB0">
        <w:rPr>
          <w:rFonts w:ascii="Calibri" w:hAnsi="Calibri" w:cs="Calibri"/>
          <w:i/>
          <w:sz w:val="22"/>
          <w:szCs w:val="22"/>
          <w:lang/>
        </w:rPr>
        <w:t>.</w:t>
      </w:r>
    </w:p>
    <w:p w14:paraId="3969475D"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Για την περίπτωση του άρθρου 22.Α.9. της παρούσας διακήρυξης, υπεύθυνη δήλωση του προσφέροντος ότι δεν έχει εκδοθεί σε βάρος του απόφαση αποκλεισμού, σύμφωνα με το άρθρο 74 του ν. 4412/2016.</w:t>
      </w:r>
    </w:p>
    <w:p w14:paraId="16E3954D" w14:textId="77777777" w:rsidR="00B21CB0" w:rsidRPr="00B21CB0" w:rsidRDefault="00B21CB0" w:rsidP="00B21CB0">
      <w:pPr>
        <w:shd w:val="clear" w:color="auto" w:fill="FFFFFF"/>
        <w:spacing w:line="360" w:lineRule="auto"/>
        <w:rPr>
          <w:rFonts w:ascii="Calibri" w:hAnsi="Calibri" w:cs="Calibri"/>
          <w:b/>
          <w:i/>
          <w:sz w:val="22"/>
          <w:szCs w:val="22"/>
        </w:rPr>
      </w:pPr>
    </w:p>
    <w:p w14:paraId="33E36EA2"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rPr>
        <w:lastRenderedPageBreak/>
        <w:t xml:space="preserve">23.4. </w:t>
      </w:r>
      <w:r w:rsidRPr="00B21CB0">
        <w:rPr>
          <w:rFonts w:ascii="Calibri" w:hAnsi="Calibri" w:cs="Calibri"/>
          <w:b/>
          <w:i/>
          <w:sz w:val="22"/>
          <w:szCs w:val="22"/>
          <w:lang/>
        </w:rPr>
        <w:t>Δικαιολογητικά απόδειξης καταλληλότητας για την άσκηση της επαγγελματικής δραστηριότητας του άρθρου 22.Β</w:t>
      </w:r>
    </w:p>
    <w:p w14:paraId="37181784"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(α) Όσον αφορά την καταλληλότητα για την άσκηση της επαγγελματικής δραστηριότητας, οι προσφέροντες που είναι εγκατεστημένοι στην Ελλάδα υποβάλλουν βεβαίωση εγγραφής στο Μ.Ε.ΕΠ </w:t>
      </w:r>
      <w:r w:rsidRPr="00B21CB0">
        <w:rPr>
          <w:rFonts w:ascii="Calibri" w:hAnsi="Calibri" w:cs="Calibri"/>
          <w:i/>
          <w:sz w:val="22"/>
          <w:szCs w:val="22"/>
        </w:rPr>
        <w:t>στην/στις κατηγορία/ες ΟΙΚΟΔΟΜΙΚΩΝ &amp; ΟΔΟΠΟΙΙΑΣ</w:t>
      </w:r>
    </w:p>
    <w:p w14:paraId="324AF48D"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(β) Οι προσφέροντες που είναι εγκατεστημένοι  σε λοιπά κράτη μέλη της Ευρωπαϊκής Ένωσης προσκομίζουν τις δηλώσεις και πιστοποιητικά που περιγράφονται στο Παράρτημα XI του Προσαρτήματος Α του ν. 4412/2016.</w:t>
      </w:r>
    </w:p>
    <w:p w14:paraId="009497A6"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(γ) Οι προσφέροντες που είναι εγκατεστημένοι σε κράτος μέλος του Ευρωπαϊκού Οικονομικού Χώρου (Ε.Ο.Χ) ή σε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I της ως άνω Συμφωνίας,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προσκομίζουν πιστοποιητικό αντίστοιχου επαγγελματικού ή εμπορικού μητρώου.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του άρθρου 21 της παρούσας.</w:t>
      </w:r>
    </w:p>
    <w:p w14:paraId="5F8A6749" w14:textId="77777777" w:rsidR="00B21CB0" w:rsidRPr="00B21CB0" w:rsidRDefault="00B21CB0" w:rsidP="00B21CB0">
      <w:pPr>
        <w:shd w:val="clear" w:color="auto" w:fill="FFFFFF"/>
        <w:spacing w:line="360" w:lineRule="auto"/>
        <w:jc w:val="both"/>
        <w:rPr>
          <w:rFonts w:ascii="Calibri" w:hAnsi="Calibri" w:cs="Calibri"/>
          <w:i/>
          <w:sz w:val="22"/>
          <w:szCs w:val="22"/>
        </w:rPr>
      </w:pPr>
    </w:p>
    <w:p w14:paraId="5BA94D43" w14:textId="77777777" w:rsidR="00B21CB0" w:rsidRPr="00B21CB0" w:rsidRDefault="00B21CB0" w:rsidP="00B21CB0">
      <w:pPr>
        <w:shd w:val="clear" w:color="auto" w:fill="FFFFFF"/>
        <w:spacing w:line="360" w:lineRule="auto"/>
        <w:rPr>
          <w:rFonts w:ascii="Calibri" w:hAnsi="Calibri" w:cs="Calibri"/>
          <w:b/>
          <w:i/>
          <w:sz w:val="22"/>
          <w:szCs w:val="22"/>
          <w:lang/>
        </w:rPr>
      </w:pPr>
      <w:r w:rsidRPr="00B21CB0">
        <w:rPr>
          <w:rFonts w:ascii="Calibri" w:hAnsi="Calibri" w:cs="Calibri"/>
          <w:b/>
          <w:i/>
          <w:sz w:val="22"/>
          <w:szCs w:val="22"/>
        </w:rPr>
        <w:t xml:space="preserve">23.5. </w:t>
      </w:r>
      <w:r w:rsidRPr="00B21CB0">
        <w:rPr>
          <w:rFonts w:ascii="Calibri" w:hAnsi="Calibri" w:cs="Calibri"/>
          <w:b/>
          <w:i/>
          <w:sz w:val="22"/>
          <w:szCs w:val="22"/>
          <w:lang/>
        </w:rPr>
        <w:t>Δικαιολογητικά Οικονομικής και Χρηματοοικονομικής Επάρκειας του άρθρου 22.Γ</w:t>
      </w:r>
    </w:p>
    <w:p w14:paraId="0905DE4E"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lang/>
        </w:rPr>
        <w:t>Η οικονομική και χρηματοοικονομικη επάρκεια των οικονομικών φορέων αποδεικνύεται</w:t>
      </w:r>
      <w:r w:rsidRPr="00B21CB0">
        <w:rPr>
          <w:rFonts w:ascii="Calibri" w:hAnsi="Calibri" w:cs="Calibri"/>
          <w:i/>
          <w:sz w:val="22"/>
          <w:szCs w:val="22"/>
        </w:rPr>
        <w:t>:</w:t>
      </w:r>
      <w:r w:rsidRPr="00B21CB0">
        <w:rPr>
          <w:rFonts w:ascii="Calibri" w:hAnsi="Calibri" w:cs="Calibri"/>
          <w:i/>
          <w:sz w:val="22"/>
          <w:szCs w:val="22"/>
          <w:lang/>
        </w:rPr>
        <w:t xml:space="preserve"> </w:t>
      </w:r>
    </w:p>
    <w:p w14:paraId="412E1D71"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lang/>
        </w:rPr>
        <w:t>(α) για τις εγγεγραμμένες εργοληπτικές επιχειρήσεις στο Μ.Ε.ΕΠ</w:t>
      </w:r>
      <w:r w:rsidRPr="00B21CB0">
        <w:rPr>
          <w:rFonts w:ascii="Calibri" w:hAnsi="Calibri" w:cs="Calibri"/>
          <w:i/>
          <w:sz w:val="22"/>
          <w:szCs w:val="22"/>
        </w:rPr>
        <w:t>:</w:t>
      </w:r>
    </w:p>
    <w:p w14:paraId="212C605A" w14:textId="77777777" w:rsidR="00B21CB0" w:rsidRPr="00B21CB0" w:rsidRDefault="00B21CB0" w:rsidP="00F25DC0">
      <w:pPr>
        <w:numPr>
          <w:ilvl w:val="0"/>
          <w:numId w:val="25"/>
        </w:numPr>
        <w:shd w:val="clear" w:color="auto" w:fill="FFFFFF"/>
        <w:spacing w:line="360" w:lineRule="auto"/>
        <w:ind w:left="57" w:firstLine="113"/>
        <w:jc w:val="both"/>
        <w:rPr>
          <w:rFonts w:ascii="Calibri" w:hAnsi="Calibri" w:cs="Calibri"/>
          <w:i/>
          <w:sz w:val="22"/>
          <w:szCs w:val="22"/>
        </w:rPr>
      </w:pPr>
      <w:r w:rsidRPr="00B21CB0">
        <w:rPr>
          <w:rFonts w:ascii="Calibri" w:hAnsi="Calibri" w:cs="Calibri"/>
          <w:i/>
          <w:sz w:val="22"/>
          <w:szCs w:val="22"/>
        </w:rPr>
        <w:t xml:space="preserve">είτε από τη βεβαίωση εγγραφής στο Μ.Ε.Ε.Π, η οποία αποτελεί τεκμήριο των πληροφοριών που περιέχει </w:t>
      </w:r>
    </w:p>
    <w:p w14:paraId="3E79308A" w14:textId="77777777" w:rsidR="00B21CB0" w:rsidRPr="00B21CB0" w:rsidRDefault="00B21CB0" w:rsidP="00F25DC0">
      <w:pPr>
        <w:numPr>
          <w:ilvl w:val="0"/>
          <w:numId w:val="25"/>
        </w:numPr>
        <w:shd w:val="clear" w:color="auto" w:fill="FFFFFF"/>
        <w:spacing w:line="360" w:lineRule="auto"/>
        <w:ind w:left="57" w:firstLine="113"/>
        <w:jc w:val="both"/>
        <w:rPr>
          <w:rFonts w:ascii="Calibri" w:hAnsi="Calibri" w:cs="Calibri"/>
          <w:i/>
          <w:sz w:val="22"/>
          <w:szCs w:val="22"/>
        </w:rPr>
      </w:pPr>
      <w:r w:rsidRPr="00B21CB0">
        <w:rPr>
          <w:rFonts w:ascii="Calibri" w:hAnsi="Calibri" w:cs="Calibri"/>
          <w:i/>
          <w:sz w:val="22"/>
          <w:szCs w:val="22"/>
        </w:rPr>
        <w:t>είτε, στην περίπτωση που οι απαιτήσεις του άρθρου 22.Γ δεν καλύπτονται  από τη βεβαίωση εγγραφής, με την υποβολή ενός ή περισσότερων από τα αποδεικτικά μέσα</w:t>
      </w:r>
      <w:r w:rsidRPr="00B21CB0">
        <w:rPr>
          <w:rFonts w:ascii="Calibri" w:hAnsi="Calibri" w:cs="Calibri"/>
          <w:bCs/>
          <w:i/>
          <w:sz w:val="22"/>
          <w:szCs w:val="22"/>
        </w:rPr>
        <w:t xml:space="preserve"> που προβλέπονται στο Μέρος Ι του Παραρτήματος ΧΙΙ (Αποδεικτικά μέσα για τα κριτήρια επιλογής) του Προσαρτήματος Α του ν. 4412/2016.</w:t>
      </w:r>
      <w:r w:rsidRPr="00B21CB0" w:rsidDel="0095104A">
        <w:rPr>
          <w:rFonts w:ascii="Calibri" w:hAnsi="Calibri" w:cs="Calibri"/>
          <w:i/>
          <w:sz w:val="22"/>
          <w:szCs w:val="22"/>
        </w:rPr>
        <w:t xml:space="preserve"> </w:t>
      </w:r>
    </w:p>
    <w:p w14:paraId="4A4801CA" w14:textId="77777777" w:rsidR="00B21CB0" w:rsidRPr="00B21CB0" w:rsidRDefault="00B21CB0" w:rsidP="00B21CB0">
      <w:pPr>
        <w:shd w:val="clear" w:color="auto" w:fill="FFFFFF"/>
        <w:spacing w:line="360" w:lineRule="auto"/>
        <w:jc w:val="both"/>
        <w:rPr>
          <w:rFonts w:ascii="Calibri" w:hAnsi="Calibri" w:cs="Calibri"/>
          <w:bCs/>
          <w:i/>
          <w:sz w:val="22"/>
          <w:szCs w:val="22"/>
        </w:rPr>
      </w:pPr>
      <w:r w:rsidRPr="00B21CB0">
        <w:rPr>
          <w:rFonts w:ascii="Calibri" w:hAnsi="Calibri" w:cs="Calibri"/>
          <w:i/>
          <w:sz w:val="22"/>
          <w:szCs w:val="22"/>
        </w:rPr>
        <w:t>Σε κάθε περίπτωση, η βεβαίωση εγγραφής μπορεί να υποβάλλεται για την απόδειξη μόνο ορισμένων απαιτήσεων οικονομικής και χρηματοοικονομικής επάρκειας του άρθρου 22.Γ, ενώ για την απόδειξη των λοιπών απαιτήσεων μπορούν να προσκομίζονται  ένα ή περισσότερα από τα αποδεικτικά μέσα</w:t>
      </w:r>
      <w:r w:rsidRPr="00B21CB0">
        <w:rPr>
          <w:rFonts w:ascii="Calibri" w:hAnsi="Calibri" w:cs="Calibri"/>
          <w:bCs/>
          <w:i/>
          <w:sz w:val="22"/>
          <w:szCs w:val="22"/>
        </w:rPr>
        <w:t xml:space="preserve"> που προβλέπονται στο Μέρος Ι του Παραρτήματος ΧΙΙ του ν. 4412/2016, ανάλογα </w:t>
      </w:r>
      <w:r w:rsidRPr="00B21CB0">
        <w:rPr>
          <w:rFonts w:ascii="Calibri" w:hAnsi="Calibri" w:cs="Calibri"/>
          <w:bCs/>
          <w:i/>
          <w:sz w:val="22"/>
          <w:szCs w:val="22"/>
        </w:rPr>
        <w:lastRenderedPageBreak/>
        <w:t>με την τιθέμενη στο άρθρο 22.Γ απαίτηση.</w:t>
      </w:r>
    </w:p>
    <w:p w14:paraId="47796C3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Ειδικά, για την απόδειξη της απαίτησης της μη υπέρβασης των ανώτατων επιτρεπτών ορίων ανεκτέλεστου υπολοίπου εργολαβικών συμβάσεων:</w:t>
      </w:r>
    </w:p>
    <w:p w14:paraId="1838440F" w14:textId="77777777" w:rsidR="00B21CB0" w:rsidRPr="00B21CB0" w:rsidRDefault="00B21CB0" w:rsidP="00F25DC0">
      <w:pPr>
        <w:numPr>
          <w:ilvl w:val="0"/>
          <w:numId w:val="24"/>
        </w:numPr>
        <w:shd w:val="clear" w:color="auto" w:fill="FFFFFF"/>
        <w:spacing w:line="360" w:lineRule="auto"/>
        <w:ind w:left="57" w:firstLine="113"/>
        <w:jc w:val="both"/>
        <w:rPr>
          <w:rFonts w:ascii="Calibri" w:hAnsi="Calibri" w:cs="Calibri"/>
          <w:i/>
          <w:sz w:val="22"/>
          <w:szCs w:val="22"/>
        </w:rPr>
      </w:pPr>
      <w:r w:rsidRPr="00B21CB0">
        <w:rPr>
          <w:rFonts w:ascii="Calibri" w:hAnsi="Calibri" w:cs="Calibri"/>
          <w:i/>
          <w:sz w:val="22"/>
          <w:szCs w:val="22"/>
        </w:rPr>
        <w:t>με την υποβολή ενημερότητας πτυχίου εν ισχύει ή</w:t>
      </w:r>
    </w:p>
    <w:p w14:paraId="4197A607" w14:textId="77777777" w:rsidR="00B21CB0" w:rsidRPr="00B21CB0" w:rsidRDefault="00B21CB0" w:rsidP="00F25DC0">
      <w:pPr>
        <w:numPr>
          <w:ilvl w:val="0"/>
          <w:numId w:val="24"/>
        </w:numPr>
        <w:shd w:val="clear" w:color="auto" w:fill="FFFFFF"/>
        <w:spacing w:line="360" w:lineRule="auto"/>
        <w:ind w:left="57" w:firstLine="113"/>
        <w:jc w:val="both"/>
        <w:rPr>
          <w:rFonts w:ascii="Calibri" w:hAnsi="Calibri" w:cs="Calibri"/>
          <w:i/>
          <w:sz w:val="22"/>
          <w:szCs w:val="22"/>
        </w:rPr>
      </w:pPr>
      <w:r w:rsidRPr="00B21CB0">
        <w:rPr>
          <w:rFonts w:ascii="Calibri" w:hAnsi="Calibri" w:cs="Calibri"/>
          <w:i/>
          <w:sz w:val="22"/>
          <w:szCs w:val="22"/>
        </w:rPr>
        <w:t xml:space="preserve">με την υποβολή υπεύθυνης δήλωσης του προσωρινού αναδόχου, συνοδευόμενης από πίνακα όλων των υπό εκτέλεση έργων (είτε ως μεμονομένος ανάδοχος έιτε στο πλαίσιο κοινοπραξίας ή υπεργολαβίας) και αναφορά για το ανεκτέλεστο υπόλοιπο ανά έργο και το συνολικό ανεκτέλεστο, για τις εργοληπτικές επιχειρήσεις που δεν διαθέτουν ενημέροτητα πτυχίου κατά τις κείμενες διατάξεις </w:t>
      </w:r>
    </w:p>
    <w:p w14:paraId="71C92552" w14:textId="77777777" w:rsidR="00B21CB0" w:rsidRPr="00B21CB0" w:rsidRDefault="00B21CB0" w:rsidP="00B21CB0">
      <w:pPr>
        <w:shd w:val="clear" w:color="auto" w:fill="FFFFFF"/>
        <w:spacing w:line="360" w:lineRule="auto"/>
        <w:jc w:val="both"/>
        <w:rPr>
          <w:rFonts w:ascii="Calibri" w:hAnsi="Calibri" w:cs="Calibri"/>
          <w:b/>
          <w:bCs/>
          <w:i/>
          <w:sz w:val="22"/>
          <w:szCs w:val="22"/>
        </w:rPr>
      </w:pPr>
      <w:r w:rsidRPr="00B21CB0">
        <w:rPr>
          <w:rFonts w:ascii="Calibri" w:hAnsi="Calibri" w:cs="Calibri"/>
          <w:i/>
          <w:sz w:val="22"/>
          <w:szCs w:val="22"/>
        </w:rPr>
        <w:t xml:space="preserve">(β) </w:t>
      </w:r>
      <w:r w:rsidRPr="00B21CB0">
        <w:rPr>
          <w:rFonts w:ascii="Calibri" w:hAnsi="Calibri" w:cs="Calibri"/>
          <w:i/>
          <w:sz w:val="22"/>
          <w:szCs w:val="22"/>
          <w:lang/>
        </w:rPr>
        <w:t>Οι αλλοδαποί οικονομικοί φορείς που είναι εγγεγραμμένοι σε</w:t>
      </w:r>
      <w:r w:rsidRPr="00B21CB0">
        <w:rPr>
          <w:rFonts w:ascii="Calibri" w:hAnsi="Calibri" w:cs="Calibri"/>
          <w:b/>
          <w:i/>
          <w:sz w:val="22"/>
          <w:szCs w:val="22"/>
          <w:lang/>
        </w:rPr>
        <w:t xml:space="preserve"> επίσημους καταλόγους</w:t>
      </w:r>
      <w:r w:rsidRPr="00B21CB0">
        <w:rPr>
          <w:rFonts w:ascii="Calibri" w:hAnsi="Calibri" w:cs="Calibri"/>
          <w:i/>
          <w:sz w:val="22"/>
          <w:szCs w:val="22"/>
          <w:lang/>
        </w:rPr>
        <w:t xml:space="preserve"> ή διαθέτουν πιστοποιητικό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w:t>
      </w:r>
      <w:r w:rsidRPr="00B21CB0">
        <w:rPr>
          <w:rFonts w:ascii="Calibri" w:hAnsi="Calibri" w:cs="Calibri"/>
          <w:i/>
          <w:sz w:val="22"/>
          <w:szCs w:val="22"/>
        </w:rPr>
        <w:t xml:space="preserve">, </w:t>
      </w:r>
      <w:r w:rsidRPr="00B21CB0">
        <w:rPr>
          <w:rFonts w:ascii="Calibri" w:hAnsi="Calibri" w:cs="Calibri"/>
          <w:i/>
          <w:sz w:val="22"/>
          <w:szCs w:val="22"/>
          <w:lang/>
        </w:rPr>
        <w:t>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9 του παρόντος άρθρου</w:t>
      </w:r>
      <w:r w:rsidRPr="00B21CB0">
        <w:rPr>
          <w:rFonts w:ascii="Calibri" w:hAnsi="Calibri" w:cs="Calibri"/>
          <w:b/>
          <w:bCs/>
          <w:i/>
          <w:sz w:val="22"/>
          <w:szCs w:val="22"/>
        </w:rPr>
        <w:t>.</w:t>
      </w:r>
    </w:p>
    <w:p w14:paraId="4CA99F44" w14:textId="77777777" w:rsidR="00B21CB0" w:rsidRPr="00B21CB0" w:rsidRDefault="00B21CB0" w:rsidP="00B21CB0">
      <w:pPr>
        <w:shd w:val="clear" w:color="auto" w:fill="FFFFFF"/>
        <w:spacing w:line="360" w:lineRule="auto"/>
        <w:jc w:val="both"/>
        <w:rPr>
          <w:rFonts w:ascii="Calibri" w:hAnsi="Calibri" w:cs="Calibri"/>
          <w:b/>
          <w:bCs/>
          <w:i/>
          <w:sz w:val="22"/>
          <w:szCs w:val="22"/>
        </w:rPr>
      </w:pPr>
      <w:r w:rsidRPr="00B21CB0">
        <w:rPr>
          <w:rFonts w:ascii="Calibri" w:hAnsi="Calibri" w:cs="Calibri"/>
          <w:i/>
          <w:sz w:val="22"/>
          <w:szCs w:val="22"/>
        </w:rPr>
        <w:t>(γ) Οι αλλοδαποί οικονομικοί φορείς που δεν είναι εγγεγραμμένοι σε επίσημους καταλόγους ή διαθέτουν πιστοποιητικό από οργανισμούς πιστοποίησης κατά τα ανωτέρω, υποβάλλουν ως δικαιολογητικά ένα ή περισσότερα από τα αποδεικτικά μέσα</w:t>
      </w:r>
      <w:r w:rsidRPr="00B21CB0">
        <w:rPr>
          <w:rFonts w:ascii="Calibri" w:hAnsi="Calibri" w:cs="Calibri"/>
          <w:bCs/>
          <w:i/>
          <w:sz w:val="22"/>
          <w:szCs w:val="22"/>
        </w:rPr>
        <w:t xml:space="preserve"> που προβλέπονται στο Μέρος Ι του Παραρτήματος ΧΙΙ του ν. 4412/2016. </w:t>
      </w:r>
    </w:p>
    <w:p w14:paraId="224FE3DF" w14:textId="77777777" w:rsidR="00B21CB0" w:rsidRPr="00B21CB0" w:rsidRDefault="00B21CB0" w:rsidP="00B21CB0">
      <w:pPr>
        <w:shd w:val="clear" w:color="auto" w:fill="FFFFFF"/>
        <w:spacing w:line="360" w:lineRule="auto"/>
        <w:rPr>
          <w:rFonts w:ascii="Calibri" w:hAnsi="Calibri" w:cs="Calibri"/>
          <w:b/>
          <w:bCs/>
          <w:i/>
          <w:sz w:val="22"/>
          <w:szCs w:val="22"/>
        </w:rPr>
      </w:pPr>
    </w:p>
    <w:p w14:paraId="6DE5B8A0"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b/>
          <w:i/>
          <w:sz w:val="22"/>
          <w:szCs w:val="22"/>
        </w:rPr>
        <w:t xml:space="preserve">23.6. </w:t>
      </w:r>
      <w:r w:rsidRPr="00B21CB0">
        <w:rPr>
          <w:rFonts w:ascii="Calibri" w:hAnsi="Calibri" w:cs="Calibri"/>
          <w:b/>
          <w:i/>
          <w:sz w:val="22"/>
          <w:szCs w:val="22"/>
          <w:lang/>
        </w:rPr>
        <w:t xml:space="preserve">Δικαιολογητικά Τεχνικής και Επαγγελματικής Ικανότητας του άρθρου 22.Δ </w:t>
      </w:r>
    </w:p>
    <w:p w14:paraId="20E8D16E"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i/>
          <w:sz w:val="22"/>
          <w:szCs w:val="22"/>
          <w:lang/>
        </w:rPr>
        <w:t xml:space="preserve">Η τεχνική και επαγγελματική ικανότητα των οικονομικών φορέων αποδεικνύεται: </w:t>
      </w:r>
    </w:p>
    <w:p w14:paraId="1EB733D1"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lang/>
        </w:rPr>
        <w:t>(α) για τις εγγεγραμμένες εργοληπτικές επιχειρήσεις στο Μ.Ε.ΕΠ.</w:t>
      </w:r>
      <w:r w:rsidRPr="00B21CB0">
        <w:rPr>
          <w:rFonts w:ascii="Calibri" w:hAnsi="Calibri" w:cs="Calibri"/>
          <w:i/>
          <w:sz w:val="22"/>
          <w:szCs w:val="22"/>
          <w:lang/>
        </w:rPr>
        <w:tab/>
      </w:r>
      <w:r w:rsidRPr="00B21CB0">
        <w:rPr>
          <w:rFonts w:ascii="Calibri" w:hAnsi="Calibri" w:cs="Calibri"/>
          <w:i/>
          <w:sz w:val="22"/>
          <w:szCs w:val="22"/>
          <w:lang/>
        </w:rPr>
        <w:tab/>
      </w:r>
    </w:p>
    <w:p w14:paraId="754B9E02" w14:textId="77777777" w:rsidR="00B21CB0" w:rsidRPr="00B21CB0" w:rsidRDefault="00B21CB0" w:rsidP="00F25DC0">
      <w:pPr>
        <w:numPr>
          <w:ilvl w:val="0"/>
          <w:numId w:val="25"/>
        </w:numPr>
        <w:shd w:val="clear" w:color="auto" w:fill="FFFFFF"/>
        <w:spacing w:line="360" w:lineRule="auto"/>
        <w:ind w:left="57" w:firstLine="113"/>
        <w:jc w:val="both"/>
        <w:rPr>
          <w:rFonts w:ascii="Calibri" w:hAnsi="Calibri" w:cs="Calibri"/>
          <w:bCs/>
          <w:i/>
          <w:sz w:val="22"/>
          <w:szCs w:val="22"/>
        </w:rPr>
      </w:pPr>
      <w:r w:rsidRPr="00B21CB0">
        <w:rPr>
          <w:rFonts w:ascii="Calibri" w:hAnsi="Calibri" w:cs="Calibri"/>
          <w:i/>
          <w:sz w:val="22"/>
          <w:szCs w:val="22"/>
        </w:rPr>
        <w:t xml:space="preserve">είτε από τη βεβαίωση εγγραφής στο Μ.Ε.Ε.Π, η οποία αποτελεί τεκμήριο των πληροφοριών που περιέχει </w:t>
      </w:r>
    </w:p>
    <w:p w14:paraId="70F99EB2" w14:textId="77777777" w:rsidR="00B21CB0" w:rsidRPr="00B21CB0" w:rsidRDefault="00B21CB0" w:rsidP="00F25DC0">
      <w:pPr>
        <w:numPr>
          <w:ilvl w:val="0"/>
          <w:numId w:val="25"/>
        </w:numPr>
        <w:shd w:val="clear" w:color="auto" w:fill="FFFFFF"/>
        <w:spacing w:line="360" w:lineRule="auto"/>
        <w:ind w:left="57" w:firstLine="113"/>
        <w:jc w:val="both"/>
        <w:rPr>
          <w:rFonts w:ascii="Calibri" w:hAnsi="Calibri" w:cs="Calibri"/>
          <w:bCs/>
          <w:i/>
          <w:sz w:val="22"/>
          <w:szCs w:val="22"/>
        </w:rPr>
      </w:pPr>
      <w:r w:rsidRPr="00B21CB0">
        <w:rPr>
          <w:rFonts w:ascii="Calibri" w:hAnsi="Calibri" w:cs="Calibri"/>
          <w:i/>
          <w:sz w:val="22"/>
          <w:szCs w:val="22"/>
        </w:rPr>
        <w:t>είτε, στην περίπτωση που οι απαιτήσεις του άρθρου 22.Δ δεν καλύπτονται  από τη βεβαίωση εγγραφής, με την υποβολή ενός ή περισσότερων από τα αποδεικτικά μέσα</w:t>
      </w:r>
      <w:r w:rsidRPr="00B21CB0">
        <w:rPr>
          <w:rFonts w:ascii="Calibri" w:hAnsi="Calibri" w:cs="Calibri"/>
          <w:bCs/>
          <w:i/>
          <w:sz w:val="22"/>
          <w:szCs w:val="22"/>
        </w:rPr>
        <w:t xml:space="preserve"> που προβλέπονται στο Μέρος ΙΙ του Παραρτήματος ΧΙΙ (Αποδεικτικά μέσα για τα κριτήρια επιλογής) του Προσαρτήματος Α του ν. 4412/2016 ανάλογα με την τιθέμενη στο άρθρο 22.Δ απαίτηση.</w:t>
      </w:r>
    </w:p>
    <w:p w14:paraId="334A092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Σε κάθε περίπτωση, η βεβαίωση εγγραφής μπορεί να υποβάλλεται για την απόδειξη μόνο ορισμένων απαιτήσεων τεχνικής και επαγγελματικής ικανότητας του άρθρου 22.Δ, ενώ για την απόδειξη των λοιπών απαιτήσεων μπορούν να προσκομίζονται  ένα ή περισσότερα από τα αποδεικτικά μέσα</w:t>
      </w:r>
      <w:r w:rsidRPr="00B21CB0">
        <w:rPr>
          <w:rFonts w:ascii="Calibri" w:hAnsi="Calibri" w:cs="Calibri"/>
          <w:bCs/>
          <w:i/>
          <w:sz w:val="22"/>
          <w:szCs w:val="22"/>
        </w:rPr>
        <w:t xml:space="preserve"> που προβλέπονται στο Μέρος ΙΙ του Παραρτήματος ΧΙΙ του ν. 4412/2016.</w:t>
      </w:r>
      <w:r w:rsidRPr="00B21CB0">
        <w:rPr>
          <w:rFonts w:ascii="Calibri" w:hAnsi="Calibri" w:cs="Calibri"/>
          <w:i/>
          <w:sz w:val="22"/>
          <w:szCs w:val="22"/>
        </w:rPr>
        <w:tab/>
      </w:r>
    </w:p>
    <w:p w14:paraId="3A4CF135"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(β) Οι αλλοδαποί οικονομικοί φορείς που</w:t>
      </w:r>
      <w:r w:rsidRPr="00B21CB0">
        <w:rPr>
          <w:rFonts w:ascii="Calibri" w:hAnsi="Calibri" w:cs="Calibri"/>
          <w:i/>
          <w:sz w:val="22"/>
          <w:szCs w:val="22"/>
        </w:rPr>
        <w:t xml:space="preserve"> </w:t>
      </w:r>
      <w:r w:rsidRPr="00B21CB0">
        <w:rPr>
          <w:rFonts w:ascii="Calibri" w:hAnsi="Calibri" w:cs="Calibri"/>
          <w:i/>
          <w:sz w:val="22"/>
          <w:szCs w:val="22"/>
          <w:lang/>
        </w:rPr>
        <w:t xml:space="preserve">είναι εγγεγραμμένοι σε </w:t>
      </w:r>
      <w:r w:rsidRPr="00B21CB0">
        <w:rPr>
          <w:rFonts w:ascii="Calibri" w:hAnsi="Calibri" w:cs="Calibri"/>
          <w:b/>
          <w:bCs/>
          <w:i/>
          <w:sz w:val="22"/>
          <w:szCs w:val="22"/>
          <w:lang/>
        </w:rPr>
        <w:t>επίσημους καταλόγους</w:t>
      </w:r>
      <w:r w:rsidRPr="00B21CB0">
        <w:rPr>
          <w:rFonts w:ascii="Calibri" w:hAnsi="Calibri" w:cs="Calibri"/>
          <w:i/>
          <w:sz w:val="22"/>
          <w:szCs w:val="22"/>
          <w:lang/>
        </w:rPr>
        <w:t xml:space="preserve"> ή διαθέτουν πιστοποιητικό από οργανισμούς πιστοποίησης που συμμορφώνονται με τα ευρωπαϊκά </w:t>
      </w:r>
      <w:r w:rsidRPr="00B21CB0">
        <w:rPr>
          <w:rFonts w:ascii="Calibri" w:hAnsi="Calibri" w:cs="Calibri"/>
          <w:i/>
          <w:sz w:val="22"/>
          <w:szCs w:val="22"/>
          <w:lang/>
        </w:rPr>
        <w:lastRenderedPageBreak/>
        <w:t xml:space="preserve">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κατά τα οριζόμενα στο άρθρο 83 ν. 4412/2016 και στην παράγραφο </w:t>
      </w:r>
      <w:r w:rsidRPr="00B21CB0">
        <w:rPr>
          <w:rFonts w:ascii="Calibri" w:hAnsi="Calibri" w:cs="Calibri"/>
          <w:i/>
          <w:sz w:val="22"/>
          <w:szCs w:val="22"/>
        </w:rPr>
        <w:t xml:space="preserve">9 </w:t>
      </w:r>
      <w:r w:rsidRPr="00B21CB0">
        <w:rPr>
          <w:rFonts w:ascii="Calibri" w:hAnsi="Calibri" w:cs="Calibri"/>
          <w:i/>
          <w:sz w:val="22"/>
          <w:szCs w:val="22"/>
          <w:lang/>
        </w:rPr>
        <w:t>του παρόντος άρθρου .</w:t>
      </w:r>
    </w:p>
    <w:p w14:paraId="34CE5D44" w14:textId="77777777" w:rsidR="00B21CB0" w:rsidRPr="00B21CB0" w:rsidRDefault="00B21CB0" w:rsidP="00B21CB0">
      <w:pPr>
        <w:shd w:val="clear" w:color="auto" w:fill="FFFFFF"/>
        <w:spacing w:line="360" w:lineRule="auto"/>
        <w:jc w:val="both"/>
        <w:rPr>
          <w:rFonts w:ascii="Calibri" w:hAnsi="Calibri" w:cs="Calibri"/>
          <w:bCs/>
          <w:i/>
          <w:sz w:val="22"/>
          <w:szCs w:val="22"/>
        </w:rPr>
      </w:pPr>
      <w:r w:rsidRPr="00B21CB0">
        <w:rPr>
          <w:rFonts w:ascii="Calibri" w:hAnsi="Calibri" w:cs="Calibri"/>
          <w:i/>
          <w:sz w:val="22"/>
          <w:szCs w:val="22"/>
        </w:rPr>
        <w:t xml:space="preserve">(γ) </w:t>
      </w:r>
      <w:r w:rsidRPr="00B21CB0">
        <w:rPr>
          <w:rFonts w:ascii="Calibri" w:hAnsi="Calibri" w:cs="Calibri"/>
          <w:i/>
          <w:sz w:val="22"/>
          <w:szCs w:val="22"/>
          <w:lang/>
        </w:rPr>
        <w:t xml:space="preserve">Οι αλλοδαποί οικονομικοί φορείς </w:t>
      </w:r>
      <w:r w:rsidRPr="00B21CB0">
        <w:rPr>
          <w:rFonts w:ascii="Calibri" w:hAnsi="Calibri" w:cs="Calibri"/>
          <w:i/>
          <w:sz w:val="22"/>
          <w:szCs w:val="22"/>
        </w:rPr>
        <w:t>που δεν είναι εγγεγραμμένοι σε επίσημους καταλόγους ή διαθέτουν πιστοποιητικό από οργανισμούς πιστοποίησης κατά τα ανωτέρω,</w:t>
      </w:r>
      <w:r w:rsidRPr="00B21CB0">
        <w:rPr>
          <w:rFonts w:ascii="Calibri" w:hAnsi="Calibri" w:cs="Calibri"/>
          <w:i/>
          <w:sz w:val="22"/>
          <w:szCs w:val="22"/>
          <w:lang/>
        </w:rPr>
        <w:t xml:space="preserve"> υποβάλλουν</w:t>
      </w:r>
      <w:r w:rsidRPr="00B21CB0">
        <w:rPr>
          <w:rFonts w:ascii="Calibri" w:hAnsi="Calibri" w:cs="Calibri"/>
          <w:b/>
          <w:bCs/>
          <w:i/>
          <w:sz w:val="22"/>
          <w:szCs w:val="22"/>
          <w:lang/>
        </w:rPr>
        <w:t xml:space="preserve"> </w:t>
      </w:r>
      <w:r w:rsidRPr="00B21CB0">
        <w:rPr>
          <w:rFonts w:ascii="Calibri" w:hAnsi="Calibri" w:cs="Calibri"/>
          <w:i/>
          <w:sz w:val="22"/>
          <w:szCs w:val="22"/>
        </w:rPr>
        <w:t xml:space="preserve">ως </w:t>
      </w:r>
      <w:r w:rsidRPr="00B21CB0">
        <w:rPr>
          <w:rFonts w:ascii="Calibri" w:hAnsi="Calibri" w:cs="Calibri"/>
          <w:i/>
          <w:sz w:val="22"/>
          <w:szCs w:val="22"/>
          <w:lang/>
        </w:rPr>
        <w:t xml:space="preserve">δικαιολογητικά </w:t>
      </w:r>
      <w:r w:rsidRPr="00B21CB0">
        <w:rPr>
          <w:rFonts w:ascii="Calibri" w:hAnsi="Calibri" w:cs="Calibri"/>
          <w:i/>
          <w:sz w:val="22"/>
          <w:szCs w:val="22"/>
        </w:rPr>
        <w:t>ένα ή περισσότερα από τα αποδεικτικά μέσα</w:t>
      </w:r>
      <w:r w:rsidRPr="00B21CB0">
        <w:rPr>
          <w:rFonts w:ascii="Calibri" w:hAnsi="Calibri" w:cs="Calibri"/>
          <w:bCs/>
          <w:i/>
          <w:sz w:val="22"/>
          <w:szCs w:val="22"/>
        </w:rPr>
        <w:t xml:space="preserve"> που προβλέπονται στο Μέρος ΙΙ του Παραρτήματος ΧΙΙ του ν. 4412/2016. </w:t>
      </w:r>
    </w:p>
    <w:p w14:paraId="6BDCB977" w14:textId="77777777" w:rsidR="00B21CB0" w:rsidRPr="00B21CB0" w:rsidRDefault="00B21CB0" w:rsidP="00B21CB0">
      <w:pPr>
        <w:shd w:val="clear" w:color="auto" w:fill="FFFFFF"/>
        <w:spacing w:line="360" w:lineRule="auto"/>
        <w:jc w:val="both"/>
        <w:rPr>
          <w:rFonts w:ascii="Calibri" w:hAnsi="Calibri" w:cs="Calibri"/>
          <w:i/>
          <w:sz w:val="22"/>
          <w:szCs w:val="22"/>
          <w:lang/>
        </w:rPr>
      </w:pPr>
    </w:p>
    <w:p w14:paraId="0DC3FA2D"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rPr>
        <w:t xml:space="preserve">23.7. </w:t>
      </w:r>
      <w:r w:rsidRPr="00B21CB0">
        <w:rPr>
          <w:rFonts w:ascii="Calibri" w:hAnsi="Calibri" w:cs="Calibri"/>
          <w:b/>
          <w:i/>
          <w:sz w:val="22"/>
          <w:szCs w:val="22"/>
          <w:lang/>
        </w:rPr>
        <w:t>Δικαιολογητικά για πρότυπα διασφάλισης ποιότητας και πρότυπα περιβαλλοντικής διαχείρισης του άρθρου 22.Ε</w:t>
      </w:r>
    </w:p>
    <w:p w14:paraId="32615236"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Τα πιστοποιητικά του άρθρου 22.Ε θα πρέπει να έχουν εκδοθεί από φορέα διαπιστευμένο από φορέα διαπίστευσης σύμφωνα με το άρθρο 82 του Ν.4412/2016</w:t>
      </w:r>
    </w:p>
    <w:p w14:paraId="5A9BAE7E" w14:textId="77777777" w:rsidR="00B21CB0" w:rsidRPr="00B21CB0" w:rsidRDefault="00B21CB0" w:rsidP="00B21CB0">
      <w:pPr>
        <w:shd w:val="clear" w:color="auto" w:fill="FFFFFF"/>
        <w:spacing w:line="360" w:lineRule="auto"/>
        <w:jc w:val="both"/>
        <w:rPr>
          <w:rFonts w:ascii="Calibri" w:hAnsi="Calibri" w:cs="Calibri"/>
          <w:i/>
          <w:sz w:val="22"/>
          <w:szCs w:val="22"/>
        </w:rPr>
      </w:pPr>
    </w:p>
    <w:p w14:paraId="2181FF8D" w14:textId="77777777" w:rsidR="00B21CB0" w:rsidRPr="00B21CB0" w:rsidRDefault="00B21CB0" w:rsidP="00B21CB0">
      <w:pPr>
        <w:shd w:val="clear" w:color="auto" w:fill="FFFFFF"/>
        <w:spacing w:line="360" w:lineRule="auto"/>
        <w:jc w:val="both"/>
        <w:rPr>
          <w:rFonts w:ascii="Calibri" w:hAnsi="Calibri" w:cs="Calibri"/>
          <w:b/>
          <w:bCs/>
          <w:i/>
          <w:sz w:val="22"/>
          <w:szCs w:val="22"/>
        </w:rPr>
      </w:pPr>
      <w:r w:rsidRPr="00B21CB0">
        <w:rPr>
          <w:rFonts w:ascii="Calibri" w:hAnsi="Calibri" w:cs="Calibri"/>
          <w:b/>
          <w:bCs/>
          <w:i/>
          <w:sz w:val="22"/>
          <w:szCs w:val="22"/>
        </w:rPr>
        <w:t xml:space="preserve">23.8. </w:t>
      </w:r>
      <w:r w:rsidRPr="00B21CB0">
        <w:rPr>
          <w:rFonts w:ascii="Calibri" w:hAnsi="Calibri" w:cs="Calibri"/>
          <w:b/>
          <w:bCs/>
          <w:i/>
          <w:sz w:val="22"/>
          <w:szCs w:val="22"/>
          <w:lang/>
        </w:rPr>
        <w:t>Σχετικά με τον έλεγχο νομιμοποίησης του προσωρινού αναδόχου:</w:t>
      </w:r>
    </w:p>
    <w:p w14:paraId="13358DA8"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Σε περίπτωση νομικού προσώπου, υποβάλλονται </w:t>
      </w:r>
      <w:r w:rsidRPr="00B21CB0">
        <w:rPr>
          <w:rFonts w:ascii="Calibri" w:hAnsi="Calibri" w:cs="Calibri"/>
          <w:i/>
          <w:sz w:val="22"/>
          <w:szCs w:val="22"/>
        </w:rPr>
        <w:t xml:space="preserve">ηλεκτρονικά, στον φάκελο “Δικαιολογητικά Προσωρινού Αναδόχου, </w:t>
      </w:r>
      <w:r w:rsidRPr="00B21CB0">
        <w:rPr>
          <w:rFonts w:ascii="Calibri" w:hAnsi="Calibri" w:cs="Calibri"/>
          <w:i/>
          <w:sz w:val="22"/>
          <w:szCs w:val="22"/>
          <w:lang/>
        </w:rPr>
        <w:t>τα νομιμοποιητικά έγγραφα από τα οποία προκύπτει η εξουσία υπογραφής του νομίμου εκπροσώπου.</w:t>
      </w:r>
    </w:p>
    <w:p w14:paraId="088819CF"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Εάν ο προσφέρων είναι Α.Ε και Ε.Π.Ε :</w:t>
      </w:r>
    </w:p>
    <w:p w14:paraId="6852E161"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1. ΦΕΚ σύστασης,</w:t>
      </w:r>
    </w:p>
    <w:p w14:paraId="4E9D3582"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2. Αντίγραφο του ισχύοντος καταστατικού με το ΦΕΚ στο οποίο έχουν δημοσιευτεί όλες οι μέχρι σήμερα τροποποιήσεις αυτού ή επικυρωμένο αντίγραφο κωδικοποιημένου καταστατικού (εφόσον υπάρχει)</w:t>
      </w:r>
    </w:p>
    <w:p w14:paraId="001A8BF4"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3. ΦΕΚ στο οποίο έχει δημοσιευτεί το πρακτικό ΔΣ εκπροσώπησης του νομικού προσώπου,</w:t>
      </w:r>
    </w:p>
    <w:p w14:paraId="1577CD4F"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4. Πρακτικό Δ.Σ περί έγκρισης συμμετοχής στο διαγωνισμό, στο οποίο μπορεί να περιέχεται και εξουσιοδότηση (εφόσον αυτό προβλέπεται από το καταστατικό του υποψηφίου αναδόχου) για υπογραφή και υποβολή προσφοράς σε περίπτωση που δεν υπογράφει ο ίδιος ο νόμιμος εκπρόσωπος του φορέα την προσφορά και τα λοιπά απαιτούμενα έγγραφα του διαγωνισμού και ορίζεται συγκεκριμέν</w:t>
      </w:r>
      <w:r w:rsidRPr="00B21CB0">
        <w:rPr>
          <w:rFonts w:ascii="Calibri" w:hAnsi="Calibri" w:cs="Calibri"/>
          <w:i/>
          <w:sz w:val="22"/>
          <w:szCs w:val="22"/>
        </w:rPr>
        <w:t>ο</w:t>
      </w:r>
      <w:r w:rsidRPr="00B21CB0">
        <w:rPr>
          <w:rFonts w:ascii="Calibri" w:hAnsi="Calibri" w:cs="Calibri"/>
          <w:i/>
          <w:sz w:val="22"/>
          <w:szCs w:val="22"/>
          <w:lang/>
        </w:rPr>
        <w:t xml:space="preserve"> άτομο, </w:t>
      </w:r>
    </w:p>
    <w:p w14:paraId="300C15FC" w14:textId="77777777" w:rsidR="00B21CB0" w:rsidRPr="00B21CB0" w:rsidRDefault="00B21CB0" w:rsidP="00B21CB0">
      <w:pPr>
        <w:shd w:val="clear" w:color="auto" w:fill="FFFFFF"/>
        <w:spacing w:line="360" w:lineRule="auto"/>
        <w:jc w:val="both"/>
        <w:rPr>
          <w:rFonts w:ascii="Calibri" w:hAnsi="Calibri" w:cs="Calibri"/>
          <w:b/>
          <w:bCs/>
          <w:i/>
          <w:sz w:val="22"/>
          <w:szCs w:val="22"/>
          <w:lang/>
        </w:rPr>
      </w:pPr>
      <w:r w:rsidRPr="00B21CB0">
        <w:rPr>
          <w:rFonts w:ascii="Calibri" w:hAnsi="Calibri" w:cs="Calibri"/>
          <w:i/>
          <w:sz w:val="22"/>
          <w:szCs w:val="22"/>
          <w:lang/>
        </w:rPr>
        <w:t>5. Πιστοποιητικό αρμόδιας δικαστικής ή διοικητικής αρχής περί τροποποιήσεων του καταστατικού / μη λύσης της εταιρείας, το οποίο πρέπει να έχει εκδοθεί το πολύ τρείς (3) μήνες πριν από την ημερομηνία υποβολής προσφορών.</w:t>
      </w:r>
    </w:p>
    <w:p w14:paraId="5AB434ED"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 xml:space="preserve">Εάν ο προσφέρων είναι Ο.Ε, Ε.Ε , </w:t>
      </w:r>
      <w:r w:rsidRPr="00B21CB0">
        <w:rPr>
          <w:rFonts w:ascii="Calibri" w:hAnsi="Calibri" w:cs="Calibri"/>
          <w:i/>
          <w:sz w:val="22"/>
          <w:szCs w:val="22"/>
        </w:rPr>
        <w:t>ΙΚΕ</w:t>
      </w:r>
      <w:r w:rsidRPr="00B21CB0">
        <w:rPr>
          <w:rFonts w:ascii="Calibri" w:hAnsi="Calibri" w:cs="Calibri"/>
          <w:i/>
          <w:sz w:val="22"/>
          <w:szCs w:val="22"/>
          <w:lang/>
        </w:rPr>
        <w:t>:</w:t>
      </w:r>
    </w:p>
    <w:p w14:paraId="4E5F45FB"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1. Αντίγραφο του καταστατικού, με όλα τα μέχρι σήμερα τροποποιητικά, ή φωτοαντίγραφο επικυρωμένου, από δικηγόρο, κωδικοποιημένου καταστατικού, εφόσον υπάρχει.</w:t>
      </w:r>
    </w:p>
    <w:p w14:paraId="380C9EE0"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lastRenderedPageBreak/>
        <w:t>2. Πιστοποιητικά αρμόδιας δικαστικής ή διοικητικής αρχής περί των τροποποιήσεων του καταστατικού.</w:t>
      </w:r>
    </w:p>
    <w:p w14:paraId="5737D868" w14:textId="77777777" w:rsidR="00B21CB0" w:rsidRPr="00B21CB0" w:rsidRDefault="00B21CB0" w:rsidP="00B21CB0">
      <w:pPr>
        <w:shd w:val="clear" w:color="auto" w:fill="FFFFFF"/>
        <w:spacing w:line="360" w:lineRule="auto"/>
        <w:jc w:val="both"/>
        <w:rPr>
          <w:rFonts w:ascii="Calibri" w:hAnsi="Calibri" w:cs="Calibri"/>
          <w:b/>
          <w:i/>
          <w:sz w:val="22"/>
          <w:szCs w:val="22"/>
        </w:rPr>
      </w:pPr>
      <w:r w:rsidRPr="00B21CB0">
        <w:rPr>
          <w:rFonts w:ascii="Calibri" w:hAnsi="Calibri" w:cs="Calibri"/>
          <w:i/>
          <w:sz w:val="22"/>
          <w:szCs w:val="22"/>
          <w:lang/>
        </w:rPr>
        <w:t>Σε περίπτωση εγκατάστασης τους στην αλλοδαπή, τα δικαιολογητικά σύστασής τους εκδίδονται με βάση την ισχύουσα νομοθεσία της χώρας που είναι εγκατεστημένα, από την οποία και εκδίδεται το σχετικό πιστοποιητικό.</w:t>
      </w:r>
    </w:p>
    <w:p w14:paraId="1475F03D" w14:textId="77777777" w:rsidR="00B21CB0" w:rsidRPr="00B21CB0" w:rsidRDefault="00B21CB0" w:rsidP="00B21CB0">
      <w:pPr>
        <w:shd w:val="clear" w:color="auto" w:fill="FFFFFF"/>
        <w:spacing w:line="360" w:lineRule="auto"/>
        <w:jc w:val="both"/>
        <w:rPr>
          <w:rFonts w:ascii="Calibri" w:hAnsi="Calibri" w:cs="Calibri"/>
          <w:b/>
          <w:i/>
          <w:sz w:val="22"/>
          <w:szCs w:val="22"/>
        </w:rPr>
      </w:pPr>
    </w:p>
    <w:p w14:paraId="0B8E2191" w14:textId="77777777" w:rsidR="00B21CB0" w:rsidRPr="00B21CB0" w:rsidRDefault="00B21CB0" w:rsidP="00B21CB0">
      <w:pPr>
        <w:shd w:val="clear" w:color="auto" w:fill="FFFFFF"/>
        <w:spacing w:line="360" w:lineRule="auto"/>
        <w:jc w:val="both"/>
        <w:rPr>
          <w:rFonts w:ascii="Calibri" w:hAnsi="Calibri" w:cs="Calibri"/>
          <w:b/>
          <w:i/>
          <w:sz w:val="22"/>
          <w:szCs w:val="22"/>
          <w:lang/>
        </w:rPr>
      </w:pPr>
      <w:r w:rsidRPr="00B21CB0">
        <w:rPr>
          <w:rFonts w:ascii="Calibri" w:hAnsi="Calibri" w:cs="Calibri"/>
          <w:b/>
          <w:i/>
          <w:sz w:val="22"/>
          <w:szCs w:val="22"/>
        </w:rPr>
        <w:t xml:space="preserve">23.9. </w:t>
      </w:r>
      <w:r w:rsidRPr="00B21CB0">
        <w:rPr>
          <w:rFonts w:ascii="Calibri" w:hAnsi="Calibri" w:cs="Calibri"/>
          <w:b/>
          <w:i/>
          <w:sz w:val="22"/>
          <w:szCs w:val="22"/>
          <w:lang/>
        </w:rPr>
        <w:t>Επίσημοι κατάλογοι εγκεκριμένων οικονομικών φορέων</w:t>
      </w:r>
    </w:p>
    <w:p w14:paraId="66AA5D23"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(α) Οι οικονομικοί φορείς που είναι εγγεγραμμένοι σε επίσημους καταλόγους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w:t>
      </w:r>
      <w:r w:rsidRPr="00B21CB0">
        <w:rPr>
          <w:rFonts w:ascii="Calibri" w:hAnsi="Calibri" w:cs="Calibri"/>
          <w:i/>
          <w:sz w:val="22"/>
          <w:szCs w:val="22"/>
        </w:rPr>
        <w:t xml:space="preserve">υποβάλλουν </w:t>
      </w:r>
      <w:r w:rsidRPr="00B21CB0">
        <w:rPr>
          <w:rFonts w:ascii="Calibri" w:hAnsi="Calibri" w:cs="Calibri"/>
          <w:i/>
          <w:sz w:val="22"/>
          <w:szCs w:val="22"/>
          <w:lang/>
        </w:rPr>
        <w:t>στις αναθέτουσες αρχές πιστοποιητικό εγγραφής εκδιδόμενο από την αρμόδια αρχή ή το πιστοποιητικό που εκδίδεται από τον αρμόδιο οργανισμό πιστοποίησης.</w:t>
      </w:r>
    </w:p>
    <w:p w14:paraId="30C40106"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w:t>
      </w:r>
    </w:p>
    <w:p w14:paraId="6A681FF0"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w:t>
      </w:r>
    </w:p>
    <w:p w14:paraId="379E3572"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4B752889"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(β) Οι οικονομικοί φορείς που είναι </w:t>
      </w:r>
      <w:r w:rsidRPr="00B21CB0">
        <w:rPr>
          <w:rFonts w:ascii="Calibri" w:hAnsi="Calibri" w:cs="Calibri"/>
          <w:i/>
          <w:sz w:val="22"/>
          <w:szCs w:val="22"/>
        </w:rPr>
        <w:t>εγγεγραμμένοι</w:t>
      </w:r>
      <w:r w:rsidRPr="00B21CB0">
        <w:rPr>
          <w:rFonts w:ascii="Calibri" w:hAnsi="Calibri" w:cs="Calibri"/>
          <w:i/>
          <w:sz w:val="22"/>
          <w:szCs w:val="22"/>
          <w:lang/>
        </w:rPr>
        <w:t xml:space="preserve"> στο Μ.Ε.ΕΠ. εφόσον </w:t>
      </w:r>
      <w:r w:rsidRPr="00B21CB0">
        <w:rPr>
          <w:rFonts w:ascii="Calibri" w:hAnsi="Calibri" w:cs="Calibri"/>
          <w:i/>
          <w:sz w:val="22"/>
          <w:szCs w:val="22"/>
        </w:rPr>
        <w:t xml:space="preserve">υποβάλλουν </w:t>
      </w:r>
      <w:r w:rsidRPr="00B21CB0">
        <w:rPr>
          <w:rFonts w:ascii="Calibri" w:hAnsi="Calibri" w:cs="Calibri"/>
          <w:i/>
          <w:sz w:val="22"/>
          <w:szCs w:val="22"/>
          <w:lang/>
        </w:rPr>
        <w:t>«</w:t>
      </w:r>
      <w:r w:rsidRPr="00B21CB0">
        <w:rPr>
          <w:rFonts w:ascii="Calibri" w:hAnsi="Calibri" w:cs="Calibri"/>
          <w:i/>
          <w:sz w:val="22"/>
          <w:szCs w:val="22"/>
        </w:rPr>
        <w:t>Ε</w:t>
      </w:r>
      <w:r w:rsidRPr="00B21CB0">
        <w:rPr>
          <w:rFonts w:ascii="Calibri" w:hAnsi="Calibri" w:cs="Calibri"/>
          <w:i/>
          <w:sz w:val="22"/>
          <w:szCs w:val="22"/>
          <w:lang/>
        </w:rPr>
        <w:t xml:space="preserve">νημερότητα </w:t>
      </w:r>
      <w:r w:rsidRPr="00B21CB0">
        <w:rPr>
          <w:rFonts w:ascii="Calibri" w:hAnsi="Calibri" w:cs="Calibri"/>
          <w:i/>
          <w:sz w:val="22"/>
          <w:szCs w:val="22"/>
        </w:rPr>
        <w:t>Π</w:t>
      </w:r>
      <w:r w:rsidRPr="00B21CB0">
        <w:rPr>
          <w:rFonts w:ascii="Calibri" w:hAnsi="Calibri" w:cs="Calibri"/>
          <w:i/>
          <w:sz w:val="22"/>
          <w:szCs w:val="22"/>
          <w:lang/>
        </w:rPr>
        <w:t>τυχίου»</w:t>
      </w:r>
      <w:r w:rsidRPr="00B21CB0">
        <w:rPr>
          <w:rFonts w:ascii="Calibri" w:hAnsi="Calibri" w:cs="Calibri"/>
          <w:i/>
          <w:sz w:val="22"/>
          <w:szCs w:val="22"/>
          <w:vertAlign w:val="superscript"/>
          <w:lang/>
        </w:rPr>
        <w:t xml:space="preserve"> </w:t>
      </w:r>
      <w:r w:rsidRPr="00B21CB0">
        <w:rPr>
          <w:rFonts w:ascii="Calibri" w:hAnsi="Calibri" w:cs="Calibri"/>
          <w:i/>
          <w:sz w:val="22"/>
          <w:szCs w:val="22"/>
          <w:lang/>
        </w:rPr>
        <w:t>εν ισχύ, απαλλάσσονται από την υποχρέωση υποβολής των δικαιολογητικών:</w:t>
      </w:r>
    </w:p>
    <w:p w14:paraId="68A0EC9B"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 απόσπασμα ποινικού μητρώου του άρθρου 23.3.(α) της παρούσας για τον Πρόεδρο και Διευθύνοντα Σύμβουλο </w:t>
      </w:r>
      <w:r w:rsidRPr="00B21CB0">
        <w:rPr>
          <w:rFonts w:ascii="Calibri" w:hAnsi="Calibri" w:cs="Calibri"/>
          <w:i/>
          <w:sz w:val="22"/>
          <w:szCs w:val="22"/>
        </w:rPr>
        <w:t>εργοληπτικής επιχείρησης</w:t>
      </w:r>
      <w:r w:rsidRPr="00B21CB0">
        <w:rPr>
          <w:rFonts w:ascii="Calibri" w:hAnsi="Calibri" w:cs="Calibri"/>
          <w:i/>
          <w:sz w:val="22"/>
          <w:szCs w:val="22"/>
          <w:lang/>
        </w:rPr>
        <w:t xml:space="preserve">.  </w:t>
      </w:r>
      <w:r w:rsidRPr="00B21CB0">
        <w:rPr>
          <w:rFonts w:ascii="Calibri" w:hAnsi="Calibri" w:cs="Calibri"/>
          <w:i/>
          <w:sz w:val="22"/>
          <w:szCs w:val="22"/>
        </w:rPr>
        <w:t>Γ</w:t>
      </w:r>
      <w:r w:rsidRPr="00B21CB0">
        <w:rPr>
          <w:rFonts w:ascii="Calibri" w:hAnsi="Calibri" w:cs="Calibri"/>
          <w:i/>
          <w:sz w:val="22"/>
          <w:szCs w:val="22"/>
          <w:lang/>
        </w:rPr>
        <w:t xml:space="preserve">ια τα λοιπά μέλη του Δ.Σ της εταιρείας, θα πρέπει να υποβληθεί αυτοτελώς απόσπασμα ποινικού μητρώου, καθόσον τα πρόσωπα αυτά δεν καλύπτονται από την Ενημερότητα Πτυχίου. </w:t>
      </w:r>
    </w:p>
    <w:p w14:paraId="00A1D22D"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φορολογική και ασφαλιστική ενημερότητα του άρθρου 23.3.(β) της παρούσας.</w:t>
      </w:r>
    </w:p>
    <w:p w14:paraId="5B08AFFC"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 τα πιστοποιητικά από το αρμόδιο Πρωτοδικείο και το ΓΕΜΗ του άρθρου 23.3.(γ) της παρούσας </w:t>
      </w:r>
      <w:r w:rsidRPr="00B21CB0">
        <w:rPr>
          <w:rFonts w:ascii="Calibri" w:hAnsi="Calibri" w:cs="Calibri"/>
          <w:i/>
          <w:sz w:val="22"/>
          <w:szCs w:val="22"/>
        </w:rPr>
        <w:t>υ</w:t>
      </w:r>
      <w:r w:rsidRPr="00B21CB0">
        <w:rPr>
          <w:rFonts w:ascii="Calibri" w:hAnsi="Calibri" w:cs="Calibri"/>
          <w:i/>
          <w:sz w:val="22"/>
          <w:szCs w:val="22"/>
          <w:lang/>
        </w:rPr>
        <w:t>πό την προϋπόθεση όμως ότι καλύπτονται πλήρως (όλες οι προβλεπόμενες περιπτώσεις) από την Ενημερότητα Πτυχίου.</w:t>
      </w:r>
    </w:p>
    <w:p w14:paraId="775433C1"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το πιστοποιητικό από το αρμόδιο επιμελητήριο όσον αφορά το λόγο αποκλεισμού του άρθρου 22. Α.4. (θ</w:t>
      </w:r>
      <w:r w:rsidRPr="00B21CB0">
        <w:rPr>
          <w:rFonts w:ascii="Calibri" w:hAnsi="Calibri" w:cs="Calibri"/>
          <w:i/>
          <w:sz w:val="22"/>
          <w:szCs w:val="22"/>
        </w:rPr>
        <w:t>).</w:t>
      </w:r>
    </w:p>
    <w:p w14:paraId="74527D47"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το πιστοποιητικό της αρμόδιας αρχής για την ονομαστικοποίηση των μετοχών του άρθρου 23.3. (στ).</w:t>
      </w:r>
    </w:p>
    <w:p w14:paraId="1B9D0AE6"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lastRenderedPageBreak/>
        <w:t>- τα αποδεικτικά έγγραφα νομιμοποίησης της εργοληπτικής επιχείρησης.</w:t>
      </w:r>
    </w:p>
    <w:p w14:paraId="72B7E800" w14:textId="77777777" w:rsidR="00B21CB0" w:rsidRPr="00B21CB0" w:rsidRDefault="00B21CB0" w:rsidP="00B21CB0">
      <w:pPr>
        <w:shd w:val="clear" w:color="auto" w:fill="FFFFFF"/>
        <w:spacing w:line="360" w:lineRule="auto"/>
        <w:jc w:val="both"/>
        <w:rPr>
          <w:rFonts w:ascii="Calibri" w:hAnsi="Calibri" w:cs="Calibri"/>
          <w:b/>
          <w:i/>
          <w:sz w:val="22"/>
          <w:szCs w:val="22"/>
        </w:rPr>
      </w:pPr>
      <w:r w:rsidRPr="00B21CB0">
        <w:rPr>
          <w:rFonts w:ascii="Calibri" w:hAnsi="Calibri" w:cs="Calibri"/>
          <w:i/>
          <w:sz w:val="22"/>
          <w:szCs w:val="22"/>
          <w:lang/>
        </w:rPr>
        <w:t xml:space="preserve">Σε περίπτωση που κάποιο από τα ανωτέρω δικαιολογητικά έχει λήξει, προσκομίζεται το σχετικό δικαιολογητικό εν ισχύ. Εφόσον στην </w:t>
      </w:r>
      <w:r w:rsidRPr="00B21CB0">
        <w:rPr>
          <w:rFonts w:ascii="Calibri" w:hAnsi="Calibri" w:cs="Calibri"/>
          <w:i/>
          <w:sz w:val="22"/>
          <w:szCs w:val="22"/>
        </w:rPr>
        <w:t>Ε</w:t>
      </w:r>
      <w:r w:rsidRPr="00B21CB0">
        <w:rPr>
          <w:rFonts w:ascii="Calibri" w:hAnsi="Calibri" w:cs="Calibri"/>
          <w:i/>
          <w:sz w:val="22"/>
          <w:szCs w:val="22"/>
          <w:lang/>
        </w:rPr>
        <w:t xml:space="preserve">νημερότητα </w:t>
      </w:r>
      <w:r w:rsidRPr="00B21CB0">
        <w:rPr>
          <w:rFonts w:ascii="Calibri" w:hAnsi="Calibri" w:cs="Calibri"/>
          <w:i/>
          <w:sz w:val="22"/>
          <w:szCs w:val="22"/>
        </w:rPr>
        <w:t>Π</w:t>
      </w:r>
      <w:r w:rsidRPr="00B21CB0">
        <w:rPr>
          <w:rFonts w:ascii="Calibri" w:hAnsi="Calibri" w:cs="Calibri"/>
          <w:i/>
          <w:sz w:val="22"/>
          <w:szCs w:val="22"/>
          <w:lang/>
        </w:rPr>
        <w:t xml:space="preserve">τυχίου δεν αναφέρεται ρητά ότι τα στελέχη του πτυχίου του προσφέροντα είναι ασφαλιστικώς ενήμερα στο ΕΤΑΑ- ΤΣΜΕΔΕ, ο προσφέρων προσκομίζει επιπλέον της </w:t>
      </w:r>
      <w:r w:rsidRPr="00B21CB0">
        <w:rPr>
          <w:rFonts w:ascii="Calibri" w:hAnsi="Calibri" w:cs="Calibri"/>
          <w:i/>
          <w:sz w:val="22"/>
          <w:szCs w:val="22"/>
        </w:rPr>
        <w:t>Ε</w:t>
      </w:r>
      <w:r w:rsidRPr="00B21CB0">
        <w:rPr>
          <w:rFonts w:ascii="Calibri" w:hAnsi="Calibri" w:cs="Calibri"/>
          <w:i/>
          <w:sz w:val="22"/>
          <w:szCs w:val="22"/>
          <w:lang/>
        </w:rPr>
        <w:t xml:space="preserve">νημερότητας </w:t>
      </w:r>
      <w:r w:rsidRPr="00B21CB0">
        <w:rPr>
          <w:rFonts w:ascii="Calibri" w:hAnsi="Calibri" w:cs="Calibri"/>
          <w:i/>
          <w:sz w:val="22"/>
          <w:szCs w:val="22"/>
        </w:rPr>
        <w:t>Π</w:t>
      </w:r>
      <w:r w:rsidRPr="00B21CB0">
        <w:rPr>
          <w:rFonts w:ascii="Calibri" w:hAnsi="Calibri" w:cs="Calibri"/>
          <w:i/>
          <w:sz w:val="22"/>
          <w:szCs w:val="22"/>
          <w:lang/>
        </w:rPr>
        <w:t xml:space="preserve">τυχίου, ασφαλιστική ενημερότητα για τα στελέχη αυτά. </w:t>
      </w:r>
    </w:p>
    <w:p w14:paraId="144C4F06" w14:textId="77777777" w:rsidR="00B21CB0" w:rsidRPr="00B21CB0" w:rsidRDefault="00B21CB0" w:rsidP="00B21CB0">
      <w:pPr>
        <w:shd w:val="clear" w:color="auto" w:fill="FFFFFF"/>
        <w:spacing w:line="360" w:lineRule="auto"/>
        <w:jc w:val="both"/>
        <w:rPr>
          <w:rFonts w:ascii="Calibri" w:hAnsi="Calibri" w:cs="Calibri"/>
          <w:b/>
          <w:i/>
          <w:sz w:val="22"/>
          <w:szCs w:val="22"/>
        </w:rPr>
      </w:pPr>
    </w:p>
    <w:p w14:paraId="4E8058F1"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b/>
          <w:i/>
          <w:sz w:val="22"/>
          <w:szCs w:val="22"/>
        </w:rPr>
        <w:t xml:space="preserve">23.10. </w:t>
      </w:r>
      <w:r w:rsidRPr="00B21CB0">
        <w:rPr>
          <w:rFonts w:ascii="Calibri" w:hAnsi="Calibri" w:cs="Calibri"/>
          <w:b/>
          <w:i/>
          <w:sz w:val="22"/>
          <w:szCs w:val="22"/>
          <w:lang/>
        </w:rPr>
        <w:t xml:space="preserve">Δικαιολογητικά για την απόδειξη </w:t>
      </w:r>
      <w:r w:rsidRPr="00B21CB0">
        <w:rPr>
          <w:rFonts w:ascii="Calibri" w:hAnsi="Calibri" w:cs="Calibri"/>
          <w:b/>
          <w:i/>
          <w:sz w:val="22"/>
          <w:szCs w:val="22"/>
        </w:rPr>
        <w:t>της στήριξης σε ικανότητες άλλων φορέων (δάνειας εμπειρίας)</w:t>
      </w:r>
      <w:r w:rsidRPr="00B21CB0">
        <w:rPr>
          <w:rFonts w:ascii="Calibri" w:hAnsi="Calibri" w:cs="Calibri"/>
          <w:b/>
          <w:i/>
          <w:sz w:val="22"/>
          <w:szCs w:val="22"/>
          <w:lang/>
        </w:rPr>
        <w:t xml:space="preserve"> του άρθρου 22.ΣΤ</w:t>
      </w:r>
    </w:p>
    <w:p w14:paraId="2CE1057F"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 xml:space="preserve"> Στην περίπτωση που οικονομικός φορέας επιθυμεί να στηριχθεί στις ικανότητες άλλων φορέων, η απόδειξη ότι θα έχει στη διάθεσή του τους αναγκαίους πόρους, γίνεται με την </w:t>
      </w:r>
      <w:r w:rsidRPr="00B21CB0">
        <w:rPr>
          <w:rFonts w:ascii="Calibri" w:hAnsi="Calibri" w:cs="Calibri"/>
          <w:i/>
          <w:sz w:val="22"/>
          <w:szCs w:val="22"/>
        </w:rPr>
        <w:t xml:space="preserve">υποβολή </w:t>
      </w:r>
      <w:r w:rsidRPr="00B21CB0">
        <w:rPr>
          <w:rFonts w:ascii="Calibri" w:hAnsi="Calibri" w:cs="Calibri"/>
          <w:i/>
          <w:sz w:val="22"/>
          <w:szCs w:val="22"/>
          <w:lang/>
        </w:rPr>
        <w:t>σχετικού συμφωνητικού των φορέων αυτών για τον σκοπό αυτό.</w:t>
      </w:r>
    </w:p>
    <w:p w14:paraId="4F9C9AD9" w14:textId="77777777" w:rsidR="00B21CB0" w:rsidRPr="00B21CB0" w:rsidRDefault="00B21CB0" w:rsidP="00B21CB0">
      <w:pPr>
        <w:shd w:val="clear" w:color="auto" w:fill="FFFFFF"/>
        <w:spacing w:line="360" w:lineRule="auto"/>
        <w:jc w:val="both"/>
        <w:rPr>
          <w:rFonts w:ascii="Calibri" w:hAnsi="Calibri" w:cs="Calibri"/>
          <w:i/>
          <w:sz w:val="22"/>
          <w:szCs w:val="22"/>
        </w:rPr>
      </w:pPr>
    </w:p>
    <w:p w14:paraId="45ED5C23"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33" w:name="_Toc500230609"/>
      <w:r w:rsidRPr="00B21CB0">
        <w:rPr>
          <w:rFonts w:ascii="Calibri" w:hAnsi="Calibri" w:cs="Calibri"/>
          <w:b/>
          <w:i/>
          <w:sz w:val="22"/>
          <w:szCs w:val="22"/>
          <w:lang/>
        </w:rPr>
        <w:t>Άρθρο 24 :  Περιεχόμενο Φακέλου Προσφοράς</w:t>
      </w:r>
      <w:bookmarkEnd w:id="33"/>
    </w:p>
    <w:p w14:paraId="3DF4745F"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i/>
          <w:sz w:val="22"/>
          <w:szCs w:val="22"/>
        </w:rPr>
        <w:t>24.1</w:t>
      </w:r>
      <w:r w:rsidRPr="00B21CB0">
        <w:rPr>
          <w:rFonts w:ascii="Calibri" w:hAnsi="Calibri" w:cs="Calibri"/>
          <w:i/>
          <w:sz w:val="22"/>
          <w:szCs w:val="22"/>
        </w:rPr>
        <w:t xml:space="preserve"> Η προσφορά των διαγωνιζομένων περιλαμβάνει τους ακόλουθους ηλεκτρονικούς υποφακέλους:</w:t>
      </w:r>
    </w:p>
    <w:p w14:paraId="66212931"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(α)  υποφάκελο με την ένδειξη «Δικαιολογητικά Συμμετοχής»</w:t>
      </w:r>
    </w:p>
    <w:p w14:paraId="21361DFC"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rPr>
        <w:t>(β)  υποφάκελο με την ένδειξη «Οικονομική Προσφορά»</w:t>
      </w:r>
    </w:p>
    <w:p w14:paraId="34291694"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σύμφωνα με τα κατωτέρω:</w:t>
      </w:r>
    </w:p>
    <w:p w14:paraId="2753F0ED"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b/>
          <w:i/>
          <w:sz w:val="22"/>
          <w:szCs w:val="22"/>
        </w:rPr>
        <w:t>24.2</w:t>
      </w:r>
      <w:r w:rsidRPr="00B21CB0">
        <w:rPr>
          <w:rFonts w:ascii="Calibri" w:hAnsi="Calibri" w:cs="Calibri"/>
          <w:i/>
          <w:sz w:val="22"/>
          <w:szCs w:val="22"/>
        </w:rPr>
        <w:t xml:space="preserve"> Ο ηλεκτρονικός υποφάκελος «Δικαιολογητικά Συμμετοχής» πρέπει, επί ποινή αποκλεισμού, να περιέχει τα ακόλουθα:</w:t>
      </w:r>
    </w:p>
    <w:p w14:paraId="5A4E80AC"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α) το Τυποποιημένο Έντυπο Υπεύθυνης Δήλωσης ( ΤΕΥΔ )</w:t>
      </w:r>
    </w:p>
    <w:p w14:paraId="10AB38C1"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β) την εγγύηση συμμετοχής, του άρθρου 15 της παρούσας.</w:t>
      </w:r>
    </w:p>
    <w:p w14:paraId="13ACF7AB"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γ) τα ζητούμενα στοιχεία τεκμηρίωσης Οικονομικής και Χρηματοοικονομικής Επάρκειας, του άρθρου 22.Γ της παρούσας</w:t>
      </w:r>
    </w:p>
    <w:p w14:paraId="6DA60D65"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δ) τα ζητούμενα στοιχεία Τεχνικής και Επαγγελματικής Ικανότητας του άρθρου 22. Δ της παρούσας.</w:t>
      </w:r>
    </w:p>
    <w:p w14:paraId="165CD753" w14:textId="77777777" w:rsidR="00B21CB0" w:rsidRPr="00B21CB0" w:rsidRDefault="00B21CB0" w:rsidP="00B21CB0">
      <w:pPr>
        <w:shd w:val="clear" w:color="auto" w:fill="FFFFFF"/>
        <w:spacing w:line="360" w:lineRule="auto"/>
        <w:rPr>
          <w:rFonts w:ascii="Calibri" w:hAnsi="Calibri" w:cs="Calibri"/>
          <w:i/>
          <w:sz w:val="22"/>
          <w:szCs w:val="22"/>
        </w:rPr>
      </w:pPr>
      <w:r w:rsidRPr="00B21CB0">
        <w:rPr>
          <w:rFonts w:ascii="Calibri" w:hAnsi="Calibri" w:cs="Calibri"/>
          <w:i/>
          <w:sz w:val="22"/>
          <w:szCs w:val="22"/>
        </w:rPr>
        <w:t>ε) την Υπεύθυνη Δήλωση του άρθρου 2.3 της παρούσας</w:t>
      </w:r>
    </w:p>
    <w:p w14:paraId="02BD59E8" w14:textId="77777777" w:rsidR="00B21CB0" w:rsidRPr="00B21CB0" w:rsidRDefault="00B21CB0" w:rsidP="00B21CB0">
      <w:pPr>
        <w:shd w:val="clear" w:color="auto" w:fill="FFFFFF"/>
        <w:spacing w:line="360" w:lineRule="auto"/>
        <w:rPr>
          <w:rFonts w:ascii="Calibri" w:hAnsi="Calibri" w:cs="Calibri"/>
          <w:i/>
          <w:sz w:val="22"/>
          <w:szCs w:val="22"/>
          <w:lang/>
        </w:rPr>
      </w:pPr>
      <w:r w:rsidRPr="00B21CB0">
        <w:rPr>
          <w:rFonts w:ascii="Calibri" w:hAnsi="Calibri" w:cs="Calibri"/>
          <w:b/>
          <w:i/>
          <w:sz w:val="22"/>
          <w:szCs w:val="22"/>
        </w:rPr>
        <w:t xml:space="preserve">24.3 </w:t>
      </w:r>
      <w:r w:rsidRPr="00B21CB0">
        <w:rPr>
          <w:rFonts w:ascii="Calibri" w:hAnsi="Calibri" w:cs="Calibri"/>
          <w:i/>
          <w:sz w:val="22"/>
          <w:szCs w:val="22"/>
        </w:rPr>
        <w:t>Ο ηλεκτρονικός υποφάκελος «Οικονομική Προσφορά» περιέχει</w:t>
      </w:r>
      <w:r w:rsidRPr="00B21CB0">
        <w:rPr>
          <w:rFonts w:ascii="Calibri" w:hAnsi="Calibri" w:cs="Calibri"/>
          <w:i/>
          <w:sz w:val="22"/>
          <w:szCs w:val="22"/>
          <w:lang/>
        </w:rPr>
        <w:t xml:space="preserve"> το ψηφιακά υπογεγραμμένο αρχείο pdf, το οποίο παράγεται από το υποσύστημα, αφού συμπληρωθούν καταλλήλως οι σχετικές φόρμες.  </w:t>
      </w:r>
    </w:p>
    <w:p w14:paraId="352EC916" w14:textId="77777777" w:rsidR="00B21CB0" w:rsidRPr="00B21CB0" w:rsidRDefault="00B21CB0" w:rsidP="00B21CB0">
      <w:pPr>
        <w:shd w:val="clear" w:color="auto" w:fill="FFFFFF"/>
        <w:spacing w:line="360" w:lineRule="auto"/>
        <w:rPr>
          <w:rFonts w:ascii="Calibri" w:hAnsi="Calibri" w:cs="Calibri"/>
          <w:i/>
          <w:sz w:val="22"/>
          <w:szCs w:val="22"/>
          <w:lang/>
        </w:rPr>
      </w:pPr>
    </w:p>
    <w:tbl>
      <w:tblPr>
        <w:tblW w:w="0" w:type="auto"/>
        <w:tblInd w:w="-31" w:type="dxa"/>
        <w:tblLayout w:type="fixed"/>
        <w:tblLook w:val="0000" w:firstRow="0" w:lastRow="0" w:firstColumn="0" w:lastColumn="0" w:noHBand="0" w:noVBand="0"/>
      </w:tblPr>
      <w:tblGrid>
        <w:gridCol w:w="9890"/>
      </w:tblGrid>
      <w:tr w:rsidR="00B21CB0" w:rsidRPr="00B21CB0" w14:paraId="18025D8F" w14:textId="77777777" w:rsidTr="00851CA9">
        <w:trPr>
          <w:cantSplit/>
          <w:trHeight w:hRule="exact" w:val="312"/>
        </w:trPr>
        <w:tc>
          <w:tcPr>
            <w:tcW w:w="9890" w:type="dxa"/>
            <w:tcBorders>
              <w:top w:val="single" w:sz="8" w:space="0" w:color="000000"/>
              <w:left w:val="single" w:sz="8" w:space="0" w:color="000000"/>
              <w:bottom w:val="single" w:sz="8" w:space="0" w:color="000000"/>
              <w:right w:val="single" w:sz="8" w:space="0" w:color="000000"/>
            </w:tcBorders>
          </w:tcPr>
          <w:p w14:paraId="5EE5267C" w14:textId="77777777" w:rsidR="00B21CB0" w:rsidRPr="00B21CB0" w:rsidRDefault="00B21CB0" w:rsidP="00B21CB0">
            <w:pPr>
              <w:shd w:val="clear" w:color="auto" w:fill="FFFFFF"/>
              <w:spacing w:line="360" w:lineRule="auto"/>
              <w:rPr>
                <w:rFonts w:ascii="Calibri" w:hAnsi="Calibri" w:cs="Calibri"/>
                <w:b/>
                <w:i/>
                <w:iCs/>
                <w:sz w:val="22"/>
                <w:szCs w:val="22"/>
                <w:lang/>
              </w:rPr>
            </w:pPr>
            <w:bookmarkStart w:id="34" w:name="_Toc500230610"/>
            <w:r w:rsidRPr="00B21CB0">
              <w:rPr>
                <w:rFonts w:ascii="Calibri" w:hAnsi="Calibri" w:cs="Calibri"/>
                <w:b/>
                <w:i/>
                <w:iCs/>
                <w:sz w:val="22"/>
                <w:szCs w:val="22"/>
                <w:lang/>
              </w:rPr>
              <w:t>ΚΕΦΑΛΑΙΟ Δ΄</w:t>
            </w:r>
            <w:bookmarkEnd w:id="34"/>
          </w:p>
        </w:tc>
      </w:tr>
    </w:tbl>
    <w:p w14:paraId="2DCBE9C1" w14:textId="77777777" w:rsidR="00B21CB0" w:rsidRPr="00B21CB0" w:rsidRDefault="00B21CB0" w:rsidP="00B21CB0">
      <w:pPr>
        <w:shd w:val="clear" w:color="auto" w:fill="FFFFFF"/>
        <w:spacing w:line="360" w:lineRule="auto"/>
        <w:rPr>
          <w:rFonts w:ascii="Calibri" w:hAnsi="Calibri" w:cs="Calibri"/>
          <w:i/>
          <w:sz w:val="22"/>
          <w:szCs w:val="22"/>
          <w:lang/>
        </w:rPr>
      </w:pPr>
    </w:p>
    <w:p w14:paraId="02D34A70"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35" w:name="_Toc500230611"/>
      <w:r w:rsidRPr="00B21CB0">
        <w:rPr>
          <w:rFonts w:ascii="Calibri" w:hAnsi="Calibri" w:cs="Calibri"/>
          <w:b/>
          <w:i/>
          <w:sz w:val="22"/>
          <w:szCs w:val="22"/>
          <w:lang/>
        </w:rPr>
        <w:t>Άρθρο 25:  Υπεργολαβία</w:t>
      </w:r>
      <w:bookmarkEnd w:id="35"/>
    </w:p>
    <w:p w14:paraId="7EDB5C70"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i/>
          <w:sz w:val="22"/>
          <w:szCs w:val="22"/>
        </w:rPr>
        <w:t>25.1.</w:t>
      </w:r>
      <w:r w:rsidRPr="00B21CB0">
        <w:rPr>
          <w:rFonts w:ascii="Calibri" w:hAnsi="Calibri" w:cs="Calibri"/>
          <w:i/>
          <w:sz w:val="22"/>
          <w:szCs w:val="22"/>
        </w:rPr>
        <w:t xml:space="preserve"> </w:t>
      </w:r>
      <w:r w:rsidRPr="00B21CB0">
        <w:rPr>
          <w:rFonts w:ascii="Calibri" w:hAnsi="Calibri" w:cs="Calibri"/>
          <w:i/>
          <w:sz w:val="22"/>
          <w:szCs w:val="22"/>
          <w:lang/>
        </w:rPr>
        <w:t xml:space="preserve">Ο προσφέρων οικονομικός φορέας αναφέρει στην προσφορά του το τμήμα της σύμβασης που προτίθεται να αναθέσει υπό μορφή υπεργολαβίας σε τρίτους, καθώς και τους υπεργολάβους που </w:t>
      </w:r>
      <w:r w:rsidRPr="00B21CB0">
        <w:rPr>
          <w:rFonts w:ascii="Calibri" w:hAnsi="Calibri" w:cs="Calibri"/>
          <w:i/>
          <w:sz w:val="22"/>
          <w:szCs w:val="22"/>
          <w:lang/>
        </w:rPr>
        <w:lastRenderedPageBreak/>
        <w:t>προτείνει.</w:t>
      </w:r>
    </w:p>
    <w:p w14:paraId="407625E8"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i/>
          <w:sz w:val="22"/>
          <w:szCs w:val="22"/>
        </w:rPr>
        <w:t>25.2.</w:t>
      </w:r>
      <w:r w:rsidRPr="00B21CB0">
        <w:rPr>
          <w:rFonts w:ascii="Calibri" w:hAnsi="Calibri" w:cs="Calibri"/>
          <w:i/>
          <w:sz w:val="22"/>
          <w:szCs w:val="22"/>
        </w:rPr>
        <w:t xml:space="preserve"> </w:t>
      </w:r>
      <w:r w:rsidRPr="00B21CB0">
        <w:rPr>
          <w:rFonts w:ascii="Calibri" w:hAnsi="Calibri" w:cs="Calibri"/>
          <w:i/>
          <w:sz w:val="22"/>
          <w:szCs w:val="22"/>
          <w:lang/>
        </w:rPr>
        <w:t>Η τήρηση των υποχρεώσεων της παρ. 2 του άρθρου 18 του ν 4412/2016 από υπεργολάβους δεν αίρει την ευθύνη του κυρίου αναδόχου.</w:t>
      </w:r>
    </w:p>
    <w:p w14:paraId="0F99115F"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i/>
          <w:sz w:val="22"/>
          <w:szCs w:val="22"/>
        </w:rPr>
        <w:t>25.3</w:t>
      </w:r>
      <w:r w:rsidRPr="00B21CB0">
        <w:rPr>
          <w:rFonts w:ascii="Calibri" w:hAnsi="Calibri" w:cs="Calibri"/>
          <w:i/>
          <w:sz w:val="22"/>
          <w:szCs w:val="22"/>
        </w:rPr>
        <w:t xml:space="preserve"> Η</w:t>
      </w:r>
      <w:r w:rsidRPr="00B21CB0">
        <w:rPr>
          <w:rFonts w:ascii="Calibri" w:hAnsi="Calibri" w:cs="Calibri"/>
          <w:i/>
          <w:sz w:val="22"/>
          <w:szCs w:val="22"/>
          <w:lang/>
        </w:rPr>
        <w:t xml:space="preserve"> αναθέτουσα αρχή:</w:t>
      </w:r>
    </w:p>
    <w:p w14:paraId="7E3C260D"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rPr>
        <w:t xml:space="preserve">α) </w:t>
      </w:r>
      <w:r w:rsidRPr="00B21CB0">
        <w:rPr>
          <w:rFonts w:ascii="Calibri" w:hAnsi="Calibri" w:cs="Calibri"/>
          <w:i/>
          <w:sz w:val="22"/>
          <w:szCs w:val="22"/>
          <w:lang/>
        </w:rPr>
        <w:t xml:space="preserve">επαληθεύει υποχρεωτικά τη συνδρομή των λόγων αποκλεισμού του άρθρου 22 Α της παρούσας για τους υπεργολάβους </w:t>
      </w:r>
      <w:r w:rsidRPr="00B21CB0">
        <w:rPr>
          <w:rFonts w:ascii="Calibri" w:hAnsi="Calibri" w:cs="Calibri"/>
          <w:i/>
          <w:sz w:val="22"/>
          <w:szCs w:val="22"/>
        </w:rPr>
        <w:t xml:space="preserve">και ότι διαθέτουν τα αντίστοιχα προσόντα για την εκτέλεση του έργου που αναλαμβάνουν σύμφωνα με το άρθρο 165 του ν. 4412/2016, </w:t>
      </w:r>
      <w:r w:rsidRPr="00B21CB0">
        <w:rPr>
          <w:rFonts w:ascii="Calibri" w:hAnsi="Calibri" w:cs="Calibri"/>
          <w:i/>
          <w:sz w:val="22"/>
          <w:szCs w:val="22"/>
          <w:lang/>
        </w:rPr>
        <w:t xml:space="preserve">με το </w:t>
      </w:r>
      <w:r w:rsidRPr="00B21CB0">
        <w:rPr>
          <w:rFonts w:ascii="Calibri" w:hAnsi="Calibri" w:cs="Calibri"/>
          <w:i/>
          <w:sz w:val="22"/>
          <w:szCs w:val="22"/>
        </w:rPr>
        <w:t>Τυποποιημένο Έντυπο Υπεύθυνης Δήλωσης</w:t>
      </w:r>
      <w:r w:rsidRPr="00B21CB0">
        <w:rPr>
          <w:rFonts w:ascii="Calibri" w:hAnsi="Calibri" w:cs="Calibri"/>
          <w:i/>
          <w:sz w:val="22"/>
          <w:szCs w:val="22"/>
          <w:lang/>
        </w:rPr>
        <w:t xml:space="preserve"> </w:t>
      </w:r>
      <w:r w:rsidRPr="00B21CB0">
        <w:rPr>
          <w:rFonts w:ascii="Calibri" w:hAnsi="Calibri" w:cs="Calibri"/>
          <w:i/>
          <w:sz w:val="22"/>
          <w:szCs w:val="22"/>
        </w:rPr>
        <w:t>(ΤΕΥΔ).</w:t>
      </w:r>
    </w:p>
    <w:p w14:paraId="648CB7EF"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i/>
          <w:sz w:val="22"/>
          <w:szCs w:val="22"/>
          <w:lang/>
        </w:rPr>
        <w:t xml:space="preserve">β) απαιτεί υποχρεωτικά από τον οικονομικό φορέα να αντικαταστήσει έναν υπεργολάβο, όταν από την ως άνω επαλήθευση προκύπτει ότι συντρέχουν λόγοι αποκλεισμού του </w:t>
      </w:r>
      <w:r w:rsidRPr="00B21CB0">
        <w:rPr>
          <w:rFonts w:ascii="Calibri" w:hAnsi="Calibri" w:cs="Calibri"/>
          <w:i/>
          <w:sz w:val="22"/>
          <w:szCs w:val="22"/>
        </w:rPr>
        <w:t>και ότι δεν καλύπτει τα αντίστοιχα προσόντα για την εκτέλεση του έργου που αναλαμβάνει σύμφωνα με το άρθρο 165 του ν. 4412/2016.</w:t>
      </w:r>
    </w:p>
    <w:p w14:paraId="0579255E" w14:textId="77777777" w:rsidR="00B21CB0" w:rsidRPr="00B21CB0" w:rsidRDefault="00B21CB0" w:rsidP="00B21CB0">
      <w:pPr>
        <w:shd w:val="clear" w:color="auto" w:fill="FFFFFF"/>
        <w:spacing w:line="360" w:lineRule="auto"/>
        <w:jc w:val="both"/>
        <w:rPr>
          <w:rFonts w:ascii="Calibri" w:hAnsi="Calibri" w:cs="Calibri"/>
          <w:i/>
          <w:sz w:val="22"/>
          <w:szCs w:val="22"/>
          <w:lang/>
        </w:rPr>
      </w:pPr>
      <w:r w:rsidRPr="00B21CB0">
        <w:rPr>
          <w:rFonts w:ascii="Calibri" w:hAnsi="Calibri" w:cs="Calibri"/>
          <w:i/>
          <w:sz w:val="22"/>
          <w:szCs w:val="22"/>
          <w:lang/>
        </w:rPr>
        <w:t xml:space="preserve"> </w:t>
      </w:r>
    </w:p>
    <w:p w14:paraId="139B3CF3" w14:textId="77777777" w:rsidR="00B21CB0" w:rsidRPr="00B21CB0" w:rsidRDefault="00B21CB0" w:rsidP="00B21CB0">
      <w:pPr>
        <w:shd w:val="clear" w:color="auto" w:fill="FFFFFF"/>
        <w:spacing w:line="360" w:lineRule="auto"/>
        <w:jc w:val="both"/>
        <w:rPr>
          <w:rFonts w:ascii="Calibri" w:hAnsi="Calibri" w:cs="Calibri"/>
          <w:b/>
          <w:i/>
          <w:sz w:val="22"/>
          <w:szCs w:val="22"/>
          <w:lang/>
        </w:rPr>
      </w:pPr>
      <w:bookmarkStart w:id="36" w:name="_Toc500230612"/>
      <w:r w:rsidRPr="00B21CB0">
        <w:rPr>
          <w:rFonts w:ascii="Calibri" w:hAnsi="Calibri" w:cs="Calibri"/>
          <w:b/>
          <w:i/>
          <w:sz w:val="22"/>
          <w:szCs w:val="22"/>
          <w:lang/>
        </w:rPr>
        <w:t>Άρθρο 26 :  Διάφορες ρυθμίσεις</w:t>
      </w:r>
      <w:bookmarkEnd w:id="36"/>
      <w:r w:rsidRPr="00B21CB0">
        <w:rPr>
          <w:rFonts w:ascii="Calibri" w:hAnsi="Calibri" w:cs="Calibri"/>
          <w:b/>
          <w:i/>
          <w:sz w:val="22"/>
          <w:szCs w:val="22"/>
          <w:lang/>
        </w:rPr>
        <w:t xml:space="preserve"> </w:t>
      </w:r>
    </w:p>
    <w:p w14:paraId="457DF9CA"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i/>
          <w:sz w:val="22"/>
          <w:szCs w:val="22"/>
          <w:lang/>
        </w:rPr>
        <w:t>26.1</w:t>
      </w:r>
      <w:r w:rsidRPr="00B21CB0">
        <w:rPr>
          <w:rFonts w:ascii="Calibri" w:hAnsi="Calibri" w:cs="Calibri"/>
          <w:i/>
          <w:sz w:val="22"/>
          <w:szCs w:val="22"/>
          <w:lang/>
        </w:rPr>
        <w:t xml:space="preserve"> Η έγκριση κατασκευής του δημοπρατούμενου έργου, αποφασίστηκε με την αριθμ. ………………………………………. Απόφαση.</w:t>
      </w:r>
    </w:p>
    <w:p w14:paraId="0CE4871D" w14:textId="77777777" w:rsidR="00B21CB0" w:rsidRPr="00B21CB0" w:rsidRDefault="00B21CB0" w:rsidP="00B21CB0">
      <w:pPr>
        <w:shd w:val="clear" w:color="auto" w:fill="FFFFFF"/>
        <w:spacing w:line="360" w:lineRule="auto"/>
        <w:jc w:val="both"/>
        <w:rPr>
          <w:rFonts w:ascii="Calibri" w:hAnsi="Calibri" w:cs="Calibri"/>
          <w:i/>
          <w:sz w:val="22"/>
          <w:szCs w:val="22"/>
        </w:rPr>
      </w:pPr>
      <w:r w:rsidRPr="00B21CB0">
        <w:rPr>
          <w:rFonts w:ascii="Calibri" w:hAnsi="Calibri" w:cs="Calibri"/>
          <w:b/>
          <w:i/>
          <w:sz w:val="22"/>
          <w:szCs w:val="22"/>
          <w:lang/>
        </w:rPr>
        <w:t>26.2</w:t>
      </w:r>
      <w:r w:rsidRPr="00B21CB0">
        <w:rPr>
          <w:rFonts w:ascii="Calibri" w:hAnsi="Calibri" w:cs="Calibri"/>
          <w:i/>
          <w:sz w:val="22"/>
          <w:szCs w:val="22"/>
          <w:lang/>
        </w:rPr>
        <w:t xml:space="preserve">  Ο Κύριος του Έργου μπορεί να εγκαταστήσει για το έργο αυτό Τεχνικό Σύμβουλ</w:t>
      </w:r>
      <w:r w:rsidRPr="00B21CB0">
        <w:rPr>
          <w:rFonts w:ascii="Calibri" w:hAnsi="Calibri" w:cs="Calibri"/>
          <w:i/>
          <w:sz w:val="22"/>
          <w:szCs w:val="22"/>
        </w:rPr>
        <w:t>ο.</w:t>
      </w:r>
      <w:r w:rsidRPr="00B21CB0">
        <w:rPr>
          <w:rFonts w:ascii="Calibri" w:hAnsi="Calibri" w:cs="Calibri"/>
          <w:i/>
          <w:sz w:val="22"/>
          <w:szCs w:val="22"/>
          <w:vertAlign w:val="superscript"/>
          <w:lang/>
        </w:rPr>
        <w:t xml:space="preserve"> </w:t>
      </w:r>
      <w:r w:rsidRPr="00B21CB0">
        <w:rPr>
          <w:rFonts w:ascii="Calibri" w:hAnsi="Calibri" w:cs="Calibri"/>
          <w:i/>
          <w:sz w:val="22"/>
          <w:szCs w:val="22"/>
          <w:lang/>
        </w:rPr>
        <w:t>Ο Ανάδοχος του έργου, έχει την υποχρέωση να διευκολύνει τις δραστηριότητες του Τεχνικού Συμβούλου, που πηγάζουν από τη συμβατική σχέση της Υπηρεσίας με αυτόν.</w:t>
      </w:r>
    </w:p>
    <w:p w14:paraId="36201703" w14:textId="77777777" w:rsidR="00B21CB0" w:rsidRPr="00B21CB0" w:rsidRDefault="00B21CB0" w:rsidP="00B21CB0">
      <w:pPr>
        <w:shd w:val="clear" w:color="auto" w:fill="FFFFFF"/>
        <w:spacing w:line="360" w:lineRule="auto"/>
        <w:rPr>
          <w:rFonts w:ascii="Calibri" w:hAnsi="Calibri" w:cs="Calibri"/>
          <w:sz w:val="22"/>
          <w:szCs w:val="22"/>
        </w:rPr>
      </w:pPr>
    </w:p>
    <w:p w14:paraId="081F9FC4" w14:textId="77777777" w:rsidR="00B21CB0" w:rsidRPr="00F23567" w:rsidRDefault="00B21CB0" w:rsidP="00B21CB0">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Δήμου Λαυρεωτικής (ΑΝΑΣΤΑΣΙΑ ΚΑΡΑΓΙΩΡΓΟΥ)</w:t>
      </w:r>
    </w:p>
    <w:p w14:paraId="4040D53B" w14:textId="77777777" w:rsidR="00B21CB0" w:rsidRDefault="00B21CB0" w:rsidP="00B21CB0">
      <w:pPr>
        <w:spacing w:line="360" w:lineRule="auto"/>
        <w:jc w:val="both"/>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88/2021</w:t>
      </w:r>
    </w:p>
    <w:p w14:paraId="124106A9" w14:textId="77777777" w:rsidR="00B21CB0" w:rsidRPr="00A759FC" w:rsidRDefault="00B21CB0" w:rsidP="00B21CB0">
      <w:pPr>
        <w:spacing w:line="360" w:lineRule="auto"/>
        <w:ind w:firstLine="720"/>
        <w:jc w:val="both"/>
        <w:rPr>
          <w:rFonts w:ascii="Calibri" w:hAnsi="Calibri" w:cs="Calibri"/>
          <w:sz w:val="22"/>
          <w:szCs w:val="22"/>
        </w:rPr>
      </w:pPr>
      <w:r w:rsidRPr="00A759FC">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A759FC">
        <w:rPr>
          <w:rFonts w:ascii="Calibri" w:hAnsi="Calibri" w:cs="Calibri"/>
          <w:i/>
          <w:sz w:val="22"/>
          <w:szCs w:val="22"/>
        </w:rPr>
        <w:t xml:space="preserve">«έγκρισης </w:t>
      </w:r>
      <w:r w:rsidRPr="00A759FC">
        <w:rPr>
          <w:rFonts w:ascii="Calibri" w:hAnsi="Calibri" w:cs="Calibri"/>
          <w:bCs/>
          <w:i/>
          <w:sz w:val="22"/>
          <w:szCs w:val="22"/>
        </w:rPr>
        <w:t xml:space="preserve">δαπανών πάγιας προκαταβολής Δήμου Λαυρεωτικής», </w:t>
      </w:r>
      <w:r w:rsidRPr="00A759FC">
        <w:rPr>
          <w:rFonts w:ascii="Calibri" w:hAnsi="Calibri" w:cs="Calibri"/>
          <w:sz w:val="22"/>
          <w:szCs w:val="22"/>
        </w:rPr>
        <w:t xml:space="preserve">έθεσε υπόψη των μελών της Οικονομικής Επιτροπής την αριθμ. πρωτ: </w:t>
      </w:r>
      <w:r>
        <w:rPr>
          <w:rFonts w:ascii="Calibri" w:hAnsi="Calibri" w:cs="Calibri"/>
          <w:sz w:val="22"/>
          <w:szCs w:val="22"/>
        </w:rPr>
        <w:t>5948/13.04.2021</w:t>
      </w:r>
      <w:r w:rsidRPr="00A759FC">
        <w:rPr>
          <w:rFonts w:ascii="Calibri" w:hAnsi="Calibri" w:cs="Calibri"/>
          <w:sz w:val="22"/>
          <w:szCs w:val="22"/>
        </w:rPr>
        <w:t xml:space="preserve"> εισήγηση της </w:t>
      </w:r>
      <w:r>
        <w:rPr>
          <w:rFonts w:ascii="Calibri" w:hAnsi="Calibri" w:cs="Calibri"/>
          <w:sz w:val="22"/>
          <w:szCs w:val="22"/>
        </w:rPr>
        <w:t>διαχειρίστριας της παγίας προκαταβολής για το έτος 2021</w:t>
      </w:r>
      <w:r w:rsidRPr="00A759FC">
        <w:rPr>
          <w:rFonts w:ascii="Calibri" w:hAnsi="Calibri" w:cs="Calibri"/>
          <w:sz w:val="22"/>
          <w:szCs w:val="22"/>
        </w:rPr>
        <w:t>, στην οποία αναφέρονται τα ακόλουθα:</w:t>
      </w:r>
    </w:p>
    <w:p w14:paraId="63A94D25" w14:textId="77777777" w:rsidR="00B21CB0" w:rsidRDefault="00B21CB0" w:rsidP="00B21CB0">
      <w:pPr>
        <w:tabs>
          <w:tab w:val="left" w:pos="1110"/>
        </w:tabs>
        <w:spacing w:line="360" w:lineRule="auto"/>
        <w:ind w:firstLine="720"/>
        <w:jc w:val="both"/>
        <w:rPr>
          <w:rFonts w:ascii="Calibri" w:hAnsi="Calibri" w:cs="Calibri"/>
          <w:sz w:val="22"/>
          <w:szCs w:val="22"/>
        </w:rPr>
      </w:pPr>
      <w:r w:rsidRPr="00A759FC">
        <w:rPr>
          <w:rFonts w:ascii="Calibri" w:hAnsi="Calibri" w:cs="Calibri"/>
          <w:sz w:val="22"/>
          <w:szCs w:val="22"/>
        </w:rPr>
        <w:t>Παρακαλώ όπως προβείτε σε έλεγχο των τιμολογίων που πληρώθηκαν από την πάγια προκαταβολή, σύμφωνα με τα οριζόμενα στο άρθρο 35 του ΒΔ 17/5 – 15/06/1959.</w:t>
      </w:r>
    </w:p>
    <w:tbl>
      <w:tblPr>
        <w:tblW w:w="5645"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1848"/>
        <w:gridCol w:w="2797"/>
        <w:gridCol w:w="1278"/>
        <w:gridCol w:w="1119"/>
        <w:gridCol w:w="1257"/>
        <w:gridCol w:w="1340"/>
      </w:tblGrid>
      <w:tr w:rsidR="00B21CB0" w:rsidRPr="00B21CB0" w14:paraId="6B1A0727" w14:textId="77777777" w:rsidTr="00851CA9">
        <w:trPr>
          <w:trHeight w:val="385"/>
          <w:jc w:val="center"/>
        </w:trPr>
        <w:tc>
          <w:tcPr>
            <w:tcW w:w="276" w:type="pct"/>
            <w:vMerge w:val="restart"/>
            <w:shd w:val="clear" w:color="auto" w:fill="C0C0C0"/>
            <w:vAlign w:val="center"/>
          </w:tcPr>
          <w:p w14:paraId="710176C8" w14:textId="77777777" w:rsidR="00B21CB0" w:rsidRPr="00B21CB0" w:rsidRDefault="00B21CB0" w:rsidP="00851CA9">
            <w:pPr>
              <w:widowControl/>
              <w:autoSpaceDE/>
              <w:autoSpaceDN/>
              <w:adjustRightInd/>
              <w:jc w:val="center"/>
              <w:rPr>
                <w:rFonts w:ascii="Calibri" w:hAnsi="Calibri" w:cs="Calibri"/>
                <w:b/>
                <w:bCs/>
                <w:sz w:val="22"/>
                <w:szCs w:val="22"/>
              </w:rPr>
            </w:pPr>
            <w:bookmarkStart w:id="37" w:name="RANGE!A1:H36"/>
            <w:bookmarkEnd w:id="37"/>
            <w:r w:rsidRPr="00B21CB0">
              <w:rPr>
                <w:rFonts w:ascii="Calibri" w:hAnsi="Calibri" w:cs="Calibri"/>
                <w:b/>
                <w:bCs/>
                <w:sz w:val="22"/>
                <w:szCs w:val="22"/>
              </w:rPr>
              <w:t>Α/Α</w:t>
            </w:r>
          </w:p>
        </w:tc>
        <w:tc>
          <w:tcPr>
            <w:tcW w:w="921" w:type="pct"/>
            <w:vMerge w:val="restart"/>
            <w:shd w:val="clear" w:color="auto" w:fill="C0C0C0"/>
            <w:vAlign w:val="center"/>
          </w:tcPr>
          <w:p w14:paraId="6036B789"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ΕΠΩΝΥΜΙΑ ΔΙΚΑΙΟΥΧΟΥ</w:t>
            </w:r>
          </w:p>
        </w:tc>
        <w:tc>
          <w:tcPr>
            <w:tcW w:w="1439" w:type="pct"/>
            <w:vMerge w:val="restart"/>
            <w:shd w:val="clear" w:color="auto" w:fill="C0C0C0"/>
            <w:vAlign w:val="center"/>
          </w:tcPr>
          <w:p w14:paraId="2E2BFDBA"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ΑΙΤΙΟΛΟΓΙΑ ΠΛΗΡΩΜΗΣ</w:t>
            </w:r>
          </w:p>
        </w:tc>
        <w:tc>
          <w:tcPr>
            <w:tcW w:w="1726" w:type="pct"/>
            <w:gridSpan w:val="3"/>
            <w:shd w:val="clear" w:color="auto" w:fill="C0C0C0"/>
            <w:vAlign w:val="center"/>
          </w:tcPr>
          <w:p w14:paraId="68B1A52E"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ΣΤΟΙΧΕΙΑ ΤΙΜΟΛΟΓΙΟΥ</w:t>
            </w:r>
          </w:p>
        </w:tc>
        <w:tc>
          <w:tcPr>
            <w:tcW w:w="639" w:type="pct"/>
            <w:vMerge w:val="restart"/>
            <w:shd w:val="clear" w:color="auto" w:fill="C0C0C0"/>
            <w:vAlign w:val="center"/>
          </w:tcPr>
          <w:p w14:paraId="021AC309"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ΠΟΣΟ</w:t>
            </w:r>
          </w:p>
          <w:p w14:paraId="57B8E445" w14:textId="77777777" w:rsidR="00B21CB0" w:rsidRPr="00B21CB0" w:rsidRDefault="00B21CB0" w:rsidP="00851CA9">
            <w:pPr>
              <w:widowControl/>
              <w:autoSpaceDE/>
              <w:autoSpaceDN/>
              <w:adjustRightInd/>
              <w:rPr>
                <w:rFonts w:ascii="Calibri" w:hAnsi="Calibri" w:cs="Calibri"/>
                <w:b/>
                <w:sz w:val="22"/>
                <w:szCs w:val="22"/>
              </w:rPr>
            </w:pPr>
            <w:r w:rsidRPr="00B21CB0">
              <w:rPr>
                <w:rFonts w:ascii="Calibri" w:hAnsi="Calibri" w:cs="Calibri"/>
                <w:b/>
                <w:sz w:val="22"/>
                <w:szCs w:val="22"/>
              </w:rPr>
              <w:t>ΚΡΑΤΗΣΕΩΝ</w:t>
            </w:r>
          </w:p>
        </w:tc>
      </w:tr>
      <w:tr w:rsidR="00B21CB0" w:rsidRPr="00B21CB0" w14:paraId="676A202F" w14:textId="77777777" w:rsidTr="00851CA9">
        <w:trPr>
          <w:trHeight w:val="385"/>
          <w:jc w:val="center"/>
        </w:trPr>
        <w:tc>
          <w:tcPr>
            <w:tcW w:w="276" w:type="pct"/>
            <w:vMerge/>
            <w:vAlign w:val="center"/>
          </w:tcPr>
          <w:p w14:paraId="60915D13" w14:textId="77777777" w:rsidR="00B21CB0" w:rsidRPr="00B21CB0" w:rsidRDefault="00B21CB0" w:rsidP="00851CA9">
            <w:pPr>
              <w:widowControl/>
              <w:autoSpaceDE/>
              <w:autoSpaceDN/>
              <w:adjustRightInd/>
              <w:rPr>
                <w:rFonts w:ascii="Calibri" w:hAnsi="Calibri" w:cs="Calibri"/>
                <w:b/>
                <w:bCs/>
                <w:sz w:val="22"/>
                <w:szCs w:val="22"/>
              </w:rPr>
            </w:pPr>
          </w:p>
        </w:tc>
        <w:tc>
          <w:tcPr>
            <w:tcW w:w="921" w:type="pct"/>
            <w:vMerge/>
            <w:vAlign w:val="center"/>
          </w:tcPr>
          <w:p w14:paraId="43AC901F" w14:textId="77777777" w:rsidR="00B21CB0" w:rsidRPr="00B21CB0" w:rsidRDefault="00B21CB0" w:rsidP="00851CA9">
            <w:pPr>
              <w:widowControl/>
              <w:autoSpaceDE/>
              <w:autoSpaceDN/>
              <w:adjustRightInd/>
              <w:rPr>
                <w:rFonts w:ascii="Calibri" w:hAnsi="Calibri" w:cs="Calibri"/>
                <w:b/>
                <w:bCs/>
                <w:sz w:val="22"/>
                <w:szCs w:val="22"/>
              </w:rPr>
            </w:pPr>
          </w:p>
        </w:tc>
        <w:tc>
          <w:tcPr>
            <w:tcW w:w="1439" w:type="pct"/>
            <w:vMerge/>
            <w:vAlign w:val="center"/>
          </w:tcPr>
          <w:p w14:paraId="4E21D685" w14:textId="77777777" w:rsidR="00B21CB0" w:rsidRPr="00B21CB0" w:rsidRDefault="00B21CB0" w:rsidP="00851CA9">
            <w:pPr>
              <w:widowControl/>
              <w:autoSpaceDE/>
              <w:autoSpaceDN/>
              <w:adjustRightInd/>
              <w:rPr>
                <w:rFonts w:ascii="Calibri" w:hAnsi="Calibri" w:cs="Calibri"/>
                <w:b/>
                <w:bCs/>
                <w:sz w:val="22"/>
                <w:szCs w:val="22"/>
              </w:rPr>
            </w:pPr>
          </w:p>
        </w:tc>
        <w:tc>
          <w:tcPr>
            <w:tcW w:w="593" w:type="pct"/>
            <w:shd w:val="clear" w:color="auto" w:fill="C0C0C0"/>
            <w:vAlign w:val="center"/>
          </w:tcPr>
          <w:p w14:paraId="032F7D51"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ΗΜΕΡ/ΝΙΑ</w:t>
            </w:r>
          </w:p>
        </w:tc>
        <w:tc>
          <w:tcPr>
            <w:tcW w:w="534" w:type="pct"/>
            <w:shd w:val="clear" w:color="auto" w:fill="C0C0C0"/>
            <w:vAlign w:val="center"/>
          </w:tcPr>
          <w:p w14:paraId="4FE74D77"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ΑΡΙΘΜΟΣ</w:t>
            </w:r>
          </w:p>
        </w:tc>
        <w:tc>
          <w:tcPr>
            <w:tcW w:w="599" w:type="pct"/>
            <w:shd w:val="clear" w:color="auto" w:fill="C0C0C0"/>
            <w:vAlign w:val="center"/>
          </w:tcPr>
          <w:p w14:paraId="77939B2E"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ΠΛΗΡΩΤΕΟ ΠΟΣΟ</w:t>
            </w:r>
          </w:p>
        </w:tc>
        <w:tc>
          <w:tcPr>
            <w:tcW w:w="639" w:type="pct"/>
            <w:vMerge/>
            <w:vAlign w:val="center"/>
          </w:tcPr>
          <w:p w14:paraId="74B53974" w14:textId="77777777" w:rsidR="00B21CB0" w:rsidRPr="00B21CB0" w:rsidRDefault="00B21CB0" w:rsidP="00851CA9">
            <w:pPr>
              <w:widowControl/>
              <w:autoSpaceDE/>
              <w:autoSpaceDN/>
              <w:adjustRightInd/>
              <w:rPr>
                <w:rFonts w:ascii="Calibri" w:hAnsi="Calibri" w:cs="Calibri"/>
                <w:b/>
                <w:bCs/>
                <w:sz w:val="22"/>
                <w:szCs w:val="22"/>
              </w:rPr>
            </w:pPr>
          </w:p>
        </w:tc>
      </w:tr>
      <w:tr w:rsidR="00B21CB0" w:rsidRPr="00B21CB0" w14:paraId="46EF4BD6" w14:textId="77777777" w:rsidTr="00851CA9">
        <w:trPr>
          <w:trHeight w:val="301"/>
          <w:jc w:val="center"/>
        </w:trPr>
        <w:tc>
          <w:tcPr>
            <w:tcW w:w="276" w:type="pct"/>
            <w:noWrap/>
            <w:vAlign w:val="center"/>
          </w:tcPr>
          <w:p w14:paraId="6D618D74"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1</w:t>
            </w:r>
          </w:p>
        </w:tc>
        <w:tc>
          <w:tcPr>
            <w:tcW w:w="921" w:type="pct"/>
            <w:vAlign w:val="center"/>
          </w:tcPr>
          <w:p w14:paraId="527C87F0" w14:textId="77777777" w:rsidR="00B21CB0" w:rsidRPr="00B21CB0" w:rsidRDefault="00B21CB0" w:rsidP="00851CA9">
            <w:pPr>
              <w:widowControl/>
              <w:autoSpaceDE/>
              <w:autoSpaceDN/>
              <w:adjustRightInd/>
              <w:rPr>
                <w:rFonts w:ascii="Calibri" w:hAnsi="Calibri" w:cs="Calibri"/>
                <w:b/>
                <w:sz w:val="22"/>
                <w:szCs w:val="22"/>
              </w:rPr>
            </w:pPr>
            <w:r w:rsidRPr="00B21CB0">
              <w:rPr>
                <w:rFonts w:ascii="Calibri" w:hAnsi="Calibri" w:cs="Calibri"/>
                <w:b/>
                <w:sz w:val="22"/>
                <w:szCs w:val="22"/>
              </w:rPr>
              <w:t>Γ.ΒΑΣΙΛΟΠΟΥΛΟΣ &amp; Κ. ΝΤΑΣΙΩΤΗΣ Ο.Ε.</w:t>
            </w:r>
          </w:p>
        </w:tc>
        <w:tc>
          <w:tcPr>
            <w:tcW w:w="1439" w:type="pct"/>
            <w:vAlign w:val="center"/>
          </w:tcPr>
          <w:p w14:paraId="0E77D224"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ΥΔΡΑΥΛΙΚΕΣ ΕΡΓΑΣΙΕΣ ΣΤΟ ΕΙΔΙΚΟ ΣΧΟΛΕΙΟ ΛΑΥΡΙΟΥ</w:t>
            </w:r>
          </w:p>
        </w:tc>
        <w:tc>
          <w:tcPr>
            <w:tcW w:w="593" w:type="pct"/>
            <w:noWrap/>
            <w:vAlign w:val="center"/>
          </w:tcPr>
          <w:p w14:paraId="25C55B4A" w14:textId="77777777" w:rsidR="00B21CB0" w:rsidRPr="00B21CB0" w:rsidRDefault="00B21CB0" w:rsidP="00851CA9">
            <w:pPr>
              <w:widowControl/>
              <w:autoSpaceDE/>
              <w:autoSpaceDN/>
              <w:adjustRightInd/>
              <w:jc w:val="center"/>
              <w:rPr>
                <w:rFonts w:ascii="Calibri" w:hAnsi="Calibri" w:cs="Calibri"/>
                <w:sz w:val="22"/>
                <w:szCs w:val="22"/>
              </w:rPr>
            </w:pPr>
            <w:r w:rsidRPr="00B21CB0">
              <w:rPr>
                <w:rFonts w:ascii="Calibri" w:hAnsi="Calibri" w:cs="Calibri"/>
                <w:sz w:val="22"/>
                <w:szCs w:val="22"/>
              </w:rPr>
              <w:t>19/03/2021</w:t>
            </w:r>
          </w:p>
        </w:tc>
        <w:tc>
          <w:tcPr>
            <w:tcW w:w="534" w:type="pct"/>
            <w:noWrap/>
            <w:vAlign w:val="center"/>
          </w:tcPr>
          <w:p w14:paraId="1F4BDFCE"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3321</w:t>
            </w:r>
          </w:p>
        </w:tc>
        <w:tc>
          <w:tcPr>
            <w:tcW w:w="599" w:type="pct"/>
            <w:noWrap/>
            <w:vAlign w:val="center"/>
          </w:tcPr>
          <w:p w14:paraId="3CD5A4F9"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463,75€</w:t>
            </w:r>
          </w:p>
        </w:tc>
        <w:tc>
          <w:tcPr>
            <w:tcW w:w="639" w:type="pct"/>
            <w:vAlign w:val="center"/>
          </w:tcPr>
          <w:p w14:paraId="6B26B4B4"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32,25€</w:t>
            </w:r>
          </w:p>
        </w:tc>
      </w:tr>
      <w:tr w:rsidR="00B21CB0" w:rsidRPr="00B21CB0" w14:paraId="02245427" w14:textId="77777777" w:rsidTr="00851CA9">
        <w:trPr>
          <w:trHeight w:val="568"/>
          <w:jc w:val="center"/>
        </w:trPr>
        <w:tc>
          <w:tcPr>
            <w:tcW w:w="276" w:type="pct"/>
            <w:noWrap/>
            <w:vAlign w:val="center"/>
          </w:tcPr>
          <w:p w14:paraId="653D20B0"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2</w:t>
            </w:r>
          </w:p>
        </w:tc>
        <w:tc>
          <w:tcPr>
            <w:tcW w:w="921" w:type="pct"/>
            <w:vAlign w:val="center"/>
          </w:tcPr>
          <w:p w14:paraId="751BF8DE" w14:textId="77777777" w:rsidR="00B21CB0" w:rsidRPr="00B21CB0" w:rsidRDefault="00B21CB0" w:rsidP="00851CA9">
            <w:pPr>
              <w:widowControl/>
              <w:autoSpaceDE/>
              <w:autoSpaceDN/>
              <w:adjustRightInd/>
              <w:rPr>
                <w:rFonts w:ascii="Calibri" w:hAnsi="Calibri" w:cs="Calibri"/>
                <w:b/>
                <w:sz w:val="22"/>
                <w:szCs w:val="22"/>
              </w:rPr>
            </w:pPr>
            <w:r w:rsidRPr="00B21CB0">
              <w:rPr>
                <w:rFonts w:ascii="Calibri" w:hAnsi="Calibri" w:cs="Calibri"/>
                <w:b/>
                <w:sz w:val="22"/>
                <w:szCs w:val="22"/>
              </w:rPr>
              <w:t>ΜΑΡΚΟΜΙΧΑΛΗΣ ΚΩΝΣΤΑΝΤΙΝΟΣ</w:t>
            </w:r>
          </w:p>
        </w:tc>
        <w:tc>
          <w:tcPr>
            <w:tcW w:w="1439" w:type="pct"/>
            <w:vAlign w:val="center"/>
          </w:tcPr>
          <w:p w14:paraId="4D27634B"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ΕΡΓΑΣΙΕΣ ΣΥΝΤΗΡΗΣΗΣ ΣΤΟ ΚΟΙΜΗΤΗΡΙΟ ΛΕΓΡΑΙΝΩΝ.</w:t>
            </w:r>
          </w:p>
        </w:tc>
        <w:tc>
          <w:tcPr>
            <w:tcW w:w="593" w:type="pct"/>
            <w:noWrap/>
            <w:vAlign w:val="center"/>
          </w:tcPr>
          <w:p w14:paraId="7B191DD1" w14:textId="77777777" w:rsidR="00B21CB0" w:rsidRPr="00B21CB0" w:rsidRDefault="00B21CB0" w:rsidP="00851CA9">
            <w:pPr>
              <w:widowControl/>
              <w:autoSpaceDE/>
              <w:autoSpaceDN/>
              <w:adjustRightInd/>
              <w:jc w:val="center"/>
              <w:rPr>
                <w:rFonts w:ascii="Calibri" w:hAnsi="Calibri" w:cs="Calibri"/>
                <w:sz w:val="22"/>
                <w:szCs w:val="22"/>
              </w:rPr>
            </w:pPr>
            <w:r w:rsidRPr="00B21CB0">
              <w:rPr>
                <w:rFonts w:ascii="Calibri" w:hAnsi="Calibri" w:cs="Calibri"/>
                <w:sz w:val="22"/>
                <w:szCs w:val="22"/>
              </w:rPr>
              <w:t>19/03/2021</w:t>
            </w:r>
          </w:p>
        </w:tc>
        <w:tc>
          <w:tcPr>
            <w:tcW w:w="534" w:type="pct"/>
            <w:noWrap/>
            <w:vAlign w:val="center"/>
          </w:tcPr>
          <w:p w14:paraId="0D99D882"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3</w:t>
            </w:r>
          </w:p>
        </w:tc>
        <w:tc>
          <w:tcPr>
            <w:tcW w:w="599" w:type="pct"/>
            <w:noWrap/>
            <w:vAlign w:val="center"/>
          </w:tcPr>
          <w:p w14:paraId="6213B72F"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463,75€</w:t>
            </w:r>
          </w:p>
        </w:tc>
        <w:tc>
          <w:tcPr>
            <w:tcW w:w="639" w:type="pct"/>
            <w:vAlign w:val="center"/>
          </w:tcPr>
          <w:p w14:paraId="29677C9D" w14:textId="77777777" w:rsidR="00B21CB0" w:rsidRPr="00B21CB0" w:rsidRDefault="00B21CB0" w:rsidP="00851CA9">
            <w:pPr>
              <w:widowControl/>
              <w:autoSpaceDE/>
              <w:autoSpaceDN/>
              <w:adjustRightInd/>
              <w:spacing w:line="360" w:lineRule="auto"/>
              <w:jc w:val="right"/>
              <w:rPr>
                <w:rFonts w:ascii="Calibri" w:hAnsi="Calibri" w:cs="Calibri"/>
                <w:sz w:val="22"/>
                <w:szCs w:val="22"/>
              </w:rPr>
            </w:pPr>
            <w:r w:rsidRPr="00B21CB0">
              <w:rPr>
                <w:rFonts w:ascii="Calibri" w:hAnsi="Calibri" w:cs="Calibri"/>
                <w:sz w:val="22"/>
                <w:szCs w:val="22"/>
              </w:rPr>
              <w:t>32,25€</w:t>
            </w:r>
          </w:p>
        </w:tc>
      </w:tr>
      <w:tr w:rsidR="00B21CB0" w:rsidRPr="00B21CB0" w14:paraId="6792404B" w14:textId="77777777" w:rsidTr="00851CA9">
        <w:trPr>
          <w:trHeight w:val="290"/>
          <w:jc w:val="center"/>
        </w:trPr>
        <w:tc>
          <w:tcPr>
            <w:tcW w:w="276" w:type="pct"/>
            <w:noWrap/>
            <w:vAlign w:val="center"/>
          </w:tcPr>
          <w:p w14:paraId="46BD09B9"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lastRenderedPageBreak/>
              <w:t>3</w:t>
            </w:r>
          </w:p>
        </w:tc>
        <w:tc>
          <w:tcPr>
            <w:tcW w:w="921" w:type="pct"/>
            <w:vAlign w:val="center"/>
          </w:tcPr>
          <w:p w14:paraId="5D2AE8D5" w14:textId="77777777" w:rsidR="00B21CB0" w:rsidRPr="00B21CB0" w:rsidRDefault="00B21CB0" w:rsidP="00851CA9">
            <w:pPr>
              <w:widowControl/>
              <w:autoSpaceDE/>
              <w:autoSpaceDN/>
              <w:adjustRightInd/>
              <w:rPr>
                <w:rFonts w:ascii="Calibri" w:hAnsi="Calibri" w:cs="Calibri"/>
                <w:b/>
                <w:sz w:val="22"/>
                <w:szCs w:val="22"/>
              </w:rPr>
            </w:pPr>
            <w:r w:rsidRPr="00B21CB0">
              <w:rPr>
                <w:rFonts w:ascii="Calibri" w:hAnsi="Calibri" w:cs="Calibri"/>
                <w:b/>
                <w:sz w:val="22"/>
                <w:szCs w:val="22"/>
              </w:rPr>
              <w:t>ΣΙΤΑΡΕΝΙΟΣ ΑΝΑΣΤΑΣΙΟΣ Μ.</w:t>
            </w:r>
          </w:p>
        </w:tc>
        <w:tc>
          <w:tcPr>
            <w:tcW w:w="1439" w:type="pct"/>
            <w:vAlign w:val="center"/>
          </w:tcPr>
          <w:p w14:paraId="52331010"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ΕΡΓΑΣΙΕΣ ΚΑΘΑΡΙΣΜΟΥ ΚΟΙΝΟΧΡΗΣΤΩΝ ΧΩΡΩΝ Δ.Λ.</w:t>
            </w:r>
          </w:p>
        </w:tc>
        <w:tc>
          <w:tcPr>
            <w:tcW w:w="593" w:type="pct"/>
            <w:noWrap/>
            <w:vAlign w:val="center"/>
          </w:tcPr>
          <w:p w14:paraId="0BFC2A1B" w14:textId="77777777" w:rsidR="00B21CB0" w:rsidRPr="00B21CB0" w:rsidRDefault="00B21CB0" w:rsidP="00851CA9">
            <w:pPr>
              <w:widowControl/>
              <w:autoSpaceDE/>
              <w:autoSpaceDN/>
              <w:adjustRightInd/>
              <w:jc w:val="center"/>
              <w:rPr>
                <w:rFonts w:ascii="Calibri" w:hAnsi="Calibri" w:cs="Calibri"/>
                <w:sz w:val="22"/>
                <w:szCs w:val="22"/>
              </w:rPr>
            </w:pPr>
            <w:r w:rsidRPr="00B21CB0">
              <w:rPr>
                <w:rFonts w:ascii="Calibri" w:hAnsi="Calibri" w:cs="Calibri"/>
                <w:sz w:val="22"/>
                <w:szCs w:val="22"/>
              </w:rPr>
              <w:t>22/03/2021</w:t>
            </w:r>
          </w:p>
        </w:tc>
        <w:tc>
          <w:tcPr>
            <w:tcW w:w="534" w:type="pct"/>
            <w:noWrap/>
            <w:vAlign w:val="center"/>
          </w:tcPr>
          <w:p w14:paraId="63E7FDB0"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32</w:t>
            </w:r>
          </w:p>
        </w:tc>
        <w:tc>
          <w:tcPr>
            <w:tcW w:w="599" w:type="pct"/>
            <w:noWrap/>
            <w:vAlign w:val="center"/>
          </w:tcPr>
          <w:p w14:paraId="55FC2566"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463,75€</w:t>
            </w:r>
          </w:p>
        </w:tc>
        <w:tc>
          <w:tcPr>
            <w:tcW w:w="639" w:type="pct"/>
            <w:vAlign w:val="center"/>
          </w:tcPr>
          <w:p w14:paraId="45339970"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32,25€</w:t>
            </w:r>
          </w:p>
        </w:tc>
      </w:tr>
      <w:tr w:rsidR="00B21CB0" w:rsidRPr="00B21CB0" w14:paraId="4A0A247C" w14:textId="77777777" w:rsidTr="00851CA9">
        <w:trPr>
          <w:trHeight w:val="290"/>
          <w:jc w:val="center"/>
        </w:trPr>
        <w:tc>
          <w:tcPr>
            <w:tcW w:w="276" w:type="pct"/>
            <w:noWrap/>
            <w:vAlign w:val="center"/>
          </w:tcPr>
          <w:p w14:paraId="70B95895"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4</w:t>
            </w:r>
          </w:p>
        </w:tc>
        <w:tc>
          <w:tcPr>
            <w:tcW w:w="921" w:type="pct"/>
            <w:vAlign w:val="center"/>
          </w:tcPr>
          <w:p w14:paraId="11883615" w14:textId="77777777" w:rsidR="00B21CB0" w:rsidRPr="00B21CB0" w:rsidRDefault="00B21CB0" w:rsidP="00851CA9">
            <w:pPr>
              <w:widowControl/>
              <w:autoSpaceDE/>
              <w:autoSpaceDN/>
              <w:adjustRightInd/>
              <w:rPr>
                <w:rFonts w:ascii="Calibri" w:hAnsi="Calibri" w:cs="Calibri"/>
                <w:b/>
                <w:sz w:val="22"/>
                <w:szCs w:val="22"/>
              </w:rPr>
            </w:pPr>
            <w:r w:rsidRPr="00B21CB0">
              <w:rPr>
                <w:rFonts w:ascii="Calibri" w:hAnsi="Calibri" w:cs="Calibri"/>
                <w:b/>
                <w:sz w:val="22"/>
                <w:szCs w:val="22"/>
              </w:rPr>
              <w:t>ΤΣΙΩΛΗΣ ΓΕΩΡΓΙΟΣ ΕΥΘ.</w:t>
            </w:r>
          </w:p>
        </w:tc>
        <w:tc>
          <w:tcPr>
            <w:tcW w:w="1439" w:type="pct"/>
            <w:vAlign w:val="center"/>
          </w:tcPr>
          <w:p w14:paraId="318F711D"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ΣΙΔΗΡΟΥΡΓΙΚΕΣ ΕΡΓΑΣΙΕΣ ΣΤΟ ΚΛΕΙΣΤΟ ΓΥΜΝΑΣΤΗΡΙΟ ΛΑΥΡΙΟΥ</w:t>
            </w:r>
          </w:p>
        </w:tc>
        <w:tc>
          <w:tcPr>
            <w:tcW w:w="593" w:type="pct"/>
            <w:noWrap/>
            <w:vAlign w:val="center"/>
          </w:tcPr>
          <w:p w14:paraId="66F322D3" w14:textId="77777777" w:rsidR="00B21CB0" w:rsidRPr="00B21CB0" w:rsidRDefault="00B21CB0" w:rsidP="00851CA9">
            <w:pPr>
              <w:widowControl/>
              <w:autoSpaceDE/>
              <w:autoSpaceDN/>
              <w:adjustRightInd/>
              <w:jc w:val="center"/>
              <w:rPr>
                <w:rFonts w:ascii="Calibri" w:hAnsi="Calibri" w:cs="Calibri"/>
                <w:sz w:val="22"/>
                <w:szCs w:val="22"/>
              </w:rPr>
            </w:pPr>
            <w:r w:rsidRPr="00B21CB0">
              <w:rPr>
                <w:rFonts w:ascii="Calibri" w:hAnsi="Calibri" w:cs="Calibri"/>
                <w:sz w:val="22"/>
                <w:szCs w:val="22"/>
              </w:rPr>
              <w:t>22/03/2021</w:t>
            </w:r>
          </w:p>
        </w:tc>
        <w:tc>
          <w:tcPr>
            <w:tcW w:w="534" w:type="pct"/>
            <w:noWrap/>
            <w:vAlign w:val="center"/>
          </w:tcPr>
          <w:p w14:paraId="188BE8D3"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21</w:t>
            </w:r>
          </w:p>
        </w:tc>
        <w:tc>
          <w:tcPr>
            <w:tcW w:w="599" w:type="pct"/>
            <w:noWrap/>
            <w:vAlign w:val="center"/>
          </w:tcPr>
          <w:p w14:paraId="4A6F96E8"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463,75€</w:t>
            </w:r>
          </w:p>
        </w:tc>
        <w:tc>
          <w:tcPr>
            <w:tcW w:w="639" w:type="pct"/>
            <w:vAlign w:val="center"/>
          </w:tcPr>
          <w:p w14:paraId="35FD1B39"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32,25€</w:t>
            </w:r>
          </w:p>
        </w:tc>
      </w:tr>
      <w:tr w:rsidR="00B21CB0" w:rsidRPr="00B21CB0" w14:paraId="4B912864" w14:textId="77777777" w:rsidTr="00851CA9">
        <w:trPr>
          <w:trHeight w:val="860"/>
          <w:jc w:val="center"/>
        </w:trPr>
        <w:tc>
          <w:tcPr>
            <w:tcW w:w="276" w:type="pct"/>
            <w:noWrap/>
            <w:vAlign w:val="center"/>
          </w:tcPr>
          <w:p w14:paraId="02268D88"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5</w:t>
            </w:r>
          </w:p>
        </w:tc>
        <w:tc>
          <w:tcPr>
            <w:tcW w:w="921" w:type="pct"/>
            <w:vAlign w:val="center"/>
          </w:tcPr>
          <w:p w14:paraId="1C103DC6" w14:textId="77777777" w:rsidR="00B21CB0" w:rsidRPr="00B21CB0" w:rsidRDefault="00B21CB0" w:rsidP="00851CA9">
            <w:pPr>
              <w:widowControl/>
              <w:autoSpaceDE/>
              <w:autoSpaceDN/>
              <w:adjustRightInd/>
              <w:rPr>
                <w:rFonts w:ascii="Calibri" w:hAnsi="Calibri" w:cs="Calibri"/>
                <w:b/>
                <w:sz w:val="22"/>
                <w:szCs w:val="22"/>
              </w:rPr>
            </w:pPr>
            <w:r w:rsidRPr="00B21CB0">
              <w:rPr>
                <w:rFonts w:ascii="Calibri" w:hAnsi="Calibri" w:cs="Calibri"/>
                <w:b/>
                <w:sz w:val="22"/>
                <w:szCs w:val="22"/>
              </w:rPr>
              <w:t>MANKA THEODHOR STAYRO</w:t>
            </w:r>
          </w:p>
        </w:tc>
        <w:tc>
          <w:tcPr>
            <w:tcW w:w="1439" w:type="pct"/>
            <w:vAlign w:val="center"/>
          </w:tcPr>
          <w:p w14:paraId="361EA495"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ΕΡΓΑΣΙΕΣ ΣΥΝΤΗΡΗΣΗΣ ΣΤΟΝ ΕΞΩΤΕΡΙΚΟ ΧΩΡΟ ΤΟΥ 1ου ΔΗΜΟΤΙΚΟΥ ΣΧΟΛΕΙΟΥ ΛΑΥΡΙΟΥ</w:t>
            </w:r>
          </w:p>
        </w:tc>
        <w:tc>
          <w:tcPr>
            <w:tcW w:w="593" w:type="pct"/>
            <w:noWrap/>
            <w:vAlign w:val="center"/>
          </w:tcPr>
          <w:p w14:paraId="509CB5D4" w14:textId="77777777" w:rsidR="00B21CB0" w:rsidRPr="00B21CB0" w:rsidRDefault="00B21CB0" w:rsidP="00851CA9">
            <w:pPr>
              <w:widowControl/>
              <w:autoSpaceDE/>
              <w:autoSpaceDN/>
              <w:adjustRightInd/>
              <w:jc w:val="center"/>
              <w:rPr>
                <w:rFonts w:ascii="Calibri" w:hAnsi="Calibri" w:cs="Calibri"/>
                <w:sz w:val="22"/>
                <w:szCs w:val="22"/>
              </w:rPr>
            </w:pPr>
            <w:r w:rsidRPr="00B21CB0">
              <w:rPr>
                <w:rFonts w:ascii="Calibri" w:hAnsi="Calibri" w:cs="Calibri"/>
                <w:sz w:val="22"/>
                <w:szCs w:val="22"/>
              </w:rPr>
              <w:t>24/03/2021</w:t>
            </w:r>
          </w:p>
        </w:tc>
        <w:tc>
          <w:tcPr>
            <w:tcW w:w="534" w:type="pct"/>
            <w:noWrap/>
            <w:vAlign w:val="center"/>
          </w:tcPr>
          <w:p w14:paraId="26F86DB8"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44</w:t>
            </w:r>
          </w:p>
        </w:tc>
        <w:tc>
          <w:tcPr>
            <w:tcW w:w="599" w:type="pct"/>
            <w:noWrap/>
            <w:vAlign w:val="center"/>
          </w:tcPr>
          <w:p w14:paraId="2395EE4F"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463,75€</w:t>
            </w:r>
          </w:p>
        </w:tc>
        <w:tc>
          <w:tcPr>
            <w:tcW w:w="639" w:type="pct"/>
            <w:vAlign w:val="center"/>
          </w:tcPr>
          <w:p w14:paraId="49E40498"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32,25€</w:t>
            </w:r>
          </w:p>
        </w:tc>
      </w:tr>
      <w:tr w:rsidR="00B21CB0" w:rsidRPr="00B21CB0" w14:paraId="78B5A516" w14:textId="77777777" w:rsidTr="00851CA9">
        <w:trPr>
          <w:trHeight w:val="581"/>
          <w:jc w:val="center"/>
        </w:trPr>
        <w:tc>
          <w:tcPr>
            <w:tcW w:w="276" w:type="pct"/>
            <w:noWrap/>
            <w:vAlign w:val="center"/>
          </w:tcPr>
          <w:p w14:paraId="1AC750C2"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6</w:t>
            </w:r>
          </w:p>
        </w:tc>
        <w:tc>
          <w:tcPr>
            <w:tcW w:w="921" w:type="pct"/>
            <w:vAlign w:val="center"/>
          </w:tcPr>
          <w:p w14:paraId="6B71E071" w14:textId="77777777" w:rsidR="00B21CB0" w:rsidRPr="00B21CB0" w:rsidRDefault="00B21CB0" w:rsidP="00851CA9">
            <w:pPr>
              <w:widowControl/>
              <w:autoSpaceDE/>
              <w:autoSpaceDN/>
              <w:adjustRightInd/>
              <w:rPr>
                <w:rFonts w:ascii="Calibri" w:hAnsi="Calibri" w:cs="Calibri"/>
                <w:b/>
                <w:sz w:val="22"/>
                <w:szCs w:val="22"/>
              </w:rPr>
            </w:pPr>
            <w:r w:rsidRPr="00B21CB0">
              <w:rPr>
                <w:rFonts w:ascii="Calibri" w:hAnsi="Calibri" w:cs="Calibri"/>
                <w:b/>
                <w:sz w:val="22"/>
                <w:szCs w:val="22"/>
              </w:rPr>
              <w:t>ΠΑΠΑΝΔΡΕΟΥ ΘΕΩΝΗ Γ.</w:t>
            </w:r>
          </w:p>
        </w:tc>
        <w:tc>
          <w:tcPr>
            <w:tcW w:w="1439" w:type="pct"/>
            <w:vAlign w:val="center"/>
          </w:tcPr>
          <w:p w14:paraId="0ABC3136"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ΑΜΟΙΒΗ ΚΑΙ ΕΞΟΔΑ ΕΠΙΔΟΣΕΩΝ</w:t>
            </w:r>
          </w:p>
        </w:tc>
        <w:tc>
          <w:tcPr>
            <w:tcW w:w="593" w:type="pct"/>
            <w:noWrap/>
            <w:vAlign w:val="center"/>
          </w:tcPr>
          <w:p w14:paraId="70B8964B" w14:textId="77777777" w:rsidR="00B21CB0" w:rsidRPr="00B21CB0" w:rsidRDefault="00B21CB0" w:rsidP="00851CA9">
            <w:pPr>
              <w:widowControl/>
              <w:autoSpaceDE/>
              <w:autoSpaceDN/>
              <w:adjustRightInd/>
              <w:jc w:val="center"/>
              <w:rPr>
                <w:rFonts w:ascii="Calibri" w:hAnsi="Calibri" w:cs="Calibri"/>
                <w:sz w:val="22"/>
                <w:szCs w:val="22"/>
              </w:rPr>
            </w:pPr>
            <w:r w:rsidRPr="00B21CB0">
              <w:rPr>
                <w:rFonts w:ascii="Calibri" w:hAnsi="Calibri" w:cs="Calibri"/>
                <w:sz w:val="22"/>
                <w:szCs w:val="22"/>
              </w:rPr>
              <w:t>24/03/2021</w:t>
            </w:r>
          </w:p>
        </w:tc>
        <w:tc>
          <w:tcPr>
            <w:tcW w:w="534" w:type="pct"/>
            <w:noWrap/>
            <w:vAlign w:val="center"/>
          </w:tcPr>
          <w:p w14:paraId="746AA57E"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306</w:t>
            </w:r>
          </w:p>
        </w:tc>
        <w:tc>
          <w:tcPr>
            <w:tcW w:w="599" w:type="pct"/>
            <w:noWrap/>
            <w:vAlign w:val="center"/>
          </w:tcPr>
          <w:p w14:paraId="3A5BC27E"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139,92€</w:t>
            </w:r>
          </w:p>
        </w:tc>
        <w:tc>
          <w:tcPr>
            <w:tcW w:w="639" w:type="pct"/>
            <w:vAlign w:val="center"/>
          </w:tcPr>
          <w:p w14:paraId="6D412F04"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0,08</w:t>
            </w:r>
          </w:p>
        </w:tc>
      </w:tr>
      <w:tr w:rsidR="00B21CB0" w:rsidRPr="00B21CB0" w14:paraId="3D55CD68" w14:textId="77777777" w:rsidTr="00851CA9">
        <w:trPr>
          <w:trHeight w:val="383"/>
          <w:jc w:val="center"/>
        </w:trPr>
        <w:tc>
          <w:tcPr>
            <w:tcW w:w="276" w:type="pct"/>
            <w:noWrap/>
            <w:vAlign w:val="center"/>
          </w:tcPr>
          <w:p w14:paraId="6B8B27EA"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7</w:t>
            </w:r>
          </w:p>
        </w:tc>
        <w:tc>
          <w:tcPr>
            <w:tcW w:w="921" w:type="pct"/>
            <w:vAlign w:val="center"/>
          </w:tcPr>
          <w:p w14:paraId="54871DA3" w14:textId="77777777" w:rsidR="00B21CB0" w:rsidRPr="00B21CB0" w:rsidRDefault="00B21CB0" w:rsidP="00851CA9">
            <w:pPr>
              <w:widowControl/>
              <w:autoSpaceDE/>
              <w:autoSpaceDN/>
              <w:adjustRightInd/>
              <w:rPr>
                <w:rFonts w:ascii="Calibri" w:hAnsi="Calibri" w:cs="Calibri"/>
                <w:b/>
                <w:sz w:val="22"/>
                <w:szCs w:val="22"/>
              </w:rPr>
            </w:pPr>
            <w:r w:rsidRPr="00B21CB0">
              <w:rPr>
                <w:rFonts w:ascii="Calibri" w:hAnsi="Calibri" w:cs="Calibri"/>
                <w:b/>
                <w:sz w:val="22"/>
                <w:szCs w:val="22"/>
              </w:rPr>
              <w:t>ΠΕΡΣΟΝΑΛ ΣΕΚΙΟΥΡΙΤΥ Μ.Ε.Π.Ε.</w:t>
            </w:r>
          </w:p>
        </w:tc>
        <w:tc>
          <w:tcPr>
            <w:tcW w:w="1439" w:type="pct"/>
            <w:vAlign w:val="center"/>
          </w:tcPr>
          <w:p w14:paraId="5E88EA21"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ΕΤΗΣΙΑ ΣΥΝΔΡΟΜΗ ΠΑΡΟΧΗΣ ΑΣΦΑΛΕΙΑΣ ΑΠΌ 24.02.2021 ΕΩΣ 24.02.22 ΣΤΟ ΓΡΑΦΕΙΟ ΔΗΜΑΡΧΟΥ</w:t>
            </w:r>
          </w:p>
        </w:tc>
        <w:tc>
          <w:tcPr>
            <w:tcW w:w="593" w:type="pct"/>
            <w:noWrap/>
            <w:vAlign w:val="center"/>
          </w:tcPr>
          <w:p w14:paraId="458ACDC1" w14:textId="77777777" w:rsidR="00B21CB0" w:rsidRPr="00B21CB0" w:rsidRDefault="00B21CB0" w:rsidP="00851CA9">
            <w:pPr>
              <w:widowControl/>
              <w:autoSpaceDE/>
              <w:autoSpaceDN/>
              <w:adjustRightInd/>
              <w:jc w:val="center"/>
              <w:rPr>
                <w:rFonts w:ascii="Calibri" w:hAnsi="Calibri" w:cs="Calibri"/>
                <w:sz w:val="22"/>
                <w:szCs w:val="22"/>
              </w:rPr>
            </w:pPr>
            <w:r w:rsidRPr="00B21CB0">
              <w:rPr>
                <w:rFonts w:ascii="Calibri" w:hAnsi="Calibri" w:cs="Calibri"/>
                <w:sz w:val="22"/>
                <w:szCs w:val="22"/>
              </w:rPr>
              <w:t>26/03/2021</w:t>
            </w:r>
          </w:p>
        </w:tc>
        <w:tc>
          <w:tcPr>
            <w:tcW w:w="534" w:type="pct"/>
            <w:noWrap/>
            <w:vAlign w:val="center"/>
          </w:tcPr>
          <w:p w14:paraId="79042FD0"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10222</w:t>
            </w:r>
          </w:p>
        </w:tc>
        <w:tc>
          <w:tcPr>
            <w:tcW w:w="599" w:type="pct"/>
            <w:noWrap/>
            <w:vAlign w:val="center"/>
          </w:tcPr>
          <w:p w14:paraId="30AB4270"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131,23€</w:t>
            </w:r>
          </w:p>
        </w:tc>
        <w:tc>
          <w:tcPr>
            <w:tcW w:w="639" w:type="pct"/>
            <w:vAlign w:val="center"/>
          </w:tcPr>
          <w:p w14:paraId="3520908A"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0,06</w:t>
            </w:r>
          </w:p>
        </w:tc>
      </w:tr>
      <w:tr w:rsidR="00B21CB0" w:rsidRPr="00B21CB0" w14:paraId="4740BEEF" w14:textId="77777777" w:rsidTr="00851CA9">
        <w:trPr>
          <w:trHeight w:val="665"/>
          <w:jc w:val="center"/>
        </w:trPr>
        <w:tc>
          <w:tcPr>
            <w:tcW w:w="276" w:type="pct"/>
            <w:noWrap/>
            <w:vAlign w:val="center"/>
          </w:tcPr>
          <w:p w14:paraId="1FB5EF5E"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8</w:t>
            </w:r>
          </w:p>
        </w:tc>
        <w:tc>
          <w:tcPr>
            <w:tcW w:w="921" w:type="pct"/>
            <w:vAlign w:val="center"/>
          </w:tcPr>
          <w:p w14:paraId="21ACA1CC" w14:textId="77777777" w:rsidR="00B21CB0" w:rsidRPr="00B21CB0" w:rsidRDefault="00B21CB0" w:rsidP="00851CA9">
            <w:pPr>
              <w:widowControl/>
              <w:autoSpaceDE/>
              <w:autoSpaceDN/>
              <w:adjustRightInd/>
              <w:rPr>
                <w:rFonts w:ascii="Calibri" w:hAnsi="Calibri" w:cs="Calibri"/>
                <w:b/>
                <w:sz w:val="22"/>
                <w:szCs w:val="22"/>
              </w:rPr>
            </w:pPr>
            <w:r w:rsidRPr="00B21CB0">
              <w:rPr>
                <w:rFonts w:ascii="Calibri" w:hAnsi="Calibri" w:cs="Calibri"/>
                <w:b/>
                <w:sz w:val="22"/>
                <w:szCs w:val="22"/>
              </w:rPr>
              <w:t>ΔΕΜΙΡΗ ΧΡΙΣΤΙΝΑ Γ.</w:t>
            </w:r>
          </w:p>
        </w:tc>
        <w:tc>
          <w:tcPr>
            <w:tcW w:w="1439" w:type="pct"/>
            <w:vAlign w:val="center"/>
          </w:tcPr>
          <w:p w14:paraId="76C7CEDF"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ΑΜΟΙΒΗ ΚΑΙ ΕΞΟΔΑ ΕΠΙΔΟΣΕΩΝ</w:t>
            </w:r>
          </w:p>
        </w:tc>
        <w:tc>
          <w:tcPr>
            <w:tcW w:w="593" w:type="pct"/>
            <w:noWrap/>
            <w:vAlign w:val="center"/>
          </w:tcPr>
          <w:p w14:paraId="6A5830F4" w14:textId="77777777" w:rsidR="00B21CB0" w:rsidRPr="00B21CB0" w:rsidRDefault="00B21CB0" w:rsidP="00851CA9">
            <w:pPr>
              <w:widowControl/>
              <w:autoSpaceDE/>
              <w:autoSpaceDN/>
              <w:adjustRightInd/>
              <w:jc w:val="center"/>
              <w:rPr>
                <w:rFonts w:ascii="Calibri" w:hAnsi="Calibri" w:cs="Calibri"/>
                <w:sz w:val="22"/>
                <w:szCs w:val="22"/>
              </w:rPr>
            </w:pPr>
            <w:r w:rsidRPr="00B21CB0">
              <w:rPr>
                <w:rFonts w:ascii="Calibri" w:hAnsi="Calibri" w:cs="Calibri"/>
                <w:sz w:val="22"/>
                <w:szCs w:val="22"/>
              </w:rPr>
              <w:t>29/03/2021</w:t>
            </w:r>
          </w:p>
        </w:tc>
        <w:tc>
          <w:tcPr>
            <w:tcW w:w="534" w:type="pct"/>
            <w:noWrap/>
            <w:vAlign w:val="center"/>
          </w:tcPr>
          <w:p w14:paraId="545AE8DD"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165</w:t>
            </w:r>
          </w:p>
        </w:tc>
        <w:tc>
          <w:tcPr>
            <w:tcW w:w="599" w:type="pct"/>
            <w:noWrap/>
            <w:vAlign w:val="center"/>
          </w:tcPr>
          <w:p w14:paraId="3EA45986"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119,93€</w:t>
            </w:r>
          </w:p>
        </w:tc>
        <w:tc>
          <w:tcPr>
            <w:tcW w:w="639" w:type="pct"/>
            <w:vAlign w:val="center"/>
          </w:tcPr>
          <w:p w14:paraId="420B5175"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0,07</w:t>
            </w:r>
          </w:p>
        </w:tc>
      </w:tr>
      <w:tr w:rsidR="00B21CB0" w:rsidRPr="00B21CB0" w14:paraId="52DED50B" w14:textId="77777777" w:rsidTr="00851CA9">
        <w:trPr>
          <w:trHeight w:val="894"/>
          <w:jc w:val="center"/>
        </w:trPr>
        <w:tc>
          <w:tcPr>
            <w:tcW w:w="276" w:type="pct"/>
            <w:noWrap/>
            <w:vAlign w:val="center"/>
          </w:tcPr>
          <w:p w14:paraId="19E9B0F7"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9</w:t>
            </w:r>
          </w:p>
        </w:tc>
        <w:tc>
          <w:tcPr>
            <w:tcW w:w="921" w:type="pct"/>
            <w:vAlign w:val="center"/>
          </w:tcPr>
          <w:p w14:paraId="3536BAEA" w14:textId="77777777" w:rsidR="00B21CB0" w:rsidRPr="00B21CB0" w:rsidRDefault="00B21CB0" w:rsidP="00851CA9">
            <w:pPr>
              <w:widowControl/>
              <w:autoSpaceDE/>
              <w:autoSpaceDN/>
              <w:adjustRightInd/>
              <w:rPr>
                <w:rFonts w:ascii="Calibri" w:hAnsi="Calibri" w:cs="Calibri"/>
                <w:b/>
                <w:sz w:val="22"/>
                <w:szCs w:val="22"/>
              </w:rPr>
            </w:pPr>
            <w:r w:rsidRPr="00B21CB0">
              <w:rPr>
                <w:rFonts w:ascii="Calibri" w:hAnsi="Calibri" w:cs="Calibri"/>
                <w:b/>
                <w:sz w:val="22"/>
                <w:szCs w:val="22"/>
              </w:rPr>
              <w:t>ΚΩΛΕΤΣΗΣ ΤΗΛΕΜΑΧΟΣ Γ.</w:t>
            </w:r>
          </w:p>
        </w:tc>
        <w:tc>
          <w:tcPr>
            <w:tcW w:w="1439" w:type="pct"/>
            <w:vAlign w:val="center"/>
          </w:tcPr>
          <w:p w14:paraId="0FAD6BEB"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ΕΛΕΓΧΟΣ ΤΙΤΛΩΝ ΣΤΟ ΥΠΟΘΗΚΟΦΥΚΕΙΟ ΚΕΡΑΤΕΑΣ- ΕΛΕΓΧΟΣ ΚΑΤΑΧΩΡ. ΚΤΗΜΑΤΟΛΟΓΙΟ</w:t>
            </w:r>
          </w:p>
        </w:tc>
        <w:tc>
          <w:tcPr>
            <w:tcW w:w="593" w:type="pct"/>
            <w:noWrap/>
            <w:vAlign w:val="center"/>
          </w:tcPr>
          <w:p w14:paraId="0B11BFBC" w14:textId="77777777" w:rsidR="00B21CB0" w:rsidRPr="00B21CB0" w:rsidRDefault="00B21CB0" w:rsidP="00851CA9">
            <w:pPr>
              <w:widowControl/>
              <w:autoSpaceDE/>
              <w:autoSpaceDN/>
              <w:adjustRightInd/>
              <w:jc w:val="center"/>
              <w:rPr>
                <w:rFonts w:ascii="Calibri" w:hAnsi="Calibri" w:cs="Calibri"/>
                <w:sz w:val="22"/>
                <w:szCs w:val="22"/>
              </w:rPr>
            </w:pPr>
            <w:r w:rsidRPr="00B21CB0">
              <w:rPr>
                <w:rFonts w:ascii="Calibri" w:hAnsi="Calibri" w:cs="Calibri"/>
                <w:sz w:val="22"/>
                <w:szCs w:val="22"/>
              </w:rPr>
              <w:t>02/04/2021</w:t>
            </w:r>
          </w:p>
        </w:tc>
        <w:tc>
          <w:tcPr>
            <w:tcW w:w="534" w:type="pct"/>
            <w:noWrap/>
            <w:vAlign w:val="center"/>
          </w:tcPr>
          <w:p w14:paraId="42F54CF7"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151</w:t>
            </w:r>
          </w:p>
        </w:tc>
        <w:tc>
          <w:tcPr>
            <w:tcW w:w="599" w:type="pct"/>
            <w:noWrap/>
            <w:vAlign w:val="center"/>
          </w:tcPr>
          <w:p w14:paraId="57966603" w14:textId="77777777" w:rsidR="00B21CB0" w:rsidRPr="00B21CB0" w:rsidRDefault="00B21CB0" w:rsidP="00851CA9">
            <w:pPr>
              <w:widowControl/>
              <w:autoSpaceDE/>
              <w:autoSpaceDN/>
              <w:adjustRightInd/>
              <w:jc w:val="right"/>
              <w:rPr>
                <w:rFonts w:ascii="Calibri" w:hAnsi="Calibri" w:cs="Calibri"/>
                <w:sz w:val="22"/>
                <w:szCs w:val="22"/>
                <w:lang w:val="en-US"/>
              </w:rPr>
            </w:pPr>
            <w:r w:rsidRPr="00B21CB0">
              <w:rPr>
                <w:rFonts w:ascii="Calibri" w:hAnsi="Calibri" w:cs="Calibri"/>
                <w:sz w:val="22"/>
                <w:szCs w:val="22"/>
              </w:rPr>
              <w:t>415,75€</w:t>
            </w:r>
          </w:p>
        </w:tc>
        <w:tc>
          <w:tcPr>
            <w:tcW w:w="639" w:type="pct"/>
            <w:vAlign w:val="center"/>
          </w:tcPr>
          <w:p w14:paraId="3FD46977"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80,25€</w:t>
            </w:r>
          </w:p>
        </w:tc>
      </w:tr>
      <w:tr w:rsidR="00B21CB0" w:rsidRPr="00B21CB0" w14:paraId="35D03B44" w14:textId="77777777" w:rsidTr="00851CA9">
        <w:trPr>
          <w:trHeight w:val="383"/>
          <w:jc w:val="center"/>
        </w:trPr>
        <w:tc>
          <w:tcPr>
            <w:tcW w:w="276" w:type="pct"/>
            <w:noWrap/>
            <w:vAlign w:val="center"/>
          </w:tcPr>
          <w:p w14:paraId="499FE688" w14:textId="77777777" w:rsidR="00B21CB0" w:rsidRPr="00B21CB0" w:rsidRDefault="00B21CB0" w:rsidP="00851CA9">
            <w:pPr>
              <w:widowControl/>
              <w:autoSpaceDE/>
              <w:autoSpaceDN/>
              <w:adjustRightInd/>
              <w:jc w:val="center"/>
              <w:rPr>
                <w:rFonts w:ascii="Calibri" w:hAnsi="Calibri" w:cs="Calibri"/>
                <w:b/>
                <w:bCs/>
                <w:sz w:val="22"/>
                <w:szCs w:val="22"/>
              </w:rPr>
            </w:pPr>
            <w:r w:rsidRPr="00B21CB0">
              <w:rPr>
                <w:rFonts w:ascii="Calibri" w:hAnsi="Calibri" w:cs="Calibri"/>
                <w:b/>
                <w:bCs/>
                <w:sz w:val="22"/>
                <w:szCs w:val="22"/>
              </w:rPr>
              <w:t>10</w:t>
            </w:r>
          </w:p>
        </w:tc>
        <w:tc>
          <w:tcPr>
            <w:tcW w:w="921" w:type="pct"/>
            <w:vAlign w:val="center"/>
          </w:tcPr>
          <w:p w14:paraId="165BB997" w14:textId="77777777" w:rsidR="00B21CB0" w:rsidRPr="00B21CB0" w:rsidRDefault="00B21CB0" w:rsidP="00851CA9">
            <w:pPr>
              <w:widowControl/>
              <w:autoSpaceDE/>
              <w:autoSpaceDN/>
              <w:adjustRightInd/>
              <w:rPr>
                <w:rFonts w:ascii="Calibri" w:hAnsi="Calibri" w:cs="Calibri"/>
                <w:b/>
                <w:sz w:val="22"/>
                <w:szCs w:val="22"/>
                <w:lang w:val="en-US"/>
              </w:rPr>
            </w:pPr>
            <w:r w:rsidRPr="00B21CB0">
              <w:rPr>
                <w:rFonts w:ascii="Calibri" w:hAnsi="Calibri" w:cs="Calibri"/>
                <w:b/>
                <w:sz w:val="22"/>
                <w:szCs w:val="22"/>
                <w:lang w:val="en-US"/>
              </w:rPr>
              <w:t>COSMODATA</w:t>
            </w:r>
          </w:p>
        </w:tc>
        <w:tc>
          <w:tcPr>
            <w:tcW w:w="1439" w:type="pct"/>
            <w:vAlign w:val="center"/>
          </w:tcPr>
          <w:p w14:paraId="57EB8296"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ΠΡΟΜΗΘΕΙΑ ΑΡΙΘΜΟΜΗΧΑΝΗΣ</w:t>
            </w:r>
          </w:p>
        </w:tc>
        <w:tc>
          <w:tcPr>
            <w:tcW w:w="593" w:type="pct"/>
            <w:noWrap/>
            <w:vAlign w:val="center"/>
          </w:tcPr>
          <w:p w14:paraId="00FD9F32"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07/04/2021</w:t>
            </w:r>
          </w:p>
        </w:tc>
        <w:tc>
          <w:tcPr>
            <w:tcW w:w="534" w:type="pct"/>
            <w:noWrap/>
            <w:vAlign w:val="center"/>
          </w:tcPr>
          <w:p w14:paraId="1CD0E774"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14555</w:t>
            </w:r>
          </w:p>
        </w:tc>
        <w:tc>
          <w:tcPr>
            <w:tcW w:w="599" w:type="pct"/>
            <w:noWrap/>
            <w:vAlign w:val="center"/>
          </w:tcPr>
          <w:p w14:paraId="154C2004" w14:textId="77777777" w:rsidR="00B21CB0" w:rsidRPr="00B21CB0" w:rsidRDefault="00B21CB0" w:rsidP="00851CA9">
            <w:pPr>
              <w:widowControl/>
              <w:autoSpaceDE/>
              <w:autoSpaceDN/>
              <w:adjustRightInd/>
              <w:jc w:val="right"/>
              <w:rPr>
                <w:rFonts w:ascii="Calibri" w:hAnsi="Calibri" w:cs="Calibri"/>
                <w:sz w:val="22"/>
                <w:szCs w:val="22"/>
              </w:rPr>
            </w:pPr>
            <w:r w:rsidRPr="00B21CB0">
              <w:rPr>
                <w:rFonts w:ascii="Calibri" w:hAnsi="Calibri" w:cs="Calibri"/>
                <w:sz w:val="22"/>
                <w:szCs w:val="22"/>
              </w:rPr>
              <w:t>116,13€</w:t>
            </w:r>
          </w:p>
        </w:tc>
        <w:tc>
          <w:tcPr>
            <w:tcW w:w="639" w:type="pct"/>
            <w:vAlign w:val="center"/>
          </w:tcPr>
          <w:p w14:paraId="2474F463" w14:textId="77777777" w:rsidR="00B21CB0" w:rsidRPr="00B21CB0" w:rsidRDefault="00B21CB0" w:rsidP="00851CA9">
            <w:pPr>
              <w:widowControl/>
              <w:autoSpaceDE/>
              <w:autoSpaceDN/>
              <w:adjustRightInd/>
              <w:jc w:val="right"/>
              <w:rPr>
                <w:rFonts w:ascii="Calibri" w:hAnsi="Calibri" w:cs="Calibri"/>
                <w:bCs/>
                <w:sz w:val="22"/>
                <w:szCs w:val="22"/>
              </w:rPr>
            </w:pPr>
            <w:r w:rsidRPr="00B21CB0">
              <w:rPr>
                <w:rFonts w:ascii="Calibri" w:hAnsi="Calibri" w:cs="Calibri"/>
                <w:bCs/>
                <w:sz w:val="22"/>
                <w:szCs w:val="22"/>
              </w:rPr>
              <w:t>0,06</w:t>
            </w:r>
          </w:p>
        </w:tc>
      </w:tr>
      <w:tr w:rsidR="00B21CB0" w:rsidRPr="00B21CB0" w14:paraId="3415AE58" w14:textId="77777777" w:rsidTr="00851CA9">
        <w:trPr>
          <w:trHeight w:val="383"/>
          <w:jc w:val="center"/>
        </w:trPr>
        <w:tc>
          <w:tcPr>
            <w:tcW w:w="276" w:type="pct"/>
            <w:noWrap/>
            <w:vAlign w:val="center"/>
          </w:tcPr>
          <w:p w14:paraId="107E71DD" w14:textId="77777777" w:rsidR="00B21CB0" w:rsidRPr="00B21CB0" w:rsidRDefault="00B21CB0" w:rsidP="00851CA9">
            <w:pPr>
              <w:widowControl/>
              <w:autoSpaceDE/>
              <w:autoSpaceDN/>
              <w:adjustRightInd/>
              <w:jc w:val="center"/>
              <w:rPr>
                <w:rFonts w:ascii="Calibri" w:hAnsi="Calibri" w:cs="Calibri"/>
                <w:b/>
                <w:bCs/>
                <w:sz w:val="22"/>
                <w:szCs w:val="22"/>
                <w:lang w:val="en-US"/>
              </w:rPr>
            </w:pPr>
            <w:r w:rsidRPr="00B21CB0">
              <w:rPr>
                <w:rFonts w:ascii="Calibri" w:hAnsi="Calibri" w:cs="Calibri"/>
                <w:b/>
                <w:bCs/>
                <w:sz w:val="22"/>
                <w:szCs w:val="22"/>
                <w:lang w:val="en-US"/>
              </w:rPr>
              <w:t>11</w:t>
            </w:r>
          </w:p>
        </w:tc>
        <w:tc>
          <w:tcPr>
            <w:tcW w:w="921" w:type="pct"/>
            <w:vAlign w:val="center"/>
          </w:tcPr>
          <w:p w14:paraId="5DE2F876" w14:textId="77777777" w:rsidR="00B21CB0" w:rsidRPr="00B21CB0" w:rsidRDefault="00B21CB0" w:rsidP="00851CA9">
            <w:pPr>
              <w:widowControl/>
              <w:autoSpaceDE/>
              <w:autoSpaceDN/>
              <w:adjustRightInd/>
              <w:jc w:val="center"/>
              <w:rPr>
                <w:rFonts w:ascii="Calibri" w:hAnsi="Calibri" w:cs="Calibri"/>
                <w:sz w:val="22"/>
                <w:szCs w:val="22"/>
                <w:lang w:val="en-US"/>
              </w:rPr>
            </w:pPr>
            <w:r w:rsidRPr="00B21CB0">
              <w:rPr>
                <w:rFonts w:ascii="Calibri" w:hAnsi="Calibri" w:cs="Calibri"/>
                <w:b/>
                <w:sz w:val="22"/>
                <w:szCs w:val="22"/>
                <w:lang w:val="en-GB"/>
              </w:rPr>
              <w:t>TUV</w:t>
            </w:r>
            <w:r w:rsidRPr="00B21CB0">
              <w:rPr>
                <w:rFonts w:ascii="Calibri" w:hAnsi="Calibri" w:cs="Calibri"/>
                <w:b/>
                <w:sz w:val="22"/>
                <w:szCs w:val="22"/>
                <w:lang w:val="en-US"/>
              </w:rPr>
              <w:t xml:space="preserve"> </w:t>
            </w:r>
            <w:r w:rsidRPr="00B21CB0">
              <w:rPr>
                <w:rFonts w:ascii="Calibri" w:hAnsi="Calibri" w:cs="Calibri"/>
                <w:b/>
                <w:sz w:val="22"/>
                <w:szCs w:val="22"/>
              </w:rPr>
              <w:t>ΕΛΛΑΣ</w:t>
            </w:r>
            <w:r w:rsidRPr="00B21CB0">
              <w:rPr>
                <w:rFonts w:ascii="Calibri" w:hAnsi="Calibri" w:cs="Calibri"/>
                <w:b/>
                <w:sz w:val="22"/>
                <w:szCs w:val="22"/>
                <w:lang w:val="en-US"/>
              </w:rPr>
              <w:t xml:space="preserve"> (</w:t>
            </w:r>
            <w:r w:rsidRPr="00B21CB0">
              <w:rPr>
                <w:rFonts w:ascii="Calibri" w:hAnsi="Calibri" w:cs="Calibri"/>
                <w:b/>
                <w:sz w:val="22"/>
                <w:szCs w:val="22"/>
                <w:lang w:val="en-GB"/>
              </w:rPr>
              <w:t>TUV</w:t>
            </w:r>
            <w:r w:rsidRPr="00B21CB0">
              <w:rPr>
                <w:rFonts w:ascii="Calibri" w:hAnsi="Calibri" w:cs="Calibri"/>
                <w:b/>
                <w:sz w:val="22"/>
                <w:szCs w:val="22"/>
                <w:lang w:val="en-US"/>
              </w:rPr>
              <w:t xml:space="preserve"> </w:t>
            </w:r>
            <w:r w:rsidRPr="00B21CB0">
              <w:rPr>
                <w:rFonts w:ascii="Calibri" w:hAnsi="Calibri" w:cs="Calibri"/>
                <w:b/>
                <w:sz w:val="22"/>
                <w:szCs w:val="22"/>
                <w:lang w:val="en-GB"/>
              </w:rPr>
              <w:t>NORD</w:t>
            </w:r>
            <w:r w:rsidRPr="00B21CB0">
              <w:rPr>
                <w:rFonts w:ascii="Calibri" w:hAnsi="Calibri" w:cs="Calibri"/>
                <w:b/>
                <w:sz w:val="22"/>
                <w:szCs w:val="22"/>
                <w:lang w:val="en-US"/>
              </w:rPr>
              <w:t xml:space="preserve">) </w:t>
            </w:r>
            <w:r w:rsidRPr="00B21CB0">
              <w:rPr>
                <w:rFonts w:ascii="Calibri" w:hAnsi="Calibri" w:cs="Calibri"/>
                <w:b/>
                <w:sz w:val="22"/>
                <w:szCs w:val="22"/>
              </w:rPr>
              <w:t>Α</w:t>
            </w:r>
            <w:r w:rsidRPr="00B21CB0">
              <w:rPr>
                <w:rFonts w:ascii="Calibri" w:hAnsi="Calibri" w:cs="Calibri"/>
                <w:b/>
                <w:sz w:val="22"/>
                <w:szCs w:val="22"/>
                <w:lang w:val="en-US"/>
              </w:rPr>
              <w:t>.</w:t>
            </w:r>
            <w:r w:rsidRPr="00B21CB0">
              <w:rPr>
                <w:rFonts w:ascii="Calibri" w:hAnsi="Calibri" w:cs="Calibri"/>
                <w:b/>
                <w:sz w:val="22"/>
                <w:szCs w:val="22"/>
              </w:rPr>
              <w:t>Ε</w:t>
            </w:r>
            <w:r w:rsidRPr="00B21CB0">
              <w:rPr>
                <w:rFonts w:ascii="Calibri" w:hAnsi="Calibri" w:cs="Calibri"/>
                <w:b/>
                <w:sz w:val="22"/>
                <w:szCs w:val="22"/>
                <w:lang w:val="en-US"/>
              </w:rPr>
              <w:t>.</w:t>
            </w:r>
          </w:p>
        </w:tc>
        <w:tc>
          <w:tcPr>
            <w:tcW w:w="1439" w:type="pct"/>
            <w:vAlign w:val="center"/>
          </w:tcPr>
          <w:p w14:paraId="6762A427" w14:textId="77777777" w:rsidR="00B21CB0" w:rsidRPr="00B21CB0" w:rsidRDefault="00B21CB0" w:rsidP="00851CA9">
            <w:pPr>
              <w:widowControl/>
              <w:autoSpaceDE/>
              <w:autoSpaceDN/>
              <w:adjustRightInd/>
              <w:rPr>
                <w:rFonts w:ascii="Calibri" w:hAnsi="Calibri" w:cs="Calibri"/>
                <w:sz w:val="22"/>
                <w:szCs w:val="22"/>
              </w:rPr>
            </w:pPr>
            <w:r w:rsidRPr="00B21CB0">
              <w:rPr>
                <w:rFonts w:ascii="Calibri" w:hAnsi="Calibri" w:cs="Calibri"/>
                <w:sz w:val="22"/>
                <w:szCs w:val="22"/>
              </w:rPr>
              <w:t>ΕΡΓΑΣΙΕΣ ΕΛΕΓΧΟΥ ΚΑΙ ΠΙΣΤΟΠΟΙΗΣΗΣ ΜΠΑΣΚΕΤΩΝ ΣΤΗΝ ΚΑΚΗ ΘΑΛΑΣΣΑ</w:t>
            </w:r>
          </w:p>
        </w:tc>
        <w:tc>
          <w:tcPr>
            <w:tcW w:w="593" w:type="pct"/>
            <w:noWrap/>
            <w:vAlign w:val="center"/>
          </w:tcPr>
          <w:p w14:paraId="4E404B7A" w14:textId="77777777" w:rsidR="00B21CB0" w:rsidRPr="00B21CB0" w:rsidRDefault="00B21CB0" w:rsidP="00851CA9">
            <w:pPr>
              <w:widowControl/>
              <w:autoSpaceDE/>
              <w:autoSpaceDN/>
              <w:adjustRightInd/>
              <w:jc w:val="center"/>
              <w:rPr>
                <w:rFonts w:ascii="Calibri" w:hAnsi="Calibri" w:cs="Calibri"/>
                <w:sz w:val="22"/>
                <w:szCs w:val="22"/>
              </w:rPr>
            </w:pPr>
            <w:r w:rsidRPr="00B21CB0">
              <w:rPr>
                <w:rFonts w:ascii="Calibri" w:hAnsi="Calibri" w:cs="Calibri"/>
                <w:sz w:val="22"/>
                <w:szCs w:val="22"/>
                <w:lang w:val="en-US"/>
              </w:rPr>
              <w:t>12</w:t>
            </w:r>
            <w:r w:rsidRPr="00B21CB0">
              <w:rPr>
                <w:rFonts w:ascii="Calibri" w:hAnsi="Calibri" w:cs="Calibri"/>
                <w:sz w:val="22"/>
                <w:szCs w:val="22"/>
              </w:rPr>
              <w:t>/04/2021</w:t>
            </w:r>
          </w:p>
        </w:tc>
        <w:tc>
          <w:tcPr>
            <w:tcW w:w="534" w:type="pct"/>
            <w:noWrap/>
            <w:vAlign w:val="center"/>
          </w:tcPr>
          <w:p w14:paraId="139C62F6" w14:textId="77777777" w:rsidR="00B21CB0" w:rsidRPr="00B21CB0" w:rsidRDefault="00B21CB0" w:rsidP="00851CA9">
            <w:pPr>
              <w:widowControl/>
              <w:autoSpaceDE/>
              <w:autoSpaceDN/>
              <w:adjustRightInd/>
              <w:rPr>
                <w:rFonts w:ascii="Calibri" w:hAnsi="Calibri" w:cs="Calibri"/>
                <w:b/>
                <w:sz w:val="22"/>
                <w:szCs w:val="22"/>
              </w:rPr>
            </w:pPr>
            <w:r w:rsidRPr="00B21CB0">
              <w:rPr>
                <w:rFonts w:ascii="Calibri" w:hAnsi="Calibri" w:cs="Calibri"/>
                <w:sz w:val="22"/>
                <w:szCs w:val="22"/>
                <w:lang w:val="en-US"/>
              </w:rPr>
              <w:t>82398</w:t>
            </w:r>
          </w:p>
        </w:tc>
        <w:tc>
          <w:tcPr>
            <w:tcW w:w="599" w:type="pct"/>
            <w:noWrap/>
            <w:vAlign w:val="center"/>
          </w:tcPr>
          <w:p w14:paraId="718D3076" w14:textId="77777777" w:rsidR="00B21CB0" w:rsidRPr="00B21CB0" w:rsidRDefault="00B21CB0" w:rsidP="00851CA9">
            <w:pPr>
              <w:widowControl/>
              <w:autoSpaceDE/>
              <w:autoSpaceDN/>
              <w:adjustRightInd/>
              <w:jc w:val="right"/>
              <w:rPr>
                <w:rFonts w:ascii="Calibri" w:hAnsi="Calibri" w:cs="Calibri"/>
                <w:b/>
                <w:sz w:val="22"/>
                <w:szCs w:val="22"/>
              </w:rPr>
            </w:pPr>
            <w:r w:rsidRPr="00B21CB0">
              <w:rPr>
                <w:rFonts w:ascii="Calibri" w:hAnsi="Calibri" w:cs="Calibri"/>
                <w:sz w:val="22"/>
                <w:szCs w:val="22"/>
              </w:rPr>
              <w:t>463,75€</w:t>
            </w:r>
          </w:p>
        </w:tc>
        <w:tc>
          <w:tcPr>
            <w:tcW w:w="639" w:type="pct"/>
            <w:vAlign w:val="center"/>
          </w:tcPr>
          <w:p w14:paraId="50890871" w14:textId="77777777" w:rsidR="00B21CB0" w:rsidRPr="00B21CB0" w:rsidRDefault="00B21CB0" w:rsidP="00851CA9">
            <w:pPr>
              <w:widowControl/>
              <w:autoSpaceDE/>
              <w:autoSpaceDN/>
              <w:adjustRightInd/>
              <w:jc w:val="right"/>
              <w:rPr>
                <w:rFonts w:ascii="Calibri" w:hAnsi="Calibri" w:cs="Calibri"/>
                <w:b/>
                <w:bCs/>
                <w:sz w:val="22"/>
                <w:szCs w:val="22"/>
              </w:rPr>
            </w:pPr>
            <w:r w:rsidRPr="00B21CB0">
              <w:rPr>
                <w:rFonts w:ascii="Calibri" w:hAnsi="Calibri" w:cs="Calibri"/>
                <w:bCs/>
                <w:sz w:val="22"/>
                <w:szCs w:val="22"/>
              </w:rPr>
              <w:t>32,25€</w:t>
            </w:r>
          </w:p>
        </w:tc>
      </w:tr>
      <w:tr w:rsidR="00B21CB0" w:rsidRPr="00B21CB0" w14:paraId="6D58DA4A" w14:textId="77777777" w:rsidTr="00851CA9">
        <w:trPr>
          <w:trHeight w:val="383"/>
          <w:jc w:val="center"/>
        </w:trPr>
        <w:tc>
          <w:tcPr>
            <w:tcW w:w="3762" w:type="pct"/>
            <w:gridSpan w:val="5"/>
            <w:noWrap/>
            <w:vAlign w:val="center"/>
          </w:tcPr>
          <w:p w14:paraId="3ECE30E6" w14:textId="77777777" w:rsidR="00B21CB0" w:rsidRPr="00B21CB0" w:rsidRDefault="00B21CB0" w:rsidP="00851CA9">
            <w:pPr>
              <w:widowControl/>
              <w:autoSpaceDE/>
              <w:autoSpaceDN/>
              <w:adjustRightInd/>
              <w:jc w:val="center"/>
              <w:rPr>
                <w:rFonts w:ascii="Calibri" w:hAnsi="Calibri" w:cs="Calibri"/>
                <w:b/>
                <w:sz w:val="22"/>
                <w:szCs w:val="22"/>
              </w:rPr>
            </w:pPr>
            <w:r w:rsidRPr="00B21CB0">
              <w:rPr>
                <w:rFonts w:ascii="Calibri" w:hAnsi="Calibri" w:cs="Calibri"/>
                <w:b/>
                <w:sz w:val="22"/>
                <w:szCs w:val="22"/>
              </w:rPr>
              <w:t>ΣΥΝΟΛΟ</w:t>
            </w:r>
          </w:p>
        </w:tc>
        <w:tc>
          <w:tcPr>
            <w:tcW w:w="599" w:type="pct"/>
            <w:noWrap/>
            <w:vAlign w:val="center"/>
          </w:tcPr>
          <w:p w14:paraId="0736B39C" w14:textId="77777777" w:rsidR="00B21CB0" w:rsidRPr="00B21CB0" w:rsidRDefault="00B21CB0" w:rsidP="00851CA9">
            <w:pPr>
              <w:widowControl/>
              <w:autoSpaceDE/>
              <w:autoSpaceDN/>
              <w:adjustRightInd/>
              <w:jc w:val="right"/>
              <w:rPr>
                <w:rFonts w:ascii="Calibri" w:hAnsi="Calibri" w:cs="Calibri"/>
                <w:b/>
                <w:sz w:val="22"/>
                <w:szCs w:val="22"/>
              </w:rPr>
            </w:pPr>
            <w:r w:rsidRPr="00B21CB0">
              <w:rPr>
                <w:rFonts w:ascii="Calibri" w:hAnsi="Calibri" w:cs="Calibri"/>
                <w:b/>
                <w:sz w:val="22"/>
                <w:szCs w:val="22"/>
              </w:rPr>
              <w:t>3.705,46€</w:t>
            </w:r>
          </w:p>
        </w:tc>
        <w:tc>
          <w:tcPr>
            <w:tcW w:w="639" w:type="pct"/>
            <w:vAlign w:val="center"/>
          </w:tcPr>
          <w:p w14:paraId="58952928" w14:textId="77777777" w:rsidR="00B21CB0" w:rsidRPr="00B21CB0" w:rsidRDefault="00B21CB0" w:rsidP="00851CA9">
            <w:pPr>
              <w:widowControl/>
              <w:autoSpaceDE/>
              <w:autoSpaceDN/>
              <w:adjustRightInd/>
              <w:jc w:val="right"/>
              <w:rPr>
                <w:rFonts w:ascii="Calibri" w:hAnsi="Calibri" w:cs="Calibri"/>
                <w:b/>
                <w:bCs/>
                <w:sz w:val="22"/>
                <w:szCs w:val="22"/>
              </w:rPr>
            </w:pPr>
            <w:r w:rsidRPr="00B21CB0">
              <w:rPr>
                <w:rFonts w:ascii="Calibri" w:hAnsi="Calibri" w:cs="Calibri"/>
                <w:b/>
                <w:bCs/>
                <w:sz w:val="22"/>
                <w:szCs w:val="22"/>
              </w:rPr>
              <w:t>274,02€</w:t>
            </w:r>
          </w:p>
        </w:tc>
      </w:tr>
      <w:tr w:rsidR="00B21CB0" w:rsidRPr="00B21CB0" w14:paraId="5BDCDEB0" w14:textId="77777777" w:rsidTr="00851CA9">
        <w:trPr>
          <w:trHeight w:val="383"/>
          <w:jc w:val="center"/>
        </w:trPr>
        <w:tc>
          <w:tcPr>
            <w:tcW w:w="3762" w:type="pct"/>
            <w:gridSpan w:val="5"/>
            <w:noWrap/>
            <w:vAlign w:val="center"/>
          </w:tcPr>
          <w:p w14:paraId="04BB4545" w14:textId="77777777" w:rsidR="00B21CB0" w:rsidRPr="00B21CB0" w:rsidRDefault="00B21CB0" w:rsidP="00851CA9">
            <w:pPr>
              <w:widowControl/>
              <w:autoSpaceDE/>
              <w:autoSpaceDN/>
              <w:adjustRightInd/>
              <w:jc w:val="center"/>
              <w:rPr>
                <w:rFonts w:ascii="Calibri" w:hAnsi="Calibri" w:cs="Calibri"/>
                <w:b/>
                <w:sz w:val="22"/>
                <w:szCs w:val="22"/>
              </w:rPr>
            </w:pPr>
            <w:r w:rsidRPr="00B21CB0">
              <w:rPr>
                <w:rFonts w:ascii="Calibri" w:hAnsi="Calibri" w:cs="Calibri"/>
                <w:b/>
                <w:sz w:val="22"/>
                <w:szCs w:val="22"/>
              </w:rPr>
              <w:t>ΥΠΟΛΟΙΠΟ</w:t>
            </w:r>
          </w:p>
        </w:tc>
        <w:tc>
          <w:tcPr>
            <w:tcW w:w="599" w:type="pct"/>
            <w:noWrap/>
            <w:vAlign w:val="center"/>
          </w:tcPr>
          <w:p w14:paraId="1F5D0943" w14:textId="77777777" w:rsidR="00B21CB0" w:rsidRPr="00B21CB0" w:rsidRDefault="00B21CB0" w:rsidP="00851CA9">
            <w:pPr>
              <w:widowControl/>
              <w:autoSpaceDE/>
              <w:autoSpaceDN/>
              <w:adjustRightInd/>
              <w:jc w:val="right"/>
              <w:rPr>
                <w:rFonts w:ascii="Calibri" w:hAnsi="Calibri" w:cs="Calibri"/>
                <w:b/>
                <w:sz w:val="22"/>
                <w:szCs w:val="22"/>
              </w:rPr>
            </w:pPr>
            <w:r w:rsidRPr="00B21CB0">
              <w:rPr>
                <w:rFonts w:ascii="Calibri" w:hAnsi="Calibri" w:cs="Calibri"/>
                <w:b/>
                <w:sz w:val="22"/>
                <w:szCs w:val="22"/>
              </w:rPr>
              <w:t>20,52€</w:t>
            </w:r>
          </w:p>
        </w:tc>
        <w:tc>
          <w:tcPr>
            <w:tcW w:w="639" w:type="pct"/>
            <w:vAlign w:val="center"/>
          </w:tcPr>
          <w:p w14:paraId="4F3914B9" w14:textId="77777777" w:rsidR="00B21CB0" w:rsidRPr="00B21CB0" w:rsidRDefault="00B21CB0" w:rsidP="00851CA9">
            <w:pPr>
              <w:widowControl/>
              <w:autoSpaceDE/>
              <w:autoSpaceDN/>
              <w:adjustRightInd/>
              <w:jc w:val="right"/>
              <w:rPr>
                <w:rFonts w:ascii="Calibri" w:hAnsi="Calibri" w:cs="Calibri"/>
                <w:b/>
                <w:bCs/>
                <w:sz w:val="22"/>
                <w:szCs w:val="22"/>
              </w:rPr>
            </w:pPr>
          </w:p>
        </w:tc>
      </w:tr>
      <w:tr w:rsidR="00B21CB0" w:rsidRPr="00B21CB0" w14:paraId="25BB8322" w14:textId="77777777" w:rsidTr="00851CA9">
        <w:trPr>
          <w:trHeight w:val="383"/>
          <w:jc w:val="center"/>
        </w:trPr>
        <w:tc>
          <w:tcPr>
            <w:tcW w:w="3762" w:type="pct"/>
            <w:gridSpan w:val="5"/>
            <w:noWrap/>
            <w:vAlign w:val="center"/>
          </w:tcPr>
          <w:p w14:paraId="4357EBD7" w14:textId="77777777" w:rsidR="00B21CB0" w:rsidRPr="00B21CB0" w:rsidRDefault="00B21CB0" w:rsidP="00851CA9">
            <w:pPr>
              <w:widowControl/>
              <w:autoSpaceDE/>
              <w:autoSpaceDN/>
              <w:adjustRightInd/>
              <w:jc w:val="center"/>
              <w:rPr>
                <w:rFonts w:ascii="Calibri" w:hAnsi="Calibri" w:cs="Calibri"/>
                <w:b/>
                <w:sz w:val="22"/>
                <w:szCs w:val="22"/>
              </w:rPr>
            </w:pPr>
            <w:r w:rsidRPr="00B21CB0">
              <w:rPr>
                <w:rFonts w:ascii="Calibri" w:hAnsi="Calibri" w:cs="Calibri"/>
                <w:b/>
                <w:sz w:val="22"/>
                <w:szCs w:val="22"/>
              </w:rPr>
              <w:t>ΕΠΙΣΤΡΟΦΗ ΠΟΣΟΥ</w:t>
            </w:r>
          </w:p>
        </w:tc>
        <w:tc>
          <w:tcPr>
            <w:tcW w:w="599" w:type="pct"/>
            <w:noWrap/>
            <w:vAlign w:val="center"/>
          </w:tcPr>
          <w:p w14:paraId="1EFF7225" w14:textId="77777777" w:rsidR="00B21CB0" w:rsidRPr="00B21CB0" w:rsidRDefault="00B21CB0" w:rsidP="00851CA9">
            <w:pPr>
              <w:widowControl/>
              <w:autoSpaceDE/>
              <w:autoSpaceDN/>
              <w:adjustRightInd/>
              <w:jc w:val="right"/>
              <w:rPr>
                <w:rFonts w:ascii="Calibri" w:hAnsi="Calibri" w:cs="Calibri"/>
                <w:b/>
                <w:sz w:val="22"/>
                <w:szCs w:val="22"/>
                <w:lang w:val="en-US"/>
              </w:rPr>
            </w:pPr>
            <w:r w:rsidRPr="00B21CB0">
              <w:rPr>
                <w:rFonts w:ascii="Calibri" w:hAnsi="Calibri" w:cs="Calibri"/>
                <w:b/>
                <w:sz w:val="22"/>
                <w:szCs w:val="22"/>
              </w:rPr>
              <w:t>294,54</w:t>
            </w:r>
            <w:r w:rsidRPr="00B21CB0">
              <w:rPr>
                <w:rFonts w:ascii="Calibri" w:hAnsi="Calibri" w:cs="Calibri"/>
                <w:b/>
                <w:sz w:val="22"/>
                <w:szCs w:val="22"/>
                <w:lang w:val="en-US"/>
              </w:rPr>
              <w:t>€</w:t>
            </w:r>
          </w:p>
        </w:tc>
        <w:tc>
          <w:tcPr>
            <w:tcW w:w="639" w:type="pct"/>
            <w:vAlign w:val="center"/>
          </w:tcPr>
          <w:p w14:paraId="48CAC384" w14:textId="77777777" w:rsidR="00B21CB0" w:rsidRPr="00B21CB0" w:rsidRDefault="00B21CB0" w:rsidP="00851CA9">
            <w:pPr>
              <w:widowControl/>
              <w:autoSpaceDE/>
              <w:autoSpaceDN/>
              <w:adjustRightInd/>
              <w:jc w:val="right"/>
              <w:rPr>
                <w:rFonts w:ascii="Calibri" w:hAnsi="Calibri" w:cs="Calibri"/>
                <w:b/>
                <w:bCs/>
                <w:sz w:val="22"/>
                <w:szCs w:val="22"/>
              </w:rPr>
            </w:pPr>
          </w:p>
        </w:tc>
      </w:tr>
    </w:tbl>
    <w:p w14:paraId="25A28393" w14:textId="77777777" w:rsidR="00B21CB0" w:rsidRPr="00B8428E" w:rsidRDefault="00B21CB0" w:rsidP="00B21CB0">
      <w:pPr>
        <w:spacing w:line="360" w:lineRule="auto"/>
        <w:rPr>
          <w:rFonts w:ascii="Calibri" w:hAnsi="Calibri" w:cs="Calibri"/>
          <w:b/>
          <w:sz w:val="22"/>
          <w:szCs w:val="22"/>
        </w:rPr>
      </w:pPr>
    </w:p>
    <w:p w14:paraId="669E582C" w14:textId="77777777" w:rsidR="00B21CB0" w:rsidRPr="004C66DC" w:rsidRDefault="00B21CB0" w:rsidP="00B21CB0">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Πρόεδρος κάλεσε τα μέλη </w:t>
      </w:r>
      <w:r>
        <w:rPr>
          <w:rFonts w:ascii="Calibri" w:hAnsi="Calibri" w:cs="Calibri"/>
          <w:bCs/>
          <w:sz w:val="22"/>
          <w:szCs w:val="22"/>
        </w:rPr>
        <w:t>της Οικονομικής Επιτροπής να αποφασίσουν σχετικά.</w:t>
      </w:r>
    </w:p>
    <w:p w14:paraId="63A96B8B" w14:textId="77777777" w:rsidR="00B21CB0" w:rsidRPr="008D16B2" w:rsidRDefault="00B21CB0" w:rsidP="00B21CB0">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758FB259" w14:textId="77777777" w:rsidR="00B21CB0" w:rsidRPr="008D16B2" w:rsidRDefault="00B21CB0" w:rsidP="00B21CB0">
      <w:pPr>
        <w:spacing w:line="360" w:lineRule="auto"/>
        <w:jc w:val="both"/>
        <w:rPr>
          <w:rFonts w:ascii="Calibri" w:hAnsi="Calibri" w:cs="Calibri"/>
          <w:sz w:val="22"/>
          <w:szCs w:val="22"/>
        </w:rPr>
      </w:pPr>
      <w:r w:rsidRPr="008D16B2">
        <w:rPr>
          <w:rFonts w:ascii="Calibri" w:hAnsi="Calibri" w:cs="Calibri"/>
          <w:sz w:val="22"/>
          <w:szCs w:val="22"/>
        </w:rPr>
        <w:t>αφού άκουσε την εισήγηση του κου Προέδρου, έλαβε υπόψη:</w:t>
      </w:r>
    </w:p>
    <w:p w14:paraId="24B9EE07" w14:textId="77777777" w:rsidR="00B21CB0" w:rsidRPr="00A759FC" w:rsidRDefault="00B21CB0" w:rsidP="00B21CB0">
      <w:pPr>
        <w:pStyle w:val="a8"/>
        <w:numPr>
          <w:ilvl w:val="0"/>
          <w:numId w:val="7"/>
        </w:numPr>
        <w:spacing w:line="360" w:lineRule="auto"/>
        <w:ind w:left="57" w:firstLine="113"/>
        <w:jc w:val="both"/>
        <w:rPr>
          <w:rFonts w:ascii="Calibri" w:hAnsi="Calibri" w:cs="Calibri"/>
          <w:sz w:val="22"/>
          <w:szCs w:val="22"/>
        </w:rPr>
      </w:pPr>
      <w:r w:rsidRPr="00A759FC">
        <w:rPr>
          <w:rFonts w:ascii="Calibri" w:hAnsi="Calibri" w:cs="Calibri"/>
          <w:sz w:val="22"/>
          <w:szCs w:val="22"/>
        </w:rPr>
        <w:t>το άρθρο του Β.Δ/τος 17-5/15-6-59 (ΦΕΚ 114/59 τεύχος Α')</w:t>
      </w:r>
    </w:p>
    <w:p w14:paraId="0BED5963" w14:textId="77777777" w:rsidR="00B21CB0" w:rsidRPr="00A759FC" w:rsidRDefault="00B21CB0" w:rsidP="00B21CB0">
      <w:pPr>
        <w:widowControl/>
        <w:numPr>
          <w:ilvl w:val="0"/>
          <w:numId w:val="7"/>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άρθρου 173 του Ν.3463/2006</w:t>
      </w:r>
    </w:p>
    <w:p w14:paraId="2B8AF273" w14:textId="77777777" w:rsidR="00B21CB0" w:rsidRPr="00A759FC" w:rsidRDefault="00B21CB0" w:rsidP="00B21CB0">
      <w:pPr>
        <w:widowControl/>
        <w:numPr>
          <w:ilvl w:val="0"/>
          <w:numId w:val="7"/>
        </w:numPr>
        <w:autoSpaceDE/>
        <w:autoSpaceDN/>
        <w:adjustRightInd/>
        <w:spacing w:line="360" w:lineRule="auto"/>
        <w:ind w:left="57" w:firstLine="113"/>
        <w:jc w:val="both"/>
        <w:rPr>
          <w:rFonts w:ascii="Calibri" w:hAnsi="Calibri" w:cs="Calibri"/>
          <w:sz w:val="22"/>
          <w:szCs w:val="22"/>
        </w:rPr>
      </w:pPr>
      <w:r w:rsidRPr="00A759FC">
        <w:rPr>
          <w:rFonts w:ascii="Calibri" w:hAnsi="Calibri" w:cs="Calibri"/>
          <w:sz w:val="22"/>
          <w:szCs w:val="22"/>
        </w:rPr>
        <w:t>τις διατάξεις του Π.Δ/τος 80/2016</w:t>
      </w:r>
    </w:p>
    <w:p w14:paraId="0C83E432" w14:textId="77777777" w:rsidR="00B21CB0" w:rsidRPr="00A759FC" w:rsidRDefault="00B21CB0" w:rsidP="00B21CB0">
      <w:pPr>
        <w:pStyle w:val="a8"/>
        <w:numPr>
          <w:ilvl w:val="0"/>
          <w:numId w:val="7"/>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αριθμ.</w:t>
      </w:r>
      <w:r>
        <w:rPr>
          <w:rFonts w:ascii="Calibri" w:hAnsi="Calibri" w:cs="Calibri"/>
          <w:sz w:val="22"/>
          <w:szCs w:val="22"/>
        </w:rPr>
        <w:t>60/2021</w:t>
      </w:r>
      <w:r w:rsidRPr="00A759FC">
        <w:rPr>
          <w:rFonts w:ascii="Calibri" w:hAnsi="Calibri" w:cs="Calibri"/>
          <w:sz w:val="22"/>
          <w:szCs w:val="22"/>
        </w:rPr>
        <w:t xml:space="preserve"> απόφαση Οικονομικής Επιτροπής με την οποία έγινε η σύσταση της πάγιας προκαταβολής και ο ορισμός υπολόγου υπαλλήλου</w:t>
      </w:r>
    </w:p>
    <w:p w14:paraId="3AD61167" w14:textId="77777777" w:rsidR="00B21CB0" w:rsidRPr="00A759FC" w:rsidRDefault="00B21CB0" w:rsidP="00B21CB0">
      <w:pPr>
        <w:pStyle w:val="a8"/>
        <w:numPr>
          <w:ilvl w:val="0"/>
          <w:numId w:val="7"/>
        </w:numPr>
        <w:spacing w:line="360" w:lineRule="auto"/>
        <w:ind w:left="57" w:firstLine="113"/>
        <w:jc w:val="both"/>
        <w:rPr>
          <w:rFonts w:ascii="Calibri" w:hAnsi="Calibri" w:cs="Calibri"/>
          <w:sz w:val="22"/>
          <w:szCs w:val="22"/>
        </w:rPr>
      </w:pPr>
      <w:r w:rsidRPr="00A759FC">
        <w:rPr>
          <w:rFonts w:ascii="Calibri" w:hAnsi="Calibri" w:cs="Calibri"/>
          <w:sz w:val="22"/>
          <w:szCs w:val="22"/>
        </w:rPr>
        <w:t>την αρ. πρωτ:</w:t>
      </w:r>
      <w:r>
        <w:rPr>
          <w:rFonts w:ascii="Calibri" w:hAnsi="Calibri" w:cs="Calibri"/>
          <w:sz w:val="22"/>
          <w:szCs w:val="22"/>
        </w:rPr>
        <w:t xml:space="preserve"> 5948/13.04.2021 </w:t>
      </w:r>
      <w:r w:rsidRPr="00A759FC">
        <w:rPr>
          <w:rFonts w:ascii="Calibri" w:hAnsi="Calibri" w:cs="Calibri"/>
          <w:sz w:val="22"/>
          <w:szCs w:val="22"/>
        </w:rPr>
        <w:t>εισήγηση της διαχειρίστριας της παγίας προκαταβολής</w:t>
      </w:r>
    </w:p>
    <w:p w14:paraId="416681F2" w14:textId="77777777" w:rsidR="00B21CB0" w:rsidRPr="008D16B2" w:rsidRDefault="00B21CB0" w:rsidP="00B21CB0">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1493FF7A" w14:textId="77777777" w:rsidR="00B21CB0" w:rsidRPr="008D16B2" w:rsidRDefault="00B21CB0" w:rsidP="00B21CB0">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0CBCA7A4" w14:textId="77777777" w:rsidR="00B21CB0" w:rsidRPr="004C66DC" w:rsidRDefault="00B21CB0" w:rsidP="00B21CB0">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w:t>
      </w:r>
      <w:r>
        <w:rPr>
          <w:rFonts w:ascii="Calibri" w:hAnsi="Calibri" w:cs="Calibri"/>
          <w:sz w:val="22"/>
          <w:szCs w:val="22"/>
        </w:rPr>
        <w:lastRenderedPageBreak/>
        <w:t xml:space="preserve">εισηγητικό μέρος της παρούσας, από την υπόλογο υπάλληλο, Αναστασία Καραγιώργου,  </w:t>
      </w:r>
      <w:r w:rsidRPr="004C66DC">
        <w:rPr>
          <w:rFonts w:ascii="Calibri" w:hAnsi="Calibri" w:cs="Calibri"/>
          <w:sz w:val="22"/>
          <w:szCs w:val="22"/>
        </w:rPr>
        <w:t xml:space="preserve">συνολικού ποσού </w:t>
      </w:r>
      <w:r w:rsidRPr="00C41BAE">
        <w:rPr>
          <w:rFonts w:ascii="Calibri" w:hAnsi="Calibri" w:cs="Arial"/>
          <w:sz w:val="22"/>
          <w:szCs w:val="22"/>
        </w:rPr>
        <w:t>3.</w:t>
      </w:r>
      <w:r>
        <w:rPr>
          <w:rFonts w:ascii="Calibri" w:hAnsi="Calibri" w:cs="Arial"/>
          <w:sz w:val="22"/>
          <w:szCs w:val="22"/>
        </w:rPr>
        <w:t>705,46</w:t>
      </w:r>
      <w:r w:rsidRPr="00C41BAE">
        <w:rPr>
          <w:rFonts w:ascii="Calibri" w:hAnsi="Calibri" w:cs="Arial"/>
          <w:b/>
          <w:i/>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έτους 2021.</w:t>
      </w:r>
    </w:p>
    <w:p w14:paraId="3C77FA85" w14:textId="77777777" w:rsidR="00B21CB0" w:rsidRPr="00B21CB0" w:rsidRDefault="00B21CB0" w:rsidP="00B21CB0">
      <w:pPr>
        <w:shd w:val="clear" w:color="auto" w:fill="FFFFFF"/>
        <w:spacing w:line="360" w:lineRule="auto"/>
        <w:rPr>
          <w:rFonts w:ascii="Calibri" w:hAnsi="Calibri" w:cs="Calibri"/>
          <w:sz w:val="22"/>
          <w:szCs w:val="22"/>
        </w:rPr>
      </w:pPr>
    </w:p>
    <w:p w14:paraId="61D2A624" w14:textId="77777777" w:rsidR="00B21CB0" w:rsidRPr="00352889" w:rsidRDefault="00B21CB0" w:rsidP="00B21CB0">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Τοπικής Κοινότητας Αγίου Κωνσταντίνου (Ν. ΚΑΙΛΑΣ)</w:t>
      </w:r>
    </w:p>
    <w:p w14:paraId="693CAD82" w14:textId="77777777" w:rsidR="00B21CB0" w:rsidRPr="00B8428E" w:rsidRDefault="00B21CB0" w:rsidP="00B21CB0">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89/2021</w:t>
      </w:r>
    </w:p>
    <w:p w14:paraId="57D94CC9" w14:textId="77777777" w:rsidR="00B21CB0" w:rsidRPr="008D16B2" w:rsidRDefault="00B21CB0" w:rsidP="00B21CB0">
      <w:pPr>
        <w:spacing w:line="360" w:lineRule="auto"/>
        <w:ind w:firstLine="720"/>
        <w:jc w:val="both"/>
        <w:rPr>
          <w:rFonts w:ascii="Calibri" w:hAnsi="Calibri" w:cs="Calibri"/>
          <w:sz w:val="22"/>
          <w:szCs w:val="22"/>
        </w:rPr>
      </w:pP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754C4">
        <w:rPr>
          <w:rFonts w:ascii="Calibri" w:hAnsi="Calibri" w:cs="Calibri"/>
          <w:i/>
          <w:sz w:val="22"/>
          <w:szCs w:val="22"/>
        </w:rPr>
        <w:t>«</w:t>
      </w:r>
      <w:r w:rsidRPr="004159EE">
        <w:rPr>
          <w:rFonts w:ascii="Calibri" w:hAnsi="Calibri" w:cs="Calibri"/>
          <w:i/>
          <w:sz w:val="22"/>
          <w:szCs w:val="22"/>
        </w:rPr>
        <w:t>έ</w:t>
      </w:r>
      <w:r w:rsidRPr="004159EE">
        <w:rPr>
          <w:rFonts w:ascii="Calibri" w:hAnsi="Calibri" w:cs="Calibri"/>
          <w:bCs/>
          <w:i/>
          <w:sz w:val="22"/>
          <w:szCs w:val="22"/>
        </w:rPr>
        <w:t xml:space="preserve">γκρισης δαπανών πάγιας προκαταβολής </w:t>
      </w:r>
      <w:r>
        <w:rPr>
          <w:rFonts w:ascii="Calibri" w:hAnsi="Calibri" w:cs="Calibri"/>
          <w:bCs/>
          <w:i/>
          <w:sz w:val="22"/>
          <w:szCs w:val="22"/>
        </w:rPr>
        <w:t>Τοπικ</w:t>
      </w:r>
      <w:r w:rsidRPr="004159EE">
        <w:rPr>
          <w:rFonts w:ascii="Calibri" w:hAnsi="Calibri" w:cs="Calibri"/>
          <w:bCs/>
          <w:i/>
          <w:sz w:val="22"/>
          <w:szCs w:val="22"/>
        </w:rPr>
        <w:t xml:space="preserve">ής Κοινότητας </w:t>
      </w:r>
      <w:r>
        <w:rPr>
          <w:rFonts w:ascii="Calibri" w:hAnsi="Calibri" w:cs="Calibri"/>
          <w:bCs/>
          <w:i/>
          <w:sz w:val="22"/>
          <w:szCs w:val="22"/>
        </w:rPr>
        <w:t>Αγίου Κωνσταντίνου</w:t>
      </w:r>
      <w:r w:rsidRPr="004159EE">
        <w:rPr>
          <w:rFonts w:ascii="Calibri" w:hAnsi="Calibri" w:cs="Calibri"/>
          <w:bCs/>
          <w:i/>
          <w:sz w:val="22"/>
          <w:szCs w:val="22"/>
        </w:rPr>
        <w:t>»</w:t>
      </w:r>
      <w:r w:rsidRPr="00E754C4">
        <w:rPr>
          <w:rFonts w:ascii="Calibri" w:hAnsi="Calibri" w:cs="Calibri"/>
          <w:bCs/>
          <w:i/>
          <w:sz w:val="22"/>
          <w:szCs w:val="22"/>
        </w:rPr>
        <w:t xml:space="preserve">, </w:t>
      </w:r>
      <w:r w:rsidRPr="00E754C4">
        <w:rPr>
          <w:rFonts w:ascii="Calibri" w:hAnsi="Calibri" w:cs="Calibri"/>
          <w:sz w:val="22"/>
          <w:szCs w:val="22"/>
        </w:rPr>
        <w:t xml:space="preserve">έθεσε υπόψη των μελών της Οικονομικής Επιτροπής </w:t>
      </w:r>
      <w:r w:rsidRPr="00A93FE8">
        <w:rPr>
          <w:rFonts w:ascii="Calibri" w:hAnsi="Calibri" w:cs="Calibri"/>
          <w:sz w:val="22"/>
          <w:szCs w:val="22"/>
        </w:rPr>
        <w:t>τ</w:t>
      </w:r>
      <w:r w:rsidRPr="008D16B2">
        <w:rPr>
          <w:rFonts w:ascii="Calibri" w:hAnsi="Calibri" w:cs="Calibri"/>
          <w:bCs/>
          <w:sz w:val="22"/>
          <w:szCs w:val="22"/>
        </w:rPr>
        <w:t xml:space="preserve">ην αριθμ. πρωτ: </w:t>
      </w:r>
      <w:r>
        <w:rPr>
          <w:rFonts w:ascii="Calibri" w:hAnsi="Calibri" w:cs="Calibri"/>
          <w:bCs/>
          <w:sz w:val="22"/>
          <w:szCs w:val="22"/>
        </w:rPr>
        <w:t>5250/02.04.2021</w:t>
      </w:r>
      <w:r w:rsidRPr="008D16B2">
        <w:rPr>
          <w:rFonts w:ascii="Calibri" w:hAnsi="Calibri" w:cs="Calibri"/>
          <w:sz w:val="22"/>
          <w:szCs w:val="22"/>
        </w:rPr>
        <w:t xml:space="preserve"> εισήγηση του Προέδρου </w:t>
      </w:r>
      <w:r>
        <w:rPr>
          <w:rFonts w:ascii="Calibri" w:hAnsi="Calibri" w:cs="Calibri"/>
          <w:sz w:val="22"/>
          <w:szCs w:val="22"/>
        </w:rPr>
        <w:t xml:space="preserve">του Συμβουλίου </w:t>
      </w:r>
      <w:r w:rsidRPr="008D16B2">
        <w:rPr>
          <w:rFonts w:ascii="Calibri" w:hAnsi="Calibri" w:cs="Calibri"/>
          <w:sz w:val="22"/>
          <w:szCs w:val="22"/>
        </w:rPr>
        <w:t xml:space="preserve">της </w:t>
      </w:r>
      <w:r>
        <w:rPr>
          <w:rFonts w:ascii="Calibri" w:hAnsi="Calibri" w:cs="Calibri"/>
          <w:sz w:val="22"/>
          <w:szCs w:val="22"/>
        </w:rPr>
        <w:t>Τοπικής</w:t>
      </w:r>
      <w:r w:rsidRPr="008D16B2">
        <w:rPr>
          <w:rFonts w:ascii="Calibri" w:hAnsi="Calibri" w:cs="Calibri"/>
          <w:sz w:val="22"/>
          <w:szCs w:val="22"/>
        </w:rPr>
        <w:t xml:space="preserve"> Κοινότητας </w:t>
      </w:r>
      <w:r>
        <w:rPr>
          <w:rFonts w:ascii="Calibri" w:hAnsi="Calibri" w:cs="Calibri"/>
          <w:sz w:val="22"/>
          <w:szCs w:val="22"/>
        </w:rPr>
        <w:t>Αγίου Κωνσταντίνου, στην οποία</w:t>
      </w:r>
      <w:r w:rsidRPr="008D16B2">
        <w:rPr>
          <w:rFonts w:ascii="Calibri" w:hAnsi="Calibri" w:cs="Calibri"/>
          <w:sz w:val="22"/>
          <w:szCs w:val="22"/>
        </w:rPr>
        <w:t xml:space="preserve"> αναφέρονται τα ακόλουθα: </w:t>
      </w:r>
    </w:p>
    <w:p w14:paraId="46639ED3" w14:textId="77777777" w:rsidR="00B21CB0" w:rsidRDefault="00B21CB0" w:rsidP="00B21CB0">
      <w:pPr>
        <w:tabs>
          <w:tab w:val="left" w:pos="1185"/>
        </w:tabs>
        <w:spacing w:line="360" w:lineRule="auto"/>
        <w:jc w:val="both"/>
        <w:rPr>
          <w:rFonts w:ascii="Calibri" w:hAnsi="Calibri" w:cs="Calibri"/>
          <w:bCs/>
          <w:i/>
          <w:sz w:val="22"/>
          <w:szCs w:val="22"/>
        </w:rPr>
      </w:pPr>
      <w:r>
        <w:rPr>
          <w:rFonts w:ascii="Calibri" w:hAnsi="Calibri" w:cs="Calibri"/>
          <w:bCs/>
          <w:i/>
          <w:sz w:val="22"/>
          <w:szCs w:val="22"/>
        </w:rPr>
        <w:tab/>
      </w:r>
      <w:r w:rsidRPr="00846DC7">
        <w:rPr>
          <w:rFonts w:ascii="Calibri" w:hAnsi="Calibri" w:cs="Calibri"/>
          <w:bCs/>
          <w:i/>
          <w:sz w:val="22"/>
          <w:szCs w:val="22"/>
        </w:rPr>
        <w:t xml:space="preserve">Σύμφωνα με την υπ’ </w:t>
      </w:r>
      <w:hyperlink r:id="rId18" w:tgtFrame="_blank" w:history="1">
        <w:r w:rsidRPr="00846DC7">
          <w:rPr>
            <w:rFonts w:ascii="Calibri" w:hAnsi="Calibri" w:cs="Calibri"/>
            <w:i/>
            <w:sz w:val="22"/>
            <w:szCs w:val="22"/>
          </w:rPr>
          <w:t>υπ' αριθμ.</w:t>
        </w:r>
        <w:r>
          <w:rPr>
            <w:rFonts w:ascii="Calibri" w:hAnsi="Calibri" w:cs="Calibri"/>
            <w:i/>
            <w:sz w:val="22"/>
            <w:szCs w:val="22"/>
          </w:rPr>
          <w:t xml:space="preserve"> πρωτ: 74449/29.12.2010</w:t>
        </w:r>
        <w:r w:rsidRPr="00846DC7">
          <w:rPr>
            <w:rFonts w:ascii="Calibri" w:hAnsi="Calibri" w:cs="Calibri"/>
            <w:i/>
            <w:sz w:val="22"/>
            <w:szCs w:val="22"/>
          </w:rPr>
          <w:t xml:space="preserve"> </w:t>
        </w:r>
        <w:r>
          <w:rPr>
            <w:rFonts w:ascii="Calibri" w:hAnsi="Calibri" w:cs="Calibri"/>
            <w:i/>
            <w:sz w:val="22"/>
            <w:szCs w:val="22"/>
          </w:rPr>
          <w:t>Απόφαση Υ</w:t>
        </w:r>
      </w:hyperlink>
      <w:r>
        <w:rPr>
          <w:rFonts w:ascii="Calibri" w:hAnsi="Calibri" w:cs="Calibri"/>
          <w:i/>
          <w:sz w:val="22"/>
          <w:szCs w:val="22"/>
        </w:rPr>
        <w:t>πουργού Εσωτερικών, Αποκέντρωσης &amp; Ηλεκτρονικής Διακυβέρνησης</w:t>
      </w:r>
      <w:r w:rsidRPr="00846DC7">
        <w:rPr>
          <w:rFonts w:ascii="Calibri" w:hAnsi="Calibri" w:cs="Calibri"/>
          <w:bCs/>
          <w:i/>
          <w:sz w:val="22"/>
          <w:szCs w:val="22"/>
        </w:rPr>
        <w:t xml:space="preserve"> περί </w:t>
      </w:r>
      <w:r>
        <w:rPr>
          <w:rFonts w:ascii="Calibri" w:hAnsi="Calibri" w:cs="Calibri"/>
          <w:bCs/>
          <w:i/>
          <w:sz w:val="22"/>
          <w:szCs w:val="22"/>
        </w:rPr>
        <w:t>‘’</w:t>
      </w:r>
      <w:r w:rsidRPr="00846DC7">
        <w:rPr>
          <w:rFonts w:ascii="Calibri" w:hAnsi="Calibri" w:cs="Calibri"/>
          <w:bCs/>
          <w:i/>
          <w:sz w:val="22"/>
          <w:szCs w:val="22"/>
        </w:rPr>
        <w:t xml:space="preserve">σύστασης πάγιας προκαταβολής στις </w:t>
      </w:r>
      <w:r>
        <w:rPr>
          <w:rFonts w:ascii="Calibri" w:hAnsi="Calibri" w:cs="Calibri"/>
          <w:bCs/>
          <w:i/>
          <w:sz w:val="22"/>
          <w:szCs w:val="22"/>
        </w:rPr>
        <w:t xml:space="preserve">τοπικές και δημοτικές </w:t>
      </w:r>
      <w:r w:rsidRPr="00846DC7">
        <w:rPr>
          <w:rFonts w:ascii="Calibri" w:hAnsi="Calibri" w:cs="Calibri"/>
          <w:bCs/>
          <w:i/>
          <w:sz w:val="22"/>
          <w:szCs w:val="22"/>
        </w:rPr>
        <w:t>κοινότητες</w:t>
      </w:r>
      <w:r>
        <w:rPr>
          <w:rFonts w:ascii="Calibri" w:hAnsi="Calibri" w:cs="Calibri"/>
          <w:bCs/>
          <w:i/>
          <w:sz w:val="22"/>
          <w:szCs w:val="22"/>
        </w:rPr>
        <w:t>’’</w:t>
      </w:r>
      <w:r w:rsidRPr="00846DC7">
        <w:rPr>
          <w:rFonts w:ascii="Calibri" w:hAnsi="Calibri" w:cs="Calibri"/>
          <w:bCs/>
          <w:i/>
          <w:sz w:val="22"/>
          <w:szCs w:val="22"/>
        </w:rPr>
        <w:t xml:space="preserve"> και τις διατάξεις του Ν.3463/2006, άρθρο 173, παρακαλούμε όπως εγκρίνετε τις δαπάνες που πληρώθηκαν από την πάγια προκαταβολή</w:t>
      </w:r>
      <w:r>
        <w:rPr>
          <w:rFonts w:ascii="Calibri" w:hAnsi="Calibri" w:cs="Calibri"/>
          <w:bCs/>
          <w:sz w:val="22"/>
          <w:szCs w:val="22"/>
        </w:rPr>
        <w:t xml:space="preserve"> </w:t>
      </w:r>
      <w:r w:rsidRPr="008D16B2">
        <w:rPr>
          <w:rFonts w:ascii="Calibri" w:hAnsi="Calibri" w:cs="Calibri"/>
          <w:bCs/>
          <w:i/>
          <w:sz w:val="22"/>
          <w:szCs w:val="22"/>
        </w:rPr>
        <w:t>και αναφέρονται αναλυτικά στο</w:t>
      </w:r>
      <w:r>
        <w:rPr>
          <w:rFonts w:ascii="Calibri" w:hAnsi="Calibri" w:cs="Calibri"/>
          <w:bCs/>
          <w:i/>
          <w:sz w:val="22"/>
          <w:szCs w:val="22"/>
        </w:rPr>
        <w:t>ν</w:t>
      </w:r>
      <w:r w:rsidRPr="008D16B2">
        <w:rPr>
          <w:rFonts w:ascii="Calibri" w:hAnsi="Calibri" w:cs="Calibri"/>
          <w:bCs/>
          <w:i/>
          <w:sz w:val="22"/>
          <w:szCs w:val="22"/>
        </w:rPr>
        <w:t xml:space="preserve"> πίνακα</w:t>
      </w:r>
      <w:r>
        <w:rPr>
          <w:rFonts w:ascii="Calibri" w:hAnsi="Calibri" w:cs="Calibri"/>
          <w:bCs/>
          <w:i/>
          <w:sz w:val="22"/>
          <w:szCs w:val="22"/>
        </w:rPr>
        <w:t xml:space="preserve"> που ακολουθεί:</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1701"/>
        <w:gridCol w:w="3402"/>
        <w:gridCol w:w="850"/>
        <w:gridCol w:w="1418"/>
      </w:tblGrid>
      <w:tr w:rsidR="00B21CB0" w:rsidRPr="00B21CB0" w14:paraId="4AEF5FA3" w14:textId="77777777" w:rsidTr="00851CA9">
        <w:trPr>
          <w:trHeight w:val="311"/>
        </w:trPr>
        <w:tc>
          <w:tcPr>
            <w:tcW w:w="675" w:type="dxa"/>
            <w:vAlign w:val="center"/>
          </w:tcPr>
          <w:p w14:paraId="76D0DC64" w14:textId="77777777" w:rsidR="00B21CB0" w:rsidRPr="00B21CB0" w:rsidRDefault="00B21CB0" w:rsidP="00851CA9">
            <w:pPr>
              <w:widowControl/>
              <w:tabs>
                <w:tab w:val="left" w:pos="1185"/>
              </w:tabs>
              <w:autoSpaceDE/>
              <w:autoSpaceDN/>
              <w:adjustRightInd/>
              <w:jc w:val="center"/>
              <w:rPr>
                <w:rFonts w:ascii="Calibri" w:hAnsi="Calibri" w:cs="Calibri"/>
                <w:b/>
                <w:i/>
              </w:rPr>
            </w:pPr>
            <w:r w:rsidRPr="00B21CB0">
              <w:rPr>
                <w:rFonts w:ascii="Calibri" w:hAnsi="Calibri" w:cs="Calibri"/>
                <w:b/>
                <w:i/>
              </w:rPr>
              <w:t>Α/Α</w:t>
            </w:r>
          </w:p>
          <w:p w14:paraId="45A3DD11" w14:textId="77777777" w:rsidR="00B21CB0" w:rsidRPr="00B21CB0" w:rsidRDefault="00B21CB0" w:rsidP="00851CA9">
            <w:pPr>
              <w:widowControl/>
              <w:tabs>
                <w:tab w:val="left" w:pos="1185"/>
              </w:tabs>
              <w:autoSpaceDE/>
              <w:autoSpaceDN/>
              <w:adjustRightInd/>
              <w:jc w:val="center"/>
              <w:rPr>
                <w:rFonts w:ascii="Calibri" w:hAnsi="Calibri" w:cs="Calibri"/>
                <w:b/>
                <w:i/>
              </w:rPr>
            </w:pPr>
          </w:p>
        </w:tc>
        <w:tc>
          <w:tcPr>
            <w:tcW w:w="1560" w:type="dxa"/>
            <w:vAlign w:val="center"/>
            <w:hideMark/>
          </w:tcPr>
          <w:p w14:paraId="3A64AF04" w14:textId="77777777" w:rsidR="00B21CB0" w:rsidRPr="00B21CB0" w:rsidRDefault="00B21CB0" w:rsidP="00851CA9">
            <w:pPr>
              <w:widowControl/>
              <w:tabs>
                <w:tab w:val="left" w:pos="1185"/>
              </w:tabs>
              <w:autoSpaceDE/>
              <w:autoSpaceDN/>
              <w:adjustRightInd/>
              <w:jc w:val="center"/>
              <w:rPr>
                <w:rFonts w:ascii="Calibri" w:hAnsi="Calibri" w:cs="Calibri"/>
                <w:b/>
                <w:i/>
              </w:rPr>
            </w:pPr>
            <w:r w:rsidRPr="00B21CB0">
              <w:rPr>
                <w:rFonts w:ascii="Calibri" w:hAnsi="Calibri" w:cs="Calibri"/>
                <w:b/>
                <w:i/>
              </w:rPr>
              <w:t>ΕΠΩΝΥΜΙΑ ΔΙΚΑΙΟΥΧΟΥ</w:t>
            </w:r>
          </w:p>
        </w:tc>
        <w:tc>
          <w:tcPr>
            <w:tcW w:w="1701" w:type="dxa"/>
            <w:vAlign w:val="center"/>
            <w:hideMark/>
          </w:tcPr>
          <w:p w14:paraId="439AFE20" w14:textId="77777777" w:rsidR="00B21CB0" w:rsidRPr="00B21CB0" w:rsidRDefault="00B21CB0" w:rsidP="00851CA9">
            <w:pPr>
              <w:widowControl/>
              <w:tabs>
                <w:tab w:val="left" w:pos="1185"/>
              </w:tabs>
              <w:autoSpaceDE/>
              <w:autoSpaceDN/>
              <w:adjustRightInd/>
              <w:jc w:val="center"/>
              <w:rPr>
                <w:rFonts w:ascii="Calibri" w:hAnsi="Calibri" w:cs="Calibri"/>
                <w:b/>
                <w:i/>
              </w:rPr>
            </w:pPr>
            <w:r w:rsidRPr="00B21CB0">
              <w:rPr>
                <w:rFonts w:ascii="Calibri" w:hAnsi="Calibri" w:cs="Calibri"/>
                <w:b/>
                <w:i/>
              </w:rPr>
              <w:t>ΑΡΙΘΜΟΣ &amp; ΗΜΕΡΟΜΗΝΙΑ ΠΑΡΑΣΤΑΤΙΚΟΥ</w:t>
            </w:r>
          </w:p>
        </w:tc>
        <w:tc>
          <w:tcPr>
            <w:tcW w:w="3402" w:type="dxa"/>
            <w:vAlign w:val="center"/>
            <w:hideMark/>
          </w:tcPr>
          <w:p w14:paraId="2C13EB04" w14:textId="77777777" w:rsidR="00B21CB0" w:rsidRPr="00B21CB0" w:rsidRDefault="00B21CB0" w:rsidP="00851CA9">
            <w:pPr>
              <w:widowControl/>
              <w:tabs>
                <w:tab w:val="left" w:pos="1185"/>
              </w:tabs>
              <w:autoSpaceDE/>
              <w:autoSpaceDN/>
              <w:adjustRightInd/>
              <w:jc w:val="center"/>
              <w:rPr>
                <w:rFonts w:ascii="Calibri" w:hAnsi="Calibri" w:cs="Calibri"/>
                <w:b/>
                <w:i/>
              </w:rPr>
            </w:pPr>
            <w:r w:rsidRPr="00B21CB0">
              <w:rPr>
                <w:rFonts w:ascii="Calibri" w:hAnsi="Calibri" w:cs="Calibri"/>
                <w:b/>
                <w:i/>
              </w:rPr>
              <w:t>ΑΙΤΙΟΛΟΓΙΑ ΠΛΗΡΩΜΗΣ</w:t>
            </w:r>
          </w:p>
        </w:tc>
        <w:tc>
          <w:tcPr>
            <w:tcW w:w="850" w:type="dxa"/>
            <w:vAlign w:val="center"/>
            <w:hideMark/>
          </w:tcPr>
          <w:p w14:paraId="132BC6AE" w14:textId="77777777" w:rsidR="00B21CB0" w:rsidRPr="00B21CB0" w:rsidRDefault="00B21CB0" w:rsidP="00851CA9">
            <w:pPr>
              <w:widowControl/>
              <w:tabs>
                <w:tab w:val="left" w:pos="1185"/>
              </w:tabs>
              <w:autoSpaceDE/>
              <w:autoSpaceDN/>
              <w:adjustRightInd/>
              <w:jc w:val="center"/>
              <w:rPr>
                <w:rFonts w:ascii="Calibri" w:hAnsi="Calibri" w:cs="Calibri"/>
                <w:b/>
                <w:i/>
              </w:rPr>
            </w:pPr>
            <w:r w:rsidRPr="00B21CB0">
              <w:rPr>
                <w:rFonts w:ascii="Calibri" w:hAnsi="Calibri" w:cs="Calibri"/>
                <w:b/>
                <w:i/>
              </w:rPr>
              <w:t>ΠΟΣΟ</w:t>
            </w:r>
          </w:p>
        </w:tc>
        <w:tc>
          <w:tcPr>
            <w:tcW w:w="1418" w:type="dxa"/>
            <w:vAlign w:val="center"/>
            <w:hideMark/>
          </w:tcPr>
          <w:p w14:paraId="1171CCF7" w14:textId="77777777" w:rsidR="00B21CB0" w:rsidRPr="00B21CB0" w:rsidRDefault="00B21CB0" w:rsidP="00851CA9">
            <w:pPr>
              <w:widowControl/>
              <w:tabs>
                <w:tab w:val="left" w:pos="1185"/>
              </w:tabs>
              <w:autoSpaceDE/>
              <w:autoSpaceDN/>
              <w:adjustRightInd/>
              <w:jc w:val="center"/>
              <w:rPr>
                <w:rFonts w:ascii="Calibri" w:hAnsi="Calibri" w:cs="Calibri"/>
                <w:b/>
                <w:i/>
              </w:rPr>
            </w:pPr>
            <w:r w:rsidRPr="00B21CB0">
              <w:rPr>
                <w:rFonts w:ascii="Calibri" w:hAnsi="Calibri" w:cs="Calibri"/>
                <w:b/>
                <w:i/>
              </w:rPr>
              <w:t>Κ. Α.</w:t>
            </w:r>
          </w:p>
          <w:p w14:paraId="55D0EBB5" w14:textId="77777777" w:rsidR="00B21CB0" w:rsidRPr="00B21CB0" w:rsidRDefault="00B21CB0" w:rsidP="00851CA9">
            <w:pPr>
              <w:widowControl/>
              <w:tabs>
                <w:tab w:val="left" w:pos="1185"/>
              </w:tabs>
              <w:autoSpaceDE/>
              <w:autoSpaceDN/>
              <w:adjustRightInd/>
              <w:jc w:val="center"/>
              <w:rPr>
                <w:rFonts w:ascii="Calibri" w:hAnsi="Calibri" w:cs="Calibri"/>
                <w:b/>
                <w:i/>
              </w:rPr>
            </w:pPr>
            <w:r w:rsidRPr="00B21CB0">
              <w:rPr>
                <w:rFonts w:ascii="Calibri" w:hAnsi="Calibri" w:cs="Calibri"/>
                <w:b/>
                <w:i/>
              </w:rPr>
              <w:t xml:space="preserve"> ΕΞΟΔΩΝ </w:t>
            </w:r>
          </w:p>
        </w:tc>
      </w:tr>
      <w:tr w:rsidR="00B21CB0" w:rsidRPr="00B21CB0" w14:paraId="1643790E" w14:textId="77777777" w:rsidTr="00851CA9">
        <w:trPr>
          <w:trHeight w:val="144"/>
        </w:trPr>
        <w:tc>
          <w:tcPr>
            <w:tcW w:w="675" w:type="dxa"/>
            <w:vAlign w:val="center"/>
            <w:hideMark/>
          </w:tcPr>
          <w:p w14:paraId="5C34C4BC"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1</w:t>
            </w:r>
          </w:p>
        </w:tc>
        <w:tc>
          <w:tcPr>
            <w:tcW w:w="1560" w:type="dxa"/>
            <w:vAlign w:val="center"/>
            <w:hideMark/>
          </w:tcPr>
          <w:p w14:paraId="6F6C35F0"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 xml:space="preserve">ΜΑΝΚΑ </w:t>
            </w:r>
            <w:r w:rsidRPr="00B21CB0">
              <w:rPr>
                <w:rFonts w:ascii="Calibri" w:hAnsi="Calibri" w:cs="Calibri"/>
                <w:i/>
                <w:sz w:val="22"/>
                <w:szCs w:val="22"/>
                <w:lang w:val="en-US"/>
              </w:rPr>
              <w:t>ST</w:t>
            </w:r>
            <w:r w:rsidRPr="00B21CB0">
              <w:rPr>
                <w:rFonts w:ascii="Calibri" w:hAnsi="Calibri" w:cs="Calibri"/>
                <w:i/>
                <w:sz w:val="22"/>
                <w:szCs w:val="22"/>
              </w:rPr>
              <w:t xml:space="preserve">. </w:t>
            </w:r>
            <w:r w:rsidRPr="00B21CB0">
              <w:rPr>
                <w:rFonts w:ascii="Calibri" w:hAnsi="Calibri" w:cs="Calibri"/>
                <w:i/>
                <w:sz w:val="22"/>
                <w:szCs w:val="22"/>
                <w:lang w:val="en-US"/>
              </w:rPr>
              <w:t>THEODHOR</w:t>
            </w:r>
          </w:p>
        </w:tc>
        <w:tc>
          <w:tcPr>
            <w:tcW w:w="1701" w:type="dxa"/>
            <w:vAlign w:val="center"/>
            <w:hideMark/>
          </w:tcPr>
          <w:p w14:paraId="255E29A2"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46 / 31-03-2021</w:t>
            </w:r>
          </w:p>
        </w:tc>
        <w:tc>
          <w:tcPr>
            <w:tcW w:w="3402" w:type="dxa"/>
            <w:vAlign w:val="center"/>
            <w:hideMark/>
          </w:tcPr>
          <w:p w14:paraId="286FDFA1"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Καθαρισμός και αποκομιδή μπάζων στο κοιμητήριο που βρίσκεται στην Τοπική Κοινότητα Αγίου Κωνσταντίνου</w:t>
            </w:r>
          </w:p>
        </w:tc>
        <w:tc>
          <w:tcPr>
            <w:tcW w:w="850" w:type="dxa"/>
            <w:vAlign w:val="center"/>
            <w:hideMark/>
          </w:tcPr>
          <w:p w14:paraId="66E2EAAB" w14:textId="77777777" w:rsidR="00B21CB0" w:rsidRPr="00B21CB0" w:rsidRDefault="00B21CB0" w:rsidP="00851CA9">
            <w:pPr>
              <w:widowControl/>
              <w:tabs>
                <w:tab w:val="left" w:pos="1185"/>
              </w:tabs>
              <w:autoSpaceDE/>
              <w:autoSpaceDN/>
              <w:adjustRightInd/>
              <w:jc w:val="center"/>
              <w:rPr>
                <w:rFonts w:ascii="Calibri" w:hAnsi="Calibri" w:cs="Calibri"/>
                <w:i/>
                <w:sz w:val="22"/>
                <w:szCs w:val="22"/>
              </w:rPr>
            </w:pPr>
            <w:r w:rsidRPr="00B21CB0">
              <w:rPr>
                <w:rFonts w:ascii="Calibri" w:hAnsi="Calibri" w:cs="Calibri"/>
                <w:i/>
                <w:sz w:val="22"/>
                <w:szCs w:val="22"/>
              </w:rPr>
              <w:t>496,00</w:t>
            </w:r>
          </w:p>
        </w:tc>
        <w:tc>
          <w:tcPr>
            <w:tcW w:w="1418" w:type="dxa"/>
            <w:vAlign w:val="center"/>
            <w:hideMark/>
          </w:tcPr>
          <w:p w14:paraId="2A519164" w14:textId="77777777" w:rsidR="00B21CB0" w:rsidRPr="00B21CB0" w:rsidRDefault="00B21CB0" w:rsidP="00851CA9">
            <w:pPr>
              <w:widowControl/>
              <w:tabs>
                <w:tab w:val="left" w:pos="1185"/>
              </w:tabs>
              <w:autoSpaceDE/>
              <w:autoSpaceDN/>
              <w:adjustRightInd/>
              <w:jc w:val="center"/>
              <w:rPr>
                <w:rFonts w:ascii="Calibri" w:hAnsi="Calibri" w:cs="Calibri"/>
                <w:i/>
                <w:sz w:val="22"/>
                <w:szCs w:val="22"/>
              </w:rPr>
            </w:pPr>
            <w:r w:rsidRPr="00B21CB0">
              <w:rPr>
                <w:rFonts w:ascii="Calibri" w:hAnsi="Calibri" w:cs="Calibri"/>
                <w:i/>
                <w:sz w:val="22"/>
                <w:szCs w:val="22"/>
              </w:rPr>
              <w:t>45-6261.003</w:t>
            </w:r>
          </w:p>
        </w:tc>
      </w:tr>
      <w:tr w:rsidR="00B21CB0" w:rsidRPr="00B21CB0" w14:paraId="6632E442" w14:textId="77777777" w:rsidTr="00851CA9">
        <w:trPr>
          <w:trHeight w:val="144"/>
        </w:trPr>
        <w:tc>
          <w:tcPr>
            <w:tcW w:w="675" w:type="dxa"/>
            <w:vAlign w:val="center"/>
            <w:hideMark/>
          </w:tcPr>
          <w:p w14:paraId="3587CBC1"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2</w:t>
            </w:r>
          </w:p>
        </w:tc>
        <w:tc>
          <w:tcPr>
            <w:tcW w:w="1560" w:type="dxa"/>
            <w:vAlign w:val="center"/>
            <w:hideMark/>
          </w:tcPr>
          <w:p w14:paraId="35A07166"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 xml:space="preserve">ΜΑΝΚΑ </w:t>
            </w:r>
            <w:r w:rsidRPr="00B21CB0">
              <w:rPr>
                <w:rFonts w:ascii="Calibri" w:hAnsi="Calibri" w:cs="Calibri"/>
                <w:i/>
                <w:sz w:val="22"/>
                <w:szCs w:val="22"/>
                <w:lang w:val="en-US"/>
              </w:rPr>
              <w:t>ST</w:t>
            </w:r>
            <w:r w:rsidRPr="00B21CB0">
              <w:rPr>
                <w:rFonts w:ascii="Calibri" w:hAnsi="Calibri" w:cs="Calibri"/>
                <w:i/>
                <w:sz w:val="22"/>
                <w:szCs w:val="22"/>
              </w:rPr>
              <w:t xml:space="preserve">. </w:t>
            </w:r>
            <w:r w:rsidRPr="00B21CB0">
              <w:rPr>
                <w:rFonts w:ascii="Calibri" w:hAnsi="Calibri" w:cs="Calibri"/>
                <w:i/>
                <w:sz w:val="22"/>
                <w:szCs w:val="22"/>
                <w:lang w:val="en-US"/>
              </w:rPr>
              <w:t>THEODHOR</w:t>
            </w:r>
          </w:p>
        </w:tc>
        <w:tc>
          <w:tcPr>
            <w:tcW w:w="1701" w:type="dxa"/>
            <w:vAlign w:val="center"/>
            <w:hideMark/>
          </w:tcPr>
          <w:p w14:paraId="672B1810"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47/ 31-04-2021</w:t>
            </w:r>
          </w:p>
        </w:tc>
        <w:tc>
          <w:tcPr>
            <w:tcW w:w="3402" w:type="dxa"/>
            <w:vAlign w:val="center"/>
            <w:hideMark/>
          </w:tcPr>
          <w:p w14:paraId="7B471EFC"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Καθαρισμός και αποκομιδή χόρτων και κλαριών που βρίσκονται σε άλση που βρίσκονται στην Κοινότητα Αγίου Κωνσταντίνου</w:t>
            </w:r>
          </w:p>
        </w:tc>
        <w:tc>
          <w:tcPr>
            <w:tcW w:w="850" w:type="dxa"/>
            <w:vAlign w:val="center"/>
            <w:hideMark/>
          </w:tcPr>
          <w:p w14:paraId="727CAF71" w14:textId="77777777" w:rsidR="00B21CB0" w:rsidRPr="00B21CB0" w:rsidRDefault="00B21CB0" w:rsidP="00851CA9">
            <w:pPr>
              <w:widowControl/>
              <w:tabs>
                <w:tab w:val="left" w:pos="1185"/>
              </w:tabs>
              <w:autoSpaceDE/>
              <w:autoSpaceDN/>
              <w:adjustRightInd/>
              <w:jc w:val="center"/>
              <w:rPr>
                <w:rFonts w:ascii="Calibri" w:hAnsi="Calibri" w:cs="Calibri"/>
                <w:i/>
                <w:sz w:val="22"/>
                <w:szCs w:val="22"/>
              </w:rPr>
            </w:pPr>
            <w:r w:rsidRPr="00B21CB0">
              <w:rPr>
                <w:rFonts w:ascii="Calibri" w:hAnsi="Calibri" w:cs="Calibri"/>
                <w:i/>
                <w:sz w:val="22"/>
                <w:szCs w:val="22"/>
              </w:rPr>
              <w:t>496,00</w:t>
            </w:r>
          </w:p>
        </w:tc>
        <w:tc>
          <w:tcPr>
            <w:tcW w:w="1418" w:type="dxa"/>
            <w:vAlign w:val="center"/>
            <w:hideMark/>
          </w:tcPr>
          <w:p w14:paraId="346372AB" w14:textId="77777777" w:rsidR="00B21CB0" w:rsidRPr="00B21CB0" w:rsidRDefault="00B21CB0" w:rsidP="00851CA9">
            <w:pPr>
              <w:widowControl/>
              <w:tabs>
                <w:tab w:val="left" w:pos="1185"/>
              </w:tabs>
              <w:autoSpaceDE/>
              <w:autoSpaceDN/>
              <w:adjustRightInd/>
              <w:jc w:val="center"/>
              <w:rPr>
                <w:rFonts w:ascii="Calibri" w:hAnsi="Calibri" w:cs="Calibri"/>
                <w:i/>
                <w:sz w:val="22"/>
                <w:szCs w:val="22"/>
              </w:rPr>
            </w:pPr>
            <w:r w:rsidRPr="00B21CB0">
              <w:rPr>
                <w:rFonts w:ascii="Calibri" w:hAnsi="Calibri" w:cs="Calibri"/>
                <w:i/>
                <w:sz w:val="22"/>
                <w:szCs w:val="22"/>
              </w:rPr>
              <w:t>30-6262.018</w:t>
            </w:r>
          </w:p>
        </w:tc>
      </w:tr>
      <w:tr w:rsidR="00B21CB0" w:rsidRPr="00B21CB0" w14:paraId="7DB47E46" w14:textId="77777777" w:rsidTr="00851CA9">
        <w:trPr>
          <w:trHeight w:val="144"/>
        </w:trPr>
        <w:tc>
          <w:tcPr>
            <w:tcW w:w="675" w:type="dxa"/>
            <w:vAlign w:val="center"/>
            <w:hideMark/>
          </w:tcPr>
          <w:p w14:paraId="496BA585"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3</w:t>
            </w:r>
          </w:p>
        </w:tc>
        <w:tc>
          <w:tcPr>
            <w:tcW w:w="1560" w:type="dxa"/>
            <w:vAlign w:val="center"/>
            <w:hideMark/>
          </w:tcPr>
          <w:p w14:paraId="41B9CE96"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 xml:space="preserve">ΜΑΝΚΑ </w:t>
            </w:r>
            <w:r w:rsidRPr="00B21CB0">
              <w:rPr>
                <w:rFonts w:ascii="Calibri" w:hAnsi="Calibri" w:cs="Calibri"/>
                <w:i/>
                <w:sz w:val="22"/>
                <w:szCs w:val="22"/>
                <w:lang w:val="en-US"/>
              </w:rPr>
              <w:t>ST</w:t>
            </w:r>
            <w:r w:rsidRPr="00B21CB0">
              <w:rPr>
                <w:rFonts w:ascii="Calibri" w:hAnsi="Calibri" w:cs="Calibri"/>
                <w:i/>
                <w:sz w:val="22"/>
                <w:szCs w:val="22"/>
              </w:rPr>
              <w:t xml:space="preserve">. </w:t>
            </w:r>
            <w:r w:rsidRPr="00B21CB0">
              <w:rPr>
                <w:rFonts w:ascii="Calibri" w:hAnsi="Calibri" w:cs="Calibri"/>
                <w:i/>
                <w:sz w:val="22"/>
                <w:szCs w:val="22"/>
                <w:lang w:val="en-US"/>
              </w:rPr>
              <w:t>THEODHOR</w:t>
            </w:r>
          </w:p>
        </w:tc>
        <w:tc>
          <w:tcPr>
            <w:tcW w:w="1701" w:type="dxa"/>
            <w:vAlign w:val="center"/>
            <w:hideMark/>
          </w:tcPr>
          <w:p w14:paraId="10372038"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48 /31-04-2021</w:t>
            </w:r>
          </w:p>
        </w:tc>
        <w:tc>
          <w:tcPr>
            <w:tcW w:w="3402" w:type="dxa"/>
            <w:vAlign w:val="center"/>
            <w:hideMark/>
          </w:tcPr>
          <w:p w14:paraId="2DDBC203"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Καθαρισμός σπασμένων δέντρων λόγω καιρικών φαινομένων που βρίσκονται σε ΚΧ της Τοπικής Κοινότητας Αγίου Κωνσταντίνου</w:t>
            </w:r>
          </w:p>
        </w:tc>
        <w:tc>
          <w:tcPr>
            <w:tcW w:w="850" w:type="dxa"/>
            <w:vAlign w:val="center"/>
            <w:hideMark/>
          </w:tcPr>
          <w:p w14:paraId="62AEB35F" w14:textId="77777777" w:rsidR="00B21CB0" w:rsidRPr="00B21CB0" w:rsidRDefault="00B21CB0" w:rsidP="00851CA9">
            <w:pPr>
              <w:widowControl/>
              <w:tabs>
                <w:tab w:val="left" w:pos="1185"/>
              </w:tabs>
              <w:autoSpaceDE/>
              <w:autoSpaceDN/>
              <w:adjustRightInd/>
              <w:jc w:val="center"/>
              <w:rPr>
                <w:rFonts w:ascii="Calibri" w:hAnsi="Calibri" w:cs="Calibri"/>
                <w:i/>
                <w:sz w:val="22"/>
                <w:szCs w:val="22"/>
              </w:rPr>
            </w:pPr>
            <w:r w:rsidRPr="00B21CB0">
              <w:rPr>
                <w:rFonts w:ascii="Calibri" w:hAnsi="Calibri" w:cs="Calibri"/>
                <w:i/>
                <w:sz w:val="22"/>
                <w:szCs w:val="22"/>
              </w:rPr>
              <w:t>496,00</w:t>
            </w:r>
          </w:p>
        </w:tc>
        <w:tc>
          <w:tcPr>
            <w:tcW w:w="1418" w:type="dxa"/>
            <w:vAlign w:val="center"/>
            <w:hideMark/>
          </w:tcPr>
          <w:p w14:paraId="63242BE3" w14:textId="77777777" w:rsidR="00B21CB0" w:rsidRPr="00B21CB0" w:rsidRDefault="00B21CB0" w:rsidP="00851CA9">
            <w:pPr>
              <w:widowControl/>
              <w:tabs>
                <w:tab w:val="left" w:pos="1185"/>
              </w:tabs>
              <w:autoSpaceDE/>
              <w:autoSpaceDN/>
              <w:adjustRightInd/>
              <w:jc w:val="center"/>
              <w:rPr>
                <w:rFonts w:ascii="Calibri" w:hAnsi="Calibri" w:cs="Calibri"/>
                <w:i/>
                <w:sz w:val="22"/>
                <w:szCs w:val="22"/>
              </w:rPr>
            </w:pPr>
            <w:r w:rsidRPr="00B21CB0">
              <w:rPr>
                <w:rFonts w:ascii="Calibri" w:hAnsi="Calibri" w:cs="Calibri"/>
                <w:i/>
                <w:sz w:val="22"/>
                <w:szCs w:val="22"/>
              </w:rPr>
              <w:t>30-6262.018</w:t>
            </w:r>
          </w:p>
        </w:tc>
      </w:tr>
      <w:tr w:rsidR="00B21CB0" w:rsidRPr="00B21CB0" w14:paraId="199B91CA" w14:textId="77777777" w:rsidTr="00851CA9">
        <w:trPr>
          <w:trHeight w:val="144"/>
        </w:trPr>
        <w:tc>
          <w:tcPr>
            <w:tcW w:w="675" w:type="dxa"/>
            <w:vAlign w:val="center"/>
            <w:hideMark/>
          </w:tcPr>
          <w:p w14:paraId="105D4954"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4</w:t>
            </w:r>
          </w:p>
        </w:tc>
        <w:tc>
          <w:tcPr>
            <w:tcW w:w="1560" w:type="dxa"/>
            <w:vAlign w:val="center"/>
            <w:hideMark/>
          </w:tcPr>
          <w:p w14:paraId="65D2E5C5"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ΑΝΕΣΤΗΣ ΑΘ. ΜΑΧΟΥΤΗΣ</w:t>
            </w:r>
          </w:p>
        </w:tc>
        <w:tc>
          <w:tcPr>
            <w:tcW w:w="1701" w:type="dxa"/>
            <w:vAlign w:val="center"/>
            <w:hideMark/>
          </w:tcPr>
          <w:p w14:paraId="66C590A1"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214/01-04-2021</w:t>
            </w:r>
          </w:p>
        </w:tc>
        <w:tc>
          <w:tcPr>
            <w:tcW w:w="3402" w:type="dxa"/>
            <w:vAlign w:val="center"/>
            <w:hideMark/>
          </w:tcPr>
          <w:p w14:paraId="444A5711" w14:textId="77777777" w:rsidR="00B21CB0" w:rsidRPr="00B21CB0" w:rsidRDefault="00B21CB0" w:rsidP="00851CA9">
            <w:pPr>
              <w:widowControl/>
              <w:tabs>
                <w:tab w:val="left" w:pos="1185"/>
              </w:tabs>
              <w:autoSpaceDE/>
              <w:autoSpaceDN/>
              <w:adjustRightInd/>
              <w:rPr>
                <w:rFonts w:ascii="Calibri" w:hAnsi="Calibri" w:cs="Calibri"/>
                <w:i/>
                <w:sz w:val="22"/>
                <w:szCs w:val="22"/>
              </w:rPr>
            </w:pPr>
            <w:r w:rsidRPr="00B21CB0">
              <w:rPr>
                <w:rFonts w:ascii="Calibri" w:hAnsi="Calibri" w:cs="Calibri"/>
                <w:i/>
                <w:sz w:val="22"/>
                <w:szCs w:val="22"/>
              </w:rPr>
              <w:t xml:space="preserve">Εργασίες ρήξης μπετό για βάσεις χαμηλού φωτισμού που βρίσκονται στην οδό Γαλλικής Σχολής στην Τοπική Κοινότητα Αγίου Κωνσταντίνου </w:t>
            </w:r>
          </w:p>
        </w:tc>
        <w:tc>
          <w:tcPr>
            <w:tcW w:w="850" w:type="dxa"/>
            <w:vAlign w:val="center"/>
            <w:hideMark/>
          </w:tcPr>
          <w:p w14:paraId="72FAF433" w14:textId="77777777" w:rsidR="00B21CB0" w:rsidRPr="00B21CB0" w:rsidRDefault="00B21CB0" w:rsidP="00851CA9">
            <w:pPr>
              <w:widowControl/>
              <w:tabs>
                <w:tab w:val="left" w:pos="1185"/>
              </w:tabs>
              <w:autoSpaceDE/>
              <w:autoSpaceDN/>
              <w:adjustRightInd/>
              <w:jc w:val="center"/>
              <w:rPr>
                <w:rFonts w:ascii="Calibri" w:hAnsi="Calibri" w:cs="Calibri"/>
                <w:i/>
                <w:sz w:val="22"/>
                <w:szCs w:val="22"/>
              </w:rPr>
            </w:pPr>
            <w:r w:rsidRPr="00B21CB0">
              <w:rPr>
                <w:rFonts w:ascii="Calibri" w:hAnsi="Calibri" w:cs="Calibri"/>
                <w:i/>
                <w:sz w:val="22"/>
                <w:szCs w:val="22"/>
              </w:rPr>
              <w:t>496,00</w:t>
            </w:r>
          </w:p>
        </w:tc>
        <w:tc>
          <w:tcPr>
            <w:tcW w:w="1418" w:type="dxa"/>
            <w:vAlign w:val="center"/>
            <w:hideMark/>
          </w:tcPr>
          <w:p w14:paraId="20773E3E" w14:textId="77777777" w:rsidR="00B21CB0" w:rsidRPr="00B21CB0" w:rsidRDefault="00B21CB0" w:rsidP="00851CA9">
            <w:pPr>
              <w:widowControl/>
              <w:tabs>
                <w:tab w:val="left" w:pos="1185"/>
              </w:tabs>
              <w:autoSpaceDE/>
              <w:autoSpaceDN/>
              <w:adjustRightInd/>
              <w:jc w:val="center"/>
              <w:rPr>
                <w:rFonts w:ascii="Calibri" w:hAnsi="Calibri" w:cs="Calibri"/>
                <w:i/>
                <w:sz w:val="22"/>
                <w:szCs w:val="22"/>
              </w:rPr>
            </w:pPr>
            <w:r w:rsidRPr="00B21CB0">
              <w:rPr>
                <w:rFonts w:ascii="Calibri" w:hAnsi="Calibri" w:cs="Calibri"/>
                <w:i/>
                <w:sz w:val="22"/>
                <w:szCs w:val="22"/>
              </w:rPr>
              <w:t>20-6262.009</w:t>
            </w:r>
          </w:p>
        </w:tc>
      </w:tr>
      <w:tr w:rsidR="00B21CB0" w:rsidRPr="00B21CB0" w14:paraId="003074EA" w14:textId="77777777" w:rsidTr="00851CA9">
        <w:trPr>
          <w:trHeight w:val="144"/>
        </w:trPr>
        <w:tc>
          <w:tcPr>
            <w:tcW w:w="7338" w:type="dxa"/>
            <w:gridSpan w:val="4"/>
            <w:vAlign w:val="center"/>
          </w:tcPr>
          <w:p w14:paraId="0034ADE1" w14:textId="77777777" w:rsidR="00B21CB0" w:rsidRPr="00B21CB0" w:rsidRDefault="00B21CB0" w:rsidP="00851CA9">
            <w:pPr>
              <w:widowControl/>
              <w:tabs>
                <w:tab w:val="left" w:pos="1185"/>
              </w:tabs>
              <w:autoSpaceDE/>
              <w:autoSpaceDN/>
              <w:adjustRightInd/>
              <w:spacing w:line="480" w:lineRule="auto"/>
              <w:jc w:val="center"/>
              <w:rPr>
                <w:rFonts w:ascii="Calibri" w:hAnsi="Calibri" w:cs="Calibri"/>
                <w:b/>
                <w:i/>
                <w:sz w:val="22"/>
                <w:szCs w:val="22"/>
              </w:rPr>
            </w:pPr>
            <w:r w:rsidRPr="00B21CB0">
              <w:rPr>
                <w:rFonts w:ascii="Calibri" w:hAnsi="Calibri" w:cs="Calibri"/>
                <w:b/>
                <w:i/>
                <w:sz w:val="22"/>
                <w:szCs w:val="22"/>
              </w:rPr>
              <w:t>ΣΥΝΟΛΟ</w:t>
            </w:r>
          </w:p>
        </w:tc>
        <w:tc>
          <w:tcPr>
            <w:tcW w:w="2268" w:type="dxa"/>
            <w:gridSpan w:val="2"/>
            <w:vAlign w:val="center"/>
          </w:tcPr>
          <w:p w14:paraId="7FFF4CC1" w14:textId="77777777" w:rsidR="00B21CB0" w:rsidRPr="00B21CB0" w:rsidRDefault="00B21CB0" w:rsidP="00851CA9">
            <w:pPr>
              <w:widowControl/>
              <w:tabs>
                <w:tab w:val="left" w:pos="1185"/>
              </w:tabs>
              <w:autoSpaceDE/>
              <w:autoSpaceDN/>
              <w:adjustRightInd/>
              <w:spacing w:line="480" w:lineRule="auto"/>
              <w:rPr>
                <w:rFonts w:ascii="Calibri" w:hAnsi="Calibri" w:cs="Calibri"/>
                <w:b/>
                <w:i/>
                <w:sz w:val="22"/>
                <w:szCs w:val="22"/>
              </w:rPr>
            </w:pPr>
            <w:r w:rsidRPr="00B21CB0">
              <w:rPr>
                <w:rFonts w:ascii="Calibri" w:hAnsi="Calibri" w:cs="Calibri"/>
                <w:b/>
                <w:i/>
                <w:sz w:val="22"/>
                <w:szCs w:val="22"/>
              </w:rPr>
              <w:t>1.984,00</w:t>
            </w:r>
          </w:p>
        </w:tc>
      </w:tr>
    </w:tbl>
    <w:p w14:paraId="5E01ECFA" w14:textId="77777777" w:rsidR="00B21CB0" w:rsidRDefault="00B21CB0" w:rsidP="00B21CB0">
      <w:pPr>
        <w:tabs>
          <w:tab w:val="left" w:pos="1185"/>
        </w:tabs>
        <w:spacing w:line="360" w:lineRule="auto"/>
        <w:jc w:val="both"/>
        <w:rPr>
          <w:rFonts w:ascii="Calibri" w:hAnsi="Calibri" w:cs="Calibri"/>
          <w:bCs/>
          <w:i/>
          <w:sz w:val="22"/>
          <w:szCs w:val="22"/>
        </w:rPr>
      </w:pPr>
    </w:p>
    <w:p w14:paraId="0AED26F7" w14:textId="77777777" w:rsidR="00B21CB0" w:rsidRPr="004C66DC" w:rsidRDefault="00B21CB0" w:rsidP="00B21CB0">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Πρόεδρος κάλεσε τα μέλη </w:t>
      </w:r>
      <w:r>
        <w:rPr>
          <w:rFonts w:ascii="Calibri" w:hAnsi="Calibri" w:cs="Calibri"/>
          <w:bCs/>
          <w:sz w:val="22"/>
          <w:szCs w:val="22"/>
        </w:rPr>
        <w:t>της Οικονομικής Επιτροπής να αποφασίσουν σχετικά.</w:t>
      </w:r>
    </w:p>
    <w:p w14:paraId="46FC820F" w14:textId="77777777" w:rsidR="00B21CB0" w:rsidRPr="008D16B2" w:rsidRDefault="00B21CB0" w:rsidP="00B21CB0">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6016595B" w14:textId="77777777" w:rsidR="00B21CB0" w:rsidRPr="008D16B2" w:rsidRDefault="00B21CB0" w:rsidP="00B21CB0">
      <w:pPr>
        <w:spacing w:line="360" w:lineRule="auto"/>
        <w:jc w:val="both"/>
        <w:rPr>
          <w:rFonts w:ascii="Calibri" w:hAnsi="Calibri" w:cs="Calibri"/>
          <w:sz w:val="22"/>
          <w:szCs w:val="22"/>
        </w:rPr>
      </w:pPr>
      <w:r w:rsidRPr="008D16B2">
        <w:rPr>
          <w:rFonts w:ascii="Calibri" w:hAnsi="Calibri" w:cs="Calibri"/>
          <w:sz w:val="22"/>
          <w:szCs w:val="22"/>
        </w:rPr>
        <w:lastRenderedPageBreak/>
        <w:t>αφού άκουσε την εισήγηση του κου Προέδρου, έλαβε υπόψη:</w:t>
      </w:r>
    </w:p>
    <w:p w14:paraId="546EE514" w14:textId="77777777" w:rsidR="00B21CB0" w:rsidRPr="008D16B2" w:rsidRDefault="00B21CB0" w:rsidP="00B21CB0">
      <w:pPr>
        <w:pStyle w:val="a6"/>
        <w:widowControl/>
        <w:numPr>
          <w:ilvl w:val="0"/>
          <w:numId w:val="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173 του Ν.3463/2006,</w:t>
      </w:r>
      <w:r>
        <w:rPr>
          <w:rFonts w:ascii="Calibri" w:hAnsi="Calibri" w:cs="Calibri"/>
          <w:iCs/>
          <w:sz w:val="22"/>
          <w:szCs w:val="22"/>
        </w:rPr>
        <w:t xml:space="preserve"> όπως τροποποιήθηκε με το άρθρο 207 του Ν.4555/2018 και ισχύει,</w:t>
      </w:r>
    </w:p>
    <w:p w14:paraId="3D57151F" w14:textId="77777777" w:rsidR="00B21CB0" w:rsidRPr="008D16B2" w:rsidRDefault="00B21CB0" w:rsidP="00B21CB0">
      <w:pPr>
        <w:pStyle w:val="a6"/>
        <w:widowControl/>
        <w:numPr>
          <w:ilvl w:val="0"/>
          <w:numId w:val="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14:paraId="50D20C78" w14:textId="77777777" w:rsidR="00B21CB0" w:rsidRPr="008D16B2" w:rsidRDefault="00B21CB0" w:rsidP="00B21CB0">
      <w:pPr>
        <w:pStyle w:val="a6"/>
        <w:widowControl/>
        <w:numPr>
          <w:ilvl w:val="0"/>
          <w:numId w:val="8"/>
        </w:numPr>
        <w:autoSpaceDE/>
        <w:autoSpaceDN/>
        <w:adjustRightInd/>
        <w:spacing w:after="0" w:line="360" w:lineRule="auto"/>
        <w:jc w:val="both"/>
        <w:rPr>
          <w:rFonts w:ascii="Calibri" w:hAnsi="Calibri" w:cs="Calibri"/>
          <w:iCs/>
          <w:sz w:val="22"/>
          <w:szCs w:val="22"/>
        </w:rPr>
      </w:pPr>
      <w:r w:rsidRPr="008D16B2">
        <w:rPr>
          <w:rFonts w:ascii="Calibri" w:hAnsi="Calibri" w:cs="Calibri"/>
          <w:bCs/>
          <w:sz w:val="22"/>
          <w:szCs w:val="22"/>
        </w:rPr>
        <w:t>Την υπ’ αριθμ. πρωτοκόλλου 74449/29-12-2010 Απόφαση Υπουργού Εσωτερικών, Αποκέντρωσης &amp; Ηλεκτρονικής Διακυβέρνησης (ΦΕΚ 2044/Β’/30.12.2010),</w:t>
      </w:r>
    </w:p>
    <w:p w14:paraId="25353901" w14:textId="77777777" w:rsidR="00B21CB0" w:rsidRPr="006526CD" w:rsidRDefault="00B21CB0" w:rsidP="00B21CB0">
      <w:pPr>
        <w:pStyle w:val="a8"/>
        <w:numPr>
          <w:ilvl w:val="0"/>
          <w:numId w:val="8"/>
        </w:numPr>
        <w:autoSpaceDE w:val="0"/>
        <w:autoSpaceDN w:val="0"/>
        <w:adjustRightInd w:val="0"/>
        <w:spacing w:line="360" w:lineRule="auto"/>
        <w:ind w:left="0"/>
        <w:jc w:val="both"/>
        <w:rPr>
          <w:rFonts w:ascii="Calibri" w:hAnsi="Calibri" w:cs="Calibri"/>
          <w:iCs/>
          <w:sz w:val="22"/>
          <w:szCs w:val="22"/>
        </w:rPr>
      </w:pPr>
      <w:r w:rsidRPr="006526CD">
        <w:rPr>
          <w:rFonts w:ascii="Calibri" w:hAnsi="Calibri" w:cs="Calibri"/>
          <w:bCs/>
          <w:sz w:val="22"/>
          <w:szCs w:val="22"/>
        </w:rPr>
        <w:t xml:space="preserve">Την </w:t>
      </w:r>
      <w:hyperlink r:id="rId19" w:tgtFrame="_blank" w:history="1">
        <w:r w:rsidRPr="00A93FE8">
          <w:rPr>
            <w:rFonts w:ascii="Calibri" w:hAnsi="Calibri" w:cs="Calibri"/>
            <w:sz w:val="22"/>
            <w:szCs w:val="22"/>
          </w:rPr>
          <w:t>υπ’ αριθ. 62038 (ΦΕΚ 3440/11.09.2019, τεύχος Β') Απόφαση ΥΠ.ΕΣ.Α&amp;Η.Δ</w:t>
        </w:r>
      </w:hyperlink>
      <w:r w:rsidRPr="00A93FE8">
        <w:rPr>
          <w:rFonts w:ascii="Calibri" w:hAnsi="Calibri" w:cs="Calibri"/>
          <w:sz w:val="22"/>
          <w:szCs w:val="22"/>
        </w:rPr>
        <w:t>.</w:t>
      </w:r>
      <w:r w:rsidRPr="006526CD">
        <w:rPr>
          <w:rFonts w:ascii="Calibri" w:hAnsi="Calibri" w:cs="Calibri"/>
          <w:bCs/>
          <w:sz w:val="22"/>
          <w:szCs w:val="22"/>
        </w:rPr>
        <w:t>,</w:t>
      </w:r>
    </w:p>
    <w:p w14:paraId="05D893F0" w14:textId="77777777" w:rsidR="00B21CB0" w:rsidRPr="008D16B2" w:rsidRDefault="00B21CB0" w:rsidP="00B21CB0">
      <w:pPr>
        <w:pStyle w:val="a6"/>
        <w:widowControl/>
        <w:numPr>
          <w:ilvl w:val="0"/>
          <w:numId w:val="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υπ’ αριθμ.</w:t>
      </w:r>
      <w:r>
        <w:rPr>
          <w:rFonts w:ascii="Calibri" w:hAnsi="Calibri" w:cs="Calibri"/>
          <w:iCs/>
          <w:sz w:val="22"/>
          <w:szCs w:val="22"/>
        </w:rPr>
        <w:t>59/2021</w:t>
      </w:r>
      <w:r w:rsidRPr="008D16B2">
        <w:rPr>
          <w:rFonts w:ascii="Calibri" w:hAnsi="Calibri" w:cs="Calibri"/>
          <w:iCs/>
          <w:sz w:val="22"/>
          <w:szCs w:val="22"/>
        </w:rPr>
        <w:t xml:space="preserve"> απόφαση Οικονομικής Επιτροπής περί σύστασης πάγιας προκαταβολής,</w:t>
      </w:r>
    </w:p>
    <w:p w14:paraId="60B016FB" w14:textId="77777777" w:rsidR="00B21CB0" w:rsidRPr="008D16B2" w:rsidRDefault="00B21CB0" w:rsidP="00B21CB0">
      <w:pPr>
        <w:pStyle w:val="a6"/>
        <w:widowControl/>
        <w:numPr>
          <w:ilvl w:val="0"/>
          <w:numId w:val="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αριθμ. πρωτ:</w:t>
      </w:r>
      <w:r w:rsidRPr="008D16B2">
        <w:rPr>
          <w:rFonts w:ascii="Calibri" w:hAnsi="Calibri" w:cs="Calibri"/>
          <w:sz w:val="22"/>
          <w:szCs w:val="22"/>
        </w:rPr>
        <w:t xml:space="preserve"> </w:t>
      </w:r>
      <w:r>
        <w:rPr>
          <w:rFonts w:ascii="Calibri" w:hAnsi="Calibri" w:cs="Calibri"/>
          <w:sz w:val="22"/>
          <w:szCs w:val="22"/>
        </w:rPr>
        <w:t>5250/02.04.2021</w:t>
      </w:r>
      <w:r w:rsidRPr="008D16B2">
        <w:rPr>
          <w:rFonts w:ascii="Calibri" w:hAnsi="Calibri" w:cs="Calibri"/>
          <w:sz w:val="22"/>
          <w:szCs w:val="22"/>
        </w:rPr>
        <w:t xml:space="preserve"> </w:t>
      </w:r>
      <w:r w:rsidRPr="008D16B2">
        <w:rPr>
          <w:rFonts w:ascii="Calibri" w:hAnsi="Calibri" w:cs="Calibri"/>
          <w:iCs/>
          <w:sz w:val="22"/>
          <w:szCs w:val="22"/>
        </w:rPr>
        <w:t xml:space="preserve">εισήγηση του Προέδρου </w:t>
      </w:r>
      <w:r>
        <w:rPr>
          <w:rFonts w:ascii="Calibri" w:hAnsi="Calibri" w:cs="Calibri"/>
          <w:iCs/>
          <w:sz w:val="22"/>
          <w:szCs w:val="22"/>
        </w:rPr>
        <w:t xml:space="preserve">του Συμβουλίου </w:t>
      </w:r>
      <w:r w:rsidRPr="008D16B2">
        <w:rPr>
          <w:rFonts w:ascii="Calibri" w:hAnsi="Calibri" w:cs="Calibri"/>
          <w:iCs/>
          <w:sz w:val="22"/>
          <w:szCs w:val="22"/>
        </w:rPr>
        <w:t xml:space="preserve">της Κοινότητας </w:t>
      </w:r>
      <w:r>
        <w:rPr>
          <w:rFonts w:ascii="Calibri" w:hAnsi="Calibri" w:cs="Calibri"/>
          <w:iCs/>
          <w:sz w:val="22"/>
          <w:szCs w:val="22"/>
        </w:rPr>
        <w:t>Αγίου Κωνσταντίνου</w:t>
      </w:r>
      <w:r w:rsidRPr="008D16B2">
        <w:rPr>
          <w:rFonts w:ascii="Calibri" w:hAnsi="Calibri" w:cs="Calibri"/>
          <w:iCs/>
          <w:sz w:val="22"/>
          <w:szCs w:val="22"/>
        </w:rPr>
        <w:t xml:space="preserve"> και τη συνημμένη κατάσταση των παραστατικών</w:t>
      </w:r>
    </w:p>
    <w:p w14:paraId="5E6E8F3F" w14:textId="77777777" w:rsidR="00B21CB0" w:rsidRPr="008D16B2" w:rsidRDefault="00B21CB0" w:rsidP="00B21CB0">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527A4B96" w14:textId="77777777" w:rsidR="00B21CB0" w:rsidRPr="008D16B2" w:rsidRDefault="00B21CB0" w:rsidP="00B21CB0">
      <w:pPr>
        <w:spacing w:line="360" w:lineRule="auto"/>
        <w:jc w:val="center"/>
        <w:rPr>
          <w:rFonts w:ascii="Calibri" w:hAnsi="Calibri" w:cs="Calibri"/>
          <w:b/>
          <w:spacing w:val="40"/>
          <w:sz w:val="22"/>
          <w:szCs w:val="22"/>
        </w:rPr>
      </w:pPr>
      <w:r w:rsidRPr="008D16B2">
        <w:rPr>
          <w:rFonts w:ascii="Calibri" w:hAnsi="Calibri" w:cs="Calibri"/>
          <w:b/>
          <w:spacing w:val="40"/>
          <w:sz w:val="22"/>
          <w:szCs w:val="22"/>
        </w:rPr>
        <w:t>αποφασίζει ομόφωνα</w:t>
      </w:r>
    </w:p>
    <w:p w14:paraId="38B2A251" w14:textId="77777777" w:rsidR="00B21CB0" w:rsidRPr="004C66DC" w:rsidRDefault="00B21CB0" w:rsidP="00B21CB0">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της </w:t>
      </w:r>
      <w:r>
        <w:rPr>
          <w:rFonts w:ascii="Calibri" w:hAnsi="Calibri" w:cs="Calibri"/>
          <w:sz w:val="22"/>
          <w:szCs w:val="22"/>
        </w:rPr>
        <w:t xml:space="preserve">Τοπικής </w:t>
      </w:r>
      <w:r w:rsidRPr="004C66DC">
        <w:rPr>
          <w:rFonts w:ascii="Calibri" w:hAnsi="Calibri" w:cs="Calibri"/>
          <w:sz w:val="22"/>
          <w:szCs w:val="22"/>
        </w:rPr>
        <w:t xml:space="preserve">Κοινότητας </w:t>
      </w:r>
      <w:r>
        <w:rPr>
          <w:rFonts w:ascii="Calibri" w:hAnsi="Calibri" w:cs="Calibri"/>
          <w:sz w:val="22"/>
          <w:szCs w:val="22"/>
        </w:rPr>
        <w:t>Αγίου Κωνσταντίνου</w:t>
      </w:r>
      <w:r w:rsidRPr="004C66DC">
        <w:rPr>
          <w:rFonts w:ascii="Calibri" w:hAnsi="Calibri" w:cs="Calibri"/>
          <w:sz w:val="22"/>
          <w:szCs w:val="22"/>
        </w:rPr>
        <w:t xml:space="preserve">, </w:t>
      </w:r>
      <w:r>
        <w:rPr>
          <w:rFonts w:ascii="Calibri" w:hAnsi="Calibri" w:cs="Calibri"/>
          <w:sz w:val="22"/>
          <w:szCs w:val="22"/>
        </w:rPr>
        <w:t xml:space="preserve">όπως αυτές αναφέρονται στο εισηγητικό μέρος της παρούσας, από τον Πρόεδρο, Νικήτα Κάϊλα, </w:t>
      </w:r>
      <w:r w:rsidRPr="004C66DC">
        <w:rPr>
          <w:rFonts w:ascii="Calibri" w:hAnsi="Calibri" w:cs="Calibri"/>
          <w:sz w:val="22"/>
          <w:szCs w:val="22"/>
        </w:rPr>
        <w:t xml:space="preserve">συνολικού ποσού </w:t>
      </w:r>
      <w:r>
        <w:rPr>
          <w:rFonts w:ascii="Calibri" w:hAnsi="Calibri" w:cs="Calibri"/>
          <w:sz w:val="22"/>
          <w:szCs w:val="22"/>
        </w:rPr>
        <w:t>1.984,00</w:t>
      </w:r>
      <w:r>
        <w:rPr>
          <w:rFonts w:ascii="Calibri" w:hAnsi="Calibri" w:cs="Arial"/>
          <w:sz w:val="22"/>
          <w:szCs w:val="22"/>
        </w:rPr>
        <w:t xml:space="preserve">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2021.</w:t>
      </w:r>
    </w:p>
    <w:p w14:paraId="3809DBB0" w14:textId="77777777" w:rsidR="00B21CB0" w:rsidRPr="00A93FE8" w:rsidRDefault="00B21CB0" w:rsidP="00B21CB0">
      <w:pPr>
        <w:spacing w:line="360" w:lineRule="auto"/>
        <w:jc w:val="both"/>
        <w:rPr>
          <w:rFonts w:ascii="Calibri" w:hAnsi="Calibri" w:cs="Calibri"/>
          <w:sz w:val="22"/>
          <w:szCs w:val="22"/>
        </w:rPr>
      </w:pPr>
    </w:p>
    <w:p w14:paraId="6D3DB5BE" w14:textId="77777777" w:rsidR="00421945" w:rsidRPr="00352889" w:rsidRDefault="00421945" w:rsidP="00421945">
      <w:pPr>
        <w:spacing w:line="360" w:lineRule="auto"/>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bCs/>
          <w:sz w:val="22"/>
          <w:szCs w:val="22"/>
        </w:rPr>
        <w:t>Έγκριση δαπανών πάγιας προκαταβολής Δημοτικής Κοινότητας Λαυρεωτικής (Α. ΠΡΕΒΕΝΑΣ)</w:t>
      </w:r>
    </w:p>
    <w:p w14:paraId="73722CD0" w14:textId="77777777" w:rsidR="00421945" w:rsidRPr="00B8428E" w:rsidRDefault="00421945" w:rsidP="00421945">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90/2021</w:t>
      </w:r>
    </w:p>
    <w:p w14:paraId="7E2E0BE3" w14:textId="77777777" w:rsidR="00421945" w:rsidRPr="008D16B2" w:rsidRDefault="00421945" w:rsidP="00421945">
      <w:pPr>
        <w:spacing w:line="360" w:lineRule="auto"/>
        <w:ind w:firstLine="720"/>
        <w:jc w:val="both"/>
        <w:rPr>
          <w:rFonts w:ascii="Calibri" w:hAnsi="Calibri" w:cs="Calibri"/>
          <w:sz w:val="22"/>
          <w:szCs w:val="22"/>
        </w:rPr>
      </w:pPr>
      <w:r w:rsidRPr="00E754C4">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754C4">
        <w:rPr>
          <w:rFonts w:ascii="Calibri" w:hAnsi="Calibri" w:cs="Calibri"/>
          <w:i/>
          <w:sz w:val="22"/>
          <w:szCs w:val="22"/>
        </w:rPr>
        <w:t>«</w:t>
      </w:r>
      <w:r w:rsidRPr="004159EE">
        <w:rPr>
          <w:rFonts w:ascii="Calibri" w:hAnsi="Calibri" w:cs="Calibri"/>
          <w:i/>
          <w:sz w:val="22"/>
          <w:szCs w:val="22"/>
        </w:rPr>
        <w:t>έ</w:t>
      </w:r>
      <w:r w:rsidRPr="004159EE">
        <w:rPr>
          <w:rFonts w:ascii="Calibri" w:hAnsi="Calibri" w:cs="Calibri"/>
          <w:bCs/>
          <w:i/>
          <w:sz w:val="22"/>
          <w:szCs w:val="22"/>
        </w:rPr>
        <w:t>γκρισης δαπανών πάγιας προκαταβολής Δημοτικής Κοινότητας Λαυρεωτικής»</w:t>
      </w:r>
      <w:r w:rsidRPr="00E754C4">
        <w:rPr>
          <w:rFonts w:ascii="Calibri" w:hAnsi="Calibri" w:cs="Calibri"/>
          <w:bCs/>
          <w:i/>
          <w:sz w:val="22"/>
          <w:szCs w:val="22"/>
        </w:rPr>
        <w:t xml:space="preserve">, </w:t>
      </w:r>
      <w:r w:rsidRPr="00E754C4">
        <w:rPr>
          <w:rFonts w:ascii="Calibri" w:hAnsi="Calibri" w:cs="Calibri"/>
          <w:sz w:val="22"/>
          <w:szCs w:val="22"/>
        </w:rPr>
        <w:t xml:space="preserve">έθεσε υπόψη των μελών της Οικονομικής Επιτροπής </w:t>
      </w:r>
      <w:r w:rsidRPr="00A93FE8">
        <w:rPr>
          <w:rFonts w:ascii="Calibri" w:hAnsi="Calibri" w:cs="Calibri"/>
          <w:sz w:val="22"/>
          <w:szCs w:val="22"/>
        </w:rPr>
        <w:t>τ</w:t>
      </w:r>
      <w:r w:rsidRPr="008D16B2">
        <w:rPr>
          <w:rFonts w:ascii="Calibri" w:hAnsi="Calibri" w:cs="Calibri"/>
          <w:bCs/>
          <w:sz w:val="22"/>
          <w:szCs w:val="22"/>
        </w:rPr>
        <w:t xml:space="preserve">ην αριθμ. πρωτ: </w:t>
      </w:r>
      <w:r>
        <w:rPr>
          <w:rFonts w:ascii="Calibri" w:hAnsi="Calibri" w:cs="Calibri"/>
          <w:bCs/>
          <w:sz w:val="22"/>
          <w:szCs w:val="22"/>
        </w:rPr>
        <w:t>5145/01.04.2021</w:t>
      </w:r>
      <w:r w:rsidRPr="008D16B2">
        <w:rPr>
          <w:rFonts w:ascii="Calibri" w:hAnsi="Calibri" w:cs="Calibri"/>
          <w:sz w:val="22"/>
          <w:szCs w:val="22"/>
        </w:rPr>
        <w:t xml:space="preserve"> εισήγηση του Προέδρου </w:t>
      </w:r>
      <w:r>
        <w:rPr>
          <w:rFonts w:ascii="Calibri" w:hAnsi="Calibri" w:cs="Calibri"/>
          <w:sz w:val="22"/>
          <w:szCs w:val="22"/>
        </w:rPr>
        <w:t xml:space="preserve">του Συμβουλίου </w:t>
      </w:r>
      <w:r w:rsidRPr="008D16B2">
        <w:rPr>
          <w:rFonts w:ascii="Calibri" w:hAnsi="Calibri" w:cs="Calibri"/>
          <w:sz w:val="22"/>
          <w:szCs w:val="22"/>
        </w:rPr>
        <w:t xml:space="preserve">της </w:t>
      </w:r>
      <w:r>
        <w:rPr>
          <w:rFonts w:ascii="Calibri" w:hAnsi="Calibri" w:cs="Calibri"/>
          <w:sz w:val="22"/>
          <w:szCs w:val="22"/>
        </w:rPr>
        <w:t>Δημοτικής</w:t>
      </w:r>
      <w:r w:rsidRPr="008D16B2">
        <w:rPr>
          <w:rFonts w:ascii="Calibri" w:hAnsi="Calibri" w:cs="Calibri"/>
          <w:sz w:val="22"/>
          <w:szCs w:val="22"/>
        </w:rPr>
        <w:t xml:space="preserve"> Κοινότητας </w:t>
      </w:r>
      <w:r>
        <w:rPr>
          <w:rFonts w:ascii="Calibri" w:hAnsi="Calibri" w:cs="Calibri"/>
          <w:sz w:val="22"/>
          <w:szCs w:val="22"/>
        </w:rPr>
        <w:t>Λαυρεωτικής</w:t>
      </w:r>
      <w:r w:rsidRPr="008D16B2">
        <w:rPr>
          <w:rFonts w:ascii="Calibri" w:hAnsi="Calibri" w:cs="Calibri"/>
          <w:sz w:val="22"/>
          <w:szCs w:val="22"/>
        </w:rPr>
        <w:t xml:space="preserve"> όπου αναφέρονται τα ακόλουθα: </w:t>
      </w:r>
    </w:p>
    <w:p w14:paraId="478B0C0F" w14:textId="77777777" w:rsidR="00421945" w:rsidRDefault="00421945" w:rsidP="00421945">
      <w:pPr>
        <w:tabs>
          <w:tab w:val="left" w:pos="1185"/>
        </w:tabs>
        <w:spacing w:line="360" w:lineRule="auto"/>
        <w:jc w:val="both"/>
        <w:rPr>
          <w:rFonts w:ascii="Calibri" w:hAnsi="Calibri" w:cs="Calibri"/>
          <w:bCs/>
          <w:i/>
          <w:sz w:val="22"/>
          <w:szCs w:val="22"/>
        </w:rPr>
      </w:pPr>
      <w:r w:rsidRPr="00846DC7">
        <w:rPr>
          <w:rFonts w:ascii="Calibri" w:hAnsi="Calibri" w:cs="Calibri"/>
          <w:bCs/>
          <w:i/>
          <w:sz w:val="22"/>
          <w:szCs w:val="22"/>
        </w:rPr>
        <w:t xml:space="preserve">Σύμφωνα με την υπ’ </w:t>
      </w:r>
      <w:hyperlink r:id="rId20" w:tgtFrame="_blank" w:history="1">
        <w:r w:rsidRPr="00846DC7">
          <w:rPr>
            <w:rFonts w:ascii="Calibri" w:hAnsi="Calibri" w:cs="Calibri"/>
            <w:i/>
            <w:sz w:val="22"/>
            <w:szCs w:val="22"/>
          </w:rPr>
          <w:t>υπ' αριθμ.</w:t>
        </w:r>
        <w:r>
          <w:rPr>
            <w:rFonts w:ascii="Calibri" w:hAnsi="Calibri" w:cs="Calibri"/>
            <w:i/>
            <w:sz w:val="22"/>
            <w:szCs w:val="22"/>
          </w:rPr>
          <w:t xml:space="preserve"> πρωτ: 74449/29.12.2010</w:t>
        </w:r>
        <w:r w:rsidRPr="00846DC7">
          <w:rPr>
            <w:rFonts w:ascii="Calibri" w:hAnsi="Calibri" w:cs="Calibri"/>
            <w:i/>
            <w:sz w:val="22"/>
            <w:szCs w:val="22"/>
          </w:rPr>
          <w:t xml:space="preserve"> </w:t>
        </w:r>
        <w:r>
          <w:rPr>
            <w:rFonts w:ascii="Calibri" w:hAnsi="Calibri" w:cs="Calibri"/>
            <w:i/>
            <w:sz w:val="22"/>
            <w:szCs w:val="22"/>
          </w:rPr>
          <w:t>Απόφαση Υ</w:t>
        </w:r>
      </w:hyperlink>
      <w:r>
        <w:rPr>
          <w:rFonts w:ascii="Calibri" w:hAnsi="Calibri" w:cs="Calibri"/>
          <w:i/>
          <w:sz w:val="22"/>
          <w:szCs w:val="22"/>
        </w:rPr>
        <w:t>πουργού Εσωτερικών, Αποκέντρωσης &amp; Ηλεκτρονικής Διακυβέρνησης</w:t>
      </w:r>
      <w:r w:rsidRPr="00846DC7">
        <w:rPr>
          <w:rFonts w:ascii="Calibri" w:hAnsi="Calibri" w:cs="Calibri"/>
          <w:bCs/>
          <w:i/>
          <w:sz w:val="22"/>
          <w:szCs w:val="22"/>
        </w:rPr>
        <w:t xml:space="preserve"> περί </w:t>
      </w:r>
      <w:r>
        <w:rPr>
          <w:rFonts w:ascii="Calibri" w:hAnsi="Calibri" w:cs="Calibri"/>
          <w:bCs/>
          <w:i/>
          <w:sz w:val="22"/>
          <w:szCs w:val="22"/>
        </w:rPr>
        <w:t>‘’</w:t>
      </w:r>
      <w:r w:rsidRPr="00846DC7">
        <w:rPr>
          <w:rFonts w:ascii="Calibri" w:hAnsi="Calibri" w:cs="Calibri"/>
          <w:bCs/>
          <w:i/>
          <w:sz w:val="22"/>
          <w:szCs w:val="22"/>
        </w:rPr>
        <w:t xml:space="preserve">σύστασης πάγιας προκαταβολής στις </w:t>
      </w:r>
      <w:r>
        <w:rPr>
          <w:rFonts w:ascii="Calibri" w:hAnsi="Calibri" w:cs="Calibri"/>
          <w:bCs/>
          <w:i/>
          <w:sz w:val="22"/>
          <w:szCs w:val="22"/>
        </w:rPr>
        <w:t xml:space="preserve">τοπικές και δημοτικές </w:t>
      </w:r>
      <w:r w:rsidRPr="00846DC7">
        <w:rPr>
          <w:rFonts w:ascii="Calibri" w:hAnsi="Calibri" w:cs="Calibri"/>
          <w:bCs/>
          <w:i/>
          <w:sz w:val="22"/>
          <w:szCs w:val="22"/>
        </w:rPr>
        <w:t>κοινότητες</w:t>
      </w:r>
      <w:r>
        <w:rPr>
          <w:rFonts w:ascii="Calibri" w:hAnsi="Calibri" w:cs="Calibri"/>
          <w:bCs/>
          <w:i/>
          <w:sz w:val="22"/>
          <w:szCs w:val="22"/>
        </w:rPr>
        <w:t>’’</w:t>
      </w:r>
      <w:r w:rsidRPr="00846DC7">
        <w:rPr>
          <w:rFonts w:ascii="Calibri" w:hAnsi="Calibri" w:cs="Calibri"/>
          <w:bCs/>
          <w:i/>
          <w:sz w:val="22"/>
          <w:szCs w:val="22"/>
        </w:rPr>
        <w:t xml:space="preserve"> και τις διατάξεις του Ν.3463/2006, άρθρο 173, παρακαλούμε όπως εγκρίνετε τις δαπάνες που πληρώθηκαν από την πάγια προκαταβολή</w:t>
      </w:r>
      <w:r>
        <w:rPr>
          <w:rFonts w:ascii="Calibri" w:hAnsi="Calibri" w:cs="Calibri"/>
          <w:bCs/>
          <w:sz w:val="22"/>
          <w:szCs w:val="22"/>
        </w:rPr>
        <w:t xml:space="preserve"> </w:t>
      </w:r>
      <w:r w:rsidRPr="008D16B2">
        <w:rPr>
          <w:rFonts w:ascii="Calibri" w:hAnsi="Calibri" w:cs="Calibri"/>
          <w:bCs/>
          <w:i/>
          <w:sz w:val="22"/>
          <w:szCs w:val="22"/>
        </w:rPr>
        <w:t>και αναφέρονται αναλυτικά στο</w:t>
      </w:r>
      <w:r>
        <w:rPr>
          <w:rFonts w:ascii="Calibri" w:hAnsi="Calibri" w:cs="Calibri"/>
          <w:bCs/>
          <w:i/>
          <w:sz w:val="22"/>
          <w:szCs w:val="22"/>
        </w:rPr>
        <w:t>ν</w:t>
      </w:r>
      <w:r w:rsidRPr="008D16B2">
        <w:rPr>
          <w:rFonts w:ascii="Calibri" w:hAnsi="Calibri" w:cs="Calibri"/>
          <w:bCs/>
          <w:i/>
          <w:sz w:val="22"/>
          <w:szCs w:val="22"/>
        </w:rPr>
        <w:t xml:space="preserve"> πίνακα</w:t>
      </w:r>
      <w:r>
        <w:rPr>
          <w:rFonts w:ascii="Calibri" w:hAnsi="Calibri" w:cs="Calibri"/>
          <w:bCs/>
          <w:i/>
          <w:sz w:val="22"/>
          <w:szCs w:val="22"/>
        </w:rPr>
        <w:t xml:space="preserve"> που ακολουθεί:</w:t>
      </w:r>
    </w:p>
    <w:tbl>
      <w:tblPr>
        <w:tblW w:w="5773"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78"/>
        <w:gridCol w:w="2616"/>
        <w:gridCol w:w="2256"/>
        <w:gridCol w:w="1283"/>
        <w:gridCol w:w="1119"/>
        <w:gridCol w:w="1257"/>
        <w:gridCol w:w="1340"/>
      </w:tblGrid>
      <w:tr w:rsidR="00421945" w:rsidRPr="00421945" w14:paraId="2C35F72E" w14:textId="77777777" w:rsidTr="00851CA9">
        <w:trPr>
          <w:trHeight w:val="385"/>
          <w:jc w:val="center"/>
        </w:trPr>
        <w:tc>
          <w:tcPr>
            <w:tcW w:w="269" w:type="pct"/>
            <w:vMerge w:val="restart"/>
            <w:shd w:val="clear" w:color="auto" w:fill="C0C0C0"/>
            <w:vAlign w:val="center"/>
          </w:tcPr>
          <w:p w14:paraId="3C5A7A62" w14:textId="77777777" w:rsidR="00421945" w:rsidRPr="00421945" w:rsidRDefault="00421945" w:rsidP="00851CA9">
            <w:pPr>
              <w:widowControl/>
              <w:autoSpaceDE/>
              <w:autoSpaceDN/>
              <w:adjustRightInd/>
              <w:jc w:val="center"/>
              <w:rPr>
                <w:rFonts w:ascii="Calibri" w:hAnsi="Calibri" w:cs="Calibri"/>
                <w:b/>
                <w:bCs/>
                <w:sz w:val="22"/>
                <w:szCs w:val="22"/>
              </w:rPr>
            </w:pPr>
            <w:r w:rsidRPr="00421945">
              <w:rPr>
                <w:rFonts w:ascii="Calibri" w:hAnsi="Calibri" w:cs="Calibri"/>
                <w:b/>
                <w:bCs/>
                <w:sz w:val="22"/>
                <w:szCs w:val="22"/>
              </w:rPr>
              <w:t>Α/Α</w:t>
            </w:r>
          </w:p>
        </w:tc>
        <w:tc>
          <w:tcPr>
            <w:tcW w:w="1280" w:type="pct"/>
            <w:vMerge w:val="restart"/>
            <w:shd w:val="clear" w:color="auto" w:fill="C0C0C0"/>
            <w:vAlign w:val="center"/>
          </w:tcPr>
          <w:p w14:paraId="7615E0C2" w14:textId="77777777" w:rsidR="00421945" w:rsidRPr="00421945" w:rsidRDefault="00421945" w:rsidP="00851CA9">
            <w:pPr>
              <w:widowControl/>
              <w:autoSpaceDE/>
              <w:autoSpaceDN/>
              <w:adjustRightInd/>
              <w:jc w:val="center"/>
              <w:rPr>
                <w:rFonts w:ascii="Calibri" w:hAnsi="Calibri" w:cs="Calibri"/>
                <w:b/>
                <w:bCs/>
                <w:sz w:val="22"/>
                <w:szCs w:val="22"/>
              </w:rPr>
            </w:pPr>
            <w:r w:rsidRPr="00421945">
              <w:rPr>
                <w:rFonts w:ascii="Calibri" w:hAnsi="Calibri" w:cs="Calibri"/>
                <w:b/>
                <w:bCs/>
                <w:sz w:val="22"/>
                <w:szCs w:val="22"/>
              </w:rPr>
              <w:t>ΕΠΩΝΥΜΙΑ ΔΙΚΑΙΟΥΧΟΥ</w:t>
            </w:r>
          </w:p>
        </w:tc>
        <w:tc>
          <w:tcPr>
            <w:tcW w:w="1108" w:type="pct"/>
            <w:vMerge w:val="restart"/>
            <w:shd w:val="clear" w:color="auto" w:fill="C0C0C0"/>
            <w:vAlign w:val="center"/>
          </w:tcPr>
          <w:p w14:paraId="405C668A" w14:textId="77777777" w:rsidR="00421945" w:rsidRPr="00421945" w:rsidRDefault="00421945" w:rsidP="00851CA9">
            <w:pPr>
              <w:widowControl/>
              <w:autoSpaceDE/>
              <w:autoSpaceDN/>
              <w:adjustRightInd/>
              <w:jc w:val="center"/>
              <w:rPr>
                <w:rFonts w:ascii="Calibri" w:hAnsi="Calibri" w:cs="Calibri"/>
                <w:b/>
                <w:bCs/>
                <w:sz w:val="22"/>
                <w:szCs w:val="22"/>
              </w:rPr>
            </w:pPr>
            <w:r w:rsidRPr="00421945">
              <w:rPr>
                <w:rFonts w:ascii="Calibri" w:hAnsi="Calibri" w:cs="Calibri"/>
                <w:b/>
                <w:bCs/>
                <w:sz w:val="22"/>
                <w:szCs w:val="22"/>
              </w:rPr>
              <w:t>ΑΙΤΙΟΛΟΓΙΑ ΠΛΗΡΩΜΗΣ</w:t>
            </w:r>
          </w:p>
        </w:tc>
        <w:tc>
          <w:tcPr>
            <w:tcW w:w="1750" w:type="pct"/>
            <w:gridSpan w:val="3"/>
            <w:shd w:val="clear" w:color="auto" w:fill="C0C0C0"/>
            <w:vAlign w:val="center"/>
          </w:tcPr>
          <w:p w14:paraId="33D6A3E9" w14:textId="77777777" w:rsidR="00421945" w:rsidRPr="00421945" w:rsidRDefault="00421945" w:rsidP="00851CA9">
            <w:pPr>
              <w:widowControl/>
              <w:autoSpaceDE/>
              <w:autoSpaceDN/>
              <w:adjustRightInd/>
              <w:jc w:val="center"/>
              <w:rPr>
                <w:rFonts w:ascii="Calibri" w:hAnsi="Calibri" w:cs="Calibri"/>
                <w:b/>
                <w:bCs/>
                <w:sz w:val="22"/>
                <w:szCs w:val="22"/>
              </w:rPr>
            </w:pPr>
            <w:r w:rsidRPr="00421945">
              <w:rPr>
                <w:rFonts w:ascii="Calibri" w:hAnsi="Calibri" w:cs="Calibri"/>
                <w:b/>
                <w:bCs/>
                <w:sz w:val="22"/>
                <w:szCs w:val="22"/>
              </w:rPr>
              <w:t>ΣΤΟΙΧΕΙΑ ΤΙΜΟΛΟΓΙΟΥ</w:t>
            </w:r>
          </w:p>
        </w:tc>
        <w:tc>
          <w:tcPr>
            <w:tcW w:w="593" w:type="pct"/>
            <w:vMerge w:val="restart"/>
            <w:shd w:val="clear" w:color="auto" w:fill="C0C0C0"/>
            <w:vAlign w:val="center"/>
          </w:tcPr>
          <w:p w14:paraId="4C5AEB13" w14:textId="77777777" w:rsidR="00421945" w:rsidRPr="00421945" w:rsidRDefault="00421945" w:rsidP="00851CA9">
            <w:pPr>
              <w:widowControl/>
              <w:autoSpaceDE/>
              <w:autoSpaceDN/>
              <w:adjustRightInd/>
              <w:jc w:val="center"/>
              <w:rPr>
                <w:rFonts w:ascii="Calibri" w:hAnsi="Calibri" w:cs="Calibri"/>
                <w:b/>
                <w:bCs/>
                <w:sz w:val="22"/>
                <w:szCs w:val="22"/>
              </w:rPr>
            </w:pPr>
            <w:r w:rsidRPr="00421945">
              <w:rPr>
                <w:rFonts w:ascii="Calibri" w:hAnsi="Calibri" w:cs="Calibri"/>
                <w:b/>
                <w:bCs/>
                <w:sz w:val="22"/>
                <w:szCs w:val="22"/>
              </w:rPr>
              <w:t>ΠΟΣΟ</w:t>
            </w:r>
          </w:p>
          <w:p w14:paraId="56F9120A" w14:textId="77777777" w:rsidR="00421945" w:rsidRPr="00421945" w:rsidRDefault="00421945" w:rsidP="00851CA9">
            <w:pPr>
              <w:widowControl/>
              <w:autoSpaceDE/>
              <w:autoSpaceDN/>
              <w:adjustRightInd/>
              <w:rPr>
                <w:rFonts w:ascii="Calibri" w:hAnsi="Calibri" w:cs="Calibri"/>
                <w:b/>
                <w:sz w:val="22"/>
                <w:szCs w:val="22"/>
              </w:rPr>
            </w:pPr>
            <w:r w:rsidRPr="00421945">
              <w:rPr>
                <w:rFonts w:ascii="Calibri" w:hAnsi="Calibri" w:cs="Calibri"/>
                <w:b/>
                <w:sz w:val="22"/>
                <w:szCs w:val="22"/>
              </w:rPr>
              <w:t>ΚΡΑΤΗΣΕΩΝ</w:t>
            </w:r>
          </w:p>
        </w:tc>
      </w:tr>
      <w:tr w:rsidR="00421945" w:rsidRPr="00421945" w14:paraId="775E0059" w14:textId="77777777" w:rsidTr="00851CA9">
        <w:trPr>
          <w:trHeight w:val="385"/>
          <w:jc w:val="center"/>
        </w:trPr>
        <w:tc>
          <w:tcPr>
            <w:tcW w:w="269" w:type="pct"/>
            <w:vMerge/>
            <w:vAlign w:val="center"/>
          </w:tcPr>
          <w:p w14:paraId="2D58689E" w14:textId="77777777" w:rsidR="00421945" w:rsidRPr="00421945" w:rsidRDefault="00421945" w:rsidP="00851CA9">
            <w:pPr>
              <w:widowControl/>
              <w:autoSpaceDE/>
              <w:autoSpaceDN/>
              <w:adjustRightInd/>
              <w:rPr>
                <w:rFonts w:ascii="Calibri" w:hAnsi="Calibri" w:cs="Calibri"/>
                <w:b/>
                <w:bCs/>
                <w:sz w:val="22"/>
                <w:szCs w:val="22"/>
              </w:rPr>
            </w:pPr>
          </w:p>
        </w:tc>
        <w:tc>
          <w:tcPr>
            <w:tcW w:w="1280" w:type="pct"/>
            <w:vMerge/>
            <w:vAlign w:val="center"/>
          </w:tcPr>
          <w:p w14:paraId="33B24520" w14:textId="77777777" w:rsidR="00421945" w:rsidRPr="00421945" w:rsidRDefault="00421945" w:rsidP="00851CA9">
            <w:pPr>
              <w:widowControl/>
              <w:autoSpaceDE/>
              <w:autoSpaceDN/>
              <w:adjustRightInd/>
              <w:rPr>
                <w:rFonts w:ascii="Calibri" w:hAnsi="Calibri" w:cs="Calibri"/>
                <w:b/>
                <w:bCs/>
                <w:sz w:val="22"/>
                <w:szCs w:val="22"/>
              </w:rPr>
            </w:pPr>
          </w:p>
        </w:tc>
        <w:tc>
          <w:tcPr>
            <w:tcW w:w="1108" w:type="pct"/>
            <w:vMerge/>
            <w:vAlign w:val="center"/>
          </w:tcPr>
          <w:p w14:paraId="59129A4A" w14:textId="77777777" w:rsidR="00421945" w:rsidRPr="00421945" w:rsidRDefault="00421945" w:rsidP="00851CA9">
            <w:pPr>
              <w:widowControl/>
              <w:autoSpaceDE/>
              <w:autoSpaceDN/>
              <w:adjustRightInd/>
              <w:rPr>
                <w:rFonts w:ascii="Calibri" w:hAnsi="Calibri" w:cs="Calibri"/>
                <w:b/>
                <w:bCs/>
                <w:sz w:val="22"/>
                <w:szCs w:val="22"/>
              </w:rPr>
            </w:pPr>
          </w:p>
        </w:tc>
        <w:tc>
          <w:tcPr>
            <w:tcW w:w="642" w:type="pct"/>
            <w:shd w:val="clear" w:color="auto" w:fill="C0C0C0"/>
            <w:vAlign w:val="center"/>
          </w:tcPr>
          <w:p w14:paraId="39B5F588" w14:textId="77777777" w:rsidR="00421945" w:rsidRPr="00421945" w:rsidRDefault="00421945" w:rsidP="00851CA9">
            <w:pPr>
              <w:widowControl/>
              <w:autoSpaceDE/>
              <w:autoSpaceDN/>
              <w:adjustRightInd/>
              <w:jc w:val="center"/>
              <w:rPr>
                <w:rFonts w:ascii="Calibri" w:hAnsi="Calibri" w:cs="Calibri"/>
                <w:b/>
                <w:bCs/>
                <w:sz w:val="22"/>
                <w:szCs w:val="22"/>
              </w:rPr>
            </w:pPr>
            <w:r w:rsidRPr="00421945">
              <w:rPr>
                <w:rFonts w:ascii="Calibri" w:hAnsi="Calibri" w:cs="Calibri"/>
                <w:b/>
                <w:bCs/>
                <w:sz w:val="22"/>
                <w:szCs w:val="22"/>
              </w:rPr>
              <w:t>ΗΜΕΡ/ΝΙΑ</w:t>
            </w:r>
          </w:p>
        </w:tc>
        <w:tc>
          <w:tcPr>
            <w:tcW w:w="522" w:type="pct"/>
            <w:shd w:val="clear" w:color="auto" w:fill="C0C0C0"/>
            <w:vAlign w:val="center"/>
          </w:tcPr>
          <w:p w14:paraId="1499246C" w14:textId="77777777" w:rsidR="00421945" w:rsidRPr="00421945" w:rsidRDefault="00421945" w:rsidP="00851CA9">
            <w:pPr>
              <w:widowControl/>
              <w:autoSpaceDE/>
              <w:autoSpaceDN/>
              <w:adjustRightInd/>
              <w:jc w:val="center"/>
              <w:rPr>
                <w:rFonts w:ascii="Calibri" w:hAnsi="Calibri" w:cs="Calibri"/>
                <w:b/>
                <w:bCs/>
                <w:sz w:val="22"/>
                <w:szCs w:val="22"/>
              </w:rPr>
            </w:pPr>
            <w:r w:rsidRPr="00421945">
              <w:rPr>
                <w:rFonts w:ascii="Calibri" w:hAnsi="Calibri" w:cs="Calibri"/>
                <w:b/>
                <w:bCs/>
                <w:sz w:val="22"/>
                <w:szCs w:val="22"/>
              </w:rPr>
              <w:t>ΑΡΙΘΜΟΣ</w:t>
            </w:r>
          </w:p>
        </w:tc>
        <w:tc>
          <w:tcPr>
            <w:tcW w:w="586" w:type="pct"/>
            <w:shd w:val="clear" w:color="auto" w:fill="C0C0C0"/>
            <w:vAlign w:val="center"/>
          </w:tcPr>
          <w:p w14:paraId="5216F7AF" w14:textId="77777777" w:rsidR="00421945" w:rsidRPr="00421945" w:rsidRDefault="00421945" w:rsidP="00851CA9">
            <w:pPr>
              <w:widowControl/>
              <w:autoSpaceDE/>
              <w:autoSpaceDN/>
              <w:adjustRightInd/>
              <w:jc w:val="center"/>
              <w:rPr>
                <w:rFonts w:ascii="Calibri" w:hAnsi="Calibri" w:cs="Calibri"/>
                <w:b/>
                <w:bCs/>
                <w:sz w:val="22"/>
                <w:szCs w:val="22"/>
              </w:rPr>
            </w:pPr>
            <w:r w:rsidRPr="00421945">
              <w:rPr>
                <w:rFonts w:ascii="Calibri" w:hAnsi="Calibri" w:cs="Calibri"/>
                <w:b/>
                <w:bCs/>
                <w:sz w:val="22"/>
                <w:szCs w:val="22"/>
              </w:rPr>
              <w:t>ΠΛΗΡΩΤΕΟ ΠΟΣΟ</w:t>
            </w:r>
          </w:p>
        </w:tc>
        <w:tc>
          <w:tcPr>
            <w:tcW w:w="593" w:type="pct"/>
            <w:vMerge/>
            <w:vAlign w:val="center"/>
          </w:tcPr>
          <w:p w14:paraId="5628D41B" w14:textId="77777777" w:rsidR="00421945" w:rsidRPr="00421945" w:rsidRDefault="00421945" w:rsidP="00851CA9">
            <w:pPr>
              <w:widowControl/>
              <w:autoSpaceDE/>
              <w:autoSpaceDN/>
              <w:adjustRightInd/>
              <w:rPr>
                <w:rFonts w:ascii="Calibri" w:hAnsi="Calibri" w:cs="Calibri"/>
                <w:b/>
                <w:bCs/>
                <w:sz w:val="22"/>
                <w:szCs w:val="22"/>
              </w:rPr>
            </w:pPr>
          </w:p>
        </w:tc>
      </w:tr>
      <w:tr w:rsidR="00421945" w:rsidRPr="00421945" w14:paraId="32077CF1" w14:textId="77777777" w:rsidTr="00851CA9">
        <w:trPr>
          <w:trHeight w:val="301"/>
          <w:jc w:val="center"/>
        </w:trPr>
        <w:tc>
          <w:tcPr>
            <w:tcW w:w="269" w:type="pct"/>
            <w:noWrap/>
            <w:vAlign w:val="center"/>
          </w:tcPr>
          <w:p w14:paraId="6C404FCA" w14:textId="77777777" w:rsidR="00421945" w:rsidRPr="00421945" w:rsidRDefault="00421945" w:rsidP="00851CA9">
            <w:pPr>
              <w:widowControl/>
              <w:autoSpaceDE/>
              <w:autoSpaceDN/>
              <w:adjustRightInd/>
              <w:jc w:val="center"/>
              <w:rPr>
                <w:rFonts w:ascii="Calibri" w:hAnsi="Calibri" w:cs="Calibri"/>
                <w:bCs/>
                <w:sz w:val="22"/>
                <w:szCs w:val="22"/>
              </w:rPr>
            </w:pPr>
            <w:r w:rsidRPr="00421945">
              <w:rPr>
                <w:rFonts w:ascii="Calibri" w:hAnsi="Calibri" w:cs="Calibri"/>
                <w:bCs/>
                <w:sz w:val="22"/>
                <w:szCs w:val="22"/>
              </w:rPr>
              <w:t>1.</w:t>
            </w:r>
          </w:p>
        </w:tc>
        <w:tc>
          <w:tcPr>
            <w:tcW w:w="1280" w:type="pct"/>
            <w:vAlign w:val="center"/>
          </w:tcPr>
          <w:p w14:paraId="7A41E327"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ΒΑΣΙΛΟΠΟΥΛΟΣ-ΝΤΑΣΙΩΤΗΣ</w:t>
            </w:r>
          </w:p>
        </w:tc>
        <w:tc>
          <w:tcPr>
            <w:tcW w:w="1108" w:type="pct"/>
            <w:vAlign w:val="center"/>
          </w:tcPr>
          <w:p w14:paraId="4CB4493A"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 xml:space="preserve">ΕΠΙΣΚΕΥΗ ΥΔΡΑΥΛΙΚΩΝ </w:t>
            </w:r>
            <w:r w:rsidRPr="00421945">
              <w:rPr>
                <w:rFonts w:ascii="Calibri" w:hAnsi="Calibri" w:cs="Calibri"/>
                <w:sz w:val="22"/>
                <w:szCs w:val="22"/>
              </w:rPr>
              <w:lastRenderedPageBreak/>
              <w:t>ΕΓΚΑΤΑΣΤΑΣΕΩΝ ΣΤΟ ΚΛΕΙΣΤΟ ΓΥΜΝΑΣΤΗΡΙΟ ΛΑΥΡΙΟΥ</w:t>
            </w:r>
          </w:p>
        </w:tc>
        <w:tc>
          <w:tcPr>
            <w:tcW w:w="642" w:type="pct"/>
            <w:noWrap/>
            <w:vAlign w:val="center"/>
          </w:tcPr>
          <w:p w14:paraId="3B6A0BDD"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lastRenderedPageBreak/>
              <w:t>29/03/2021</w:t>
            </w:r>
          </w:p>
        </w:tc>
        <w:tc>
          <w:tcPr>
            <w:tcW w:w="522" w:type="pct"/>
            <w:noWrap/>
            <w:vAlign w:val="center"/>
          </w:tcPr>
          <w:p w14:paraId="6E55F64C"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3345</w:t>
            </w:r>
          </w:p>
        </w:tc>
        <w:tc>
          <w:tcPr>
            <w:tcW w:w="586" w:type="pct"/>
            <w:noWrap/>
            <w:vAlign w:val="center"/>
          </w:tcPr>
          <w:p w14:paraId="72D6B9B7" w14:textId="77777777" w:rsidR="00421945" w:rsidRPr="00421945" w:rsidRDefault="00421945" w:rsidP="00851CA9">
            <w:pPr>
              <w:widowControl/>
              <w:autoSpaceDE/>
              <w:autoSpaceDN/>
              <w:adjustRightInd/>
              <w:jc w:val="right"/>
              <w:rPr>
                <w:rFonts w:ascii="Calibri" w:hAnsi="Calibri" w:cs="Calibri"/>
                <w:sz w:val="22"/>
                <w:szCs w:val="22"/>
              </w:rPr>
            </w:pPr>
            <w:r w:rsidRPr="00421945">
              <w:rPr>
                <w:rFonts w:ascii="Calibri" w:hAnsi="Calibri" w:cs="Calibri"/>
                <w:sz w:val="22"/>
                <w:szCs w:val="22"/>
              </w:rPr>
              <w:t>463,75€</w:t>
            </w:r>
          </w:p>
        </w:tc>
        <w:tc>
          <w:tcPr>
            <w:tcW w:w="593" w:type="pct"/>
            <w:vAlign w:val="center"/>
          </w:tcPr>
          <w:p w14:paraId="329FA847" w14:textId="77777777" w:rsidR="00421945" w:rsidRPr="00421945" w:rsidRDefault="00421945" w:rsidP="00851CA9">
            <w:pPr>
              <w:widowControl/>
              <w:autoSpaceDE/>
              <w:autoSpaceDN/>
              <w:adjustRightInd/>
              <w:jc w:val="right"/>
              <w:rPr>
                <w:rFonts w:ascii="Calibri" w:hAnsi="Calibri" w:cs="Calibri"/>
                <w:sz w:val="22"/>
                <w:szCs w:val="22"/>
              </w:rPr>
            </w:pPr>
            <w:r w:rsidRPr="00421945">
              <w:rPr>
                <w:rFonts w:ascii="Calibri" w:hAnsi="Calibri" w:cs="Calibri"/>
                <w:sz w:val="22"/>
                <w:szCs w:val="22"/>
              </w:rPr>
              <w:t>32,25€</w:t>
            </w:r>
          </w:p>
        </w:tc>
      </w:tr>
      <w:tr w:rsidR="00421945" w:rsidRPr="00421945" w14:paraId="4A0CAF09" w14:textId="77777777" w:rsidTr="00851CA9">
        <w:trPr>
          <w:trHeight w:val="568"/>
          <w:jc w:val="center"/>
        </w:trPr>
        <w:tc>
          <w:tcPr>
            <w:tcW w:w="269" w:type="pct"/>
            <w:noWrap/>
            <w:vAlign w:val="center"/>
          </w:tcPr>
          <w:p w14:paraId="6450F886" w14:textId="77777777" w:rsidR="00421945" w:rsidRPr="00421945" w:rsidRDefault="00421945" w:rsidP="00851CA9">
            <w:pPr>
              <w:widowControl/>
              <w:autoSpaceDE/>
              <w:autoSpaceDN/>
              <w:adjustRightInd/>
              <w:jc w:val="center"/>
              <w:rPr>
                <w:rFonts w:ascii="Calibri" w:hAnsi="Calibri" w:cs="Calibri"/>
                <w:bCs/>
                <w:sz w:val="22"/>
                <w:szCs w:val="22"/>
              </w:rPr>
            </w:pPr>
            <w:r w:rsidRPr="00421945">
              <w:rPr>
                <w:rFonts w:ascii="Calibri" w:hAnsi="Calibri" w:cs="Calibri"/>
                <w:bCs/>
                <w:sz w:val="22"/>
                <w:szCs w:val="22"/>
              </w:rPr>
              <w:t>2.</w:t>
            </w:r>
          </w:p>
        </w:tc>
        <w:tc>
          <w:tcPr>
            <w:tcW w:w="1280" w:type="pct"/>
            <w:vAlign w:val="center"/>
          </w:tcPr>
          <w:p w14:paraId="115B17C1"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ΜΑΝΚΑ ΘΕΟΔΩΡΟΣ</w:t>
            </w:r>
          </w:p>
        </w:tc>
        <w:tc>
          <w:tcPr>
            <w:tcW w:w="1108" w:type="pct"/>
            <w:vAlign w:val="center"/>
          </w:tcPr>
          <w:p w14:paraId="6EAB103E"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ΕΠΙΣΚΕΥΗ ΠΛΑΚΟΣΤΡΩΤΟΥ ΣΤΗΝ ΚΕΝΤΡΙΚΗ ΠΛΑΤΕΙΑ ΛΑΥΡΙΟΥ</w:t>
            </w:r>
          </w:p>
        </w:tc>
        <w:tc>
          <w:tcPr>
            <w:tcW w:w="642" w:type="pct"/>
            <w:noWrap/>
            <w:vAlign w:val="center"/>
          </w:tcPr>
          <w:p w14:paraId="339AFF27"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29/03/2021</w:t>
            </w:r>
          </w:p>
        </w:tc>
        <w:tc>
          <w:tcPr>
            <w:tcW w:w="522" w:type="pct"/>
            <w:noWrap/>
            <w:vAlign w:val="center"/>
          </w:tcPr>
          <w:p w14:paraId="5C3B52E8"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45</w:t>
            </w:r>
          </w:p>
        </w:tc>
        <w:tc>
          <w:tcPr>
            <w:tcW w:w="586" w:type="pct"/>
            <w:noWrap/>
            <w:vAlign w:val="center"/>
          </w:tcPr>
          <w:p w14:paraId="6AE88304" w14:textId="77777777" w:rsidR="00421945" w:rsidRPr="00421945" w:rsidRDefault="00421945" w:rsidP="00851CA9">
            <w:pPr>
              <w:widowControl/>
              <w:autoSpaceDE/>
              <w:autoSpaceDN/>
              <w:adjustRightInd/>
              <w:jc w:val="right"/>
              <w:rPr>
                <w:rFonts w:ascii="Calibri" w:hAnsi="Calibri" w:cs="Calibri"/>
                <w:sz w:val="22"/>
                <w:szCs w:val="22"/>
              </w:rPr>
            </w:pPr>
            <w:r w:rsidRPr="00421945">
              <w:rPr>
                <w:rFonts w:ascii="Calibri" w:hAnsi="Calibri" w:cs="Calibri"/>
                <w:sz w:val="22"/>
                <w:szCs w:val="22"/>
              </w:rPr>
              <w:t>463,75€</w:t>
            </w:r>
          </w:p>
        </w:tc>
        <w:tc>
          <w:tcPr>
            <w:tcW w:w="593" w:type="pct"/>
            <w:vAlign w:val="center"/>
          </w:tcPr>
          <w:p w14:paraId="74F73081" w14:textId="77777777" w:rsidR="00421945" w:rsidRPr="00421945" w:rsidRDefault="00421945" w:rsidP="00851CA9">
            <w:pPr>
              <w:widowControl/>
              <w:autoSpaceDE/>
              <w:autoSpaceDN/>
              <w:adjustRightInd/>
              <w:spacing w:line="360" w:lineRule="auto"/>
              <w:jc w:val="right"/>
              <w:rPr>
                <w:rFonts w:ascii="Calibri" w:hAnsi="Calibri" w:cs="Calibri"/>
                <w:sz w:val="22"/>
                <w:szCs w:val="22"/>
              </w:rPr>
            </w:pPr>
            <w:r w:rsidRPr="00421945">
              <w:rPr>
                <w:rFonts w:ascii="Calibri" w:hAnsi="Calibri" w:cs="Calibri"/>
                <w:sz w:val="22"/>
                <w:szCs w:val="22"/>
              </w:rPr>
              <w:t>32,25€</w:t>
            </w:r>
          </w:p>
        </w:tc>
      </w:tr>
      <w:tr w:rsidR="00421945" w:rsidRPr="00421945" w14:paraId="28A1D07B" w14:textId="77777777" w:rsidTr="00851CA9">
        <w:trPr>
          <w:trHeight w:val="290"/>
          <w:jc w:val="center"/>
        </w:trPr>
        <w:tc>
          <w:tcPr>
            <w:tcW w:w="269" w:type="pct"/>
            <w:noWrap/>
            <w:vAlign w:val="center"/>
          </w:tcPr>
          <w:p w14:paraId="63A3D4F1" w14:textId="77777777" w:rsidR="00421945" w:rsidRPr="00421945" w:rsidRDefault="00421945" w:rsidP="00851CA9">
            <w:pPr>
              <w:widowControl/>
              <w:autoSpaceDE/>
              <w:autoSpaceDN/>
              <w:adjustRightInd/>
              <w:jc w:val="center"/>
              <w:rPr>
                <w:rFonts w:ascii="Calibri" w:hAnsi="Calibri" w:cs="Calibri"/>
                <w:bCs/>
                <w:sz w:val="22"/>
                <w:szCs w:val="22"/>
              </w:rPr>
            </w:pPr>
            <w:r w:rsidRPr="00421945">
              <w:rPr>
                <w:rFonts w:ascii="Calibri" w:hAnsi="Calibri" w:cs="Calibri"/>
                <w:bCs/>
                <w:sz w:val="22"/>
                <w:szCs w:val="22"/>
              </w:rPr>
              <w:t>3.</w:t>
            </w:r>
          </w:p>
        </w:tc>
        <w:tc>
          <w:tcPr>
            <w:tcW w:w="1280" w:type="pct"/>
            <w:vAlign w:val="center"/>
          </w:tcPr>
          <w:p w14:paraId="1F2D183D"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ΜΑΡΚΟΜΙΧΑΛΗΣ ΚΩΝ/ΝΟΣ</w:t>
            </w:r>
          </w:p>
        </w:tc>
        <w:tc>
          <w:tcPr>
            <w:tcW w:w="1108" w:type="pct"/>
            <w:vAlign w:val="center"/>
          </w:tcPr>
          <w:p w14:paraId="2007AB36"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ΕΡΓΑΣΙΕΣ ΕΠΙΣΚΕΥΗΣ ΣΕ ΠΑΙΔΙΚΗ ΧΑΡΑ  ΛΑΥΡΙΟΥ</w:t>
            </w:r>
          </w:p>
        </w:tc>
        <w:tc>
          <w:tcPr>
            <w:tcW w:w="642" w:type="pct"/>
            <w:noWrap/>
            <w:vAlign w:val="center"/>
          </w:tcPr>
          <w:p w14:paraId="6140024B"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29/03/2021</w:t>
            </w:r>
          </w:p>
        </w:tc>
        <w:tc>
          <w:tcPr>
            <w:tcW w:w="522" w:type="pct"/>
            <w:noWrap/>
            <w:vAlign w:val="center"/>
          </w:tcPr>
          <w:p w14:paraId="6FA4E29E"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4</w:t>
            </w:r>
          </w:p>
        </w:tc>
        <w:tc>
          <w:tcPr>
            <w:tcW w:w="586" w:type="pct"/>
            <w:noWrap/>
            <w:vAlign w:val="center"/>
          </w:tcPr>
          <w:p w14:paraId="2396AC67" w14:textId="77777777" w:rsidR="00421945" w:rsidRPr="00421945" w:rsidRDefault="00421945" w:rsidP="00851CA9">
            <w:pPr>
              <w:widowControl/>
              <w:autoSpaceDE/>
              <w:autoSpaceDN/>
              <w:adjustRightInd/>
              <w:jc w:val="right"/>
              <w:rPr>
                <w:rFonts w:ascii="Calibri" w:hAnsi="Calibri" w:cs="Calibri"/>
                <w:sz w:val="22"/>
                <w:szCs w:val="22"/>
              </w:rPr>
            </w:pPr>
            <w:r w:rsidRPr="00421945">
              <w:rPr>
                <w:rFonts w:ascii="Calibri" w:hAnsi="Calibri" w:cs="Calibri"/>
                <w:sz w:val="22"/>
                <w:szCs w:val="22"/>
              </w:rPr>
              <w:t>463,75€</w:t>
            </w:r>
          </w:p>
        </w:tc>
        <w:tc>
          <w:tcPr>
            <w:tcW w:w="593" w:type="pct"/>
            <w:vAlign w:val="center"/>
          </w:tcPr>
          <w:p w14:paraId="6660BF8F" w14:textId="77777777" w:rsidR="00421945" w:rsidRPr="00421945" w:rsidRDefault="00421945" w:rsidP="00851CA9">
            <w:pPr>
              <w:widowControl/>
              <w:autoSpaceDE/>
              <w:autoSpaceDN/>
              <w:adjustRightInd/>
              <w:spacing w:line="360" w:lineRule="auto"/>
              <w:jc w:val="right"/>
              <w:rPr>
                <w:rFonts w:ascii="Calibri" w:hAnsi="Calibri" w:cs="Calibri"/>
                <w:sz w:val="22"/>
                <w:szCs w:val="22"/>
              </w:rPr>
            </w:pPr>
            <w:r w:rsidRPr="00421945">
              <w:rPr>
                <w:rFonts w:ascii="Calibri" w:hAnsi="Calibri" w:cs="Calibri"/>
                <w:sz w:val="22"/>
                <w:szCs w:val="22"/>
              </w:rPr>
              <w:t>32,25€</w:t>
            </w:r>
          </w:p>
        </w:tc>
      </w:tr>
      <w:tr w:rsidR="00421945" w:rsidRPr="00421945" w14:paraId="5F836C70" w14:textId="77777777" w:rsidTr="00851CA9">
        <w:trPr>
          <w:trHeight w:val="290"/>
          <w:jc w:val="center"/>
        </w:trPr>
        <w:tc>
          <w:tcPr>
            <w:tcW w:w="269" w:type="pct"/>
            <w:noWrap/>
            <w:vAlign w:val="center"/>
          </w:tcPr>
          <w:p w14:paraId="62C7B800" w14:textId="77777777" w:rsidR="00421945" w:rsidRPr="00421945" w:rsidRDefault="00421945" w:rsidP="00851CA9">
            <w:pPr>
              <w:widowControl/>
              <w:autoSpaceDE/>
              <w:autoSpaceDN/>
              <w:adjustRightInd/>
              <w:jc w:val="center"/>
              <w:rPr>
                <w:rFonts w:ascii="Calibri" w:hAnsi="Calibri" w:cs="Calibri"/>
                <w:bCs/>
                <w:sz w:val="22"/>
                <w:szCs w:val="22"/>
              </w:rPr>
            </w:pPr>
          </w:p>
          <w:p w14:paraId="22EAD67B" w14:textId="77777777" w:rsidR="00421945" w:rsidRPr="00421945" w:rsidRDefault="00421945" w:rsidP="00851CA9">
            <w:pPr>
              <w:widowControl/>
              <w:autoSpaceDE/>
              <w:autoSpaceDN/>
              <w:adjustRightInd/>
              <w:jc w:val="center"/>
              <w:rPr>
                <w:rFonts w:ascii="Calibri" w:hAnsi="Calibri" w:cs="Calibri"/>
                <w:bCs/>
                <w:sz w:val="22"/>
                <w:szCs w:val="22"/>
              </w:rPr>
            </w:pPr>
            <w:r w:rsidRPr="00421945">
              <w:rPr>
                <w:rFonts w:ascii="Calibri" w:hAnsi="Calibri" w:cs="Calibri"/>
                <w:bCs/>
                <w:sz w:val="22"/>
                <w:szCs w:val="22"/>
              </w:rPr>
              <w:t>4.</w:t>
            </w:r>
          </w:p>
        </w:tc>
        <w:tc>
          <w:tcPr>
            <w:tcW w:w="1280" w:type="pct"/>
            <w:vAlign w:val="center"/>
          </w:tcPr>
          <w:p w14:paraId="2632F78A"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ΤΣΙΩΛΗΣ ΓΕΩΡΓΙΟΣ</w:t>
            </w:r>
          </w:p>
        </w:tc>
        <w:tc>
          <w:tcPr>
            <w:tcW w:w="1108" w:type="pct"/>
            <w:vAlign w:val="center"/>
          </w:tcPr>
          <w:p w14:paraId="0C4F2E38"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ΕΡΓΑΣΙΕΣ ΕΠΙΣΚΕΥΗΣ ΣΤΟ 2</w:t>
            </w:r>
            <w:r w:rsidRPr="00421945">
              <w:rPr>
                <w:rFonts w:ascii="Calibri" w:hAnsi="Calibri" w:cs="Calibri"/>
                <w:sz w:val="22"/>
                <w:szCs w:val="22"/>
                <w:vertAlign w:val="superscript"/>
              </w:rPr>
              <w:t>ο</w:t>
            </w:r>
            <w:r w:rsidRPr="00421945">
              <w:rPr>
                <w:rFonts w:ascii="Calibri" w:hAnsi="Calibri" w:cs="Calibri"/>
                <w:sz w:val="22"/>
                <w:szCs w:val="22"/>
              </w:rPr>
              <w:t xml:space="preserve"> ΔΗΜΟΤΙΚΟ ΣΧΟΛΕΙΟ ΛΑΥΡΙΟΥ</w:t>
            </w:r>
          </w:p>
        </w:tc>
        <w:tc>
          <w:tcPr>
            <w:tcW w:w="642" w:type="pct"/>
            <w:noWrap/>
            <w:vAlign w:val="center"/>
          </w:tcPr>
          <w:p w14:paraId="54ACDFF4"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29/03/2021</w:t>
            </w:r>
          </w:p>
        </w:tc>
        <w:tc>
          <w:tcPr>
            <w:tcW w:w="522" w:type="pct"/>
            <w:noWrap/>
            <w:vAlign w:val="center"/>
          </w:tcPr>
          <w:p w14:paraId="071863AB"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22</w:t>
            </w:r>
          </w:p>
        </w:tc>
        <w:tc>
          <w:tcPr>
            <w:tcW w:w="586" w:type="pct"/>
            <w:noWrap/>
            <w:vAlign w:val="center"/>
          </w:tcPr>
          <w:p w14:paraId="4DB44A4C" w14:textId="77777777" w:rsidR="00421945" w:rsidRPr="00421945" w:rsidRDefault="00421945" w:rsidP="00851CA9">
            <w:pPr>
              <w:widowControl/>
              <w:autoSpaceDE/>
              <w:autoSpaceDN/>
              <w:adjustRightInd/>
              <w:jc w:val="right"/>
              <w:rPr>
                <w:rFonts w:ascii="Calibri" w:hAnsi="Calibri" w:cs="Calibri"/>
                <w:sz w:val="22"/>
                <w:szCs w:val="22"/>
              </w:rPr>
            </w:pPr>
            <w:r w:rsidRPr="00421945">
              <w:rPr>
                <w:rFonts w:ascii="Calibri" w:hAnsi="Calibri" w:cs="Calibri"/>
                <w:sz w:val="22"/>
                <w:szCs w:val="22"/>
              </w:rPr>
              <w:t>463,75€</w:t>
            </w:r>
          </w:p>
        </w:tc>
        <w:tc>
          <w:tcPr>
            <w:tcW w:w="593" w:type="pct"/>
            <w:vAlign w:val="center"/>
          </w:tcPr>
          <w:p w14:paraId="189321C6" w14:textId="77777777" w:rsidR="00421945" w:rsidRPr="00421945" w:rsidRDefault="00421945" w:rsidP="00851CA9">
            <w:pPr>
              <w:widowControl/>
              <w:autoSpaceDE/>
              <w:autoSpaceDN/>
              <w:adjustRightInd/>
              <w:spacing w:line="360" w:lineRule="auto"/>
              <w:jc w:val="right"/>
              <w:rPr>
                <w:rFonts w:ascii="Calibri" w:hAnsi="Calibri" w:cs="Calibri"/>
                <w:sz w:val="22"/>
                <w:szCs w:val="22"/>
              </w:rPr>
            </w:pPr>
            <w:r w:rsidRPr="00421945">
              <w:rPr>
                <w:rFonts w:ascii="Calibri" w:hAnsi="Calibri" w:cs="Calibri"/>
                <w:sz w:val="22"/>
                <w:szCs w:val="22"/>
              </w:rPr>
              <w:t>32,25€</w:t>
            </w:r>
          </w:p>
        </w:tc>
      </w:tr>
      <w:tr w:rsidR="00421945" w:rsidRPr="00421945" w14:paraId="7ADC3057" w14:textId="77777777" w:rsidTr="00851CA9">
        <w:trPr>
          <w:trHeight w:val="860"/>
          <w:jc w:val="center"/>
        </w:trPr>
        <w:tc>
          <w:tcPr>
            <w:tcW w:w="269" w:type="pct"/>
            <w:noWrap/>
            <w:vAlign w:val="center"/>
          </w:tcPr>
          <w:p w14:paraId="4FE3F7C7" w14:textId="77777777" w:rsidR="00421945" w:rsidRPr="00421945" w:rsidRDefault="00421945" w:rsidP="00851CA9">
            <w:pPr>
              <w:widowControl/>
              <w:autoSpaceDE/>
              <w:autoSpaceDN/>
              <w:adjustRightInd/>
              <w:jc w:val="center"/>
              <w:rPr>
                <w:rFonts w:ascii="Calibri" w:hAnsi="Calibri" w:cs="Calibri"/>
                <w:bCs/>
                <w:sz w:val="22"/>
                <w:szCs w:val="22"/>
              </w:rPr>
            </w:pPr>
            <w:r w:rsidRPr="00421945">
              <w:rPr>
                <w:rFonts w:ascii="Calibri" w:hAnsi="Calibri" w:cs="Calibri"/>
                <w:bCs/>
                <w:sz w:val="22"/>
                <w:szCs w:val="22"/>
              </w:rPr>
              <w:t>5.</w:t>
            </w:r>
          </w:p>
        </w:tc>
        <w:tc>
          <w:tcPr>
            <w:tcW w:w="1280" w:type="pct"/>
            <w:vAlign w:val="center"/>
          </w:tcPr>
          <w:p w14:paraId="77A56721"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ΤΣΙΑΛΤΑ ΜΑΡΙΝΑ</w:t>
            </w:r>
          </w:p>
        </w:tc>
        <w:tc>
          <w:tcPr>
            <w:tcW w:w="1108" w:type="pct"/>
            <w:vAlign w:val="center"/>
          </w:tcPr>
          <w:p w14:paraId="1F725507"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ΓΕΥΜΑ 40 ΑΤΟΜΩΝ ΣΕ ΣΥΡΙΟΥΣ ΛΑΘΡΟΜΕΤΑΝΑΣΤΕΣ</w:t>
            </w:r>
          </w:p>
        </w:tc>
        <w:tc>
          <w:tcPr>
            <w:tcW w:w="642" w:type="pct"/>
            <w:noWrap/>
            <w:vAlign w:val="center"/>
          </w:tcPr>
          <w:p w14:paraId="0034A0B9"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29/03/2021</w:t>
            </w:r>
          </w:p>
        </w:tc>
        <w:tc>
          <w:tcPr>
            <w:tcW w:w="522" w:type="pct"/>
            <w:noWrap/>
            <w:vAlign w:val="center"/>
          </w:tcPr>
          <w:p w14:paraId="7E068F01"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13</w:t>
            </w:r>
          </w:p>
        </w:tc>
        <w:tc>
          <w:tcPr>
            <w:tcW w:w="586" w:type="pct"/>
            <w:noWrap/>
            <w:vAlign w:val="center"/>
          </w:tcPr>
          <w:p w14:paraId="5CA9033D" w14:textId="77777777" w:rsidR="00421945" w:rsidRPr="00421945" w:rsidRDefault="00421945" w:rsidP="00851CA9">
            <w:pPr>
              <w:widowControl/>
              <w:autoSpaceDE/>
              <w:autoSpaceDN/>
              <w:adjustRightInd/>
              <w:jc w:val="right"/>
              <w:rPr>
                <w:rFonts w:ascii="Calibri" w:hAnsi="Calibri" w:cs="Calibri"/>
                <w:sz w:val="22"/>
                <w:szCs w:val="22"/>
              </w:rPr>
            </w:pPr>
            <w:r w:rsidRPr="00421945">
              <w:rPr>
                <w:rFonts w:ascii="Calibri" w:hAnsi="Calibri" w:cs="Calibri"/>
                <w:sz w:val="22"/>
                <w:szCs w:val="22"/>
              </w:rPr>
              <w:t>435,75€</w:t>
            </w:r>
          </w:p>
        </w:tc>
        <w:tc>
          <w:tcPr>
            <w:tcW w:w="593" w:type="pct"/>
            <w:vAlign w:val="center"/>
          </w:tcPr>
          <w:p w14:paraId="5AEE1659" w14:textId="77777777" w:rsidR="00421945" w:rsidRPr="00421945" w:rsidRDefault="00421945" w:rsidP="00851CA9">
            <w:pPr>
              <w:widowControl/>
              <w:autoSpaceDE/>
              <w:autoSpaceDN/>
              <w:adjustRightInd/>
              <w:spacing w:line="360" w:lineRule="auto"/>
              <w:jc w:val="right"/>
              <w:rPr>
                <w:rFonts w:ascii="Calibri" w:hAnsi="Calibri" w:cs="Calibri"/>
                <w:sz w:val="22"/>
                <w:szCs w:val="22"/>
              </w:rPr>
            </w:pPr>
            <w:r w:rsidRPr="00421945">
              <w:rPr>
                <w:rFonts w:ascii="Calibri" w:hAnsi="Calibri" w:cs="Calibri"/>
                <w:sz w:val="22"/>
                <w:szCs w:val="22"/>
              </w:rPr>
              <w:t>16,25</w:t>
            </w:r>
          </w:p>
        </w:tc>
      </w:tr>
      <w:tr w:rsidR="00421945" w:rsidRPr="00421945" w14:paraId="2820C63F" w14:textId="77777777" w:rsidTr="00851CA9">
        <w:trPr>
          <w:trHeight w:val="383"/>
          <w:jc w:val="center"/>
        </w:trPr>
        <w:tc>
          <w:tcPr>
            <w:tcW w:w="269" w:type="pct"/>
            <w:noWrap/>
            <w:vAlign w:val="center"/>
          </w:tcPr>
          <w:p w14:paraId="6C377BE7" w14:textId="77777777" w:rsidR="00421945" w:rsidRPr="00421945" w:rsidRDefault="00421945" w:rsidP="00851CA9">
            <w:pPr>
              <w:widowControl/>
              <w:autoSpaceDE/>
              <w:autoSpaceDN/>
              <w:adjustRightInd/>
              <w:jc w:val="center"/>
              <w:rPr>
                <w:rFonts w:ascii="Calibri" w:hAnsi="Calibri" w:cs="Calibri"/>
                <w:bCs/>
                <w:sz w:val="22"/>
                <w:szCs w:val="22"/>
              </w:rPr>
            </w:pPr>
          </w:p>
          <w:p w14:paraId="27994854" w14:textId="77777777" w:rsidR="00421945" w:rsidRPr="00421945" w:rsidRDefault="00421945" w:rsidP="00851CA9">
            <w:pPr>
              <w:widowControl/>
              <w:autoSpaceDE/>
              <w:autoSpaceDN/>
              <w:adjustRightInd/>
              <w:jc w:val="center"/>
              <w:rPr>
                <w:rFonts w:ascii="Calibri" w:hAnsi="Calibri" w:cs="Calibri"/>
                <w:bCs/>
                <w:sz w:val="22"/>
                <w:szCs w:val="22"/>
              </w:rPr>
            </w:pPr>
            <w:r w:rsidRPr="00421945">
              <w:rPr>
                <w:rFonts w:ascii="Calibri" w:hAnsi="Calibri" w:cs="Calibri"/>
                <w:bCs/>
                <w:sz w:val="22"/>
                <w:szCs w:val="22"/>
              </w:rPr>
              <w:t>6.</w:t>
            </w:r>
          </w:p>
        </w:tc>
        <w:tc>
          <w:tcPr>
            <w:tcW w:w="1280" w:type="pct"/>
            <w:vAlign w:val="center"/>
          </w:tcPr>
          <w:p w14:paraId="3E787849"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ΜΑΛΛΙΝΑΚΗΣ &amp; ΣΙΑ Ε.Ε.</w:t>
            </w:r>
          </w:p>
        </w:tc>
        <w:tc>
          <w:tcPr>
            <w:tcW w:w="1108" w:type="pct"/>
            <w:vAlign w:val="center"/>
          </w:tcPr>
          <w:p w14:paraId="2EAB6415"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 xml:space="preserve">ΠΡΟΜΗΘΕΙΑ ΚΑΘΑΡΙΣΤΙΚΩΝ ΛΟΓΩ </w:t>
            </w:r>
            <w:r w:rsidRPr="00421945">
              <w:rPr>
                <w:rFonts w:ascii="Calibri" w:hAnsi="Calibri" w:cs="Calibri"/>
                <w:sz w:val="22"/>
                <w:szCs w:val="22"/>
                <w:lang w:val="en-US"/>
              </w:rPr>
              <w:t>COVID-19</w:t>
            </w:r>
          </w:p>
        </w:tc>
        <w:tc>
          <w:tcPr>
            <w:tcW w:w="642" w:type="pct"/>
            <w:noWrap/>
            <w:vAlign w:val="center"/>
          </w:tcPr>
          <w:p w14:paraId="002B5220" w14:textId="77777777" w:rsidR="00421945" w:rsidRPr="00421945" w:rsidRDefault="00421945" w:rsidP="00851CA9">
            <w:pPr>
              <w:widowControl/>
              <w:autoSpaceDE/>
              <w:autoSpaceDN/>
              <w:adjustRightInd/>
              <w:rPr>
                <w:rFonts w:ascii="Calibri" w:hAnsi="Calibri" w:cs="Calibri"/>
                <w:sz w:val="22"/>
                <w:szCs w:val="22"/>
                <w:lang w:val="en-US"/>
              </w:rPr>
            </w:pPr>
            <w:r w:rsidRPr="00421945">
              <w:rPr>
                <w:rFonts w:ascii="Calibri" w:hAnsi="Calibri" w:cs="Calibri"/>
                <w:sz w:val="22"/>
                <w:szCs w:val="22"/>
                <w:lang w:val="en-US"/>
              </w:rPr>
              <w:t>29/03/2021</w:t>
            </w:r>
          </w:p>
        </w:tc>
        <w:tc>
          <w:tcPr>
            <w:tcW w:w="522" w:type="pct"/>
            <w:noWrap/>
            <w:vAlign w:val="center"/>
          </w:tcPr>
          <w:p w14:paraId="18FA3699" w14:textId="77777777" w:rsidR="00421945" w:rsidRPr="00421945" w:rsidRDefault="00421945" w:rsidP="00851CA9">
            <w:pPr>
              <w:widowControl/>
              <w:autoSpaceDE/>
              <w:autoSpaceDN/>
              <w:adjustRightInd/>
              <w:rPr>
                <w:rFonts w:ascii="Calibri" w:hAnsi="Calibri" w:cs="Calibri"/>
                <w:sz w:val="22"/>
                <w:szCs w:val="22"/>
                <w:lang w:val="en-US"/>
              </w:rPr>
            </w:pPr>
            <w:r w:rsidRPr="00421945">
              <w:rPr>
                <w:rFonts w:ascii="Calibri" w:hAnsi="Calibri" w:cs="Calibri"/>
                <w:sz w:val="22"/>
                <w:szCs w:val="22"/>
                <w:lang w:val="en-US"/>
              </w:rPr>
              <w:t>585</w:t>
            </w:r>
          </w:p>
        </w:tc>
        <w:tc>
          <w:tcPr>
            <w:tcW w:w="586" w:type="pct"/>
            <w:noWrap/>
            <w:vAlign w:val="center"/>
          </w:tcPr>
          <w:p w14:paraId="520D3C10" w14:textId="77777777" w:rsidR="00421945" w:rsidRPr="00421945" w:rsidRDefault="00421945" w:rsidP="00851CA9">
            <w:pPr>
              <w:widowControl/>
              <w:autoSpaceDE/>
              <w:autoSpaceDN/>
              <w:adjustRightInd/>
              <w:jc w:val="right"/>
              <w:rPr>
                <w:rFonts w:ascii="Calibri" w:hAnsi="Calibri" w:cs="Calibri"/>
                <w:sz w:val="22"/>
                <w:szCs w:val="22"/>
              </w:rPr>
            </w:pPr>
            <w:r w:rsidRPr="00421945">
              <w:rPr>
                <w:rFonts w:ascii="Calibri" w:hAnsi="Calibri" w:cs="Calibri"/>
                <w:sz w:val="22"/>
                <w:szCs w:val="22"/>
              </w:rPr>
              <w:t>479,</w:t>
            </w:r>
            <w:r w:rsidRPr="00421945">
              <w:rPr>
                <w:rFonts w:ascii="Calibri" w:hAnsi="Calibri" w:cs="Calibri"/>
                <w:sz w:val="22"/>
                <w:szCs w:val="22"/>
                <w:lang w:val="en-US"/>
              </w:rPr>
              <w:t>02</w:t>
            </w:r>
            <w:r w:rsidRPr="00421945">
              <w:rPr>
                <w:rFonts w:ascii="Calibri" w:hAnsi="Calibri" w:cs="Calibri"/>
                <w:sz w:val="22"/>
                <w:szCs w:val="22"/>
              </w:rPr>
              <w:t>€</w:t>
            </w:r>
          </w:p>
        </w:tc>
        <w:tc>
          <w:tcPr>
            <w:tcW w:w="593" w:type="pct"/>
            <w:vAlign w:val="center"/>
          </w:tcPr>
          <w:p w14:paraId="60C607A9" w14:textId="77777777" w:rsidR="00421945" w:rsidRPr="00421945" w:rsidRDefault="00421945" w:rsidP="00851CA9">
            <w:pPr>
              <w:widowControl/>
              <w:autoSpaceDE/>
              <w:autoSpaceDN/>
              <w:adjustRightInd/>
              <w:spacing w:line="360" w:lineRule="auto"/>
              <w:jc w:val="right"/>
              <w:rPr>
                <w:rFonts w:ascii="Calibri" w:hAnsi="Calibri" w:cs="Calibri"/>
                <w:sz w:val="22"/>
                <w:szCs w:val="22"/>
              </w:rPr>
            </w:pPr>
            <w:r w:rsidRPr="00421945">
              <w:rPr>
                <w:rFonts w:ascii="Calibri" w:hAnsi="Calibri" w:cs="Calibri"/>
                <w:sz w:val="22"/>
                <w:szCs w:val="22"/>
              </w:rPr>
              <w:t>16,2</w:t>
            </w:r>
            <w:r w:rsidRPr="00421945">
              <w:rPr>
                <w:rFonts w:ascii="Calibri" w:hAnsi="Calibri" w:cs="Calibri"/>
                <w:sz w:val="22"/>
                <w:szCs w:val="22"/>
                <w:lang w:val="en-US"/>
              </w:rPr>
              <w:t>3</w:t>
            </w:r>
            <w:r w:rsidRPr="00421945">
              <w:rPr>
                <w:rFonts w:ascii="Calibri" w:hAnsi="Calibri" w:cs="Calibri"/>
                <w:sz w:val="22"/>
                <w:szCs w:val="22"/>
              </w:rPr>
              <w:t>€</w:t>
            </w:r>
          </w:p>
        </w:tc>
      </w:tr>
      <w:tr w:rsidR="00421945" w:rsidRPr="00421945" w14:paraId="62C91E5A" w14:textId="77777777" w:rsidTr="00851CA9">
        <w:trPr>
          <w:trHeight w:val="383"/>
          <w:jc w:val="center"/>
        </w:trPr>
        <w:tc>
          <w:tcPr>
            <w:tcW w:w="269" w:type="pct"/>
            <w:noWrap/>
            <w:vAlign w:val="center"/>
          </w:tcPr>
          <w:p w14:paraId="0C622F4A" w14:textId="77777777" w:rsidR="00421945" w:rsidRPr="00421945" w:rsidRDefault="00421945" w:rsidP="00851CA9">
            <w:pPr>
              <w:widowControl/>
              <w:autoSpaceDE/>
              <w:autoSpaceDN/>
              <w:adjustRightInd/>
              <w:jc w:val="center"/>
              <w:rPr>
                <w:rFonts w:ascii="Calibri" w:hAnsi="Calibri" w:cs="Calibri"/>
                <w:bCs/>
                <w:sz w:val="22"/>
                <w:szCs w:val="22"/>
              </w:rPr>
            </w:pPr>
            <w:r w:rsidRPr="00421945">
              <w:rPr>
                <w:rFonts w:ascii="Calibri" w:hAnsi="Calibri" w:cs="Calibri"/>
                <w:bCs/>
                <w:sz w:val="22"/>
                <w:szCs w:val="22"/>
              </w:rPr>
              <w:t>7.</w:t>
            </w:r>
          </w:p>
        </w:tc>
        <w:tc>
          <w:tcPr>
            <w:tcW w:w="1280" w:type="pct"/>
            <w:vAlign w:val="center"/>
          </w:tcPr>
          <w:p w14:paraId="2DBCD98A"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ΑΦΟΙ ΖΑΜΠΕΛΗ Ο.Ε.</w:t>
            </w:r>
          </w:p>
        </w:tc>
        <w:tc>
          <w:tcPr>
            <w:tcW w:w="1108" w:type="pct"/>
            <w:vAlign w:val="center"/>
          </w:tcPr>
          <w:p w14:paraId="40F24AB1"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ΠΡΟΜΗΘΕΙΑ ΥΛΙΚΩΝ ΣΥΝΤΗΡΗΣΗΣ ΚΤΙΡΙΩΝ</w:t>
            </w:r>
          </w:p>
        </w:tc>
        <w:tc>
          <w:tcPr>
            <w:tcW w:w="642" w:type="pct"/>
            <w:noWrap/>
            <w:vAlign w:val="center"/>
          </w:tcPr>
          <w:p w14:paraId="2A282DB0"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30/03/2021</w:t>
            </w:r>
          </w:p>
        </w:tc>
        <w:tc>
          <w:tcPr>
            <w:tcW w:w="522" w:type="pct"/>
            <w:noWrap/>
            <w:vAlign w:val="center"/>
          </w:tcPr>
          <w:p w14:paraId="626D740E"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2251</w:t>
            </w:r>
          </w:p>
        </w:tc>
        <w:tc>
          <w:tcPr>
            <w:tcW w:w="586" w:type="pct"/>
            <w:noWrap/>
            <w:vAlign w:val="center"/>
          </w:tcPr>
          <w:p w14:paraId="1C0A22FE" w14:textId="77777777" w:rsidR="00421945" w:rsidRPr="00421945" w:rsidRDefault="00421945" w:rsidP="00851CA9">
            <w:pPr>
              <w:widowControl/>
              <w:autoSpaceDE/>
              <w:autoSpaceDN/>
              <w:adjustRightInd/>
              <w:jc w:val="right"/>
              <w:rPr>
                <w:rFonts w:ascii="Calibri" w:hAnsi="Calibri" w:cs="Calibri"/>
                <w:sz w:val="22"/>
                <w:szCs w:val="22"/>
              </w:rPr>
            </w:pPr>
            <w:r w:rsidRPr="00421945">
              <w:rPr>
                <w:rFonts w:ascii="Calibri" w:hAnsi="Calibri" w:cs="Calibri"/>
                <w:sz w:val="22"/>
                <w:szCs w:val="22"/>
              </w:rPr>
              <w:t>479,75€</w:t>
            </w:r>
          </w:p>
        </w:tc>
        <w:tc>
          <w:tcPr>
            <w:tcW w:w="593" w:type="pct"/>
            <w:vAlign w:val="center"/>
          </w:tcPr>
          <w:p w14:paraId="4BED1EF3" w14:textId="77777777" w:rsidR="00421945" w:rsidRPr="00421945" w:rsidRDefault="00421945" w:rsidP="00851CA9">
            <w:pPr>
              <w:widowControl/>
              <w:autoSpaceDE/>
              <w:autoSpaceDN/>
              <w:adjustRightInd/>
              <w:spacing w:line="360" w:lineRule="auto"/>
              <w:jc w:val="right"/>
              <w:rPr>
                <w:rFonts w:ascii="Calibri" w:hAnsi="Calibri" w:cs="Calibri"/>
                <w:sz w:val="22"/>
                <w:szCs w:val="22"/>
              </w:rPr>
            </w:pPr>
            <w:r w:rsidRPr="00421945">
              <w:rPr>
                <w:rFonts w:ascii="Calibri" w:hAnsi="Calibri" w:cs="Calibri"/>
                <w:sz w:val="22"/>
                <w:szCs w:val="22"/>
              </w:rPr>
              <w:t>16,25€</w:t>
            </w:r>
          </w:p>
        </w:tc>
      </w:tr>
      <w:tr w:rsidR="00421945" w:rsidRPr="00421945" w14:paraId="1F8CA309" w14:textId="77777777" w:rsidTr="00851CA9">
        <w:trPr>
          <w:trHeight w:val="383"/>
          <w:jc w:val="center"/>
        </w:trPr>
        <w:tc>
          <w:tcPr>
            <w:tcW w:w="269" w:type="pct"/>
            <w:noWrap/>
            <w:vAlign w:val="center"/>
          </w:tcPr>
          <w:p w14:paraId="589E46E0" w14:textId="77777777" w:rsidR="00421945" w:rsidRPr="00421945" w:rsidRDefault="00421945" w:rsidP="00851CA9">
            <w:pPr>
              <w:widowControl/>
              <w:autoSpaceDE/>
              <w:autoSpaceDN/>
              <w:adjustRightInd/>
              <w:jc w:val="center"/>
              <w:rPr>
                <w:rFonts w:ascii="Calibri" w:hAnsi="Calibri" w:cs="Calibri"/>
                <w:bCs/>
                <w:sz w:val="22"/>
                <w:szCs w:val="22"/>
              </w:rPr>
            </w:pPr>
            <w:r w:rsidRPr="00421945">
              <w:rPr>
                <w:rFonts w:ascii="Calibri" w:hAnsi="Calibri" w:cs="Calibri"/>
                <w:bCs/>
                <w:sz w:val="22"/>
                <w:szCs w:val="22"/>
              </w:rPr>
              <w:t>8.</w:t>
            </w:r>
          </w:p>
        </w:tc>
        <w:tc>
          <w:tcPr>
            <w:tcW w:w="1280" w:type="pct"/>
            <w:vAlign w:val="center"/>
          </w:tcPr>
          <w:p w14:paraId="4B11D398"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ΑΝΤΩΝΙΟΥ ΚΩΝ/ΝΟΣ</w:t>
            </w:r>
          </w:p>
        </w:tc>
        <w:tc>
          <w:tcPr>
            <w:tcW w:w="1108" w:type="pct"/>
            <w:vAlign w:val="center"/>
          </w:tcPr>
          <w:p w14:paraId="05EF4E5B"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ΣΥΝΤΗΡΗΣΗ ΚΟΥΦΩΜΑΤΩΝ ΣΤΟ 1</w:t>
            </w:r>
            <w:r w:rsidRPr="00421945">
              <w:rPr>
                <w:rFonts w:ascii="Calibri" w:hAnsi="Calibri" w:cs="Calibri"/>
                <w:sz w:val="22"/>
                <w:szCs w:val="22"/>
                <w:vertAlign w:val="superscript"/>
              </w:rPr>
              <w:t>ο</w:t>
            </w:r>
            <w:r w:rsidRPr="00421945">
              <w:rPr>
                <w:rFonts w:ascii="Calibri" w:hAnsi="Calibri" w:cs="Calibri"/>
                <w:sz w:val="22"/>
                <w:szCs w:val="22"/>
              </w:rPr>
              <w:t xml:space="preserve"> ΓΥΜΝΑΣΙΟ ΛΑΥΡΙΟΥ</w:t>
            </w:r>
          </w:p>
        </w:tc>
        <w:tc>
          <w:tcPr>
            <w:tcW w:w="642" w:type="pct"/>
            <w:noWrap/>
            <w:vAlign w:val="center"/>
          </w:tcPr>
          <w:p w14:paraId="489DAE42" w14:textId="77777777" w:rsidR="00421945" w:rsidRPr="00421945" w:rsidRDefault="00421945" w:rsidP="00851CA9">
            <w:pPr>
              <w:widowControl/>
              <w:autoSpaceDE/>
              <w:autoSpaceDN/>
              <w:adjustRightInd/>
              <w:rPr>
                <w:rFonts w:ascii="Calibri" w:hAnsi="Calibri" w:cs="Calibri"/>
                <w:sz w:val="22"/>
                <w:szCs w:val="22"/>
                <w:lang w:val="en-US"/>
              </w:rPr>
            </w:pPr>
            <w:r w:rsidRPr="00421945">
              <w:rPr>
                <w:rFonts w:ascii="Calibri" w:hAnsi="Calibri" w:cs="Calibri"/>
                <w:sz w:val="22"/>
                <w:szCs w:val="22"/>
              </w:rPr>
              <w:t>30/03/2021</w:t>
            </w:r>
          </w:p>
        </w:tc>
        <w:tc>
          <w:tcPr>
            <w:tcW w:w="522" w:type="pct"/>
            <w:noWrap/>
            <w:vAlign w:val="center"/>
          </w:tcPr>
          <w:p w14:paraId="6432F277" w14:textId="77777777" w:rsidR="00421945" w:rsidRPr="00421945" w:rsidRDefault="00421945" w:rsidP="00851CA9">
            <w:pPr>
              <w:widowControl/>
              <w:autoSpaceDE/>
              <w:autoSpaceDN/>
              <w:adjustRightInd/>
              <w:rPr>
                <w:rFonts w:ascii="Calibri" w:hAnsi="Calibri" w:cs="Calibri"/>
                <w:sz w:val="22"/>
                <w:szCs w:val="22"/>
              </w:rPr>
            </w:pPr>
            <w:r w:rsidRPr="00421945">
              <w:rPr>
                <w:rFonts w:ascii="Calibri" w:hAnsi="Calibri" w:cs="Calibri"/>
                <w:sz w:val="22"/>
                <w:szCs w:val="22"/>
              </w:rPr>
              <w:t>36</w:t>
            </w:r>
          </w:p>
        </w:tc>
        <w:tc>
          <w:tcPr>
            <w:tcW w:w="586" w:type="pct"/>
            <w:noWrap/>
            <w:vAlign w:val="center"/>
          </w:tcPr>
          <w:p w14:paraId="118CACEE" w14:textId="77777777" w:rsidR="00421945" w:rsidRPr="00421945" w:rsidRDefault="00421945" w:rsidP="00851CA9">
            <w:pPr>
              <w:widowControl/>
              <w:autoSpaceDE/>
              <w:autoSpaceDN/>
              <w:adjustRightInd/>
              <w:jc w:val="right"/>
              <w:rPr>
                <w:rFonts w:ascii="Calibri" w:hAnsi="Calibri" w:cs="Calibri"/>
                <w:sz w:val="22"/>
                <w:szCs w:val="22"/>
              </w:rPr>
            </w:pPr>
            <w:r w:rsidRPr="00421945">
              <w:rPr>
                <w:rFonts w:ascii="Calibri" w:hAnsi="Calibri" w:cs="Calibri"/>
                <w:sz w:val="22"/>
                <w:szCs w:val="22"/>
              </w:rPr>
              <w:t>463,75€</w:t>
            </w:r>
          </w:p>
        </w:tc>
        <w:tc>
          <w:tcPr>
            <w:tcW w:w="593" w:type="pct"/>
            <w:vAlign w:val="center"/>
          </w:tcPr>
          <w:p w14:paraId="5CD2D6F0" w14:textId="77777777" w:rsidR="00421945" w:rsidRPr="00421945" w:rsidRDefault="00421945" w:rsidP="00851CA9">
            <w:pPr>
              <w:widowControl/>
              <w:autoSpaceDE/>
              <w:autoSpaceDN/>
              <w:adjustRightInd/>
              <w:spacing w:line="360" w:lineRule="auto"/>
              <w:jc w:val="right"/>
              <w:rPr>
                <w:rFonts w:ascii="Calibri" w:hAnsi="Calibri" w:cs="Calibri"/>
                <w:sz w:val="22"/>
                <w:szCs w:val="22"/>
              </w:rPr>
            </w:pPr>
            <w:r w:rsidRPr="00421945">
              <w:rPr>
                <w:rFonts w:ascii="Calibri" w:hAnsi="Calibri" w:cs="Calibri"/>
                <w:sz w:val="22"/>
                <w:szCs w:val="22"/>
              </w:rPr>
              <w:t>32,25€</w:t>
            </w:r>
          </w:p>
        </w:tc>
      </w:tr>
      <w:tr w:rsidR="00421945" w:rsidRPr="00421945" w14:paraId="65C183EF" w14:textId="77777777" w:rsidTr="00851CA9">
        <w:trPr>
          <w:trHeight w:val="383"/>
          <w:jc w:val="center"/>
        </w:trPr>
        <w:tc>
          <w:tcPr>
            <w:tcW w:w="3821" w:type="pct"/>
            <w:gridSpan w:val="5"/>
            <w:noWrap/>
            <w:vAlign w:val="center"/>
          </w:tcPr>
          <w:p w14:paraId="71574EAF" w14:textId="77777777" w:rsidR="00421945" w:rsidRPr="00421945" w:rsidRDefault="00421945" w:rsidP="00851CA9">
            <w:pPr>
              <w:widowControl/>
              <w:autoSpaceDE/>
              <w:autoSpaceDN/>
              <w:adjustRightInd/>
              <w:jc w:val="center"/>
              <w:rPr>
                <w:rFonts w:ascii="Calibri" w:hAnsi="Calibri" w:cs="Calibri"/>
                <w:b/>
                <w:sz w:val="22"/>
                <w:szCs w:val="22"/>
              </w:rPr>
            </w:pPr>
            <w:r w:rsidRPr="00421945">
              <w:rPr>
                <w:rFonts w:ascii="Calibri" w:hAnsi="Calibri" w:cs="Calibri"/>
                <w:b/>
                <w:sz w:val="22"/>
                <w:szCs w:val="22"/>
              </w:rPr>
              <w:t>ΣΥΝΟΛΟ</w:t>
            </w:r>
          </w:p>
        </w:tc>
        <w:tc>
          <w:tcPr>
            <w:tcW w:w="586" w:type="pct"/>
            <w:noWrap/>
            <w:vAlign w:val="center"/>
          </w:tcPr>
          <w:p w14:paraId="3D72752D" w14:textId="77777777" w:rsidR="00421945" w:rsidRPr="00421945" w:rsidRDefault="00421945" w:rsidP="00851CA9">
            <w:pPr>
              <w:widowControl/>
              <w:autoSpaceDE/>
              <w:autoSpaceDN/>
              <w:adjustRightInd/>
              <w:jc w:val="right"/>
              <w:rPr>
                <w:rFonts w:ascii="Calibri" w:hAnsi="Calibri" w:cs="Calibri"/>
                <w:b/>
                <w:sz w:val="22"/>
                <w:szCs w:val="22"/>
              </w:rPr>
            </w:pPr>
            <w:r w:rsidRPr="00421945">
              <w:rPr>
                <w:rFonts w:ascii="Calibri" w:hAnsi="Calibri" w:cs="Calibri"/>
                <w:b/>
                <w:sz w:val="22"/>
                <w:szCs w:val="22"/>
              </w:rPr>
              <w:t>3.713,27€</w:t>
            </w:r>
          </w:p>
        </w:tc>
        <w:tc>
          <w:tcPr>
            <w:tcW w:w="593" w:type="pct"/>
            <w:vAlign w:val="center"/>
          </w:tcPr>
          <w:p w14:paraId="6B0624E0" w14:textId="77777777" w:rsidR="00421945" w:rsidRPr="00421945" w:rsidRDefault="00421945" w:rsidP="00851CA9">
            <w:pPr>
              <w:widowControl/>
              <w:autoSpaceDE/>
              <w:autoSpaceDN/>
              <w:adjustRightInd/>
              <w:jc w:val="right"/>
              <w:rPr>
                <w:rFonts w:ascii="Calibri" w:hAnsi="Calibri" w:cs="Calibri"/>
                <w:b/>
                <w:bCs/>
                <w:sz w:val="22"/>
                <w:szCs w:val="22"/>
              </w:rPr>
            </w:pPr>
            <w:r w:rsidRPr="00421945">
              <w:rPr>
                <w:rFonts w:ascii="Calibri" w:hAnsi="Calibri" w:cs="Calibri"/>
                <w:b/>
                <w:bCs/>
                <w:sz w:val="22"/>
                <w:szCs w:val="22"/>
              </w:rPr>
              <w:t>209,98€</w:t>
            </w:r>
          </w:p>
        </w:tc>
      </w:tr>
      <w:tr w:rsidR="00421945" w:rsidRPr="00421945" w14:paraId="6009EC40" w14:textId="77777777" w:rsidTr="00851CA9">
        <w:trPr>
          <w:trHeight w:val="383"/>
          <w:jc w:val="center"/>
        </w:trPr>
        <w:tc>
          <w:tcPr>
            <w:tcW w:w="3821" w:type="pct"/>
            <w:gridSpan w:val="5"/>
            <w:noWrap/>
            <w:vAlign w:val="center"/>
          </w:tcPr>
          <w:p w14:paraId="4BEF4AA7" w14:textId="77777777" w:rsidR="00421945" w:rsidRPr="00421945" w:rsidRDefault="00421945" w:rsidP="00851CA9">
            <w:pPr>
              <w:widowControl/>
              <w:autoSpaceDE/>
              <w:autoSpaceDN/>
              <w:adjustRightInd/>
              <w:jc w:val="center"/>
              <w:rPr>
                <w:rFonts w:ascii="Calibri" w:hAnsi="Calibri" w:cs="Calibri"/>
                <w:b/>
                <w:sz w:val="22"/>
                <w:szCs w:val="22"/>
              </w:rPr>
            </w:pPr>
            <w:r w:rsidRPr="00421945">
              <w:rPr>
                <w:rFonts w:ascii="Calibri" w:hAnsi="Calibri" w:cs="Calibri"/>
                <w:b/>
                <w:sz w:val="22"/>
                <w:szCs w:val="22"/>
              </w:rPr>
              <w:t>ΥΠΟΛΟΙΠΟ</w:t>
            </w:r>
          </w:p>
        </w:tc>
        <w:tc>
          <w:tcPr>
            <w:tcW w:w="586" w:type="pct"/>
            <w:noWrap/>
            <w:vAlign w:val="center"/>
          </w:tcPr>
          <w:p w14:paraId="360FD8E9" w14:textId="77777777" w:rsidR="00421945" w:rsidRPr="00421945" w:rsidRDefault="00421945" w:rsidP="00851CA9">
            <w:pPr>
              <w:widowControl/>
              <w:autoSpaceDE/>
              <w:autoSpaceDN/>
              <w:adjustRightInd/>
              <w:jc w:val="right"/>
              <w:rPr>
                <w:rFonts w:ascii="Calibri" w:hAnsi="Calibri" w:cs="Calibri"/>
                <w:b/>
                <w:sz w:val="22"/>
                <w:szCs w:val="22"/>
              </w:rPr>
            </w:pPr>
            <w:r w:rsidRPr="00421945">
              <w:rPr>
                <w:rFonts w:ascii="Calibri" w:hAnsi="Calibri" w:cs="Calibri"/>
                <w:b/>
                <w:sz w:val="22"/>
                <w:szCs w:val="22"/>
              </w:rPr>
              <w:t>76,75€</w:t>
            </w:r>
          </w:p>
        </w:tc>
        <w:tc>
          <w:tcPr>
            <w:tcW w:w="593" w:type="pct"/>
            <w:vAlign w:val="center"/>
          </w:tcPr>
          <w:p w14:paraId="1901403C" w14:textId="77777777" w:rsidR="00421945" w:rsidRPr="00421945" w:rsidRDefault="00421945" w:rsidP="00851CA9">
            <w:pPr>
              <w:widowControl/>
              <w:autoSpaceDE/>
              <w:autoSpaceDN/>
              <w:adjustRightInd/>
              <w:jc w:val="right"/>
              <w:rPr>
                <w:rFonts w:ascii="Calibri" w:hAnsi="Calibri" w:cs="Calibri"/>
                <w:b/>
                <w:bCs/>
                <w:sz w:val="22"/>
                <w:szCs w:val="22"/>
              </w:rPr>
            </w:pPr>
          </w:p>
        </w:tc>
      </w:tr>
      <w:tr w:rsidR="00421945" w:rsidRPr="00421945" w14:paraId="2832D4DE" w14:textId="77777777" w:rsidTr="00851CA9">
        <w:trPr>
          <w:trHeight w:val="383"/>
          <w:jc w:val="center"/>
        </w:trPr>
        <w:tc>
          <w:tcPr>
            <w:tcW w:w="3821" w:type="pct"/>
            <w:gridSpan w:val="5"/>
            <w:noWrap/>
            <w:vAlign w:val="center"/>
          </w:tcPr>
          <w:p w14:paraId="77B944C3" w14:textId="77777777" w:rsidR="00421945" w:rsidRPr="00421945" w:rsidRDefault="00421945" w:rsidP="00851CA9">
            <w:pPr>
              <w:widowControl/>
              <w:autoSpaceDE/>
              <w:autoSpaceDN/>
              <w:adjustRightInd/>
              <w:jc w:val="center"/>
              <w:rPr>
                <w:rFonts w:ascii="Calibri" w:hAnsi="Calibri" w:cs="Calibri"/>
                <w:b/>
                <w:sz w:val="22"/>
                <w:szCs w:val="22"/>
              </w:rPr>
            </w:pPr>
            <w:r w:rsidRPr="00421945">
              <w:rPr>
                <w:rFonts w:ascii="Calibri" w:hAnsi="Calibri" w:cs="Calibri"/>
                <w:b/>
                <w:sz w:val="22"/>
                <w:szCs w:val="22"/>
              </w:rPr>
              <w:t>ΕΠΙΣΤΡΟΦΗ ΠΟΣΟΥ</w:t>
            </w:r>
          </w:p>
        </w:tc>
        <w:tc>
          <w:tcPr>
            <w:tcW w:w="586" w:type="pct"/>
            <w:noWrap/>
            <w:vAlign w:val="center"/>
          </w:tcPr>
          <w:p w14:paraId="198FF42A" w14:textId="77777777" w:rsidR="00421945" w:rsidRPr="00421945" w:rsidRDefault="00421945" w:rsidP="00851CA9">
            <w:pPr>
              <w:widowControl/>
              <w:autoSpaceDE/>
              <w:autoSpaceDN/>
              <w:adjustRightInd/>
              <w:jc w:val="right"/>
              <w:rPr>
                <w:rFonts w:ascii="Calibri" w:hAnsi="Calibri" w:cs="Calibri"/>
                <w:b/>
                <w:sz w:val="22"/>
                <w:szCs w:val="22"/>
              </w:rPr>
            </w:pPr>
            <w:r w:rsidRPr="00421945">
              <w:rPr>
                <w:rFonts w:ascii="Calibri" w:hAnsi="Calibri" w:cs="Calibri"/>
                <w:b/>
                <w:sz w:val="22"/>
                <w:szCs w:val="22"/>
              </w:rPr>
              <w:t>286,73€</w:t>
            </w:r>
          </w:p>
        </w:tc>
        <w:tc>
          <w:tcPr>
            <w:tcW w:w="593" w:type="pct"/>
            <w:vAlign w:val="center"/>
          </w:tcPr>
          <w:p w14:paraId="4296A488" w14:textId="77777777" w:rsidR="00421945" w:rsidRPr="00421945" w:rsidRDefault="00421945" w:rsidP="00851CA9">
            <w:pPr>
              <w:widowControl/>
              <w:autoSpaceDE/>
              <w:autoSpaceDN/>
              <w:adjustRightInd/>
              <w:jc w:val="right"/>
              <w:rPr>
                <w:rFonts w:ascii="Calibri" w:hAnsi="Calibri" w:cs="Calibri"/>
                <w:b/>
                <w:bCs/>
                <w:sz w:val="22"/>
                <w:szCs w:val="22"/>
              </w:rPr>
            </w:pPr>
          </w:p>
        </w:tc>
      </w:tr>
    </w:tbl>
    <w:p w14:paraId="411D0BDC" w14:textId="77777777" w:rsidR="00421945" w:rsidRDefault="00421945" w:rsidP="00421945">
      <w:pPr>
        <w:tabs>
          <w:tab w:val="left" w:pos="1185"/>
        </w:tabs>
        <w:spacing w:line="360" w:lineRule="auto"/>
        <w:jc w:val="both"/>
        <w:rPr>
          <w:rFonts w:ascii="Calibri" w:hAnsi="Calibri" w:cs="Calibri"/>
          <w:bCs/>
          <w:i/>
          <w:sz w:val="22"/>
          <w:szCs w:val="22"/>
        </w:rPr>
      </w:pPr>
    </w:p>
    <w:p w14:paraId="125CCE24" w14:textId="77777777" w:rsidR="00421945" w:rsidRPr="004C66DC" w:rsidRDefault="00421945" w:rsidP="00421945">
      <w:pPr>
        <w:tabs>
          <w:tab w:val="left" w:pos="1185"/>
        </w:tabs>
        <w:spacing w:line="360" w:lineRule="auto"/>
        <w:jc w:val="both"/>
        <w:rPr>
          <w:rFonts w:ascii="Calibri" w:hAnsi="Calibri" w:cs="Calibri"/>
          <w:bCs/>
          <w:sz w:val="22"/>
          <w:szCs w:val="22"/>
        </w:rPr>
      </w:pPr>
      <w:r w:rsidRPr="004C66DC">
        <w:rPr>
          <w:rFonts w:ascii="Calibri" w:hAnsi="Calibri" w:cs="Calibri"/>
          <w:bCs/>
          <w:sz w:val="22"/>
          <w:szCs w:val="22"/>
        </w:rPr>
        <w:t xml:space="preserve">Κατόπιν των ανωτέρω, ο κος Πρόεδρος κάλεσε τα μέλη </w:t>
      </w:r>
      <w:r>
        <w:rPr>
          <w:rFonts w:ascii="Calibri" w:hAnsi="Calibri" w:cs="Calibri"/>
          <w:bCs/>
          <w:sz w:val="22"/>
          <w:szCs w:val="22"/>
        </w:rPr>
        <w:t>της Οικονομικής Επιτροπής να αποφασίσουν σχετικά.</w:t>
      </w:r>
    </w:p>
    <w:p w14:paraId="0D5CFF0B" w14:textId="77777777" w:rsidR="00421945" w:rsidRPr="008D16B2" w:rsidRDefault="00421945" w:rsidP="00421945">
      <w:pPr>
        <w:spacing w:line="360" w:lineRule="auto"/>
        <w:jc w:val="center"/>
        <w:rPr>
          <w:rFonts w:ascii="Calibri" w:hAnsi="Calibri" w:cs="Calibri"/>
          <w:b/>
          <w:sz w:val="22"/>
          <w:szCs w:val="22"/>
        </w:rPr>
      </w:pPr>
      <w:r w:rsidRPr="008D16B2">
        <w:rPr>
          <w:rFonts w:ascii="Calibri" w:hAnsi="Calibri" w:cs="Calibri"/>
          <w:b/>
          <w:sz w:val="22"/>
          <w:szCs w:val="22"/>
        </w:rPr>
        <w:t>Η Οικονομική Επιτροπή</w:t>
      </w:r>
    </w:p>
    <w:p w14:paraId="43B0F2CE" w14:textId="77777777" w:rsidR="00421945" w:rsidRPr="008D16B2" w:rsidRDefault="00421945" w:rsidP="00421945">
      <w:pPr>
        <w:spacing w:line="360" w:lineRule="auto"/>
        <w:jc w:val="both"/>
        <w:rPr>
          <w:rFonts w:ascii="Calibri" w:hAnsi="Calibri" w:cs="Calibri"/>
          <w:sz w:val="22"/>
          <w:szCs w:val="22"/>
        </w:rPr>
      </w:pPr>
      <w:r w:rsidRPr="008D16B2">
        <w:rPr>
          <w:rFonts w:ascii="Calibri" w:hAnsi="Calibri" w:cs="Calibri"/>
          <w:sz w:val="22"/>
          <w:szCs w:val="22"/>
        </w:rPr>
        <w:t>αφού άκουσε την εισήγηση του κου Προέδρου, έλαβε υπόψη:</w:t>
      </w:r>
    </w:p>
    <w:p w14:paraId="765FB04F" w14:textId="77777777" w:rsidR="00421945" w:rsidRPr="008D16B2" w:rsidRDefault="00421945" w:rsidP="00421945">
      <w:pPr>
        <w:pStyle w:val="a6"/>
        <w:widowControl/>
        <w:numPr>
          <w:ilvl w:val="0"/>
          <w:numId w:val="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173 του Ν.3463/2006,</w:t>
      </w:r>
      <w:r>
        <w:rPr>
          <w:rFonts w:ascii="Calibri" w:hAnsi="Calibri" w:cs="Calibri"/>
          <w:iCs/>
          <w:sz w:val="22"/>
          <w:szCs w:val="22"/>
        </w:rPr>
        <w:t xml:space="preserve"> όπως τροποποιήθηκε με το άρθρο 207 του Ν.4555/2018 και ισχύει,</w:t>
      </w:r>
    </w:p>
    <w:p w14:paraId="4FFBC0FB" w14:textId="77777777" w:rsidR="00421945" w:rsidRPr="008D16B2" w:rsidRDefault="00421945" w:rsidP="00421945">
      <w:pPr>
        <w:pStyle w:val="a6"/>
        <w:widowControl/>
        <w:numPr>
          <w:ilvl w:val="0"/>
          <w:numId w:val="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Τις  διατάξεις  του άρθρου 35  του  από  17/5-15/6/1959  Β.Δ/τος  «Περί  Οικονομικής Διοικήσεως &amp; Λογιστικού Δήμων  &amp;  Κοινοτήτων»,</w:t>
      </w:r>
    </w:p>
    <w:p w14:paraId="082747CF" w14:textId="77777777" w:rsidR="00421945" w:rsidRPr="008D16B2" w:rsidRDefault="00421945" w:rsidP="00421945">
      <w:pPr>
        <w:pStyle w:val="a6"/>
        <w:widowControl/>
        <w:numPr>
          <w:ilvl w:val="0"/>
          <w:numId w:val="8"/>
        </w:numPr>
        <w:autoSpaceDE/>
        <w:autoSpaceDN/>
        <w:adjustRightInd/>
        <w:spacing w:after="0" w:line="360" w:lineRule="auto"/>
        <w:jc w:val="both"/>
        <w:rPr>
          <w:rFonts w:ascii="Calibri" w:hAnsi="Calibri" w:cs="Calibri"/>
          <w:iCs/>
          <w:sz w:val="22"/>
          <w:szCs w:val="22"/>
        </w:rPr>
      </w:pPr>
      <w:r w:rsidRPr="008D16B2">
        <w:rPr>
          <w:rFonts w:ascii="Calibri" w:hAnsi="Calibri" w:cs="Calibri"/>
          <w:bCs/>
          <w:sz w:val="22"/>
          <w:szCs w:val="22"/>
        </w:rPr>
        <w:t>Την υπ’ αριθμ. πρωτοκόλλου 74449/29-12-2010 Απόφαση Υπουργού Εσωτερικών, Αποκέντρωσης &amp; Ηλεκτρονικής Διακυβέρνησης (ΦΕΚ 2044/Β’/30.12.2010),</w:t>
      </w:r>
    </w:p>
    <w:p w14:paraId="65FA95E1" w14:textId="77777777" w:rsidR="00421945" w:rsidRPr="006526CD" w:rsidRDefault="00421945" w:rsidP="00421945">
      <w:pPr>
        <w:pStyle w:val="a8"/>
        <w:numPr>
          <w:ilvl w:val="0"/>
          <w:numId w:val="8"/>
        </w:numPr>
        <w:autoSpaceDE w:val="0"/>
        <w:autoSpaceDN w:val="0"/>
        <w:adjustRightInd w:val="0"/>
        <w:spacing w:line="360" w:lineRule="auto"/>
        <w:ind w:left="0"/>
        <w:jc w:val="both"/>
        <w:rPr>
          <w:rFonts w:ascii="Calibri" w:hAnsi="Calibri" w:cs="Calibri"/>
          <w:iCs/>
          <w:sz w:val="22"/>
          <w:szCs w:val="22"/>
        </w:rPr>
      </w:pPr>
      <w:r w:rsidRPr="006526CD">
        <w:rPr>
          <w:rFonts w:ascii="Calibri" w:hAnsi="Calibri" w:cs="Calibri"/>
          <w:bCs/>
          <w:sz w:val="22"/>
          <w:szCs w:val="22"/>
        </w:rPr>
        <w:t xml:space="preserve">Την </w:t>
      </w:r>
      <w:hyperlink r:id="rId21" w:tgtFrame="_blank" w:history="1">
        <w:r w:rsidRPr="00A93FE8">
          <w:rPr>
            <w:rFonts w:ascii="Calibri" w:hAnsi="Calibri" w:cs="Calibri"/>
            <w:sz w:val="22"/>
            <w:szCs w:val="22"/>
          </w:rPr>
          <w:t>υπ’ αριθ. 62038 (ΦΕΚ 3440/11.09.2019, τεύχος Β') Απόφαση ΥΠ.ΕΣ.Α&amp;Η.Δ</w:t>
        </w:r>
      </w:hyperlink>
      <w:r w:rsidRPr="00A93FE8">
        <w:rPr>
          <w:rFonts w:ascii="Calibri" w:hAnsi="Calibri" w:cs="Calibri"/>
          <w:sz w:val="22"/>
          <w:szCs w:val="22"/>
        </w:rPr>
        <w:t>.</w:t>
      </w:r>
      <w:r w:rsidRPr="006526CD">
        <w:rPr>
          <w:rFonts w:ascii="Calibri" w:hAnsi="Calibri" w:cs="Calibri"/>
          <w:bCs/>
          <w:sz w:val="22"/>
          <w:szCs w:val="22"/>
        </w:rPr>
        <w:t>,</w:t>
      </w:r>
    </w:p>
    <w:p w14:paraId="5954D618" w14:textId="77777777" w:rsidR="00421945" w:rsidRPr="008D16B2" w:rsidRDefault="00421945" w:rsidP="00421945">
      <w:pPr>
        <w:pStyle w:val="a6"/>
        <w:widowControl/>
        <w:numPr>
          <w:ilvl w:val="0"/>
          <w:numId w:val="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υπ’ αριθμ.</w:t>
      </w:r>
      <w:r>
        <w:rPr>
          <w:rFonts w:ascii="Calibri" w:hAnsi="Calibri" w:cs="Calibri"/>
          <w:iCs/>
          <w:sz w:val="22"/>
          <w:szCs w:val="22"/>
        </w:rPr>
        <w:t>59/2021</w:t>
      </w:r>
      <w:r w:rsidRPr="008D16B2">
        <w:rPr>
          <w:rFonts w:ascii="Calibri" w:hAnsi="Calibri" w:cs="Calibri"/>
          <w:iCs/>
          <w:sz w:val="22"/>
          <w:szCs w:val="22"/>
        </w:rPr>
        <w:t xml:space="preserve"> απόφαση Οικονομικής Επιτροπής περί σύστασης πάγιας προκαταβολής,</w:t>
      </w:r>
    </w:p>
    <w:p w14:paraId="26A62C24" w14:textId="77777777" w:rsidR="00421945" w:rsidRPr="008D16B2" w:rsidRDefault="00421945" w:rsidP="00421945">
      <w:pPr>
        <w:pStyle w:val="a6"/>
        <w:widowControl/>
        <w:numPr>
          <w:ilvl w:val="0"/>
          <w:numId w:val="8"/>
        </w:numPr>
        <w:autoSpaceDE/>
        <w:autoSpaceDN/>
        <w:adjustRightInd/>
        <w:spacing w:after="0" w:line="360" w:lineRule="auto"/>
        <w:jc w:val="both"/>
        <w:rPr>
          <w:rFonts w:ascii="Calibri" w:hAnsi="Calibri" w:cs="Calibri"/>
          <w:iCs/>
          <w:sz w:val="22"/>
          <w:szCs w:val="22"/>
        </w:rPr>
      </w:pPr>
      <w:r w:rsidRPr="008D16B2">
        <w:rPr>
          <w:rFonts w:ascii="Calibri" w:hAnsi="Calibri" w:cs="Calibri"/>
          <w:iCs/>
          <w:sz w:val="22"/>
          <w:szCs w:val="22"/>
        </w:rPr>
        <w:t>Την αριθμ. πρωτ:</w:t>
      </w:r>
      <w:r w:rsidRPr="008D16B2">
        <w:rPr>
          <w:rFonts w:ascii="Calibri" w:hAnsi="Calibri" w:cs="Calibri"/>
          <w:sz w:val="22"/>
          <w:szCs w:val="22"/>
        </w:rPr>
        <w:t xml:space="preserve"> </w:t>
      </w:r>
      <w:r>
        <w:rPr>
          <w:rFonts w:ascii="Calibri" w:hAnsi="Calibri" w:cs="Calibri"/>
          <w:sz w:val="22"/>
          <w:szCs w:val="22"/>
        </w:rPr>
        <w:t>5145/01.04.2021</w:t>
      </w:r>
      <w:r w:rsidRPr="008D16B2">
        <w:rPr>
          <w:rFonts w:ascii="Calibri" w:hAnsi="Calibri" w:cs="Calibri"/>
          <w:sz w:val="22"/>
          <w:szCs w:val="22"/>
        </w:rPr>
        <w:t xml:space="preserve"> </w:t>
      </w:r>
      <w:r w:rsidRPr="008D16B2">
        <w:rPr>
          <w:rFonts w:ascii="Calibri" w:hAnsi="Calibri" w:cs="Calibri"/>
          <w:iCs/>
          <w:sz w:val="22"/>
          <w:szCs w:val="22"/>
        </w:rPr>
        <w:t xml:space="preserve">εισήγηση του Προέδρου </w:t>
      </w:r>
      <w:r>
        <w:rPr>
          <w:rFonts w:ascii="Calibri" w:hAnsi="Calibri" w:cs="Calibri"/>
          <w:iCs/>
          <w:sz w:val="22"/>
          <w:szCs w:val="22"/>
        </w:rPr>
        <w:t xml:space="preserve">του Συμβουλίου </w:t>
      </w:r>
      <w:r w:rsidRPr="008D16B2">
        <w:rPr>
          <w:rFonts w:ascii="Calibri" w:hAnsi="Calibri" w:cs="Calibri"/>
          <w:iCs/>
          <w:sz w:val="22"/>
          <w:szCs w:val="22"/>
        </w:rPr>
        <w:t xml:space="preserve">της Κοινότητας </w:t>
      </w:r>
      <w:r>
        <w:rPr>
          <w:rFonts w:ascii="Calibri" w:hAnsi="Calibri" w:cs="Calibri"/>
          <w:iCs/>
          <w:sz w:val="22"/>
          <w:szCs w:val="22"/>
        </w:rPr>
        <w:t>Λαυρεωτικής</w:t>
      </w:r>
      <w:r w:rsidRPr="008D16B2">
        <w:rPr>
          <w:rFonts w:ascii="Calibri" w:hAnsi="Calibri" w:cs="Calibri"/>
          <w:iCs/>
          <w:sz w:val="22"/>
          <w:szCs w:val="22"/>
        </w:rPr>
        <w:t xml:space="preserve"> και τη συνημμένη κατάσταση των παραστατικών</w:t>
      </w:r>
    </w:p>
    <w:p w14:paraId="4FF81740" w14:textId="77777777" w:rsidR="00421945" w:rsidRPr="008D16B2" w:rsidRDefault="00421945" w:rsidP="00421945">
      <w:pPr>
        <w:spacing w:line="360" w:lineRule="auto"/>
        <w:jc w:val="both"/>
        <w:rPr>
          <w:rFonts w:ascii="Calibri" w:hAnsi="Calibri" w:cs="Calibri"/>
          <w:sz w:val="22"/>
          <w:szCs w:val="22"/>
        </w:rPr>
      </w:pPr>
      <w:r w:rsidRPr="008D16B2">
        <w:rPr>
          <w:rFonts w:ascii="Calibri" w:hAnsi="Calibri" w:cs="Calibri"/>
          <w:sz w:val="22"/>
          <w:szCs w:val="22"/>
        </w:rPr>
        <w:t>και έπειτα από διαλογική συζήτηση</w:t>
      </w:r>
    </w:p>
    <w:p w14:paraId="7BA0D899" w14:textId="77777777" w:rsidR="00421945" w:rsidRPr="008D16B2" w:rsidRDefault="00421945" w:rsidP="00421945">
      <w:pPr>
        <w:spacing w:line="360" w:lineRule="auto"/>
        <w:jc w:val="center"/>
        <w:rPr>
          <w:rFonts w:ascii="Calibri" w:hAnsi="Calibri" w:cs="Calibri"/>
          <w:b/>
          <w:spacing w:val="40"/>
          <w:sz w:val="22"/>
          <w:szCs w:val="22"/>
        </w:rPr>
      </w:pPr>
      <w:r w:rsidRPr="008D16B2">
        <w:rPr>
          <w:rFonts w:ascii="Calibri" w:hAnsi="Calibri" w:cs="Calibri"/>
          <w:b/>
          <w:spacing w:val="40"/>
          <w:sz w:val="22"/>
          <w:szCs w:val="22"/>
        </w:rPr>
        <w:lastRenderedPageBreak/>
        <w:t>αποφασίζει ομόφωνα</w:t>
      </w:r>
    </w:p>
    <w:p w14:paraId="64A26A6E" w14:textId="77777777" w:rsidR="00421945" w:rsidRPr="004C66DC" w:rsidRDefault="00421945" w:rsidP="00421945">
      <w:pPr>
        <w:spacing w:line="360" w:lineRule="auto"/>
        <w:jc w:val="both"/>
        <w:rPr>
          <w:rFonts w:ascii="Calibri" w:hAnsi="Calibri" w:cs="Calibri"/>
          <w:sz w:val="22"/>
          <w:szCs w:val="22"/>
        </w:rPr>
      </w:pPr>
      <w:r w:rsidRPr="004C66DC">
        <w:rPr>
          <w:rFonts w:ascii="Calibri" w:hAnsi="Calibri" w:cs="Calibri"/>
          <w:sz w:val="22"/>
          <w:szCs w:val="22"/>
        </w:rPr>
        <w:t xml:space="preserve">εγκρίνει </w:t>
      </w:r>
      <w:r>
        <w:rPr>
          <w:rFonts w:ascii="Calibri" w:hAnsi="Calibri" w:cs="Calibri"/>
          <w:sz w:val="22"/>
          <w:szCs w:val="22"/>
        </w:rPr>
        <w:t>τ</w:t>
      </w:r>
      <w:r w:rsidRPr="004C66DC">
        <w:rPr>
          <w:rFonts w:ascii="Calibri" w:hAnsi="Calibri" w:cs="Calibri"/>
          <w:sz w:val="22"/>
          <w:szCs w:val="22"/>
        </w:rPr>
        <w:t xml:space="preserve">ις δαπάνες, που πληρώθηκαν </w:t>
      </w:r>
      <w:r>
        <w:rPr>
          <w:rFonts w:ascii="Calibri" w:hAnsi="Calibri" w:cs="Calibri"/>
          <w:sz w:val="22"/>
          <w:szCs w:val="22"/>
        </w:rPr>
        <w:t>μέσω</w:t>
      </w:r>
      <w:r w:rsidRPr="004C66DC">
        <w:rPr>
          <w:rFonts w:ascii="Calibri" w:hAnsi="Calibri" w:cs="Calibri"/>
          <w:sz w:val="22"/>
          <w:szCs w:val="22"/>
        </w:rPr>
        <w:t xml:space="preserve"> πάγια</w:t>
      </w:r>
      <w:r>
        <w:rPr>
          <w:rFonts w:ascii="Calibri" w:hAnsi="Calibri" w:cs="Calibri"/>
          <w:sz w:val="22"/>
          <w:szCs w:val="22"/>
        </w:rPr>
        <w:t>ς</w:t>
      </w:r>
      <w:r w:rsidRPr="004C66DC">
        <w:rPr>
          <w:rFonts w:ascii="Calibri" w:hAnsi="Calibri" w:cs="Calibri"/>
          <w:sz w:val="22"/>
          <w:szCs w:val="22"/>
        </w:rPr>
        <w:t xml:space="preserve"> προκαταβολή</w:t>
      </w:r>
      <w:r>
        <w:rPr>
          <w:rFonts w:ascii="Calibri" w:hAnsi="Calibri" w:cs="Calibri"/>
          <w:sz w:val="22"/>
          <w:szCs w:val="22"/>
        </w:rPr>
        <w:t>ς</w:t>
      </w:r>
      <w:r w:rsidRPr="004C66DC">
        <w:rPr>
          <w:rFonts w:ascii="Calibri" w:hAnsi="Calibri" w:cs="Calibri"/>
          <w:sz w:val="22"/>
          <w:szCs w:val="22"/>
        </w:rPr>
        <w:t xml:space="preserve"> της Κοινότητας Λαυρεωτικής, </w:t>
      </w:r>
      <w:r>
        <w:rPr>
          <w:rFonts w:ascii="Calibri" w:hAnsi="Calibri" w:cs="Calibri"/>
          <w:sz w:val="22"/>
          <w:szCs w:val="22"/>
        </w:rPr>
        <w:t xml:space="preserve">όπως αυτές αναφέρονται στο εισηγητικό μέρος της παρούσας, από τον Πρόεδρο, Αλέξιο Πρεβενά,  </w:t>
      </w:r>
      <w:r w:rsidRPr="004C66DC">
        <w:rPr>
          <w:rFonts w:ascii="Calibri" w:hAnsi="Calibri" w:cs="Calibri"/>
          <w:sz w:val="22"/>
          <w:szCs w:val="22"/>
        </w:rPr>
        <w:t xml:space="preserve">συνολικού ποσού </w:t>
      </w:r>
      <w:r>
        <w:rPr>
          <w:rFonts w:ascii="Calibri" w:hAnsi="Calibri" w:cs="Arial"/>
          <w:sz w:val="22"/>
          <w:szCs w:val="22"/>
        </w:rPr>
        <w:t xml:space="preserve">3.713,27 </w:t>
      </w:r>
      <w:r w:rsidRPr="004C66DC">
        <w:rPr>
          <w:rFonts w:ascii="Calibri" w:hAnsi="Calibri" w:cs="Calibri"/>
          <w:sz w:val="22"/>
          <w:szCs w:val="22"/>
        </w:rPr>
        <w:t>ευρώ</w:t>
      </w:r>
      <w:r>
        <w:rPr>
          <w:rFonts w:ascii="Calibri" w:hAnsi="Calibri" w:cs="Calibri"/>
          <w:sz w:val="22"/>
          <w:szCs w:val="22"/>
        </w:rPr>
        <w:t xml:space="preserve"> και την έκδοση ισόποσων χρηματικών ενταλμάτων πληρωμής σε βάρος των αντίστοιχων πιστώσεων του δημοτικού προϋπολογισμού οικονομικού 2021.</w:t>
      </w:r>
    </w:p>
    <w:p w14:paraId="45D9D9C0" w14:textId="77777777" w:rsidR="00421945" w:rsidRPr="00A93FE8" w:rsidRDefault="00421945" w:rsidP="00421945">
      <w:pPr>
        <w:spacing w:line="360" w:lineRule="auto"/>
        <w:jc w:val="both"/>
        <w:rPr>
          <w:rFonts w:ascii="Calibri" w:hAnsi="Calibri" w:cs="Calibri"/>
          <w:sz w:val="22"/>
          <w:szCs w:val="22"/>
        </w:rPr>
      </w:pPr>
    </w:p>
    <w:p w14:paraId="518361C8" w14:textId="77777777" w:rsidR="00D71046" w:rsidRPr="00D71046" w:rsidRDefault="00D71046" w:rsidP="00D71046">
      <w:pPr>
        <w:tabs>
          <w:tab w:val="left" w:pos="9240"/>
        </w:tabs>
        <w:spacing w:line="360" w:lineRule="auto"/>
        <w:jc w:val="both"/>
        <w:rPr>
          <w:rFonts w:ascii="Calibri" w:hAnsi="Calibri" w:cs="Calibri"/>
          <w:b/>
          <w:bCs/>
          <w:sz w:val="22"/>
          <w:szCs w:val="22"/>
        </w:rPr>
      </w:pPr>
      <w:r w:rsidRPr="00D71046">
        <w:rPr>
          <w:rFonts w:ascii="Calibri" w:hAnsi="Calibri" w:cs="Calibri"/>
          <w:b/>
          <w:bCs/>
          <w:sz w:val="22"/>
          <w:szCs w:val="22"/>
        </w:rPr>
        <w:t xml:space="preserve">ΘΕΜΑ: </w:t>
      </w:r>
      <w:r w:rsidRPr="00D71046">
        <w:rPr>
          <w:rFonts w:ascii="Calibri" w:hAnsi="Calibri" w:cs="Calibri"/>
          <w:b/>
          <w:sz w:val="22"/>
          <w:szCs w:val="22"/>
        </w:rPr>
        <w:t>Λήψη απόφασης περί αποδοχής των όρων συμμετοχής στο πρόγραμμα ‘’ΑΝΤΩΝΗΣ ΤΡΙΤΣΗΣ’’ και υποβολής της πράξης με τίτλο ‘’Ωρίμανση έργων και δράσεων για την υλοποίηση του προγράμματος’’ στην πρόσκληση ΑΤ09 στον άξονα προτεραιότητας: ‘’Πολιτική Προστασία – Προστασία της Δημόσιας Υγείας – Τεχνική Βοήθεια’’</w:t>
      </w:r>
    </w:p>
    <w:p w14:paraId="384B16FD" w14:textId="77777777" w:rsidR="00D71046" w:rsidRPr="00D71046" w:rsidRDefault="00D71046" w:rsidP="00D71046">
      <w:pPr>
        <w:spacing w:line="360" w:lineRule="auto"/>
        <w:rPr>
          <w:rFonts w:ascii="Calibri" w:hAnsi="Calibri" w:cs="Calibri"/>
          <w:b/>
          <w:sz w:val="22"/>
          <w:szCs w:val="22"/>
        </w:rPr>
      </w:pPr>
      <w:r w:rsidRPr="00D71046">
        <w:rPr>
          <w:rFonts w:ascii="Calibri" w:hAnsi="Calibri" w:cs="Calibri"/>
          <w:b/>
          <w:sz w:val="22"/>
          <w:szCs w:val="22"/>
        </w:rPr>
        <w:t>Αρ. Απόφ.: 91/2021</w:t>
      </w:r>
    </w:p>
    <w:p w14:paraId="33BDBFE1"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D71046">
        <w:rPr>
          <w:rFonts w:ascii="Calibri" w:hAnsi="Calibri" w:cs="Calibri"/>
          <w:i/>
          <w:sz w:val="22"/>
          <w:szCs w:val="22"/>
        </w:rPr>
        <w:t xml:space="preserve"> «αποδοχής των όρων συμμετοχής στο πρόγραμμα ‘’ΑΝΤΩΝΗΣ ΤΡΙΤΣΗΣ’’ και υποβολής της πράξης με τίτλο ‘’Ωρίμανση έργων και δράσεων για την υλοποίηση του προγράμματος’’ στην πρόσκληση ΑΤ09 στον άξονα προτεραιότητας: ‘’Πολιτική Προστασία – Προστασία της Δημόσιας Υγείας – Τεχνική Βοήθεια’’</w:t>
      </w:r>
      <w:r w:rsidRPr="00D71046">
        <w:rPr>
          <w:rFonts w:ascii="Calibri" w:hAnsi="Calibri" w:cs="Calibri"/>
          <w:bCs/>
          <w:i/>
          <w:sz w:val="22"/>
          <w:szCs w:val="22"/>
        </w:rPr>
        <w:t>»</w:t>
      </w:r>
      <w:r w:rsidRPr="00D71046">
        <w:rPr>
          <w:rFonts w:ascii="Calibri" w:hAnsi="Calibri" w:cs="Calibri"/>
          <w:i/>
          <w:sz w:val="22"/>
          <w:szCs w:val="22"/>
        </w:rPr>
        <w:t xml:space="preserve"> </w:t>
      </w:r>
      <w:r w:rsidRPr="00D71046">
        <w:rPr>
          <w:rFonts w:ascii="Calibri" w:hAnsi="Calibri" w:cs="Calibri"/>
          <w:sz w:val="22"/>
          <w:szCs w:val="22"/>
        </w:rPr>
        <w:t>έθεσε υπόψη των μελών</w:t>
      </w:r>
      <w:r w:rsidRPr="00D71046">
        <w:rPr>
          <w:rFonts w:ascii="Calibri" w:hAnsi="Calibri" w:cs="Calibri"/>
          <w:b/>
          <w:i/>
          <w:sz w:val="22"/>
          <w:szCs w:val="22"/>
        </w:rPr>
        <w:t xml:space="preserve"> </w:t>
      </w:r>
      <w:r w:rsidRPr="00D71046">
        <w:rPr>
          <w:rFonts w:ascii="Calibri" w:hAnsi="Calibri" w:cs="Calibri"/>
          <w:sz w:val="22"/>
          <w:szCs w:val="22"/>
        </w:rPr>
        <w:t>της Οικονομικής Επιτροπής τα ακόλουθα:</w:t>
      </w:r>
    </w:p>
    <w:p w14:paraId="1176D7A8" w14:textId="77777777" w:rsidR="00D71046" w:rsidRPr="00D71046" w:rsidRDefault="00D71046" w:rsidP="00D71046">
      <w:pPr>
        <w:suppressAutoHyphens/>
        <w:spacing w:line="360" w:lineRule="auto"/>
        <w:ind w:firstLine="720"/>
        <w:jc w:val="both"/>
        <w:textAlignment w:val="baseline"/>
        <w:rPr>
          <w:rFonts w:ascii="Calibri" w:hAnsi="Calibri" w:cs="Calibri"/>
          <w:bCs/>
          <w:sz w:val="22"/>
          <w:szCs w:val="22"/>
        </w:rPr>
      </w:pPr>
      <w:r w:rsidRPr="00D71046">
        <w:rPr>
          <w:rFonts w:ascii="Calibri" w:hAnsi="Calibri" w:cs="Calibri"/>
          <w:color w:val="000000"/>
          <w:sz w:val="22"/>
          <w:szCs w:val="22"/>
        </w:rPr>
        <w:t>Με την υπ’ αριθμ.289/2020 απόφαση Οικονομικής Επιτροπής Δήμου Λαυρεωτικής εγκρίθηκε η</w:t>
      </w:r>
      <w:r w:rsidRPr="00D71046">
        <w:rPr>
          <w:rFonts w:ascii="Calibri" w:hAnsi="Calibri" w:cs="Calibri"/>
          <w:bCs/>
          <w:sz w:val="22"/>
          <w:szCs w:val="22"/>
        </w:rPr>
        <w:t xml:space="preserve"> υποβολή πρότασης στο πρόγραμμα Ανάπτυξης και Αλληλεγγύης για την Τοπική Αυτοδιοίκηση «ΑΝΤΩΝΗΣ ΤΡΙΤΣΗΣ» ΣΤΟN ΑΞΟΝA ΠΡΟΤΕΡΑΙΟΤΗΤΑΣ: «</w:t>
      </w:r>
      <w:r w:rsidRPr="00D71046">
        <w:rPr>
          <w:rFonts w:ascii="Calibri" w:hAnsi="Calibri" w:cs="Calibri"/>
          <w:bCs/>
          <w:sz w:val="23"/>
          <w:szCs w:val="23"/>
        </w:rPr>
        <w:t>Πολιτική Προστασία-Προστασία της Δημόσιας Υγείας-Τεχνική Βοήθεια</w:t>
      </w:r>
      <w:r w:rsidRPr="00D71046">
        <w:rPr>
          <w:rFonts w:ascii="Calibri" w:hAnsi="Calibri" w:cs="Calibri"/>
          <w:bCs/>
          <w:sz w:val="22"/>
          <w:szCs w:val="22"/>
        </w:rPr>
        <w:t xml:space="preserve">», στο πλαίσιο της υπ’ αριθμ. 14577/24.07.2020 πρόσκλησης ΑΤ09, με τίτλο: </w:t>
      </w:r>
      <w:r w:rsidRPr="00D71046">
        <w:rPr>
          <w:rFonts w:ascii="Calibri" w:hAnsi="Calibri" w:cs="Calibri"/>
          <w:sz w:val="22"/>
          <w:szCs w:val="22"/>
        </w:rPr>
        <w:t>«</w:t>
      </w:r>
      <w:r w:rsidRPr="00D71046">
        <w:rPr>
          <w:rFonts w:ascii="Calibri" w:hAnsi="Calibri" w:cs="Calibri"/>
          <w:bCs/>
          <w:sz w:val="23"/>
          <w:szCs w:val="23"/>
        </w:rPr>
        <w:t>Ωρίμανση έργων και δράσεων για την υλοποίηση του Προγράμματος</w:t>
      </w:r>
      <w:r w:rsidRPr="00D71046">
        <w:rPr>
          <w:rFonts w:ascii="Calibri" w:hAnsi="Calibri" w:cs="Calibri"/>
          <w:bCs/>
          <w:sz w:val="22"/>
          <w:szCs w:val="22"/>
        </w:rPr>
        <w:t>», για τη χρηματοδότηση των μελετών:</w:t>
      </w:r>
    </w:p>
    <w:p w14:paraId="173C155C" w14:textId="77777777" w:rsidR="00D71046" w:rsidRPr="00D71046" w:rsidRDefault="00D71046" w:rsidP="00F25DC0">
      <w:pPr>
        <w:pStyle w:val="a8"/>
        <w:numPr>
          <w:ilvl w:val="0"/>
          <w:numId w:val="27"/>
        </w:numPr>
        <w:suppressAutoHyphens/>
        <w:autoSpaceDN w:val="0"/>
        <w:spacing w:line="360" w:lineRule="auto"/>
        <w:jc w:val="both"/>
        <w:textAlignment w:val="baseline"/>
        <w:rPr>
          <w:rFonts w:ascii="Calibri" w:hAnsi="Calibri" w:cs="Calibri"/>
          <w:bCs/>
          <w:sz w:val="22"/>
          <w:szCs w:val="22"/>
        </w:rPr>
      </w:pPr>
      <w:r w:rsidRPr="00D71046">
        <w:rPr>
          <w:rFonts w:ascii="Calibri" w:hAnsi="Calibri" w:cs="Calibri"/>
          <w:sz w:val="22"/>
          <w:szCs w:val="22"/>
        </w:rPr>
        <w:t>Β’ φάση ανάπλασης Ιστορικού Κέντρου πόλης Λαυρίου, ποσού 250.000,00 ευρώ</w:t>
      </w:r>
    </w:p>
    <w:p w14:paraId="770C2F47" w14:textId="77777777" w:rsidR="00D71046" w:rsidRPr="00D71046" w:rsidRDefault="00D71046" w:rsidP="00F25DC0">
      <w:pPr>
        <w:pStyle w:val="a8"/>
        <w:numPr>
          <w:ilvl w:val="0"/>
          <w:numId w:val="27"/>
        </w:numPr>
        <w:spacing w:line="360" w:lineRule="auto"/>
        <w:jc w:val="both"/>
        <w:rPr>
          <w:rFonts w:ascii="Calibri" w:hAnsi="Calibri" w:cs="Calibri"/>
          <w:sz w:val="22"/>
          <w:szCs w:val="22"/>
        </w:rPr>
      </w:pPr>
      <w:r w:rsidRPr="00D71046">
        <w:rPr>
          <w:rFonts w:ascii="Calibri" w:hAnsi="Calibri" w:cs="Calibri"/>
          <w:sz w:val="22"/>
          <w:szCs w:val="22"/>
        </w:rPr>
        <w:t>Μελέτη ανέγερσης Πολυδυνάμου Δημοτικού Κτιρίου στην πόλη της Κερατέας, ποσού 150.000,00 ευρώ</w:t>
      </w:r>
    </w:p>
    <w:p w14:paraId="297EB43A" w14:textId="77777777" w:rsidR="00D71046" w:rsidRPr="00D71046" w:rsidRDefault="00D71046" w:rsidP="00F25DC0">
      <w:pPr>
        <w:pStyle w:val="a8"/>
        <w:numPr>
          <w:ilvl w:val="0"/>
          <w:numId w:val="27"/>
        </w:numPr>
        <w:spacing w:line="360" w:lineRule="auto"/>
        <w:jc w:val="both"/>
        <w:rPr>
          <w:rFonts w:ascii="Calibri" w:hAnsi="Calibri" w:cs="Calibri"/>
          <w:sz w:val="22"/>
          <w:szCs w:val="22"/>
        </w:rPr>
      </w:pPr>
      <w:r w:rsidRPr="00D71046">
        <w:rPr>
          <w:rFonts w:ascii="Calibri" w:hAnsi="Calibri" w:cs="Calibri"/>
          <w:sz w:val="22"/>
          <w:szCs w:val="22"/>
        </w:rPr>
        <w:t xml:space="preserve">Μελέτες ανάδειξης και ανάπλασης του Μητροπολιτικού Πάρκου Κερατέας (Ο.Τ. 195), ποσού 100.000,00 ευρώ </w:t>
      </w:r>
    </w:p>
    <w:p w14:paraId="7CD4CB3D"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sz w:val="22"/>
          <w:szCs w:val="22"/>
        </w:rPr>
        <w:tab/>
        <w:t xml:space="preserve">Με την υπ’ αριθμ.82/2021 απόφαση Οικονομικής Επιτροπής Δήμου Λαυρεωτικής έγινε η ανάκληση της προηγούμενης 289/2020 απόφασης, προκειμένου να διευρυνθεί η επιφάνεια εφαρμογής των τριών (3) προτεινόμενων μελετών των έργων. </w:t>
      </w:r>
    </w:p>
    <w:p w14:paraId="0A85EFE1"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sz w:val="22"/>
          <w:szCs w:val="22"/>
        </w:rPr>
        <w:tab/>
        <w:t xml:space="preserve">Στο σχετικό από 16.03.2021 έγγραφό μας προς τη Διεύθυνση Τεχνικών Υπηρεσιών σχετικά με την εξέταση δυνατότητας εκπόνησης μελετών των έργων με τίτλο: «Έργα υποδομής – ανάπλαση – ενοποίηση χώρων πρασίνου, περιοχής ιστορικού κέντρου Δήμου Λαυρεωτικής» και «Μελέτη Πάρκου στην Δ.Ε. Κερατέας Δήμου Λαυρεωτικής» εκ μέρους της Τεχνικής Υπηρεσίας του Δήμου </w:t>
      </w:r>
      <w:r w:rsidRPr="00D71046">
        <w:rPr>
          <w:rFonts w:ascii="Calibri" w:hAnsi="Calibri" w:cs="Calibri"/>
          <w:sz w:val="22"/>
          <w:szCs w:val="22"/>
        </w:rPr>
        <w:lastRenderedPageBreak/>
        <w:t>Λαυρεωτικής», η Υπηρεσία αναφέρει τα κατωτέρω:</w:t>
      </w:r>
    </w:p>
    <w:p w14:paraId="4F504302"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 xml:space="preserve">«Για την ωρίμανση των συγκεκριμένων μελετών των έργων (προτάσεων) και την υποστήριξή τους, απαιτούνται ενέργειες, διαδικασίες, εγκρίσεις αλλά και συλλογή των απαραίτητων στοιχείων (δεδομένων) που αποτελούν συνιστώσες για τον ορθό καταρχάς σχεδιασμό και κατόπιν για την έγκαιρη εκπόνηση των απαραίτητων μελετών. </w:t>
      </w:r>
    </w:p>
    <w:p w14:paraId="55278D60"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Για την επιστημονικά άρτια και ολοκληρωμένη τεχνικά σύνταξη των  μελετών αυτών, πρέπει να εργαστούν ομάδες μηχανικών ανάλογης εμπειρίας και εξειδίκευσης, χρησιμοποιώντας κατάλληλο μηχανογραφικό εξοπλισμό και λογισμικά στον Η/Υ.</w:t>
      </w:r>
    </w:p>
    <w:p w14:paraId="69677A0F"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 xml:space="preserve">Βάσει των παραπάνω και δεδομένης της σημερινής κατάστασης υποστελέχωσής της Τεχνικής Υπηρεσίας του Δήμου μας, προκύπτει σαφώς </w:t>
      </w:r>
      <w:r w:rsidRPr="00D71046">
        <w:rPr>
          <w:rFonts w:ascii="Calibri" w:hAnsi="Calibri" w:cs="Calibri"/>
          <w:i/>
          <w:sz w:val="22"/>
          <w:szCs w:val="22"/>
          <w:u w:val="single"/>
        </w:rPr>
        <w:t>η αδυναμία της Υπηρεσίας μας να εκπονήσει τις απαιτούμενες μελέτες</w:t>
      </w:r>
      <w:r w:rsidRPr="00D71046">
        <w:rPr>
          <w:rFonts w:ascii="Calibri" w:hAnsi="Calibri" w:cs="Calibri"/>
          <w:i/>
          <w:sz w:val="22"/>
          <w:szCs w:val="22"/>
        </w:rPr>
        <w:t xml:space="preserve">. </w:t>
      </w:r>
    </w:p>
    <w:p w14:paraId="41C277A7"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Επίσης, σας αναφέρουμε ότι, είναι δυνατή η υποβολή πρότασης για χρηματοδότηση στο πλαίσιο της ενεργής πρόσκλησης ΑΤ09  και  με διαδικασία σύναψης προγραμματικής Σύμβασης με έναν εκ των φορέων που προβλέπονται στο άρθρο 3 του Ν. 4674/2020 σε συνδυασμό με το άρθρο 12 του  Ν.4412/2016 εφόσον ο εν λόγω φορέας διαθέτει Τεχνική Υπηρεσία με την απαιτούμενη τεχνική επάρκεια, πληροί τις νόμιμες προϋποθέσεις και έχει σημαντική εμπειρία σε τεχνικά θέματα, κατάλληλη στελέχωση και υποδομές.</w:t>
      </w:r>
    </w:p>
    <w:p w14:paraId="5C751237" w14:textId="77777777" w:rsidR="00D71046" w:rsidRPr="00D71046" w:rsidRDefault="00D71046" w:rsidP="00F25DC0">
      <w:pPr>
        <w:pStyle w:val="a8"/>
        <w:numPr>
          <w:ilvl w:val="0"/>
          <w:numId w:val="29"/>
        </w:numPr>
        <w:spacing w:line="360" w:lineRule="auto"/>
        <w:ind w:left="426" w:hanging="426"/>
        <w:rPr>
          <w:rFonts w:ascii="Calibri" w:hAnsi="Calibri" w:cs="Calibri"/>
          <w:b/>
          <w:bCs/>
          <w:i/>
          <w:sz w:val="22"/>
          <w:szCs w:val="22"/>
        </w:rPr>
      </w:pPr>
      <w:r w:rsidRPr="00D71046">
        <w:rPr>
          <w:rFonts w:ascii="Calibri" w:hAnsi="Calibri" w:cs="Calibri"/>
          <w:b/>
          <w:bCs/>
          <w:i/>
          <w:sz w:val="22"/>
          <w:szCs w:val="22"/>
        </w:rPr>
        <w:t>ΣΚΟΠΙΜΟΤΗΤΑ ΤΩΝ ΜΕΛΕΤΩΝ</w:t>
      </w:r>
    </w:p>
    <w:p w14:paraId="1248ABF0" w14:textId="77777777" w:rsidR="00D71046" w:rsidRPr="00D71046" w:rsidRDefault="00D71046" w:rsidP="00D71046">
      <w:pPr>
        <w:spacing w:line="360" w:lineRule="auto"/>
        <w:jc w:val="both"/>
        <w:rPr>
          <w:rFonts w:ascii="Calibri" w:hAnsi="Calibri" w:cs="Calibri"/>
          <w:b/>
          <w:bCs/>
          <w:i/>
          <w:sz w:val="22"/>
          <w:szCs w:val="22"/>
        </w:rPr>
      </w:pPr>
      <w:r w:rsidRPr="00D71046">
        <w:rPr>
          <w:rFonts w:ascii="Calibri" w:hAnsi="Calibri" w:cs="Calibri"/>
          <w:i/>
          <w:sz w:val="22"/>
          <w:szCs w:val="22"/>
        </w:rPr>
        <w:t xml:space="preserve">Από το περιεχόμενο του υπ’ αρίθμ.4209/16.03.2021 εγγράφου σας προκύπτει ότι ο Δήμος Λαυρεωτικής στοχεύει στην ποιοτική αναβάθμιση, ανάδειξη και ανάπτυξη, με την κατασκευή των έργων: </w:t>
      </w:r>
      <w:r w:rsidRPr="00D71046">
        <w:rPr>
          <w:rFonts w:ascii="Calibri" w:hAnsi="Calibri" w:cs="Calibri"/>
          <w:b/>
          <w:bCs/>
          <w:i/>
          <w:sz w:val="22"/>
          <w:szCs w:val="22"/>
        </w:rPr>
        <w:t>1.</w:t>
      </w:r>
      <w:r w:rsidRPr="00D71046">
        <w:rPr>
          <w:rFonts w:ascii="Calibri" w:hAnsi="Calibri" w:cs="Calibri"/>
          <w:i/>
          <w:sz w:val="22"/>
          <w:szCs w:val="22"/>
        </w:rPr>
        <w:t xml:space="preserve"> </w:t>
      </w:r>
      <w:r w:rsidRPr="00D71046">
        <w:rPr>
          <w:rFonts w:ascii="Calibri" w:hAnsi="Calibri" w:cs="Calibri"/>
          <w:b/>
          <w:bCs/>
          <w:i/>
          <w:sz w:val="22"/>
          <w:szCs w:val="22"/>
        </w:rPr>
        <w:t>«Έργα υποδομής – ανάπλαση – ενοποίηση χώρων πρασίνου, περιοχής ιστορικού κέντρου Δήμου Λαυρεωτικής» και 2. «Μητροπολιτικό Πάρκο στην Δ.Ε. Κερατέας Δήμου Λαυρεωτικής».</w:t>
      </w:r>
    </w:p>
    <w:p w14:paraId="08F8D581" w14:textId="77777777" w:rsidR="00D71046" w:rsidRPr="00D71046" w:rsidRDefault="00D71046" w:rsidP="00F25DC0">
      <w:pPr>
        <w:pStyle w:val="a8"/>
        <w:numPr>
          <w:ilvl w:val="0"/>
          <w:numId w:val="28"/>
        </w:numPr>
        <w:spacing w:line="360" w:lineRule="auto"/>
        <w:ind w:left="426"/>
        <w:jc w:val="both"/>
        <w:rPr>
          <w:rFonts w:ascii="Calibri" w:hAnsi="Calibri" w:cs="Calibri"/>
          <w:i/>
          <w:sz w:val="22"/>
          <w:szCs w:val="22"/>
        </w:rPr>
      </w:pPr>
      <w:r w:rsidRPr="00D71046">
        <w:rPr>
          <w:rFonts w:ascii="Calibri" w:hAnsi="Calibri" w:cs="Calibri"/>
          <w:i/>
          <w:sz w:val="22"/>
          <w:szCs w:val="22"/>
        </w:rPr>
        <w:t>Βασικός στόχος σχετικά με  την εκπόνηση της  μελέτης για  το έργο</w:t>
      </w:r>
      <w:r w:rsidRPr="00D71046">
        <w:rPr>
          <w:rFonts w:ascii="Calibri" w:hAnsi="Calibri" w:cs="Calibri"/>
          <w:b/>
          <w:bCs/>
          <w:i/>
          <w:sz w:val="22"/>
          <w:szCs w:val="22"/>
        </w:rPr>
        <w:t xml:space="preserve"> :«Έργα υποδομής – ανάπλαση – ενοποίηση χώρων πρασίνου, περιοχής ιστορικού κέντρου Δήμου Λαυρεωτικής» </w:t>
      </w:r>
      <w:r w:rsidRPr="00D71046">
        <w:rPr>
          <w:rFonts w:ascii="Calibri" w:hAnsi="Calibri" w:cs="Calibri"/>
          <w:i/>
          <w:sz w:val="22"/>
          <w:szCs w:val="22"/>
        </w:rPr>
        <w:t>είναι  η  λειτουργική  ανάπλαση και  η αισθητική αναβάθμιση  της  κεντρικής περιοχής του Δήμου Λαυρεωτικής, που θα την μετατρέψει σε ένα ενοποιημένο  πολυλειτουργικό χώρο εμπορικών δράσεων, αναψυχής και περιπάτου µε την μείωση της κυκλοφορίας των αυτοκινήτων και την παράλληλη αύξηση των πεζοδρόμων και των διαθέσιμων χώρων πρασίνου.</w:t>
      </w:r>
    </w:p>
    <w:p w14:paraId="4D237BFF" w14:textId="77777777" w:rsidR="00D71046" w:rsidRPr="00D71046" w:rsidRDefault="00D71046" w:rsidP="00D71046">
      <w:pPr>
        <w:pStyle w:val="a8"/>
        <w:spacing w:line="360" w:lineRule="auto"/>
        <w:ind w:left="426"/>
        <w:jc w:val="both"/>
        <w:rPr>
          <w:rFonts w:ascii="Calibri" w:hAnsi="Calibri" w:cs="Calibri"/>
          <w:i/>
          <w:sz w:val="22"/>
          <w:szCs w:val="22"/>
        </w:rPr>
      </w:pPr>
      <w:r w:rsidRPr="00D71046">
        <w:rPr>
          <w:rFonts w:ascii="Calibri" w:hAnsi="Calibri" w:cs="Calibri"/>
          <w:i/>
          <w:sz w:val="22"/>
          <w:szCs w:val="22"/>
        </w:rPr>
        <w:t>Βασικές προϋποθέσεις για την υλοποίηση όλων των παραπάνω είναι η διατήρηση του ύφους και  του χαρακτήρα της περιοχής, η ανάδειξη της αρχιτεκτονικής του τοπίου, η χρήση φιλικών προς το περιβάλλον υλικών και η λειτουργική αναδιάταξη όλου του ιστορικού κέντρου της πόλης.</w:t>
      </w:r>
    </w:p>
    <w:p w14:paraId="6558C013" w14:textId="77777777" w:rsidR="00D71046" w:rsidRPr="00D71046" w:rsidRDefault="00D71046" w:rsidP="00D71046">
      <w:pPr>
        <w:pStyle w:val="a8"/>
        <w:spacing w:line="360" w:lineRule="auto"/>
        <w:ind w:left="426"/>
        <w:jc w:val="both"/>
        <w:rPr>
          <w:rFonts w:ascii="Calibri" w:hAnsi="Calibri" w:cs="Calibri"/>
          <w:i/>
          <w:sz w:val="22"/>
          <w:szCs w:val="22"/>
        </w:rPr>
      </w:pPr>
      <w:r w:rsidRPr="00D71046">
        <w:rPr>
          <w:rFonts w:ascii="Calibri" w:hAnsi="Calibri" w:cs="Calibri"/>
          <w:i/>
          <w:sz w:val="22"/>
          <w:szCs w:val="22"/>
        </w:rPr>
        <w:lastRenderedPageBreak/>
        <w:t xml:space="preserve">Η  εν λόγω συνολική μελέτη αντιμετωπίζει όλη την λειτουργία της πόλης και του λιμανιού σε σχέση µε την παραλιακή οδό και ενοποιεί χώρους πρασίνου, µε αποτέλεσμα να δημιουργείται ενιαίο δημοτικό πάρκο, στο οποίο θα γίνουν αναπλάσεις. </w:t>
      </w:r>
    </w:p>
    <w:p w14:paraId="18CD7BF6" w14:textId="77777777" w:rsidR="00D71046" w:rsidRPr="00D71046" w:rsidRDefault="00D71046" w:rsidP="00D71046">
      <w:pPr>
        <w:pStyle w:val="a8"/>
        <w:spacing w:line="360" w:lineRule="auto"/>
        <w:ind w:left="426"/>
        <w:jc w:val="both"/>
        <w:rPr>
          <w:rFonts w:ascii="Calibri" w:hAnsi="Calibri" w:cs="Calibri"/>
          <w:i/>
          <w:sz w:val="22"/>
          <w:szCs w:val="22"/>
        </w:rPr>
      </w:pPr>
      <w:r w:rsidRPr="00D71046">
        <w:rPr>
          <w:rFonts w:ascii="Calibri" w:hAnsi="Calibri" w:cs="Calibri"/>
          <w:i/>
          <w:sz w:val="22"/>
          <w:szCs w:val="22"/>
        </w:rPr>
        <w:t>Σκοπός της μελέτης είναι να θωρακιστεί η πόλη από την άναρχη κυκλοφορία των οχημάτων, να βελτιωθεί η ποιότητα ζωής των κατοίκων και των επισκεπτών, να συνδεθεί το λιμάνι µε το κέντρο της πόλης, να τονωθεί η δραστηριότητα όλων των εμπορικών χρήσεων της πόλης, να αναγνωριστούν και να ενσωματωθούν στοιχεία ιστορικής μνήμης στον οικιστικό ιστό έτσι ώστε να ενδυναμωθεί – αναβαθμιστεί  μέσω κοινωνικού εξοπλισμού, πολιτιστικών λειτουργιών και κοινόχρηστους χώρους πρασίνου, με ταυτόχρονη διατήρηση της παραδοσιακής του εικόνας.</w:t>
      </w:r>
    </w:p>
    <w:p w14:paraId="1E1944CA" w14:textId="77777777" w:rsidR="00D71046" w:rsidRPr="00D71046" w:rsidRDefault="00D71046" w:rsidP="00F25DC0">
      <w:pPr>
        <w:pStyle w:val="a8"/>
        <w:numPr>
          <w:ilvl w:val="0"/>
          <w:numId w:val="28"/>
        </w:numPr>
        <w:spacing w:line="360" w:lineRule="auto"/>
        <w:ind w:left="426"/>
        <w:jc w:val="both"/>
        <w:rPr>
          <w:rFonts w:ascii="Calibri" w:hAnsi="Calibri" w:cs="Calibri"/>
          <w:i/>
          <w:sz w:val="22"/>
          <w:szCs w:val="22"/>
        </w:rPr>
      </w:pPr>
      <w:r w:rsidRPr="00D71046">
        <w:rPr>
          <w:rFonts w:ascii="Calibri" w:hAnsi="Calibri" w:cs="Calibri"/>
          <w:i/>
          <w:sz w:val="22"/>
          <w:szCs w:val="22"/>
        </w:rPr>
        <w:t xml:space="preserve">Βασικός στόχος σχετικά με  την εκπόνηση της  μελέτης για  το έργο: </w:t>
      </w:r>
      <w:r w:rsidRPr="00D71046">
        <w:rPr>
          <w:rFonts w:ascii="Calibri" w:hAnsi="Calibri" w:cs="Calibri"/>
          <w:b/>
          <w:bCs/>
          <w:i/>
          <w:sz w:val="22"/>
          <w:szCs w:val="22"/>
        </w:rPr>
        <w:t>«Μητροπολιτικό Πάρκο στην Δ.Ε. Κερατέας Δήμου Λαυρεωτικής»</w:t>
      </w:r>
      <w:r w:rsidRPr="00D71046">
        <w:rPr>
          <w:rFonts w:ascii="Calibri" w:hAnsi="Calibri" w:cs="Calibri"/>
          <w:i/>
          <w:sz w:val="22"/>
          <w:szCs w:val="22"/>
        </w:rPr>
        <w:t xml:space="preserve"> είναι η  λειτουργική  ανάπλαση και  η αισθητική αναβάθμιση  του κοινόχρηστου χώρου, με όρους βιοκλιματικού σχεδιασμού και στόχο την ανάδειξη χώρων αναψυχής και την παράλληλη αύξηση του διαθέσιμου χώρου πρασίνου. Βασικές προϋποθέσεις για την υλοποίηση είναι η αναπλήρωση του ελλείματος οργανωμένων πράσινων χώρων που να φιλοξενούν και δραστηριότητες αθλητικές - ψυχαγωγικές, η χρήση φιλικών προς το περιβάλλον υλικών και ο εκπαιδευτικός χαρακτήρας της επέμβασης σε σχέση και με την γειτνίαση με το Λύκειο της πόλης. Η αναγκαιότητα του έργου αυτού είναι προφανής. Η βιοκλιματική ανάπλαση και η βιώσιμη κινητικότητα του δικτύου της συγκεκριμένης περιοχής, αποτελεί σύνθετη μελετητική δραστηριότητα που στοχεύει στη μεταμόρφωση των πολεοδομικών ενοτήτων. Η χωρική αναβάθμιση, θα προσδώσει στοιχεία μιας νέας «ταυτότητας» στην ευρύτερη περιοχή.</w:t>
      </w:r>
    </w:p>
    <w:p w14:paraId="4A70CA9B"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 xml:space="preserve">θα θέλαμε να σας ενημερώσουμε ότι η Υπηρεσία μας έχει συντάξει σχετικούς φάκελους </w:t>
      </w:r>
      <w:bookmarkStart w:id="38" w:name="_Hlk68072862"/>
      <w:r w:rsidRPr="00D71046">
        <w:rPr>
          <w:rFonts w:ascii="Calibri" w:hAnsi="Calibri" w:cs="Calibri"/>
          <w:i/>
          <w:sz w:val="22"/>
          <w:szCs w:val="22"/>
        </w:rPr>
        <w:t>μελετών</w:t>
      </w:r>
      <w:bookmarkEnd w:id="38"/>
      <w:r w:rsidRPr="00D71046">
        <w:rPr>
          <w:rFonts w:ascii="Calibri" w:hAnsi="Calibri" w:cs="Calibri"/>
          <w:i/>
          <w:sz w:val="22"/>
          <w:szCs w:val="22"/>
        </w:rPr>
        <w:t xml:space="preserve">, σύμφωνα με τους όρους  της πρόσκλησης ΑΤΟ9 για τα έργα </w:t>
      </w:r>
      <w:bookmarkStart w:id="39" w:name="_Hlk67947147"/>
      <w:r w:rsidRPr="00D71046">
        <w:rPr>
          <w:rFonts w:ascii="Calibri" w:hAnsi="Calibri" w:cs="Calibri"/>
          <w:b/>
          <w:bCs/>
          <w:i/>
          <w:sz w:val="22"/>
          <w:szCs w:val="22"/>
        </w:rPr>
        <w:t>«Έργα υποδομής – ανάπλαση – ενοποίηση χώρων πρασίνου, περιοχής ιστορικού κέντρου Δήμου Λαυρεωτικής»</w:t>
      </w:r>
      <w:bookmarkEnd w:id="39"/>
      <w:r w:rsidRPr="00D71046">
        <w:rPr>
          <w:rFonts w:ascii="Calibri" w:hAnsi="Calibri" w:cs="Calibri"/>
          <w:b/>
          <w:bCs/>
          <w:i/>
          <w:sz w:val="22"/>
          <w:szCs w:val="22"/>
        </w:rPr>
        <w:t xml:space="preserve"> και «Μητροπολιτικό Πάρκο στην Δ.Ε. Κερατέας Δήμου Λαυρεωτικής» </w:t>
      </w:r>
      <w:r w:rsidRPr="00D71046">
        <w:rPr>
          <w:rFonts w:ascii="Calibri" w:hAnsi="Calibri" w:cs="Calibri"/>
          <w:i/>
          <w:sz w:val="22"/>
          <w:szCs w:val="22"/>
        </w:rPr>
        <w:t>τους  οποίους  και  σας επισυνάπτουμε στο παρόν, και πέραν αυτών δεν υπάρχει καμία περαιτέρω ωριμότητα.»</w:t>
      </w:r>
    </w:p>
    <w:p w14:paraId="64197240"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sz w:val="22"/>
          <w:szCs w:val="22"/>
        </w:rPr>
        <w:tab/>
        <w:t>Σε συνέχεια των ανωτέρω, η Διεύθυνση Τεχνικών Υπηρεσιών με το αριθμ. πρωτ:5383/05.04.2021 έγγραφό της εισηγείται τα ακόλουθα:</w:t>
      </w:r>
    </w:p>
    <w:p w14:paraId="3F40E834"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 xml:space="preserve">Έχοντας υπόψη: </w:t>
      </w:r>
    </w:p>
    <w:p w14:paraId="3818DC65" w14:textId="77777777" w:rsidR="00D71046" w:rsidRPr="00D71046" w:rsidRDefault="00D71046" w:rsidP="00F25DC0">
      <w:pPr>
        <w:pStyle w:val="a8"/>
        <w:numPr>
          <w:ilvl w:val="0"/>
          <w:numId w:val="31"/>
        </w:numPr>
        <w:spacing w:line="360" w:lineRule="auto"/>
        <w:ind w:left="284"/>
        <w:jc w:val="both"/>
        <w:rPr>
          <w:rFonts w:ascii="Calibri" w:hAnsi="Calibri" w:cs="Calibri"/>
          <w:i/>
          <w:sz w:val="22"/>
          <w:szCs w:val="22"/>
        </w:rPr>
      </w:pPr>
      <w:r w:rsidRPr="00D71046">
        <w:rPr>
          <w:rFonts w:ascii="Calibri" w:hAnsi="Calibri" w:cs="Calibri"/>
          <w:i/>
          <w:sz w:val="22"/>
          <w:szCs w:val="22"/>
        </w:rPr>
        <w:t>Την  υπ’ αριθμ. υπ’ αρ. 14577/24-07-2020 πρόσκληση ΑΤ09 του Προγράμματος «ΑΝΤΩΝΗΣ ΤΡΙΤΣΗΣ»,</w:t>
      </w:r>
    </w:p>
    <w:p w14:paraId="2CCBEFCD" w14:textId="77777777" w:rsidR="00D71046" w:rsidRPr="00D71046" w:rsidRDefault="00D71046" w:rsidP="00F25DC0">
      <w:pPr>
        <w:pStyle w:val="a8"/>
        <w:numPr>
          <w:ilvl w:val="0"/>
          <w:numId w:val="31"/>
        </w:numPr>
        <w:spacing w:line="360" w:lineRule="auto"/>
        <w:ind w:left="284"/>
        <w:jc w:val="both"/>
        <w:rPr>
          <w:rFonts w:ascii="Calibri" w:hAnsi="Calibri" w:cs="Calibri"/>
          <w:i/>
          <w:sz w:val="22"/>
          <w:szCs w:val="22"/>
        </w:rPr>
      </w:pPr>
      <w:r w:rsidRPr="00D71046">
        <w:rPr>
          <w:rFonts w:ascii="Calibri" w:hAnsi="Calibri" w:cs="Calibri"/>
          <w:i/>
          <w:sz w:val="22"/>
          <w:szCs w:val="22"/>
        </w:rPr>
        <w:t>Την υπ’ αρ.82/2021 απόφαση Ο.Ε.</w:t>
      </w:r>
    </w:p>
    <w:p w14:paraId="26BB4E89" w14:textId="77777777" w:rsidR="00D71046" w:rsidRPr="00D71046" w:rsidRDefault="00D71046" w:rsidP="00F25DC0">
      <w:pPr>
        <w:pStyle w:val="a8"/>
        <w:numPr>
          <w:ilvl w:val="0"/>
          <w:numId w:val="31"/>
        </w:numPr>
        <w:spacing w:line="360" w:lineRule="auto"/>
        <w:ind w:left="284"/>
        <w:jc w:val="both"/>
        <w:rPr>
          <w:rFonts w:ascii="Calibri" w:hAnsi="Calibri" w:cs="Calibri"/>
          <w:i/>
          <w:sz w:val="22"/>
          <w:szCs w:val="22"/>
        </w:rPr>
      </w:pPr>
      <w:r w:rsidRPr="00D71046">
        <w:rPr>
          <w:rFonts w:ascii="Calibri" w:hAnsi="Calibri" w:cs="Calibri"/>
          <w:i/>
          <w:sz w:val="22"/>
          <w:szCs w:val="22"/>
        </w:rPr>
        <w:t>Το υπ’αρ.4209/16.3.2021 έγγραφο Δημάρχου</w:t>
      </w:r>
    </w:p>
    <w:p w14:paraId="7AC0A70C" w14:textId="77777777" w:rsidR="00D71046" w:rsidRPr="00D71046" w:rsidRDefault="00D71046" w:rsidP="00F25DC0">
      <w:pPr>
        <w:pStyle w:val="a8"/>
        <w:numPr>
          <w:ilvl w:val="0"/>
          <w:numId w:val="31"/>
        </w:numPr>
        <w:spacing w:line="360" w:lineRule="auto"/>
        <w:ind w:left="284"/>
        <w:jc w:val="both"/>
        <w:rPr>
          <w:rFonts w:ascii="Calibri" w:hAnsi="Calibri" w:cs="Calibri"/>
          <w:i/>
          <w:sz w:val="22"/>
          <w:szCs w:val="22"/>
        </w:rPr>
      </w:pPr>
      <w:bookmarkStart w:id="40" w:name="_Hlk68524359"/>
      <w:r w:rsidRPr="00D71046">
        <w:rPr>
          <w:rFonts w:ascii="Calibri" w:hAnsi="Calibri" w:cs="Calibri"/>
          <w:i/>
          <w:sz w:val="22"/>
          <w:szCs w:val="22"/>
        </w:rPr>
        <w:t xml:space="preserve">Το υπ’ αρ 4209/29.3.2021 έγγραφο ΤΥ </w:t>
      </w:r>
      <w:bookmarkEnd w:id="40"/>
      <w:r w:rsidRPr="00D71046">
        <w:rPr>
          <w:rFonts w:ascii="Calibri" w:hAnsi="Calibri" w:cs="Calibri"/>
          <w:i/>
          <w:sz w:val="22"/>
          <w:szCs w:val="22"/>
        </w:rPr>
        <w:t>περί τεκμηρίωσης αδυναμίας εκπόνησης μελετών και σκοπιμότητας των μελετών αυτών</w:t>
      </w:r>
    </w:p>
    <w:p w14:paraId="4BD569ED"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lastRenderedPageBreak/>
        <w:t xml:space="preserve">Ο Δήμος Λαυρεωτικής δύναται να υποβάλλει πρόταση χρηματοδότησης για την πράξη με τίτλο «Ωρίμανση έργων και δράσεων για την υλοποίηση του Προγράμματος» </w:t>
      </w:r>
    </w:p>
    <w:p w14:paraId="554D7898" w14:textId="77777777" w:rsidR="00D71046" w:rsidRPr="00D71046" w:rsidRDefault="00D71046" w:rsidP="00D71046">
      <w:pPr>
        <w:spacing w:line="360" w:lineRule="auto"/>
        <w:jc w:val="both"/>
        <w:rPr>
          <w:rFonts w:ascii="Calibri" w:hAnsi="Calibri" w:cs="Calibri"/>
          <w:i/>
          <w:sz w:val="22"/>
          <w:szCs w:val="22"/>
        </w:rPr>
      </w:pPr>
      <w:bookmarkStart w:id="41" w:name="_Hlk67947534"/>
      <w:r w:rsidRPr="00D71046">
        <w:rPr>
          <w:rFonts w:ascii="Calibri" w:hAnsi="Calibri" w:cs="Calibri"/>
          <w:i/>
          <w:sz w:val="22"/>
          <w:szCs w:val="22"/>
        </w:rPr>
        <w:t>Για την πλήρη μελέτη για την κατασκευή του έργου «Έργα υποδομής – ανάπλαση – ενοποίηση χώρων πρασίνου, περιοχής ιστορικού κέντρου Δήμου Λαυρεωτικής», σύμφωνα με τις υπολογισμένες προεκτιμώμενες αμοιβές  από τον συντασσόμενο  φάκελο της μελέτης έργου  είναι 416.091,17 € μη συμπεριλαμβανόμενου ΦΠΑ.</w:t>
      </w:r>
    </w:p>
    <w:bookmarkEnd w:id="41"/>
    <w:p w14:paraId="181854B6"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 xml:space="preserve">Για την πλήρη μελέτη για την κατασκευή του έργου «Μητροπολιτικό  Πάρκο στην Δ.Ε. Κερατέας Δήμου Λαυρεωτικής», σύμφωνα με τις υπολογισμένες προεκτιμώμενες αμοιβές από τον συντασσόμενο φάκελο της μελέτης έργου είναι 310.480,11 € μη συμπεριλαμβανόμενου ΦΠΑ. </w:t>
      </w:r>
    </w:p>
    <w:p w14:paraId="78767666"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 xml:space="preserve">Επισημαίνεται ότι λόγω υποστελέχωσης της Τεχνικής Υπηρεσίες με τις απαραίτητες ειδικότητες μηχανικών και εξοπλισμού (σχετ.4), έχει το δικαίωμα ο Δήμος να συνάψει προγραμματική Σύμβαση με έναν εκ των φορέων που προβλέπονται στο άρθρο 3 του Ν. 4674/2020 σε συνδυασμό με το άρθρο 12 του  Ν.4412/2016 εφόσον ο εν λόγω φορέας διαθέτει Τεχνική Υπηρεσία με την απαιτούμενη τεχνική επάρκεια, πληροί τις νόμιμες προϋποθέσεις και έχει σημαντική εμπειρία σε τεχνικά θέματα, κατάλληλη στελέχωση και υποδομές. </w:t>
      </w:r>
    </w:p>
    <w:p w14:paraId="73A90E4E"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 xml:space="preserve">Επομένως ο Δήμος μπορεί να συνάψει Προγραμματική Σύμβαση για την σύνταξη των πλήρων μελετών των αιτούμενων έργων σε φορείς / Αναπτυξιακούς Οργανισμούς με τις ανωτέρω προϋποθέσεις. </w:t>
      </w:r>
    </w:p>
    <w:p w14:paraId="3796ABDD"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Συνοψίζοντας εισηγούμαστε:</w:t>
      </w:r>
    </w:p>
    <w:p w14:paraId="2A4C1BEC"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α) Την αποδοχή των όρων συμμετοχής και την υποβολή αιτήματος χρηματοδότησης του Δήμου Λαυρεωτικής στο πρόγραμμα «Αντώνης Τρίτσης», Πρόσκληση ΑΤ09 με τίτλο «Ωρίμανση έργων και δράσεων για την υλοποίηση του Προγράμματος» του άξονα προτεραιότητας «Πολιτική Προστασία-Προστασία της Δημόσιας Υγείας-Τεχνική Βοήθεια».</w:t>
      </w:r>
    </w:p>
    <w:p w14:paraId="44D7F005"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 xml:space="preserve">β) Την έγκριση υποβολής πράξης με τίτλο «Ωρίμανση έργων κρίσιμων υποδομών του Δήμου Λαυρεωτικής» </w:t>
      </w:r>
      <w:r w:rsidRPr="00D71046">
        <w:rPr>
          <w:rFonts w:ascii="Calibri" w:hAnsi="Calibri" w:cs="Calibri"/>
          <w:i/>
          <w:sz w:val="22"/>
          <w:szCs w:val="22"/>
          <w:u w:val="single"/>
        </w:rPr>
        <w:t xml:space="preserve">σύμφωνα με  την έκθεση τεκμηρίωσης της σκοπιμότητας εκπόνησης των μελετών από την Τεχνική Υπηρεσία </w:t>
      </w:r>
      <w:r w:rsidRPr="00D71046">
        <w:rPr>
          <w:rFonts w:ascii="Calibri" w:hAnsi="Calibri" w:cs="Calibri"/>
          <w:i/>
          <w:iCs/>
          <w:sz w:val="22"/>
          <w:szCs w:val="22"/>
          <w:u w:val="single"/>
        </w:rPr>
        <w:t>για  δύο υποέργα</w:t>
      </w:r>
      <w:r w:rsidRPr="00D71046">
        <w:rPr>
          <w:rFonts w:ascii="Calibri" w:hAnsi="Calibri" w:cs="Calibri"/>
          <w:i/>
          <w:sz w:val="22"/>
          <w:szCs w:val="22"/>
        </w:rPr>
        <w:t>, αποτελούμενη από</w:t>
      </w:r>
    </w:p>
    <w:p w14:paraId="2B1FCE01" w14:textId="77777777" w:rsidR="00D71046" w:rsidRPr="00D71046" w:rsidRDefault="00D71046" w:rsidP="00F25DC0">
      <w:pPr>
        <w:pStyle w:val="a8"/>
        <w:numPr>
          <w:ilvl w:val="0"/>
          <w:numId w:val="30"/>
        </w:numPr>
        <w:spacing w:line="360" w:lineRule="auto"/>
        <w:jc w:val="both"/>
        <w:rPr>
          <w:rFonts w:ascii="Calibri" w:hAnsi="Calibri" w:cs="Calibri"/>
          <w:i/>
          <w:sz w:val="22"/>
          <w:szCs w:val="22"/>
        </w:rPr>
      </w:pPr>
      <w:bookmarkStart w:id="42" w:name="_Hlk67948951"/>
      <w:r w:rsidRPr="00D71046">
        <w:rPr>
          <w:rFonts w:ascii="Calibri" w:hAnsi="Calibri" w:cs="Calibri"/>
          <w:i/>
          <w:sz w:val="22"/>
          <w:szCs w:val="22"/>
        </w:rPr>
        <w:t>Την πλήρη μελέτη για την κατασκευή το</w:t>
      </w:r>
      <w:bookmarkEnd w:id="42"/>
      <w:r w:rsidRPr="00D71046">
        <w:rPr>
          <w:rFonts w:ascii="Calibri" w:hAnsi="Calibri" w:cs="Calibri"/>
          <w:i/>
          <w:sz w:val="22"/>
          <w:szCs w:val="22"/>
        </w:rPr>
        <w:t xml:space="preserve">υ έργου  «ΕΡΓΑ ΥΠΟΔΟΜΗΣ – ΑΝΑΠΛΑΣΗ – ΕΝΟΠΟΙΗΣΗ ΧΩΡΩΝ ΠΡΑΣΙΝΟΥ, ΠΕΡΙΟΧΗΣ ΙΣΤΟΡΙΚΟΥ ΚΕΝΤΡΟΥ ΔΗΜΟΥ ΛΑΥΡΕΩΤΙΚΗΣ» ύψους 416.091,17 ευρώ προ ΦΠΑ, </w:t>
      </w:r>
      <w:bookmarkStart w:id="43" w:name="_Hlk68080412"/>
      <w:r w:rsidRPr="00D71046">
        <w:rPr>
          <w:rFonts w:ascii="Calibri" w:hAnsi="Calibri" w:cs="Calibri"/>
          <w:i/>
          <w:sz w:val="22"/>
          <w:szCs w:val="22"/>
        </w:rPr>
        <w:t>σύμφωνα με τον φάκελο μελέτης έργου από την ΤΥ</w:t>
      </w:r>
      <w:bookmarkEnd w:id="43"/>
    </w:p>
    <w:p w14:paraId="7E2EBC33" w14:textId="77777777" w:rsidR="00D71046" w:rsidRPr="00D71046" w:rsidRDefault="00D71046" w:rsidP="00F25DC0">
      <w:pPr>
        <w:pStyle w:val="a8"/>
        <w:numPr>
          <w:ilvl w:val="0"/>
          <w:numId w:val="30"/>
        </w:numPr>
        <w:spacing w:line="360" w:lineRule="auto"/>
        <w:jc w:val="both"/>
        <w:rPr>
          <w:rFonts w:ascii="Calibri" w:hAnsi="Calibri" w:cs="Calibri"/>
          <w:i/>
          <w:sz w:val="22"/>
          <w:szCs w:val="22"/>
        </w:rPr>
      </w:pPr>
      <w:r w:rsidRPr="00D71046">
        <w:rPr>
          <w:rFonts w:ascii="Calibri" w:hAnsi="Calibri" w:cs="Calibri"/>
          <w:i/>
          <w:sz w:val="22"/>
          <w:szCs w:val="22"/>
        </w:rPr>
        <w:t>Την πλήρη μελέτη για την κατασκευή του έργου «ΜΗΤΡΟΠΟΛΙΤΙΚΟ  ΠΑΡΚO ΣΤΗΝ Δ.Ε. ΚΕΡΑΤΕΑΣ ΔΗΜΟΥ ΛΑΥΡΕΩΤΙΚΗΣ» ύψους 310.480,11 ευρώ προ ΦΠΑ, σύμφωνα με τον φάκελο μελέτης έργου από την ΤΥ</w:t>
      </w:r>
    </w:p>
    <w:p w14:paraId="61F6E770"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 xml:space="preserve">Τα ποσά των μελετών μπορεί να τροποποιηθούν κατόπιν σύναψης Προγραμματικής Σύμβασης με Αναπτυξιακό Οργανισμό. </w:t>
      </w:r>
    </w:p>
    <w:p w14:paraId="581997B7"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 xml:space="preserve">γ) Την αποδοχή συνολικού ανώτατου ποσού χρηματοδότησης έως 500.000,00 ευρώ (πλέον ΦΠΑ), </w:t>
      </w:r>
    </w:p>
    <w:p w14:paraId="68DE3420"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lastRenderedPageBreak/>
        <w:t>δ) Την κάλυψη της τελικής οικονομικής διαφοράς που θα προκύψει μετά από την σύναψη Π.Σ και την προτεινόμενη οικονομική προσφορά, από ίδιους πόρους του Δήμου ή από άλλο χρηματοδοτικό πρόγραμμα, λόγω ότι ο συνολικός προϋπολογισμός της αίτησης μπορεί να είναι μεγαλύτερος του ποσού χρηματοδότησης από το πρόγραμμα.</w:t>
      </w:r>
    </w:p>
    <w:p w14:paraId="2F829800" w14:textId="77777777" w:rsidR="00D71046" w:rsidRPr="00D71046" w:rsidRDefault="00D71046" w:rsidP="00D71046">
      <w:pPr>
        <w:spacing w:line="360" w:lineRule="auto"/>
        <w:jc w:val="both"/>
        <w:rPr>
          <w:rFonts w:ascii="Calibri" w:hAnsi="Calibri" w:cs="Calibri"/>
          <w:i/>
          <w:sz w:val="22"/>
          <w:szCs w:val="22"/>
        </w:rPr>
      </w:pPr>
      <w:r w:rsidRPr="00D71046">
        <w:rPr>
          <w:rFonts w:ascii="Calibri" w:hAnsi="Calibri" w:cs="Calibri"/>
          <w:i/>
          <w:sz w:val="22"/>
          <w:szCs w:val="22"/>
        </w:rPr>
        <w:t>ε) Την εξουσιοδότηση του Δημάρχου, ως νόμιμου εκπροσώπου του Δήμου, για την υπογραφή των σχετικών τεχνικών δελτίων και κάθε απαιτούμενου εγγράφου για την υποβολή της πρότασης και την αποδοχή της αιτούμενης χρηματοδότησης.»</w:t>
      </w:r>
    </w:p>
    <w:p w14:paraId="400E12D0"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sz w:val="22"/>
          <w:szCs w:val="22"/>
        </w:rPr>
        <w:tab/>
        <w:t>Με βάση τα ανωτέρω, ο κος Πρόεδρος κάλεσε τα μέλη της Οικονομικής Επιτροπής να αποφασίσουν σχετικά.</w:t>
      </w:r>
    </w:p>
    <w:p w14:paraId="76F49518" w14:textId="77777777" w:rsidR="00D71046" w:rsidRPr="00D71046" w:rsidRDefault="00D71046" w:rsidP="00D71046">
      <w:pPr>
        <w:spacing w:line="360" w:lineRule="auto"/>
        <w:jc w:val="center"/>
        <w:rPr>
          <w:rFonts w:ascii="Calibri" w:hAnsi="Calibri" w:cs="Calibri"/>
          <w:b/>
          <w:spacing w:val="30"/>
          <w:sz w:val="22"/>
          <w:szCs w:val="22"/>
        </w:rPr>
      </w:pPr>
      <w:r w:rsidRPr="00D71046">
        <w:rPr>
          <w:rFonts w:ascii="Calibri" w:hAnsi="Calibri" w:cs="Calibri"/>
          <w:bCs/>
          <w:i/>
          <w:sz w:val="22"/>
          <w:szCs w:val="22"/>
        </w:rPr>
        <w:tab/>
      </w:r>
      <w:r w:rsidRPr="00D71046">
        <w:rPr>
          <w:rFonts w:ascii="Calibri" w:hAnsi="Calibri" w:cs="Calibri"/>
          <w:b/>
          <w:spacing w:val="30"/>
          <w:sz w:val="22"/>
          <w:szCs w:val="22"/>
        </w:rPr>
        <w:t>Η Οικονομική Επιτροπή</w:t>
      </w:r>
    </w:p>
    <w:p w14:paraId="2008AA43"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sz w:val="22"/>
          <w:szCs w:val="22"/>
        </w:rPr>
        <w:t>αφού άκουσε την εισήγηση του κου Πρόεδρου, έλαβε υπόψη:</w:t>
      </w:r>
    </w:p>
    <w:p w14:paraId="07789F97" w14:textId="77777777" w:rsidR="00D71046" w:rsidRPr="00D71046" w:rsidRDefault="00D71046" w:rsidP="00D71046">
      <w:pPr>
        <w:widowControl/>
        <w:numPr>
          <w:ilvl w:val="0"/>
          <w:numId w:val="7"/>
        </w:numPr>
        <w:autoSpaceDE/>
        <w:autoSpaceDN/>
        <w:adjustRightInd/>
        <w:spacing w:line="360" w:lineRule="auto"/>
        <w:ind w:left="57" w:firstLine="113"/>
        <w:contextualSpacing/>
        <w:jc w:val="both"/>
        <w:rPr>
          <w:rFonts w:ascii="Calibri" w:hAnsi="Calibri" w:cs="Calibri"/>
          <w:sz w:val="22"/>
          <w:szCs w:val="22"/>
        </w:rPr>
      </w:pPr>
      <w:r w:rsidRPr="00D71046">
        <w:rPr>
          <w:rFonts w:ascii="Calibri" w:hAnsi="Calibri" w:cs="Calibri"/>
          <w:sz w:val="22"/>
          <w:szCs w:val="22"/>
        </w:rPr>
        <w:t xml:space="preserve">τις διατάξεις του άρθρου </w:t>
      </w:r>
      <w:hyperlink r:id="rId22" w:tgtFrame="_blank" w:history="1">
        <w:r w:rsidRPr="00D71046">
          <w:rPr>
            <w:rFonts w:ascii="Calibri" w:hAnsi="Calibri" w:cs="Calibri"/>
            <w:sz w:val="22"/>
            <w:szCs w:val="22"/>
          </w:rPr>
          <w:t>72 του Ν.3852/2010</w:t>
        </w:r>
      </w:hyperlink>
      <w:r w:rsidRPr="00D71046">
        <w:rPr>
          <w:rFonts w:ascii="Calibri" w:hAnsi="Calibri" w:cs="Calibri"/>
          <w:sz w:val="22"/>
          <w:szCs w:val="22"/>
        </w:rPr>
        <w:t xml:space="preserve">, όπως αντικαταστάθηκε με την </w:t>
      </w:r>
      <w:hyperlink r:id="rId23" w:tgtFrame="_blank" w:history="1">
        <w:r w:rsidRPr="00D71046">
          <w:rPr>
            <w:rFonts w:ascii="Calibri" w:hAnsi="Calibri" w:cs="Calibri"/>
            <w:sz w:val="22"/>
            <w:szCs w:val="22"/>
          </w:rPr>
          <w:t>παρ.1 του άρθρου 40 του Ν.4735/2020</w:t>
        </w:r>
      </w:hyperlink>
    </w:p>
    <w:p w14:paraId="398F0FC4" w14:textId="77777777" w:rsidR="00D71046" w:rsidRPr="00D71046" w:rsidRDefault="00D71046" w:rsidP="00D71046">
      <w:pPr>
        <w:widowControl/>
        <w:numPr>
          <w:ilvl w:val="0"/>
          <w:numId w:val="7"/>
        </w:numPr>
        <w:autoSpaceDE/>
        <w:autoSpaceDN/>
        <w:adjustRightInd/>
        <w:spacing w:line="360" w:lineRule="auto"/>
        <w:ind w:left="57" w:firstLine="113"/>
        <w:contextualSpacing/>
        <w:jc w:val="both"/>
        <w:rPr>
          <w:rFonts w:ascii="Calibri" w:hAnsi="Calibri" w:cs="Calibri"/>
          <w:sz w:val="22"/>
          <w:szCs w:val="22"/>
        </w:rPr>
      </w:pPr>
      <w:r w:rsidRPr="00D71046">
        <w:rPr>
          <w:rFonts w:ascii="Calibri" w:hAnsi="Calibri" w:cs="Calibri"/>
          <w:color w:val="000000"/>
          <w:sz w:val="22"/>
          <w:szCs w:val="22"/>
        </w:rPr>
        <w:t>την με αρ. πρωτ. 14577/24.07.2020 Πρόσκληση ΑΤ09 του Προγράμματος «ΑΝΤΩΝΗΣ ΤΡΙΤΣΗΣ» (ΑΔΑ: Ψ6ΘΞ46ΜΤΛ6-1ΩΕ)</w:t>
      </w:r>
    </w:p>
    <w:p w14:paraId="405C969D" w14:textId="77777777" w:rsidR="00D71046" w:rsidRPr="00D71046" w:rsidRDefault="00D71046" w:rsidP="00D71046">
      <w:pPr>
        <w:pStyle w:val="a8"/>
        <w:numPr>
          <w:ilvl w:val="0"/>
          <w:numId w:val="7"/>
        </w:numPr>
        <w:spacing w:line="360" w:lineRule="auto"/>
        <w:jc w:val="both"/>
        <w:rPr>
          <w:rFonts w:ascii="Calibri" w:hAnsi="Calibri" w:cs="Calibri"/>
          <w:sz w:val="22"/>
          <w:szCs w:val="22"/>
        </w:rPr>
      </w:pPr>
      <w:r w:rsidRPr="00D71046">
        <w:rPr>
          <w:rFonts w:ascii="Calibri" w:hAnsi="Calibri" w:cs="Calibri"/>
          <w:sz w:val="22"/>
          <w:szCs w:val="22"/>
        </w:rPr>
        <w:t>το υπ’αρ.4209/16.3.2021 έγγραφο Δημάρχου Λαυρεωτικής</w:t>
      </w:r>
    </w:p>
    <w:p w14:paraId="3B0AD8A8" w14:textId="77777777" w:rsidR="00D71046" w:rsidRPr="00D71046" w:rsidRDefault="00D71046" w:rsidP="00D71046">
      <w:pPr>
        <w:pStyle w:val="a8"/>
        <w:numPr>
          <w:ilvl w:val="0"/>
          <w:numId w:val="7"/>
        </w:numPr>
        <w:spacing w:line="360" w:lineRule="auto"/>
        <w:jc w:val="both"/>
        <w:rPr>
          <w:rFonts w:ascii="Calibri" w:hAnsi="Calibri" w:cs="Calibri"/>
          <w:sz w:val="22"/>
          <w:szCs w:val="22"/>
        </w:rPr>
      </w:pPr>
      <w:r w:rsidRPr="00D71046">
        <w:rPr>
          <w:rFonts w:ascii="Calibri" w:hAnsi="Calibri" w:cs="Calibri"/>
          <w:sz w:val="22"/>
          <w:szCs w:val="22"/>
        </w:rPr>
        <w:t>το υπ’ αρ 4209/29.3.2021 έγγραφο της Διεύθυνσης Τεχνικών Υπηρεσιών περί τεκμηρίωσης αδυναμίας εκπόνησης μελετών και σκοπιμότητας των μελετών αυτών</w:t>
      </w:r>
    </w:p>
    <w:p w14:paraId="2A2673C8" w14:textId="77777777" w:rsidR="00D71046" w:rsidRPr="00D71046" w:rsidRDefault="00D71046" w:rsidP="00D71046">
      <w:pPr>
        <w:pStyle w:val="a6"/>
        <w:widowControl/>
        <w:numPr>
          <w:ilvl w:val="0"/>
          <w:numId w:val="7"/>
        </w:numPr>
        <w:autoSpaceDE/>
        <w:autoSpaceDN/>
        <w:adjustRightInd/>
        <w:spacing w:after="0" w:line="360" w:lineRule="auto"/>
        <w:ind w:left="57" w:firstLine="113"/>
        <w:contextualSpacing/>
        <w:jc w:val="both"/>
        <w:rPr>
          <w:rFonts w:ascii="Calibri" w:hAnsi="Calibri" w:cs="Calibri"/>
          <w:sz w:val="22"/>
          <w:szCs w:val="22"/>
        </w:rPr>
      </w:pPr>
      <w:r w:rsidRPr="00D71046">
        <w:rPr>
          <w:rFonts w:ascii="Calibri" w:hAnsi="Calibri" w:cs="Calibri"/>
          <w:sz w:val="22"/>
          <w:szCs w:val="22"/>
        </w:rPr>
        <w:t>την αριθμ. πρωτ: 5383/05.04.2021 εισήγηση της Διεύθυνσης Τεχνικών Υπηρεσιών</w:t>
      </w:r>
    </w:p>
    <w:p w14:paraId="203495D3" w14:textId="77777777" w:rsidR="00D71046" w:rsidRPr="00D71046" w:rsidRDefault="00D71046" w:rsidP="00D71046">
      <w:pPr>
        <w:spacing w:line="360" w:lineRule="auto"/>
        <w:ind w:left="170"/>
        <w:contextualSpacing/>
        <w:jc w:val="both"/>
        <w:rPr>
          <w:rFonts w:ascii="Calibri" w:hAnsi="Calibri" w:cs="Calibri"/>
          <w:sz w:val="22"/>
          <w:szCs w:val="22"/>
        </w:rPr>
      </w:pPr>
      <w:r w:rsidRPr="00D71046">
        <w:rPr>
          <w:rFonts w:ascii="Calibri" w:hAnsi="Calibri" w:cs="Calibri"/>
          <w:sz w:val="22"/>
          <w:szCs w:val="22"/>
        </w:rPr>
        <w:t>και έπειτα από διαλογική συζήτηση</w:t>
      </w:r>
    </w:p>
    <w:p w14:paraId="1C649526" w14:textId="77777777" w:rsidR="00D71046" w:rsidRPr="00D71046" w:rsidRDefault="00D71046" w:rsidP="00D71046">
      <w:pPr>
        <w:spacing w:line="360" w:lineRule="auto"/>
        <w:jc w:val="center"/>
        <w:rPr>
          <w:rFonts w:ascii="Calibri" w:hAnsi="Calibri" w:cs="Calibri"/>
          <w:b/>
          <w:spacing w:val="40"/>
          <w:sz w:val="22"/>
          <w:szCs w:val="22"/>
        </w:rPr>
      </w:pPr>
      <w:r w:rsidRPr="00D71046">
        <w:rPr>
          <w:rFonts w:ascii="Calibri" w:hAnsi="Calibri" w:cs="Calibri"/>
          <w:b/>
          <w:spacing w:val="40"/>
          <w:sz w:val="22"/>
          <w:szCs w:val="22"/>
        </w:rPr>
        <w:t>αποφασίζει ομόφωνα</w:t>
      </w:r>
    </w:p>
    <w:p w14:paraId="59BA8FF2"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b/>
          <w:sz w:val="22"/>
          <w:szCs w:val="22"/>
        </w:rPr>
        <w:t>Α.</w:t>
      </w:r>
      <w:r w:rsidRPr="00D71046">
        <w:rPr>
          <w:rFonts w:ascii="Calibri" w:hAnsi="Calibri" w:cs="Calibri"/>
          <w:sz w:val="22"/>
          <w:szCs w:val="22"/>
        </w:rPr>
        <w:t xml:space="preserve"> Την αποδοχή των όρων συμμετοχής και την υποβολή αιτήματος χρηματοδότησης του Δήμου Λαυρεωτικής στο πρόγραμμα «Αντώνης Τρίτσης», Πρόσκληση ΑΤ09 με τίτλο «Ωρίμανση έργων και δράσεων για την υλοποίηση του Προγράμματος» του άξονα προτεραιότητας «Πολιτική Προστασία-Προστασία της Δημόσιας Υγείας-Τεχνική Βοήθεια».</w:t>
      </w:r>
    </w:p>
    <w:p w14:paraId="65311925"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b/>
          <w:sz w:val="22"/>
          <w:szCs w:val="22"/>
        </w:rPr>
        <w:t>Β.</w:t>
      </w:r>
      <w:r w:rsidRPr="00D71046">
        <w:rPr>
          <w:rFonts w:ascii="Calibri" w:hAnsi="Calibri" w:cs="Calibri"/>
          <w:sz w:val="22"/>
          <w:szCs w:val="22"/>
        </w:rPr>
        <w:t xml:space="preserve"> Την έγκριση υποβολής πράξης με τίτλο «Ωρίμανση έργων κρίσιμων υποδομών του Δήμου Λαυρεωτικής» σύμφωνα με την έκθεση τεκμηρίωσης της σκοπιμότητας εκπόνησης των μελετών από την Τεχνική Υπηρεσία </w:t>
      </w:r>
      <w:r w:rsidRPr="00D71046">
        <w:rPr>
          <w:rFonts w:ascii="Calibri" w:hAnsi="Calibri" w:cs="Calibri"/>
          <w:iCs/>
          <w:sz w:val="22"/>
          <w:szCs w:val="22"/>
        </w:rPr>
        <w:t>για δύο υπο-έργα</w:t>
      </w:r>
      <w:r w:rsidRPr="00D71046">
        <w:rPr>
          <w:rFonts w:ascii="Calibri" w:hAnsi="Calibri" w:cs="Calibri"/>
          <w:sz w:val="22"/>
          <w:szCs w:val="22"/>
        </w:rPr>
        <w:t>, αποτελούμενη από:</w:t>
      </w:r>
    </w:p>
    <w:p w14:paraId="279E7F4D" w14:textId="77777777" w:rsidR="00D71046" w:rsidRPr="00D71046" w:rsidRDefault="00D71046" w:rsidP="00D71046">
      <w:pPr>
        <w:pStyle w:val="a8"/>
        <w:spacing w:line="360" w:lineRule="auto"/>
        <w:ind w:left="360"/>
        <w:jc w:val="both"/>
        <w:rPr>
          <w:rFonts w:ascii="Calibri" w:hAnsi="Calibri" w:cs="Calibri"/>
          <w:sz w:val="22"/>
          <w:szCs w:val="22"/>
        </w:rPr>
      </w:pPr>
      <w:r w:rsidRPr="00D71046">
        <w:rPr>
          <w:rFonts w:ascii="Calibri" w:hAnsi="Calibri" w:cs="Calibri"/>
          <w:sz w:val="22"/>
          <w:szCs w:val="22"/>
        </w:rPr>
        <w:t>(α) Την πλήρη μελέτη για την κατασκευή του έργου: «ΕΡΓΑ ΥΠΟΔΟΜΗΣ – ΑΝΑΠΛΑΣΗ – ΕΝΟΠΟΙΗΣΗ ΧΩΡΩΝ ΠΡΑΣΙΝΟΥ, ΠΕΡΙΟΧΗΣ ΙΣΤΟΡΙΚΟΥ ΚΕΝΤΡΟΥ ΔΗΜΟΥ ΛΑΥΡΕΩΤΙΚΗΣ», ύψους 416.091,17 ευρώ προ ΦΠΑ, σύμφωνα με τον φάκελο μελέτης έργου από την Τ.Υ.</w:t>
      </w:r>
    </w:p>
    <w:p w14:paraId="0686852B" w14:textId="77777777" w:rsidR="00D71046" w:rsidRPr="00D71046" w:rsidRDefault="00D71046" w:rsidP="00D71046">
      <w:pPr>
        <w:pStyle w:val="a8"/>
        <w:spacing w:line="360" w:lineRule="auto"/>
        <w:ind w:left="360"/>
        <w:jc w:val="both"/>
        <w:rPr>
          <w:rFonts w:ascii="Calibri" w:hAnsi="Calibri" w:cs="Calibri"/>
          <w:sz w:val="22"/>
          <w:szCs w:val="22"/>
        </w:rPr>
      </w:pPr>
      <w:r w:rsidRPr="00D71046">
        <w:rPr>
          <w:rFonts w:ascii="Calibri" w:hAnsi="Calibri" w:cs="Calibri"/>
          <w:sz w:val="22"/>
          <w:szCs w:val="22"/>
        </w:rPr>
        <w:t>(β) Την πλήρη μελέτη για την κατασκευή του έργου: «ΜΗΤΡΟΠΟΛΙΤΙΚΟ ΠΑΡΚO ΣΤΗΝ Δ.Ε. ΚΕΡΑΤΕΑΣ ΔΗΜΟΥ ΛΑΥΡΕΩΤΙΚΗΣ», ύψους 310.480,11 ευρώ προ ΦΠΑ, σύμφωνα με τον φάκελο μελέτης έργου από την Τ.Υ.</w:t>
      </w:r>
    </w:p>
    <w:p w14:paraId="71AF6E14"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sz w:val="22"/>
          <w:szCs w:val="22"/>
        </w:rPr>
        <w:t xml:space="preserve">Τα ποσά των μελετών μπορεί να τροποποιηθούν κατόπιν σύναψης Προγραμματικής Σύμβασης με </w:t>
      </w:r>
      <w:r w:rsidRPr="00D71046">
        <w:rPr>
          <w:rFonts w:ascii="Calibri" w:hAnsi="Calibri" w:cs="Calibri"/>
          <w:sz w:val="22"/>
          <w:szCs w:val="22"/>
        </w:rPr>
        <w:lastRenderedPageBreak/>
        <w:t xml:space="preserve">Αναπτυξιακό Οργανισμό. </w:t>
      </w:r>
    </w:p>
    <w:p w14:paraId="721EDC97"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b/>
          <w:sz w:val="22"/>
          <w:szCs w:val="22"/>
        </w:rPr>
        <w:t>Γ.</w:t>
      </w:r>
      <w:r w:rsidRPr="00D71046">
        <w:rPr>
          <w:rFonts w:ascii="Calibri" w:hAnsi="Calibri" w:cs="Calibri"/>
          <w:sz w:val="22"/>
          <w:szCs w:val="22"/>
        </w:rPr>
        <w:t xml:space="preserve"> Την αποδοχή συνολικού ανώτατου ποσού χρηματοδότησης έως 500.000,00 ευρώ (πλέον ΦΠΑ), </w:t>
      </w:r>
    </w:p>
    <w:p w14:paraId="25017947"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b/>
          <w:sz w:val="22"/>
          <w:szCs w:val="22"/>
        </w:rPr>
        <w:t>Δ.</w:t>
      </w:r>
      <w:r w:rsidRPr="00D71046">
        <w:rPr>
          <w:rFonts w:ascii="Calibri" w:hAnsi="Calibri" w:cs="Calibri"/>
          <w:sz w:val="22"/>
          <w:szCs w:val="22"/>
        </w:rPr>
        <w:t xml:space="preserve"> Την κάλυψη της τελικής οικονομικής διαφοράς που θα προκύψει μετά από την σύναψη Π.Σ και την προτεινόμενη οικονομική προσφορά, από ίδιους πόρους του Δήμου ή από άλλο χρηματοδοτικό πρόγραμμα, λόγω ότι ο συνολικός προϋπολογισμός της αίτησης μπορεί να είναι μεγαλύτερος του ποσού χρηματοδότησης από το πρόγραμμα.</w:t>
      </w:r>
    </w:p>
    <w:p w14:paraId="44966C57" w14:textId="77777777" w:rsidR="00D71046" w:rsidRPr="00D71046" w:rsidRDefault="00D71046" w:rsidP="00D71046">
      <w:pPr>
        <w:spacing w:line="360" w:lineRule="auto"/>
        <w:jc w:val="both"/>
        <w:rPr>
          <w:rFonts w:ascii="Calibri" w:hAnsi="Calibri" w:cs="Calibri"/>
          <w:sz w:val="22"/>
          <w:szCs w:val="22"/>
        </w:rPr>
      </w:pPr>
      <w:r w:rsidRPr="00D71046">
        <w:rPr>
          <w:rFonts w:ascii="Calibri" w:hAnsi="Calibri" w:cs="Calibri"/>
          <w:b/>
          <w:sz w:val="22"/>
          <w:szCs w:val="22"/>
        </w:rPr>
        <w:t>Ε.</w:t>
      </w:r>
      <w:r w:rsidRPr="00D71046">
        <w:rPr>
          <w:rFonts w:ascii="Calibri" w:hAnsi="Calibri" w:cs="Calibri"/>
          <w:sz w:val="22"/>
          <w:szCs w:val="22"/>
        </w:rPr>
        <w:t xml:space="preserve"> </w:t>
      </w:r>
      <w:r w:rsidRPr="00D71046">
        <w:rPr>
          <w:rFonts w:ascii="Calibri" w:hAnsi="Calibri" w:cs="Calibri"/>
          <w:bCs/>
          <w:sz w:val="22"/>
          <w:szCs w:val="22"/>
        </w:rPr>
        <w:t>Εξουσιοδοτεί το Δήμαρχο Λαυρεωτικής, Δημήτριο Λουκά του Ευαγγέλου, ως νόμιμο εκπρόσωπο του Δήμου για την υπογραφή των απαιτούμενων δικαιολογητικών και εγγράφων για την ολοκληρωμένη σύνταξη του φακέλου υποβολής αίτησης χρηματοδότησης και για όλες τις απαιτούμενες ενέργειες για την ένταξη και υλοποίηση του προτεινόμενου έργου.</w:t>
      </w:r>
    </w:p>
    <w:p w14:paraId="59C70D63" w14:textId="77777777" w:rsidR="00D71046" w:rsidRPr="00D71046" w:rsidRDefault="00D71046" w:rsidP="00D71046">
      <w:pPr>
        <w:spacing w:line="360" w:lineRule="auto"/>
        <w:jc w:val="both"/>
        <w:rPr>
          <w:rFonts w:ascii="Calibri" w:hAnsi="Calibri" w:cs="Calibri"/>
          <w:b/>
          <w:bCs/>
          <w:sz w:val="22"/>
          <w:szCs w:val="22"/>
        </w:rPr>
      </w:pPr>
    </w:p>
    <w:p w14:paraId="44596941" w14:textId="77777777" w:rsidR="00851CA9" w:rsidRPr="00CB6702" w:rsidRDefault="00851CA9" w:rsidP="00851CA9">
      <w:pPr>
        <w:widowControl/>
        <w:autoSpaceDE/>
        <w:autoSpaceDN/>
        <w:adjustRightInd/>
        <w:spacing w:line="360" w:lineRule="auto"/>
        <w:jc w:val="both"/>
        <w:rPr>
          <w:rFonts w:ascii="Calibri" w:hAnsi="Calibri" w:cs="Calibri"/>
          <w:b/>
          <w:bCs/>
          <w:sz w:val="22"/>
          <w:szCs w:val="22"/>
        </w:rPr>
      </w:pPr>
      <w:r>
        <w:rPr>
          <w:rFonts w:ascii="Calibri" w:hAnsi="Calibri" w:cs="Calibri"/>
          <w:b/>
          <w:bCs/>
          <w:sz w:val="22"/>
          <w:szCs w:val="22"/>
        </w:rPr>
        <w:t xml:space="preserve">ΘΕΜΑ: </w:t>
      </w:r>
      <w:r w:rsidRPr="00CB6702">
        <w:rPr>
          <w:rFonts w:ascii="Calibri" w:hAnsi="Calibri" w:cs="Calibri"/>
          <w:b/>
          <w:bCs/>
          <w:color w:val="000000"/>
          <w:sz w:val="22"/>
          <w:szCs w:val="22"/>
        </w:rPr>
        <w:t>Λήψη απόφασης περί σύναψης προγραμματικής σύμβασης μεταξύ του Δήμου Λαυρεωτικής και του Αναπτυξιακού Οργανισμού ΟΤΑ ‘’</w:t>
      </w:r>
      <w:r w:rsidRPr="00CB6702">
        <w:rPr>
          <w:rFonts w:ascii="Calibri" w:hAnsi="Calibri" w:cs="Calibri"/>
          <w:b/>
          <w:sz w:val="22"/>
          <w:szCs w:val="22"/>
        </w:rPr>
        <w:t xml:space="preserve">ΕΥΔΗΜΟΣ Α.Ε.’’ με σκοπό την υλοποίηση της πράξης ‘’Ωρίμανση έργων κρίσιμων υποδομών του Δήμου Λαυρεωτικής’’» στο πλαίσιο της υποβολής της πρόσκλησης ΑΤ09 του Προγράμματος ‘’Αντώνης Τρίτσης’’ </w:t>
      </w:r>
      <w:r w:rsidRPr="00CB6702">
        <w:rPr>
          <w:rFonts w:ascii="Calibri" w:hAnsi="Calibri" w:cs="Calibri"/>
          <w:b/>
          <w:iCs/>
          <w:sz w:val="22"/>
          <w:szCs w:val="22"/>
        </w:rPr>
        <w:t>και έγκρισης των όρων αυτής</w:t>
      </w:r>
    </w:p>
    <w:p w14:paraId="3527B7BC" w14:textId="77777777" w:rsidR="00851CA9" w:rsidRDefault="00851CA9" w:rsidP="00851CA9">
      <w:pPr>
        <w:spacing w:line="360" w:lineRule="auto"/>
        <w:jc w:val="both"/>
        <w:rPr>
          <w:rFonts w:ascii="Calibri" w:hAnsi="Calibri" w:cs="Calibri"/>
          <w:b/>
          <w:sz w:val="22"/>
          <w:szCs w:val="22"/>
        </w:rPr>
      </w:pPr>
      <w:r>
        <w:rPr>
          <w:rFonts w:ascii="Calibri" w:hAnsi="Calibri" w:cs="Calibri"/>
          <w:b/>
          <w:sz w:val="22"/>
          <w:szCs w:val="22"/>
        </w:rPr>
        <w:t>Αρ. Απόφ.: 92/2021</w:t>
      </w:r>
    </w:p>
    <w:p w14:paraId="4FC067F6" w14:textId="77777777" w:rsidR="00851CA9" w:rsidRPr="0005542A" w:rsidRDefault="00851CA9" w:rsidP="00851CA9">
      <w:pPr>
        <w:widowControl/>
        <w:autoSpaceDE/>
        <w:autoSpaceDN/>
        <w:adjustRightInd/>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05542A">
        <w:rPr>
          <w:rFonts w:ascii="Calibri" w:hAnsi="Calibri" w:cs="Calibri"/>
          <w:i/>
          <w:sz w:val="22"/>
          <w:szCs w:val="22"/>
        </w:rPr>
        <w:t>«</w:t>
      </w:r>
      <w:r w:rsidRPr="00067DB3">
        <w:rPr>
          <w:rFonts w:ascii="Calibri" w:hAnsi="Calibri" w:cs="Calibri"/>
          <w:bCs/>
          <w:i/>
          <w:color w:val="000000"/>
          <w:sz w:val="22"/>
          <w:szCs w:val="22"/>
        </w:rPr>
        <w:t>σύναψης προγραμματικής σύμβασης μεταξύ του Δήμου Λαυρεωτικής και του Αναπτυξιακού Οργανισμού ΟΤΑ ‘’</w:t>
      </w:r>
      <w:r w:rsidRPr="00067DB3">
        <w:rPr>
          <w:rFonts w:ascii="Calibri" w:hAnsi="Calibri" w:cs="Calibri"/>
          <w:i/>
          <w:sz w:val="22"/>
          <w:szCs w:val="22"/>
        </w:rPr>
        <w:t xml:space="preserve">ΕΥΔΗΜΟΣ Α.Ε.’’ με σκοπό την υλοποίηση της πράξης ‘’Ωρίμανση έργων κρίσιμων υποδομών του Δήμου Λαυρεωτικής’’» στο πλαίσιο της υποβολής της πρόσκλησης ΑΤ09 του Προγράμματος ‘’Αντώνης Τρίτσης’’ </w:t>
      </w:r>
      <w:r w:rsidRPr="00067DB3">
        <w:rPr>
          <w:rFonts w:ascii="Calibri" w:hAnsi="Calibri" w:cs="Calibri"/>
          <w:i/>
          <w:iCs/>
          <w:sz w:val="22"/>
          <w:szCs w:val="22"/>
        </w:rPr>
        <w:t>και έγκρισης των όρων αυτής</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Pr>
          <w:rFonts w:ascii="Calibri" w:hAnsi="Calibri" w:cs="Calibri"/>
          <w:sz w:val="22"/>
          <w:szCs w:val="22"/>
        </w:rPr>
        <w:t>5620/08.04</w:t>
      </w:r>
      <w:r w:rsidRPr="008C5429">
        <w:rPr>
          <w:rFonts w:ascii="Calibri" w:hAnsi="Calibri" w:cs="Calibri"/>
          <w:sz w:val="22"/>
          <w:szCs w:val="22"/>
        </w:rPr>
        <w:t>.2021</w:t>
      </w:r>
      <w:r w:rsidRPr="0005542A">
        <w:rPr>
          <w:rFonts w:ascii="Calibri" w:hAnsi="Calibri" w:cs="Calibri"/>
          <w:sz w:val="22"/>
          <w:szCs w:val="22"/>
        </w:rPr>
        <w:t xml:space="preserve"> εισήγηση </w:t>
      </w:r>
      <w:r>
        <w:rPr>
          <w:rFonts w:ascii="Calibri" w:hAnsi="Calibri" w:cs="Calibri"/>
          <w:sz w:val="22"/>
          <w:szCs w:val="22"/>
        </w:rPr>
        <w:t>Γραφείου Δημάρχου</w:t>
      </w:r>
      <w:r w:rsidRPr="0005542A">
        <w:rPr>
          <w:rFonts w:ascii="Calibri" w:hAnsi="Calibri" w:cs="Calibri"/>
          <w:sz w:val="22"/>
          <w:szCs w:val="22"/>
        </w:rPr>
        <w:t xml:space="preserve">, στην οποία αναφέρονται τα ακόλουθα: </w:t>
      </w:r>
    </w:p>
    <w:p w14:paraId="236118D8" w14:textId="77777777" w:rsidR="00851CA9" w:rsidRPr="00851CA9" w:rsidRDefault="00851CA9" w:rsidP="00851CA9">
      <w:pPr>
        <w:spacing w:line="360" w:lineRule="auto"/>
        <w:rPr>
          <w:rFonts w:ascii="Calibri" w:hAnsi="Calibri" w:cs="Calibri"/>
          <w:i/>
          <w:sz w:val="22"/>
          <w:szCs w:val="22"/>
        </w:rPr>
      </w:pPr>
      <w:r w:rsidRPr="00851CA9">
        <w:rPr>
          <w:rFonts w:ascii="Calibri" w:hAnsi="Calibri" w:cs="Calibri"/>
          <w:i/>
          <w:sz w:val="22"/>
          <w:szCs w:val="22"/>
        </w:rPr>
        <w:t>«Έχοντας υπόψη :</w:t>
      </w:r>
    </w:p>
    <w:p w14:paraId="5F02CD17" w14:textId="77777777" w:rsidR="00851CA9" w:rsidRPr="00851CA9" w:rsidRDefault="00851CA9" w:rsidP="00F25DC0">
      <w:pPr>
        <w:pStyle w:val="a8"/>
        <w:numPr>
          <w:ilvl w:val="0"/>
          <w:numId w:val="32"/>
        </w:numPr>
        <w:spacing w:line="360" w:lineRule="auto"/>
        <w:ind w:left="57" w:firstLine="113"/>
        <w:jc w:val="both"/>
        <w:rPr>
          <w:rFonts w:ascii="Calibri" w:hAnsi="Calibri" w:cs="Calibri"/>
          <w:i/>
          <w:sz w:val="22"/>
          <w:szCs w:val="22"/>
        </w:rPr>
      </w:pPr>
      <w:r w:rsidRPr="00851CA9">
        <w:rPr>
          <w:rFonts w:ascii="Calibri" w:hAnsi="Calibri" w:cs="Calibri"/>
          <w:i/>
          <w:sz w:val="22"/>
          <w:szCs w:val="22"/>
        </w:rPr>
        <w:t>Την  υπ΄αρ υπ’ αρ. 14577/24.07.2020 πρόσκληση ΑΤ09 του Προγράμματος «ΑΝΤΩΝΗΣ ΤΡΙΤΣΗΣ»,</w:t>
      </w:r>
    </w:p>
    <w:p w14:paraId="0982D528" w14:textId="77777777" w:rsidR="00851CA9" w:rsidRPr="00851CA9" w:rsidRDefault="00851CA9" w:rsidP="00F25DC0">
      <w:pPr>
        <w:pStyle w:val="a8"/>
        <w:numPr>
          <w:ilvl w:val="0"/>
          <w:numId w:val="32"/>
        </w:numPr>
        <w:spacing w:line="360" w:lineRule="auto"/>
        <w:ind w:left="57" w:firstLine="113"/>
        <w:jc w:val="both"/>
        <w:rPr>
          <w:rFonts w:ascii="Calibri" w:hAnsi="Calibri" w:cs="Calibri"/>
          <w:i/>
          <w:sz w:val="22"/>
          <w:szCs w:val="22"/>
        </w:rPr>
      </w:pPr>
      <w:r w:rsidRPr="00851CA9">
        <w:rPr>
          <w:rFonts w:ascii="Calibri" w:hAnsi="Calibri" w:cs="Calibri"/>
          <w:i/>
          <w:sz w:val="22"/>
          <w:szCs w:val="22"/>
        </w:rPr>
        <w:t>Την υπ’ αρ.82/2021 απόφαση ΟΕ</w:t>
      </w:r>
    </w:p>
    <w:p w14:paraId="7B382549" w14:textId="77777777" w:rsidR="00851CA9" w:rsidRPr="00851CA9" w:rsidRDefault="00851CA9" w:rsidP="00F25DC0">
      <w:pPr>
        <w:pStyle w:val="a8"/>
        <w:numPr>
          <w:ilvl w:val="0"/>
          <w:numId w:val="32"/>
        </w:numPr>
        <w:spacing w:line="360" w:lineRule="auto"/>
        <w:ind w:left="57" w:firstLine="113"/>
        <w:jc w:val="both"/>
        <w:rPr>
          <w:rFonts w:ascii="Calibri" w:hAnsi="Calibri" w:cs="Calibri"/>
          <w:i/>
          <w:sz w:val="22"/>
          <w:szCs w:val="22"/>
        </w:rPr>
      </w:pPr>
      <w:r w:rsidRPr="00851CA9">
        <w:rPr>
          <w:rFonts w:ascii="Calibri" w:hAnsi="Calibri" w:cs="Calibri"/>
          <w:i/>
          <w:sz w:val="22"/>
          <w:szCs w:val="22"/>
        </w:rPr>
        <w:t>Το υπ’ αρ 4209/29.3.2021 έγγραφο ΤΥ περί τεκμηρίωσης αδυναμίας εκπόνησης μελετών και σκοπιμότητας των μελετών για 1.  ΕΡΓΑ ΥΠΟΔΟΜΗΣ – ΑΝΑΠΛΑΣΗ – ΕΝΟΠΟΙΗΣΗ ΧΩΡΩΝ ΠΡΑΣΙΝΟΥ, ΠΕΡΙΟΧΗΣ ΙΣΤΟΡΙΚΟΥ ΚΕΝΤΡΟΥ ΔΗΜΟΥ ΛΑΥΡΕΩΤΙΚΗΣ και 2. «ΜΗΤΡΟΠΟΛΗΤΙΚΟ  ΠΑΡΚΟ ΣΤΗΝ Δ.Ε. ΚΕΡΑΤΕΑΣ ΔΗΜΟΥ ΛΑΥΡΕΩΤΙΚΗΣ»</w:t>
      </w:r>
    </w:p>
    <w:p w14:paraId="33FB65D8" w14:textId="77777777" w:rsidR="00851CA9" w:rsidRPr="00851CA9" w:rsidRDefault="00851CA9" w:rsidP="00F25DC0">
      <w:pPr>
        <w:pStyle w:val="a8"/>
        <w:numPr>
          <w:ilvl w:val="0"/>
          <w:numId w:val="32"/>
        </w:numPr>
        <w:spacing w:line="360" w:lineRule="auto"/>
        <w:ind w:left="57" w:firstLine="113"/>
        <w:jc w:val="both"/>
        <w:rPr>
          <w:rFonts w:ascii="Calibri" w:hAnsi="Calibri" w:cs="Calibri"/>
          <w:i/>
          <w:sz w:val="22"/>
          <w:szCs w:val="22"/>
        </w:rPr>
      </w:pPr>
      <w:r w:rsidRPr="00851CA9">
        <w:rPr>
          <w:rFonts w:ascii="Calibri" w:hAnsi="Calibri" w:cs="Calibri"/>
          <w:i/>
          <w:sz w:val="22"/>
          <w:szCs w:val="22"/>
        </w:rPr>
        <w:t>Την  από 5369/05.04.2021 πρόταση συνεργασίας με τον ΕΥΔΗΜΟΣ ΑΕΟΤΑ</w:t>
      </w:r>
    </w:p>
    <w:p w14:paraId="4E7EE0EA" w14:textId="77777777" w:rsidR="00851CA9" w:rsidRPr="00851CA9" w:rsidRDefault="00851CA9" w:rsidP="00F25DC0">
      <w:pPr>
        <w:pStyle w:val="a8"/>
        <w:numPr>
          <w:ilvl w:val="0"/>
          <w:numId w:val="32"/>
        </w:numPr>
        <w:spacing w:line="360" w:lineRule="auto"/>
        <w:ind w:left="57" w:firstLine="113"/>
        <w:jc w:val="both"/>
        <w:rPr>
          <w:rFonts w:ascii="Calibri" w:hAnsi="Calibri" w:cs="Calibri"/>
          <w:i/>
          <w:sz w:val="22"/>
          <w:szCs w:val="22"/>
        </w:rPr>
      </w:pPr>
      <w:r w:rsidRPr="00851CA9">
        <w:rPr>
          <w:rFonts w:ascii="Calibri" w:hAnsi="Calibri" w:cs="Calibri"/>
          <w:i/>
          <w:sz w:val="22"/>
          <w:szCs w:val="22"/>
        </w:rPr>
        <w:t>Την από 5383/05.04.2021 εισήγηση της Τ.Υ</w:t>
      </w:r>
    </w:p>
    <w:p w14:paraId="74875BDA" w14:textId="77777777" w:rsidR="00851CA9" w:rsidRPr="00851CA9" w:rsidRDefault="00851CA9" w:rsidP="00F25DC0">
      <w:pPr>
        <w:pStyle w:val="a8"/>
        <w:numPr>
          <w:ilvl w:val="0"/>
          <w:numId w:val="32"/>
        </w:numPr>
        <w:spacing w:line="360" w:lineRule="auto"/>
        <w:ind w:left="57" w:firstLine="113"/>
        <w:jc w:val="both"/>
        <w:rPr>
          <w:rFonts w:ascii="Calibri" w:hAnsi="Calibri" w:cs="Calibri"/>
          <w:i/>
          <w:sz w:val="22"/>
          <w:szCs w:val="22"/>
        </w:rPr>
      </w:pPr>
      <w:r w:rsidRPr="00851CA9">
        <w:rPr>
          <w:rFonts w:ascii="Calibri" w:hAnsi="Calibri" w:cs="Calibri"/>
          <w:bCs/>
          <w:i/>
          <w:sz w:val="22"/>
          <w:szCs w:val="22"/>
        </w:rPr>
        <w:lastRenderedPageBreak/>
        <w:t>Το γεγονός ότι σύμφωνα με την ανωτέρω πρόσκληση «…</w:t>
      </w:r>
      <w:r w:rsidRPr="00851CA9">
        <w:rPr>
          <w:rFonts w:ascii="Calibri" w:hAnsi="Calibri" w:cs="Calibri"/>
          <w:i/>
          <w:sz w:val="22"/>
          <w:szCs w:val="22"/>
        </w:rPr>
        <w:t>Δυνητικοί δικαιούχοι που δεν διαθέτουν την απαιτούμενη τεχνική επάρκεια ή έχουν τεχνική επάρκεια αλλά καλούνται να εκπονήσουν μελέτες, για τις ανάγκες των οποίων δεν έχουν το απαιτούμενο τεχνικό προσωπικό, μπορούν, ύστερα από βεβαίωση του Προϊσταμένου της οικείας τεχνικής υπηρεσίας ή, σε περίπτωση έλλειψης αυτού, ύστερα από βεβαίωση του Δημάρχου, να συνάπτουν Προγραμματική Σύμβαση κατά τις διατάξεις των άρθρων 12 και 44 του Ν.4412/2016, όπως ισχύει, με φορείς που διαθέτουν τεχνικές υπηρεσίες με την απαιτούμενη τεχνική επάρκεια…».</w:t>
      </w:r>
    </w:p>
    <w:p w14:paraId="07DBBB27" w14:textId="77777777" w:rsidR="00851CA9" w:rsidRPr="00851CA9" w:rsidRDefault="00851CA9" w:rsidP="00F25DC0">
      <w:pPr>
        <w:pStyle w:val="a8"/>
        <w:numPr>
          <w:ilvl w:val="0"/>
          <w:numId w:val="32"/>
        </w:numPr>
        <w:spacing w:line="360" w:lineRule="auto"/>
        <w:ind w:left="57" w:firstLine="113"/>
        <w:jc w:val="both"/>
        <w:rPr>
          <w:rFonts w:ascii="Calibri" w:hAnsi="Calibri" w:cs="Calibri"/>
          <w:i/>
          <w:sz w:val="22"/>
          <w:szCs w:val="22"/>
        </w:rPr>
      </w:pPr>
      <w:r w:rsidRPr="00851CA9">
        <w:rPr>
          <w:rFonts w:ascii="Calibri" w:hAnsi="Calibri" w:cs="Calibri"/>
          <w:i/>
          <w:sz w:val="22"/>
          <w:szCs w:val="22"/>
        </w:rPr>
        <w:t xml:space="preserve">Το σχέδιο Προγραμματικής Σύμβασης μεταξύ Δήμου Λαυρεωτικής και ΕΥΔΗΜΟΣ ΑΕΟΤΑ. </w:t>
      </w:r>
    </w:p>
    <w:p w14:paraId="13A76B83" w14:textId="77777777" w:rsidR="00851CA9" w:rsidRPr="00851CA9" w:rsidRDefault="00851CA9" w:rsidP="00851CA9">
      <w:pPr>
        <w:spacing w:line="360" w:lineRule="auto"/>
        <w:jc w:val="center"/>
        <w:rPr>
          <w:rFonts w:ascii="Calibri" w:hAnsi="Calibri" w:cs="Calibri"/>
          <w:i/>
          <w:sz w:val="22"/>
          <w:szCs w:val="22"/>
        </w:rPr>
      </w:pPr>
      <w:r w:rsidRPr="00851CA9">
        <w:rPr>
          <w:rFonts w:ascii="Calibri" w:hAnsi="Calibri" w:cs="Calibri"/>
          <w:i/>
          <w:sz w:val="22"/>
          <w:szCs w:val="22"/>
        </w:rPr>
        <w:t xml:space="preserve">Και Επειδή </w:t>
      </w:r>
    </w:p>
    <w:p w14:paraId="18D437BD" w14:textId="77777777" w:rsidR="00851CA9" w:rsidRPr="00851CA9" w:rsidRDefault="00851CA9" w:rsidP="00851CA9">
      <w:pPr>
        <w:spacing w:line="360" w:lineRule="auto"/>
        <w:jc w:val="both"/>
        <w:rPr>
          <w:rFonts w:ascii="Calibri" w:hAnsi="Calibri" w:cs="Calibri"/>
          <w:i/>
          <w:sz w:val="22"/>
          <w:szCs w:val="22"/>
        </w:rPr>
      </w:pPr>
      <w:r w:rsidRPr="00851CA9">
        <w:rPr>
          <w:rFonts w:ascii="Calibri" w:hAnsi="Calibri" w:cs="Calibri"/>
          <w:i/>
          <w:sz w:val="22"/>
          <w:szCs w:val="22"/>
        </w:rPr>
        <w:t>Με το υπ’ αρ. πρωτ. 5550/07.04.2021 έγγραφο ο ΕΥΔΗΜΟΣ ΑΕΟΤΑ συμφωνεί με την πρόταση συνεργασίας  με το Δήμο :</w:t>
      </w:r>
    </w:p>
    <w:p w14:paraId="206B1B83" w14:textId="77777777" w:rsidR="00851CA9" w:rsidRPr="00851CA9" w:rsidRDefault="00851CA9" w:rsidP="00851CA9">
      <w:pPr>
        <w:spacing w:line="360" w:lineRule="auto"/>
        <w:jc w:val="both"/>
        <w:rPr>
          <w:rFonts w:ascii="Calibri" w:hAnsi="Calibri" w:cs="Calibri"/>
          <w:i/>
          <w:sz w:val="22"/>
          <w:szCs w:val="22"/>
        </w:rPr>
      </w:pPr>
      <w:r w:rsidRPr="00851CA9">
        <w:rPr>
          <w:rFonts w:ascii="Calibri" w:hAnsi="Calibri" w:cs="Calibri"/>
          <w:i/>
          <w:sz w:val="22"/>
          <w:szCs w:val="22"/>
        </w:rPr>
        <w:t xml:space="preserve">για την εκπόνηση των μελετών για τα έργα: </w:t>
      </w:r>
    </w:p>
    <w:p w14:paraId="480B3FDD" w14:textId="77777777" w:rsidR="00851CA9" w:rsidRPr="00851CA9" w:rsidRDefault="00851CA9" w:rsidP="00F25DC0">
      <w:pPr>
        <w:pStyle w:val="a8"/>
        <w:numPr>
          <w:ilvl w:val="0"/>
          <w:numId w:val="36"/>
        </w:numPr>
        <w:spacing w:line="360" w:lineRule="auto"/>
        <w:jc w:val="both"/>
        <w:rPr>
          <w:rFonts w:ascii="Calibri" w:hAnsi="Calibri" w:cs="Calibri"/>
          <w:i/>
          <w:sz w:val="22"/>
          <w:szCs w:val="22"/>
        </w:rPr>
      </w:pPr>
      <w:r w:rsidRPr="00851CA9">
        <w:rPr>
          <w:rFonts w:ascii="Calibri" w:hAnsi="Calibri" w:cs="Calibri"/>
          <w:i/>
          <w:sz w:val="22"/>
          <w:szCs w:val="22"/>
        </w:rPr>
        <w:t xml:space="preserve">ΑΝΑΠΛΑΣΗ ΙΣΤΟΡΙΚΟΥ ΚΕΝΤΡΟΥ ΛΑΥΡΙΟΥ </w:t>
      </w:r>
      <w:bookmarkStart w:id="44" w:name="_Hlk68679684"/>
      <w:r w:rsidRPr="00851CA9">
        <w:rPr>
          <w:rFonts w:ascii="Calibri" w:hAnsi="Calibri" w:cs="Calibri"/>
          <w:i/>
          <w:sz w:val="22"/>
          <w:szCs w:val="22"/>
        </w:rPr>
        <w:t>με προσφερόμενη τιμή 285.193,50+ ΦΠΑ 68.446,44= 353.639,94€</w:t>
      </w:r>
    </w:p>
    <w:p w14:paraId="729DE1DD" w14:textId="77777777" w:rsidR="00851CA9" w:rsidRPr="00851CA9" w:rsidRDefault="00851CA9" w:rsidP="00F25DC0">
      <w:pPr>
        <w:pStyle w:val="a8"/>
        <w:numPr>
          <w:ilvl w:val="0"/>
          <w:numId w:val="36"/>
        </w:numPr>
        <w:spacing w:line="360" w:lineRule="auto"/>
        <w:jc w:val="both"/>
        <w:rPr>
          <w:rFonts w:ascii="Calibri" w:hAnsi="Calibri" w:cs="Calibri"/>
          <w:i/>
          <w:sz w:val="22"/>
          <w:szCs w:val="22"/>
        </w:rPr>
      </w:pPr>
      <w:bookmarkStart w:id="45" w:name="_Hlk68681778"/>
      <w:bookmarkEnd w:id="44"/>
      <w:r w:rsidRPr="00851CA9">
        <w:rPr>
          <w:rFonts w:ascii="Calibri" w:hAnsi="Calibri" w:cs="Calibri"/>
          <w:i/>
          <w:sz w:val="22"/>
          <w:szCs w:val="22"/>
        </w:rPr>
        <w:t xml:space="preserve">ΜΗΤΡΟΠΟΛΙΤΙΚΟ ΠΑΡΚΟ ΣΤΗΝ ΔΕ ΚΕΡΑΤΕΑΣ ΔΗΜΟΥ ΛΑΥΡΕΩΤΙΚΗΣ </w:t>
      </w:r>
      <w:bookmarkEnd w:id="45"/>
      <w:r w:rsidRPr="00851CA9">
        <w:rPr>
          <w:rFonts w:ascii="Calibri" w:hAnsi="Calibri" w:cs="Calibri"/>
          <w:i/>
          <w:sz w:val="22"/>
          <w:szCs w:val="22"/>
        </w:rPr>
        <w:t>με προσφερόμενη τιμή 212.06,50+ ΦΠΑ 51.073,56= 263.880,06€</w:t>
      </w:r>
    </w:p>
    <w:p w14:paraId="2DEEE0A9" w14:textId="77777777" w:rsidR="00851CA9" w:rsidRPr="00851CA9" w:rsidRDefault="00851CA9" w:rsidP="00851CA9">
      <w:pPr>
        <w:spacing w:line="360" w:lineRule="auto"/>
        <w:jc w:val="both"/>
        <w:rPr>
          <w:rFonts w:ascii="Calibri" w:hAnsi="Calibri" w:cs="Calibri"/>
          <w:i/>
          <w:sz w:val="22"/>
          <w:szCs w:val="22"/>
        </w:rPr>
      </w:pPr>
      <w:r w:rsidRPr="00851CA9">
        <w:rPr>
          <w:rFonts w:ascii="Calibri" w:hAnsi="Calibri" w:cs="Calibri"/>
          <w:i/>
          <w:sz w:val="22"/>
          <w:szCs w:val="22"/>
        </w:rPr>
        <w:t>Ο Δ/ντης ΤΥ ΕΥΔΗΜΟΣ ΑΕ με την υπ’αρ.πρωτ. 66/06.04.2021 βεβαιώνει ότι η Διεύθυνση Τεχνικών Υπηρεσιών του επαρκεί για την εκπόνηση και ωρίμανση των μελετών.</w:t>
      </w:r>
    </w:p>
    <w:p w14:paraId="402D7329" w14:textId="77777777" w:rsidR="00851CA9" w:rsidRPr="00851CA9" w:rsidRDefault="00851CA9" w:rsidP="00851CA9">
      <w:pPr>
        <w:spacing w:line="360" w:lineRule="auto"/>
        <w:jc w:val="center"/>
        <w:rPr>
          <w:rFonts w:ascii="Calibri" w:hAnsi="Calibri" w:cs="Calibri"/>
          <w:i/>
          <w:sz w:val="22"/>
          <w:szCs w:val="22"/>
        </w:rPr>
      </w:pPr>
      <w:r w:rsidRPr="00851CA9">
        <w:rPr>
          <w:rFonts w:ascii="Calibri" w:hAnsi="Calibri" w:cs="Calibri"/>
          <w:i/>
          <w:sz w:val="22"/>
          <w:szCs w:val="22"/>
        </w:rPr>
        <w:t>Εισηγούμαι</w:t>
      </w:r>
    </w:p>
    <w:p w14:paraId="2AA7B57A" w14:textId="77777777" w:rsidR="00851CA9" w:rsidRPr="00851CA9" w:rsidRDefault="00851CA9" w:rsidP="00F25DC0">
      <w:pPr>
        <w:pStyle w:val="a8"/>
        <w:numPr>
          <w:ilvl w:val="0"/>
          <w:numId w:val="34"/>
        </w:numPr>
        <w:spacing w:line="360" w:lineRule="auto"/>
        <w:ind w:left="284"/>
        <w:jc w:val="both"/>
        <w:rPr>
          <w:rFonts w:ascii="Calibri" w:hAnsi="Calibri" w:cs="Calibri"/>
          <w:i/>
          <w:sz w:val="22"/>
          <w:szCs w:val="22"/>
        </w:rPr>
      </w:pPr>
      <w:r w:rsidRPr="00851CA9">
        <w:rPr>
          <w:rFonts w:ascii="Calibri" w:hAnsi="Calibri" w:cs="Calibri"/>
          <w:i/>
          <w:sz w:val="22"/>
          <w:szCs w:val="22"/>
        </w:rPr>
        <w:t xml:space="preserve">Την σύναψη Προγραμματικής Σύμβασης μεταξύ του Δήμου Λαυρεωτικής και του Αναπτυξιακού Οργανισμού ΟΤΑ ‘’ΕΥΔΗΜΟΣ Α.Ε.’’ για την πράξη </w:t>
      </w:r>
      <w:r w:rsidRPr="00851CA9">
        <w:rPr>
          <w:rFonts w:ascii="Calibri" w:hAnsi="Calibri" w:cs="Calibri"/>
          <w:b/>
          <w:bCs/>
          <w:i/>
          <w:sz w:val="22"/>
          <w:szCs w:val="22"/>
        </w:rPr>
        <w:t>“Ωρίμανση έργων κρίσιμων υποδομών του Δήμου Λαυρεωτικής»</w:t>
      </w:r>
      <w:r w:rsidRPr="00851CA9">
        <w:rPr>
          <w:rFonts w:ascii="Calibri" w:hAnsi="Calibri" w:cs="Calibri"/>
          <w:i/>
          <w:sz w:val="22"/>
          <w:szCs w:val="22"/>
        </w:rPr>
        <w:t xml:space="preserve"> στο πλαίσιο της υποβολής της πρόσκληση ΑΤ09 του Προγράμματος «Αντώνης Τρίτσης»</w:t>
      </w:r>
    </w:p>
    <w:p w14:paraId="7EE9CB07" w14:textId="77777777" w:rsidR="00851CA9" w:rsidRPr="00851CA9" w:rsidRDefault="00851CA9" w:rsidP="00F25DC0">
      <w:pPr>
        <w:pStyle w:val="a8"/>
        <w:numPr>
          <w:ilvl w:val="0"/>
          <w:numId w:val="34"/>
        </w:numPr>
        <w:spacing w:line="360" w:lineRule="auto"/>
        <w:ind w:left="284"/>
        <w:jc w:val="both"/>
        <w:rPr>
          <w:rFonts w:ascii="Calibri" w:hAnsi="Calibri" w:cs="Calibri"/>
          <w:i/>
          <w:sz w:val="22"/>
          <w:szCs w:val="22"/>
        </w:rPr>
      </w:pPr>
      <w:r w:rsidRPr="00851CA9">
        <w:rPr>
          <w:rFonts w:ascii="Calibri" w:hAnsi="Calibri" w:cs="Calibri"/>
          <w:i/>
          <w:sz w:val="22"/>
          <w:szCs w:val="22"/>
        </w:rPr>
        <w:t>Την έγκριση των όρων του συνημμένου στην παρούσα απόφαση Σχεδίου της Προγραμματικής Σύμβασης.</w:t>
      </w:r>
    </w:p>
    <w:p w14:paraId="6A1ED735" w14:textId="77777777" w:rsidR="00851CA9" w:rsidRPr="00851CA9" w:rsidRDefault="00851CA9" w:rsidP="00F25DC0">
      <w:pPr>
        <w:pStyle w:val="a8"/>
        <w:numPr>
          <w:ilvl w:val="0"/>
          <w:numId w:val="34"/>
        </w:numPr>
        <w:spacing w:line="360" w:lineRule="auto"/>
        <w:ind w:left="284"/>
        <w:jc w:val="both"/>
        <w:rPr>
          <w:rFonts w:ascii="Calibri" w:hAnsi="Calibri" w:cs="Calibri"/>
          <w:i/>
          <w:sz w:val="22"/>
          <w:szCs w:val="22"/>
        </w:rPr>
      </w:pPr>
      <w:r w:rsidRPr="00851CA9">
        <w:rPr>
          <w:rFonts w:ascii="Calibri" w:hAnsi="Calibri" w:cs="Calibri"/>
          <w:i/>
          <w:sz w:val="22"/>
          <w:szCs w:val="22"/>
        </w:rPr>
        <w:t>Την εξουσιοδότηση του Δήμαρχου Λαυρεωτικής, Δημήτριο Λουκά του Ευαγγέλου, ως νόμιμο εκπρόσωπο του Δήμου, σύμφωνα με το άρθρο 58 του Ν.3882/2020, για την υπογραφή της Προγραμματικής Σύμβασης.</w:t>
      </w:r>
    </w:p>
    <w:p w14:paraId="3C32FC46" w14:textId="77777777" w:rsidR="00851CA9" w:rsidRPr="00851CA9" w:rsidRDefault="00851CA9" w:rsidP="00F25DC0">
      <w:pPr>
        <w:pStyle w:val="a8"/>
        <w:numPr>
          <w:ilvl w:val="0"/>
          <w:numId w:val="34"/>
        </w:numPr>
        <w:spacing w:line="360" w:lineRule="auto"/>
        <w:ind w:left="284"/>
        <w:jc w:val="both"/>
        <w:rPr>
          <w:rFonts w:ascii="Calibri" w:hAnsi="Calibri" w:cs="Calibri"/>
          <w:i/>
          <w:sz w:val="22"/>
          <w:szCs w:val="22"/>
        </w:rPr>
      </w:pPr>
      <w:r w:rsidRPr="00851CA9">
        <w:rPr>
          <w:rFonts w:ascii="Calibri" w:hAnsi="Calibri" w:cs="Calibri"/>
          <w:i/>
          <w:sz w:val="22"/>
          <w:szCs w:val="22"/>
        </w:rPr>
        <w:t>Την  συγκρότηση Κοινής Επιτροπής Παρακολούθησης της Προγραμματικής Σύμβασης με τον ορισμό από το Δήμο Λαυρεωτικής δύο (2) τακτικών και δύο (2) αναπληρωματικών μελών, ως εξής:</w:t>
      </w:r>
    </w:p>
    <w:p w14:paraId="0B04D21D" w14:textId="77777777" w:rsidR="00851CA9" w:rsidRPr="00851CA9" w:rsidRDefault="00851CA9" w:rsidP="00F25DC0">
      <w:pPr>
        <w:pStyle w:val="a8"/>
        <w:numPr>
          <w:ilvl w:val="0"/>
          <w:numId w:val="33"/>
        </w:numPr>
        <w:spacing w:line="360" w:lineRule="auto"/>
        <w:jc w:val="both"/>
        <w:rPr>
          <w:rFonts w:ascii="Calibri" w:hAnsi="Calibri" w:cs="Calibri"/>
          <w:i/>
          <w:sz w:val="22"/>
          <w:szCs w:val="22"/>
        </w:rPr>
      </w:pPr>
      <w:r w:rsidRPr="00851CA9">
        <w:rPr>
          <w:rFonts w:ascii="Calibri" w:hAnsi="Calibri" w:cs="Calibri"/>
          <w:i/>
          <w:sz w:val="22"/>
          <w:szCs w:val="22"/>
        </w:rPr>
        <w:t>Α’ μέλος: Δήμητρα Πάλλη, Αντιδήμαρχος Λαυρεωτικής, με αναπληρωματικό μέλος τον Ιωάννη Αδάμη, Εντεταλμένο Δημοτικό Σύμβουλο.</w:t>
      </w:r>
    </w:p>
    <w:p w14:paraId="52FD5D5A" w14:textId="77777777" w:rsidR="00851CA9" w:rsidRPr="00851CA9" w:rsidRDefault="00851CA9" w:rsidP="00F25DC0">
      <w:pPr>
        <w:pStyle w:val="a8"/>
        <w:numPr>
          <w:ilvl w:val="0"/>
          <w:numId w:val="33"/>
        </w:numPr>
        <w:spacing w:line="360" w:lineRule="auto"/>
        <w:jc w:val="both"/>
        <w:rPr>
          <w:rFonts w:ascii="Calibri" w:hAnsi="Calibri" w:cs="Calibri"/>
          <w:i/>
          <w:sz w:val="22"/>
          <w:szCs w:val="22"/>
        </w:rPr>
      </w:pPr>
      <w:r w:rsidRPr="00851CA9">
        <w:rPr>
          <w:rFonts w:ascii="Calibri" w:hAnsi="Calibri" w:cs="Calibri"/>
          <w:i/>
          <w:sz w:val="22"/>
          <w:szCs w:val="22"/>
        </w:rPr>
        <w:lastRenderedPageBreak/>
        <w:t>Β’ μέλος: Ιωάννη Λιέπουρη, υπάλληλο της Διεύθυνσης Τεχνικών Υπηρεσιών, με αναπληρωματικό μέλος το Δημήτριο Πανάγιο, υπάλληλο της Διεύθυνσης Τεχνικών Υπηρεσιών.</w:t>
      </w:r>
    </w:p>
    <w:p w14:paraId="5CF33616" w14:textId="77777777" w:rsidR="00851CA9" w:rsidRPr="00851CA9" w:rsidRDefault="00851CA9" w:rsidP="00F25DC0">
      <w:pPr>
        <w:pStyle w:val="a8"/>
        <w:numPr>
          <w:ilvl w:val="0"/>
          <w:numId w:val="34"/>
        </w:numPr>
        <w:spacing w:line="360" w:lineRule="auto"/>
        <w:ind w:left="284" w:hanging="284"/>
        <w:jc w:val="both"/>
        <w:rPr>
          <w:rFonts w:ascii="Calibri" w:hAnsi="Calibri" w:cs="Calibri"/>
          <w:bCs/>
          <w:i/>
          <w:sz w:val="22"/>
          <w:szCs w:val="22"/>
        </w:rPr>
      </w:pPr>
      <w:r w:rsidRPr="00851CA9">
        <w:rPr>
          <w:rFonts w:ascii="Calibri" w:hAnsi="Calibri" w:cs="Calibri"/>
          <w:bCs/>
          <w:i/>
          <w:sz w:val="22"/>
          <w:szCs w:val="22"/>
        </w:rPr>
        <w:t>Την έγκριση υποβολής πράξης με τίτλο «Ωρίμανση έργων κρίσιμων υποδομών του Δήμου Λαυρεωτικής» με προϋπολογισμού 617.520,00 ευρώ (498.000,00 προ ΦΠΑ), σύμφωνα με την Προγραμματική Σύμβαση,  αποτελούμενο από δύο υποέργα:</w:t>
      </w:r>
    </w:p>
    <w:p w14:paraId="796ED583" w14:textId="77777777" w:rsidR="00851CA9" w:rsidRPr="00851CA9" w:rsidRDefault="00851CA9" w:rsidP="00F25DC0">
      <w:pPr>
        <w:pStyle w:val="a8"/>
        <w:numPr>
          <w:ilvl w:val="0"/>
          <w:numId w:val="35"/>
        </w:numPr>
        <w:spacing w:line="360" w:lineRule="auto"/>
        <w:jc w:val="both"/>
        <w:rPr>
          <w:rFonts w:ascii="Calibri" w:hAnsi="Calibri" w:cs="Calibri"/>
          <w:bCs/>
          <w:i/>
          <w:sz w:val="22"/>
          <w:szCs w:val="22"/>
        </w:rPr>
      </w:pPr>
      <w:bookmarkStart w:id="46" w:name="_Hlk68604974"/>
      <w:r w:rsidRPr="00851CA9">
        <w:rPr>
          <w:rFonts w:ascii="Calibri" w:hAnsi="Calibri" w:cs="Calibri"/>
          <w:bCs/>
          <w:i/>
          <w:sz w:val="22"/>
          <w:szCs w:val="22"/>
        </w:rPr>
        <w:t xml:space="preserve">Μελέτη για  το  έργο με τίτλο </w:t>
      </w:r>
      <w:bookmarkEnd w:id="46"/>
      <w:r w:rsidRPr="00851CA9">
        <w:rPr>
          <w:rFonts w:ascii="Calibri" w:hAnsi="Calibri" w:cs="Calibri"/>
          <w:bCs/>
          <w:i/>
          <w:sz w:val="22"/>
          <w:szCs w:val="22"/>
        </w:rPr>
        <w:t>«</w:t>
      </w:r>
      <w:bookmarkStart w:id="47" w:name="_Hlk68605717"/>
      <w:r w:rsidRPr="00851CA9">
        <w:rPr>
          <w:rFonts w:ascii="Calibri" w:hAnsi="Calibri" w:cs="Calibri"/>
          <w:bCs/>
          <w:i/>
          <w:sz w:val="22"/>
          <w:szCs w:val="22"/>
        </w:rPr>
        <w:t>ΕΡΓΑ ΥΠΟΔΟΜΗΣ – ΑΝΑΠΛΑΣΗ – ΕΝΟΠΟΙΗΣΗ ΧΩΡΩΝ ΠΡΑΣΙΝΟΥ, ΠΕΡΙΟΧΗΣ ΙΣΤΟΡΙΚΟΥ ΚΕΝΤΡΟΥ ΔΗΜΟΥ ΛΑΥΡΕΩΤΙΚΗΣ</w:t>
      </w:r>
      <w:bookmarkEnd w:id="47"/>
      <w:r w:rsidRPr="00851CA9">
        <w:rPr>
          <w:rFonts w:ascii="Calibri" w:hAnsi="Calibri" w:cs="Calibri"/>
          <w:bCs/>
          <w:i/>
          <w:sz w:val="22"/>
          <w:szCs w:val="22"/>
        </w:rPr>
        <w:t xml:space="preserve">» ύψους 353.639,94 ευρώ με ΦΠΑ και </w:t>
      </w:r>
    </w:p>
    <w:p w14:paraId="2C01F588" w14:textId="77777777" w:rsidR="00851CA9" w:rsidRPr="00851CA9" w:rsidRDefault="00851CA9" w:rsidP="00F25DC0">
      <w:pPr>
        <w:pStyle w:val="a8"/>
        <w:numPr>
          <w:ilvl w:val="0"/>
          <w:numId w:val="35"/>
        </w:numPr>
        <w:spacing w:line="360" w:lineRule="auto"/>
        <w:jc w:val="both"/>
        <w:rPr>
          <w:rFonts w:ascii="Calibri" w:hAnsi="Calibri" w:cs="Calibri"/>
          <w:i/>
          <w:sz w:val="22"/>
          <w:szCs w:val="22"/>
        </w:rPr>
      </w:pPr>
      <w:r w:rsidRPr="00851CA9">
        <w:rPr>
          <w:rFonts w:ascii="Calibri" w:hAnsi="Calibri" w:cs="Calibri"/>
          <w:bCs/>
          <w:i/>
          <w:sz w:val="22"/>
          <w:szCs w:val="22"/>
        </w:rPr>
        <w:t xml:space="preserve"> Μελέτη για το έργο με τίτλο </w:t>
      </w:r>
      <w:bookmarkStart w:id="48" w:name="_Hlk68605750"/>
      <w:r w:rsidRPr="00851CA9">
        <w:rPr>
          <w:rFonts w:ascii="Calibri" w:hAnsi="Calibri" w:cs="Calibri"/>
          <w:bCs/>
          <w:i/>
          <w:sz w:val="22"/>
          <w:szCs w:val="22"/>
        </w:rPr>
        <w:t>«ΜΗΤΡΟΠΟΛΗΤΙΚΟ ΠΑΡΚΟ ΣΤΗΝ Δ.Ε. ΚΕΡΑΤΕΑΣ ΔΗΜΟΥ ΛΑΥΡΕΩΤΙΚΗΣ»</w:t>
      </w:r>
      <w:bookmarkEnd w:id="48"/>
      <w:r w:rsidRPr="00851CA9">
        <w:rPr>
          <w:rFonts w:ascii="Calibri" w:hAnsi="Calibri" w:cs="Calibri"/>
          <w:bCs/>
          <w:i/>
          <w:sz w:val="22"/>
          <w:szCs w:val="22"/>
        </w:rPr>
        <w:t xml:space="preserve"> ύψους 263.880,06 ευρώ με ΦΠΑ.</w:t>
      </w:r>
      <w:r w:rsidRPr="00851CA9">
        <w:rPr>
          <w:rFonts w:ascii="Calibri" w:hAnsi="Calibri" w:cs="Calibri"/>
          <w:i/>
          <w:sz w:val="22"/>
          <w:szCs w:val="22"/>
        </w:rPr>
        <w:t>»</w:t>
      </w:r>
    </w:p>
    <w:p w14:paraId="62352E75" w14:textId="77777777" w:rsidR="00851CA9" w:rsidRPr="00851CA9" w:rsidRDefault="00851CA9" w:rsidP="00851CA9">
      <w:pPr>
        <w:pStyle w:val="a8"/>
        <w:spacing w:line="360" w:lineRule="auto"/>
        <w:ind w:left="0"/>
        <w:jc w:val="both"/>
        <w:rPr>
          <w:rFonts w:ascii="Calibri" w:hAnsi="Calibri" w:cs="Calibri"/>
          <w:sz w:val="22"/>
          <w:szCs w:val="22"/>
        </w:rPr>
      </w:pPr>
      <w:r w:rsidRPr="00851CA9">
        <w:rPr>
          <w:rFonts w:ascii="Calibri" w:hAnsi="Calibri" w:cs="Calibri"/>
          <w:sz w:val="22"/>
          <w:szCs w:val="22"/>
        </w:rPr>
        <w:tab/>
        <w:t>Στη συνέχεια, ο κος Πρόεδρος γνώρισε στα μέλη της Οικονομικής Επιτροπής τα ακόλουθα:</w:t>
      </w:r>
    </w:p>
    <w:p w14:paraId="2D44265B" w14:textId="77777777" w:rsidR="00851CA9" w:rsidRDefault="00851CA9" w:rsidP="00851CA9">
      <w:pPr>
        <w:tabs>
          <w:tab w:val="left" w:pos="709"/>
          <w:tab w:val="right" w:pos="14741"/>
        </w:tabs>
        <w:spacing w:before="45" w:line="360" w:lineRule="auto"/>
        <w:jc w:val="both"/>
        <w:rPr>
          <w:rFonts w:ascii="Calibri" w:hAnsi="Calibri" w:cs="Calibri"/>
          <w:i/>
          <w:sz w:val="22"/>
          <w:szCs w:val="22"/>
        </w:rPr>
      </w:pPr>
      <w:r>
        <w:rPr>
          <w:rFonts w:ascii="Calibri" w:hAnsi="Calibri" w:cs="Calibri"/>
          <w:sz w:val="22"/>
          <w:szCs w:val="22"/>
        </w:rPr>
        <w:tab/>
        <w:t>Σύμφωνα με τ</w:t>
      </w:r>
      <w:r w:rsidRPr="00667BF6">
        <w:rPr>
          <w:rFonts w:ascii="Calibri" w:hAnsi="Calibri" w:cs="Calibri"/>
          <w:sz w:val="22"/>
          <w:szCs w:val="22"/>
        </w:rPr>
        <w:t xml:space="preserve">ις διατάξεις της </w:t>
      </w:r>
      <w:hyperlink r:id="rId24" w:tgtFrame="_blank" w:history="1">
        <w:r w:rsidRPr="00667BF6">
          <w:rPr>
            <w:rFonts w:ascii="Calibri" w:hAnsi="Calibri" w:cs="Calibri"/>
            <w:sz w:val="22"/>
            <w:szCs w:val="22"/>
          </w:rPr>
          <w:t>παρ.1 του άρθρου 72 του Ν.3852/2010</w:t>
        </w:r>
      </w:hyperlink>
      <w:r w:rsidRPr="00667BF6">
        <w:rPr>
          <w:rFonts w:ascii="Calibri" w:hAnsi="Calibri" w:cs="Calibri"/>
          <w:sz w:val="22"/>
          <w:szCs w:val="22"/>
        </w:rPr>
        <w:t xml:space="preserve">, όπως αντικαταστάθηκε με την </w:t>
      </w:r>
      <w:hyperlink r:id="rId25" w:tgtFrame="_blank" w:history="1">
        <w:r w:rsidRPr="00667BF6">
          <w:rPr>
            <w:rFonts w:ascii="Calibri" w:hAnsi="Calibri" w:cs="Calibri"/>
            <w:sz w:val="22"/>
            <w:szCs w:val="22"/>
          </w:rPr>
          <w:t>παρ.1 του άρθρου 40 του Ν.4735/2020</w:t>
        </w:r>
      </w:hyperlink>
      <w:r w:rsidRPr="00667BF6">
        <w:rPr>
          <w:rFonts w:ascii="Calibri" w:hAnsi="Calibri" w:cs="Calibri"/>
          <w:sz w:val="22"/>
          <w:szCs w:val="22"/>
        </w:rPr>
        <w:t xml:space="preserve">, η Οικονομική Επιτροπή </w:t>
      </w:r>
      <w:r w:rsidRPr="00667BF6">
        <w:rPr>
          <w:rFonts w:ascii="Calibri" w:hAnsi="Calibri" w:cs="Calibri"/>
          <w:i/>
          <w:sz w:val="22"/>
          <w:szCs w:val="22"/>
        </w:rPr>
        <w:t>«…</w:t>
      </w:r>
      <w:r w:rsidRPr="00667BF6">
        <w:rPr>
          <w:rStyle w:val="a7"/>
          <w:rFonts w:ascii="Calibri" w:hAnsi="Calibri" w:cs="Calibri"/>
          <w:b w:val="0"/>
          <w:i/>
          <w:sz w:val="22"/>
          <w:szCs w:val="22"/>
        </w:rPr>
        <w:t>θ)</w:t>
      </w:r>
      <w:r w:rsidRPr="00667BF6">
        <w:rPr>
          <w:rFonts w:ascii="Calibri" w:hAnsi="Calibri" w:cs="Calibri"/>
          <w:i/>
          <w:sz w:val="22"/>
          <w:szCs w:val="22"/>
        </w:rPr>
        <w:t xml:space="preserve"> Αποφασίζει για την έγκριση των όρων και τη σύναψη κάθε είδους προγραμματικών συμβάσεων και συμβάσεων του άρθρου 12 του ν. 4412/2016…».</w:t>
      </w:r>
    </w:p>
    <w:p w14:paraId="2A804175" w14:textId="77777777" w:rsidR="00851CA9" w:rsidRPr="00851CA9" w:rsidRDefault="00851CA9" w:rsidP="00851CA9">
      <w:pPr>
        <w:tabs>
          <w:tab w:val="left" w:pos="709"/>
          <w:tab w:val="right" w:pos="14741"/>
        </w:tabs>
        <w:spacing w:line="360" w:lineRule="auto"/>
        <w:jc w:val="both"/>
        <w:rPr>
          <w:rFonts w:ascii="Calibri" w:hAnsi="Calibri" w:cs="Calibri"/>
          <w:i/>
          <w:sz w:val="22"/>
          <w:szCs w:val="22"/>
        </w:rPr>
      </w:pPr>
      <w:r w:rsidRPr="00851CA9">
        <w:rPr>
          <w:rFonts w:ascii="Calibri" w:hAnsi="Calibri" w:cs="Calibri"/>
          <w:sz w:val="22"/>
          <w:szCs w:val="22"/>
        </w:rPr>
        <w:tab/>
        <w:t>Στις διατάξεις του άρθρου 44 του Ν.4412/2016 προβλέπεται ότι</w:t>
      </w:r>
      <w:r w:rsidRPr="00851CA9">
        <w:rPr>
          <w:rFonts w:ascii="Calibri" w:hAnsi="Calibri" w:cs="Calibri"/>
          <w:i/>
          <w:sz w:val="22"/>
          <w:szCs w:val="22"/>
        </w:rPr>
        <w:t xml:space="preserve"> «….</w:t>
      </w:r>
      <w:bookmarkStart w:id="49" w:name="art44_2_telos"/>
      <w:r w:rsidRPr="00851CA9">
        <w:rPr>
          <w:rFonts w:ascii="Calibri" w:hAnsi="Calibri" w:cs="Calibri"/>
          <w:i/>
          <w:sz w:val="22"/>
          <w:szCs w:val="22"/>
        </w:rPr>
        <w:t>Ειδικά</w:t>
      </w:r>
      <w:bookmarkEnd w:id="49"/>
      <w:r w:rsidRPr="00851CA9">
        <w:rPr>
          <w:rFonts w:ascii="Calibri" w:hAnsi="Calibri" w:cs="Calibri"/>
          <w:i/>
          <w:sz w:val="22"/>
          <w:szCs w:val="22"/>
        </w:rPr>
        <w:t xml:space="preserve"> για τις τεχνικές υπηρεσίες των οργανισμών τοπικής αυτοδιοίκησης α΄ και β΄ βαθμού που δεν έχουν τεχνική επάρκεια ή έχουν τεχνική επάρκεια, αλλά καλούνται να υλοποιήσουν μελέτες και έργα, για τις ανάγκες των οποίων δεν έχουν το απαιτούμενο τεχνικό προσωπικό, μπορούν, ύστερα από βεβαίωση του Προϊσταμένου της οικείας τεχνικής υπηρεσίας ή, σε περίπτωση έλλειψης αυτού, ύστερα από βεβαίωση δημάρχου, να συνάπτουν προγραμματική σύμβαση κατά τις διατάξεις των άρθρων 12 και 44 του ν. 4412/2016 (Α΄ 147) με την Ελληνική Εταιρεία Τοπικής Ανάπτυξης και Αυτοδιοίκησης, τους Αναπτυξιακούς Οργανισμούς Τοπικής Αυτοδιοίκησης, τα Δίκτυα Δήμων, τον Οργανισμό Ανάπτυξης Κρήτης ΑΕ και τη Μονάδα Οργάνωσης Διαχείρισης ΑΕ (ΜΟΔ ΑΕ), εφόσον οι εν λόγω φορείς διαθέτουν τεχνικές υπηρεσίες με την απαιτούμενη τεχνική επάρκεια. Έως την έκδοση της προβλεπομένης από την παράγραφο 1 απόφασης, η κατά το προηγούμενο εδάφιο τεχνική επάρκεια διαπιστώνεται από τον Προϊστάμενο των αρμοδίων υπηρεσιών τους.</w:t>
      </w:r>
      <w:r w:rsidRPr="00851CA9">
        <w:rPr>
          <w:rFonts w:ascii="Calibri" w:hAnsi="Calibri" w:cs="Calibri"/>
          <w:i/>
          <w:sz w:val="22"/>
          <w:szCs w:val="22"/>
        </w:rPr>
        <w:br/>
        <w:t>Οι προγραμματικές συμβάσεις του προηγούμενου εδαφίου μπορούν να εντάσσονται στα ειδικά προγράμματα ενίσχυσης του άρθρου 71 του ν. 4509/2017 (Α΄ 201) ή να χρηματοδοτούνται κατά τις διατάξεις της παραγράφου 3 του άρθρου 100 του ν. 3852/2010 (Α΄ 87). Οι διατάξεις των παραγράφων 2 περιπτώσεις α΄, β΄, γ΄ και 4 του άρθρου 100 του ν. 3852/2010 (Α΄ 87) εφαρμόζονται αναλόγως και για τις προγραμματικές συμβάσεις της περίπτωσης αυτής…»</w:t>
      </w:r>
    </w:p>
    <w:p w14:paraId="155BFB86" w14:textId="77777777" w:rsidR="00851CA9" w:rsidRPr="00851CA9" w:rsidRDefault="00851CA9" w:rsidP="00851CA9">
      <w:pPr>
        <w:pStyle w:val="a8"/>
        <w:spacing w:line="360" w:lineRule="auto"/>
        <w:ind w:left="0"/>
        <w:jc w:val="both"/>
        <w:rPr>
          <w:rFonts w:ascii="Calibri" w:hAnsi="Calibri" w:cs="Calibri"/>
          <w:sz w:val="22"/>
          <w:szCs w:val="22"/>
        </w:rPr>
      </w:pPr>
      <w:r w:rsidRPr="00851CA9">
        <w:rPr>
          <w:rFonts w:ascii="Calibri" w:hAnsi="Calibri" w:cs="Calibri"/>
          <w:sz w:val="22"/>
          <w:szCs w:val="22"/>
        </w:rPr>
        <w:tab/>
        <w:t>Με βάση το επισυναπτόμενο σχέδιο, αντικείμενο της προγραμματικής σύμβασης είναι η εκπόνηση και ωρίμανση μελετών και υπηρεσιών για τα κάτωθι υποέργα:</w:t>
      </w:r>
    </w:p>
    <w:p w14:paraId="04CD0B3D" w14:textId="77777777" w:rsidR="00851CA9" w:rsidRPr="00851CA9" w:rsidRDefault="00851CA9" w:rsidP="00851CA9">
      <w:pPr>
        <w:spacing w:line="360" w:lineRule="auto"/>
        <w:rPr>
          <w:rFonts w:ascii="Calibri" w:hAnsi="Calibri" w:cs="Calibri"/>
          <w:sz w:val="22"/>
        </w:rPr>
      </w:pPr>
      <w:r w:rsidRPr="00851CA9">
        <w:rPr>
          <w:rFonts w:ascii="Calibri" w:hAnsi="Calibri" w:cs="Calibri"/>
          <w:sz w:val="22"/>
          <w:u w:val="single"/>
        </w:rPr>
        <w:lastRenderedPageBreak/>
        <w:t>Υποέργο 1: Έργα υποδομής – ανάπλαση – ενοποίηση χώρων πρασίνου, περιοχής ιστορικού κέντρου Δήμου Λαυρεωτικής</w:t>
      </w:r>
    </w:p>
    <w:p w14:paraId="4934E88B" w14:textId="77777777" w:rsidR="00851CA9" w:rsidRPr="00851CA9" w:rsidRDefault="00851CA9" w:rsidP="00851CA9">
      <w:pPr>
        <w:pStyle w:val="a8"/>
        <w:spacing w:line="360" w:lineRule="auto"/>
        <w:ind w:left="0"/>
        <w:jc w:val="both"/>
        <w:rPr>
          <w:rFonts w:ascii="Calibri" w:hAnsi="Calibri" w:cs="Calibri"/>
          <w:sz w:val="22"/>
        </w:rPr>
      </w:pPr>
      <w:r w:rsidRPr="00851CA9">
        <w:rPr>
          <w:rFonts w:ascii="Calibri" w:hAnsi="Calibri" w:cs="Calibri"/>
          <w:sz w:val="22"/>
        </w:rPr>
        <w:t xml:space="preserve">Οι απαραίτητες μελέτες για την πραγμάτωση του έργου είναι: </w:t>
      </w:r>
    </w:p>
    <w:p w14:paraId="0DC9FDFB"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Τοπογραφική μελέτη</w:t>
      </w:r>
    </w:p>
    <w:p w14:paraId="192145BA"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Συγκοινωνιακή μελέτη</w:t>
      </w:r>
    </w:p>
    <w:p w14:paraId="2C7CA53F"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Ειδική αρχιτεκτονική μελέτη</w:t>
      </w:r>
    </w:p>
    <w:p w14:paraId="44DC2FF6"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Στατική μελέτη</w:t>
      </w:r>
    </w:p>
    <w:p w14:paraId="4E28D48C"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Μελέτη Η/Μ εγκαταστάσεων – άρδευσης</w:t>
      </w:r>
    </w:p>
    <w:p w14:paraId="0F6ED315"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Υδραυλική μελέτη</w:t>
      </w:r>
    </w:p>
    <w:p w14:paraId="29A48666"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Φυτοτεχνική μελέτη</w:t>
      </w:r>
    </w:p>
    <w:p w14:paraId="27C4D29E"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Περιβαλλοντική μελέτη για την περιβαλλοντική αδειοδότηση του έργου</w:t>
      </w:r>
    </w:p>
    <w:p w14:paraId="44D0CFE4"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Σύνταξη ΣΑΥ – ΦΑΥ</w:t>
      </w:r>
    </w:p>
    <w:p w14:paraId="19C4252A"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Σύνταξη τευχών δημοπράτησης</w:t>
      </w:r>
    </w:p>
    <w:p w14:paraId="14D26CBD" w14:textId="77777777" w:rsidR="00851CA9" w:rsidRPr="00851CA9" w:rsidRDefault="00851CA9" w:rsidP="00851CA9">
      <w:pPr>
        <w:spacing w:line="360" w:lineRule="auto"/>
        <w:rPr>
          <w:rFonts w:ascii="Calibri" w:hAnsi="Calibri" w:cs="Calibri"/>
          <w:sz w:val="22"/>
        </w:rPr>
      </w:pPr>
    </w:p>
    <w:p w14:paraId="67A25624" w14:textId="77777777" w:rsidR="00851CA9" w:rsidRPr="00851CA9" w:rsidRDefault="00851CA9" w:rsidP="00851CA9">
      <w:pPr>
        <w:spacing w:line="360" w:lineRule="auto"/>
        <w:rPr>
          <w:rFonts w:ascii="Calibri" w:hAnsi="Calibri" w:cs="Calibri"/>
          <w:sz w:val="22"/>
        </w:rPr>
      </w:pPr>
      <w:r w:rsidRPr="00851CA9">
        <w:rPr>
          <w:rFonts w:ascii="Calibri" w:hAnsi="Calibri" w:cs="Calibri"/>
          <w:sz w:val="22"/>
          <w:u w:val="single"/>
        </w:rPr>
        <w:t>Υποέργο 2: Μητροπολιτικό πάρκο στη Δ.Ε. Κερατέας Δήμου Λαυρεωτικής</w:t>
      </w:r>
    </w:p>
    <w:p w14:paraId="59CF87DB" w14:textId="77777777" w:rsidR="00851CA9" w:rsidRPr="00851CA9" w:rsidRDefault="00851CA9" w:rsidP="00851CA9">
      <w:pPr>
        <w:pStyle w:val="a8"/>
        <w:spacing w:line="360" w:lineRule="auto"/>
        <w:ind w:left="0"/>
        <w:jc w:val="both"/>
        <w:rPr>
          <w:rFonts w:ascii="Calibri" w:hAnsi="Calibri" w:cs="Calibri"/>
          <w:sz w:val="22"/>
        </w:rPr>
      </w:pPr>
      <w:r w:rsidRPr="00851CA9">
        <w:rPr>
          <w:rFonts w:ascii="Calibri" w:hAnsi="Calibri" w:cs="Calibri"/>
          <w:sz w:val="22"/>
        </w:rPr>
        <w:t xml:space="preserve">Οι απαραίτητες μελέτες για την πραγμάτωση του έργου: </w:t>
      </w:r>
    </w:p>
    <w:p w14:paraId="099BC22A"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Τοπογραφική μελέτη</w:t>
      </w:r>
    </w:p>
    <w:p w14:paraId="3774846C"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Ειδική αρχιτεκτονική μελέτη</w:t>
      </w:r>
    </w:p>
    <w:p w14:paraId="0C0901CC"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Στατική μελέτη</w:t>
      </w:r>
    </w:p>
    <w:p w14:paraId="5096AB6D"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Μελέτη Η/Μ εγκαταστάσεων – άρδευσης</w:t>
      </w:r>
    </w:p>
    <w:p w14:paraId="3F3B56E7"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Υδραυλική μελέτη</w:t>
      </w:r>
    </w:p>
    <w:p w14:paraId="6281C1BE"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Φυτοτεχνική μελέτη</w:t>
      </w:r>
    </w:p>
    <w:p w14:paraId="26F29075"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Περιβαλλοντική μελέτη για την περιβαλλοντική αδειοδότηση του έργου</w:t>
      </w:r>
    </w:p>
    <w:p w14:paraId="429CAAB3"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 xml:space="preserve">Σύνταξη ΣΑΥ – ΦΑΥ </w:t>
      </w:r>
    </w:p>
    <w:p w14:paraId="0F4D78D6" w14:textId="77777777" w:rsidR="00851CA9" w:rsidRPr="00851CA9" w:rsidRDefault="00851CA9" w:rsidP="00F25DC0">
      <w:pPr>
        <w:pStyle w:val="a8"/>
        <w:numPr>
          <w:ilvl w:val="0"/>
          <w:numId w:val="39"/>
        </w:numPr>
        <w:spacing w:line="360" w:lineRule="auto"/>
        <w:ind w:left="0" w:firstLine="0"/>
        <w:jc w:val="both"/>
        <w:rPr>
          <w:rFonts w:ascii="Calibri" w:hAnsi="Calibri" w:cs="Calibri"/>
          <w:sz w:val="22"/>
        </w:rPr>
      </w:pPr>
      <w:r w:rsidRPr="00851CA9">
        <w:rPr>
          <w:rFonts w:ascii="Calibri" w:hAnsi="Calibri" w:cs="Calibri"/>
          <w:sz w:val="22"/>
        </w:rPr>
        <w:t>Σύνταξη τευχών δημοπράτησης</w:t>
      </w:r>
    </w:p>
    <w:p w14:paraId="2A215B1F" w14:textId="77777777" w:rsidR="00851CA9" w:rsidRDefault="00851CA9" w:rsidP="00851CA9">
      <w:pPr>
        <w:pStyle w:val="a8"/>
        <w:spacing w:line="360" w:lineRule="auto"/>
        <w:ind w:left="0"/>
        <w:jc w:val="both"/>
        <w:rPr>
          <w:rFonts w:ascii="Calibri" w:hAnsi="Calibri" w:cs="Calibri"/>
          <w:sz w:val="22"/>
          <w:szCs w:val="22"/>
        </w:rPr>
      </w:pPr>
      <w:r>
        <w:rPr>
          <w:rFonts w:ascii="Calibri" w:hAnsi="Calibri" w:cs="Calibri"/>
          <w:sz w:val="22"/>
          <w:szCs w:val="22"/>
        </w:rPr>
        <w:tab/>
      </w:r>
      <w:r w:rsidRPr="00482D35">
        <w:rPr>
          <w:rFonts w:ascii="Calibri" w:hAnsi="Calibri" w:cs="Calibri"/>
          <w:sz w:val="22"/>
          <w:szCs w:val="22"/>
        </w:rPr>
        <w:t xml:space="preserve">Η ισχύς της </w:t>
      </w:r>
      <w:r>
        <w:rPr>
          <w:rFonts w:ascii="Calibri" w:hAnsi="Calibri" w:cs="Calibri"/>
          <w:sz w:val="22"/>
          <w:szCs w:val="22"/>
        </w:rPr>
        <w:t xml:space="preserve">προγραμματικής </w:t>
      </w:r>
      <w:r w:rsidRPr="00482D35">
        <w:rPr>
          <w:rFonts w:ascii="Calibri" w:hAnsi="Calibri" w:cs="Calibri"/>
          <w:sz w:val="22"/>
          <w:szCs w:val="22"/>
        </w:rPr>
        <w:t xml:space="preserve">σύμβασης αρχίζει από την υπογραφή της και η διάρκειά της ορίζεται </w:t>
      </w:r>
      <w:r>
        <w:rPr>
          <w:rFonts w:ascii="Calibri" w:hAnsi="Calibri" w:cs="Calibri"/>
          <w:sz w:val="22"/>
          <w:szCs w:val="22"/>
        </w:rPr>
        <w:t>σε δέκα οχτώ (18)</w:t>
      </w:r>
      <w:r w:rsidRPr="00482D35">
        <w:rPr>
          <w:rFonts w:ascii="Calibri" w:hAnsi="Calibri" w:cs="Calibri"/>
          <w:sz w:val="22"/>
          <w:szCs w:val="22"/>
        </w:rPr>
        <w:t xml:space="preserve"> μήνες. </w:t>
      </w:r>
    </w:p>
    <w:p w14:paraId="5CB182A3" w14:textId="77777777" w:rsidR="00851CA9" w:rsidRPr="00851CA9" w:rsidRDefault="00851CA9" w:rsidP="00851CA9">
      <w:pPr>
        <w:widowControl/>
        <w:spacing w:line="360" w:lineRule="auto"/>
        <w:jc w:val="both"/>
        <w:rPr>
          <w:rFonts w:ascii="Calibri" w:hAnsi="Calibri" w:cs="Calibri"/>
          <w:sz w:val="22"/>
          <w:szCs w:val="22"/>
        </w:rPr>
      </w:pPr>
      <w:r w:rsidRPr="00851CA9">
        <w:rPr>
          <w:rFonts w:ascii="Calibri" w:hAnsi="Calibri" w:cs="Calibri"/>
          <w:sz w:val="22"/>
          <w:szCs w:val="22"/>
        </w:rPr>
        <w:tab/>
        <w:t xml:space="preserve">Ο προϋπολογισμός ανέρχεται σε ποσό 617.520,00 ευρώ (συμπεριλαμβανομένου του ΦΠΑ 24%), προερχόμενο από Πόρους του Προγράμματος Ανάπτυξης και Αλληλεγγύης για την Τοπική Αυτοδιοίκηση «ΑΝΤΩΝΗΣ ΤΡΙΤΣΗΣ», στον Άξονα Προτεραιότητας: «Πολιτική Προστασία – Προστασία της Δημόσιας Υγείας – Τεχνική Βοήθεια», με τίτλο «ΩΡΙΜΑΝΣΗ ΕΡΓΩΝ ΚΑΙ ΔΡΑΣΕΩΝ ΓΙΑ ΤΗΝ ΥΛΟΠΟΙΗΣΗ ΤΟΥ ΠΡΟΓΡΑΜΜΑΤΟΣ». </w:t>
      </w:r>
    </w:p>
    <w:p w14:paraId="20ED80E8" w14:textId="77777777" w:rsidR="00851CA9" w:rsidRPr="00851CA9" w:rsidRDefault="00851CA9" w:rsidP="00851CA9">
      <w:pPr>
        <w:widowControl/>
        <w:spacing w:line="360" w:lineRule="auto"/>
        <w:jc w:val="both"/>
        <w:rPr>
          <w:rFonts w:ascii="Calibri" w:hAnsi="Calibri" w:cs="Calibri"/>
          <w:sz w:val="22"/>
          <w:szCs w:val="22"/>
        </w:rPr>
      </w:pPr>
      <w:r w:rsidRPr="00851CA9">
        <w:rPr>
          <w:rFonts w:ascii="Calibri" w:hAnsi="Calibri" w:cs="Calibri"/>
          <w:sz w:val="22"/>
          <w:szCs w:val="22"/>
        </w:rPr>
        <w:tab/>
        <w:t xml:space="preserve">Σε περίπτωση που δεν εξασφαλιστούν οι αναγκαίοι πόροι για την υλοποίηση της προγραμματικής σύμβασης από το ανωτέρω πρόγραμμα, ο Δήμος ουδεμία υποχρέωση έχει έναντι </w:t>
      </w:r>
      <w:r w:rsidRPr="00851CA9">
        <w:rPr>
          <w:rFonts w:ascii="Calibri" w:hAnsi="Calibri" w:cs="Calibri"/>
          <w:sz w:val="22"/>
          <w:szCs w:val="22"/>
        </w:rPr>
        <w:lastRenderedPageBreak/>
        <w:t>της εταιρείας «ΕΥΔΗΜΟΣ Α.Ε.», να καταβάλλει εξ ιδίων οποιοδήποτε ποσό που αντιστοιχεί τόσο στις παρεχόμενες υπηρεσίες, όσο και για την ολοκλήρωση των έργων.</w:t>
      </w:r>
    </w:p>
    <w:p w14:paraId="52770804" w14:textId="77777777" w:rsidR="00851CA9" w:rsidRPr="00851CA9" w:rsidRDefault="00851CA9" w:rsidP="00851CA9">
      <w:pPr>
        <w:widowControl/>
        <w:spacing w:line="360" w:lineRule="auto"/>
        <w:jc w:val="both"/>
        <w:rPr>
          <w:rFonts w:ascii="Calibri" w:hAnsi="Calibri" w:cs="Calibri"/>
          <w:sz w:val="22"/>
          <w:szCs w:val="22"/>
        </w:rPr>
      </w:pPr>
      <w:r w:rsidRPr="00851CA9">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3B7B6316" w14:textId="77777777" w:rsidR="00851CA9" w:rsidRPr="00EE6E65" w:rsidRDefault="00851CA9" w:rsidP="00851CA9">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07951079" w14:textId="77777777" w:rsidR="00851CA9" w:rsidRPr="00EE6E65" w:rsidRDefault="00851CA9" w:rsidP="00851CA9">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7CA59E63" w14:textId="77777777" w:rsidR="00851CA9" w:rsidRPr="00EE6E65" w:rsidRDefault="00851CA9"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του άρθρου 72 του Ν.3852/2010</w:t>
      </w:r>
      <w:r>
        <w:rPr>
          <w:rFonts w:ascii="Calibri" w:hAnsi="Calibri" w:cs="Calibri"/>
          <w:sz w:val="22"/>
          <w:szCs w:val="22"/>
        </w:rPr>
        <w:t xml:space="preserve">, </w:t>
      </w:r>
      <w:r w:rsidRPr="00667BF6">
        <w:rPr>
          <w:rFonts w:ascii="Calibri" w:hAnsi="Calibri" w:cs="Calibri"/>
          <w:sz w:val="22"/>
          <w:szCs w:val="22"/>
        </w:rPr>
        <w:t xml:space="preserve">όπως αντικαταστάθηκε με την </w:t>
      </w:r>
      <w:hyperlink r:id="rId26" w:tgtFrame="_blank" w:history="1">
        <w:r w:rsidRPr="00667BF6">
          <w:rPr>
            <w:rFonts w:ascii="Calibri" w:hAnsi="Calibri" w:cs="Calibri"/>
            <w:sz w:val="22"/>
            <w:szCs w:val="22"/>
          </w:rPr>
          <w:t>παρ.1 του άρθρου 40 του Ν.4735/2020</w:t>
        </w:r>
      </w:hyperlink>
      <w:r w:rsidRPr="00667BF6">
        <w:rPr>
          <w:rFonts w:ascii="Calibri" w:hAnsi="Calibri" w:cs="Calibri"/>
          <w:sz w:val="22"/>
          <w:szCs w:val="22"/>
        </w:rPr>
        <w:t>,</w:t>
      </w:r>
    </w:p>
    <w:p w14:paraId="78BA3126" w14:textId="77777777" w:rsidR="00851CA9" w:rsidRPr="00EE6E65" w:rsidRDefault="00851CA9"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 xml:space="preserve">του άρθρου </w:t>
      </w:r>
      <w:r>
        <w:rPr>
          <w:rFonts w:ascii="Calibri" w:hAnsi="Calibri" w:cs="Calibri"/>
          <w:sz w:val="22"/>
          <w:szCs w:val="22"/>
        </w:rPr>
        <w:t>100</w:t>
      </w:r>
      <w:r w:rsidRPr="00EE6E65">
        <w:rPr>
          <w:rFonts w:ascii="Calibri" w:hAnsi="Calibri" w:cs="Calibri"/>
          <w:sz w:val="22"/>
          <w:szCs w:val="22"/>
        </w:rPr>
        <w:t xml:space="preserve"> του Ν.3</w:t>
      </w:r>
      <w:r>
        <w:rPr>
          <w:rFonts w:ascii="Calibri" w:hAnsi="Calibri" w:cs="Calibri"/>
          <w:sz w:val="22"/>
          <w:szCs w:val="22"/>
        </w:rPr>
        <w:t>852/2020, όπως έχει τροποποιηθεί και ισχύει</w:t>
      </w:r>
    </w:p>
    <w:p w14:paraId="19FC824E" w14:textId="77777777" w:rsidR="00851CA9" w:rsidRPr="00EE6E65" w:rsidRDefault="00851CA9"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τις διατάξεις του άρθρου 44 του Ν.4412/2016</w:t>
      </w:r>
    </w:p>
    <w:p w14:paraId="071FBBC9" w14:textId="77777777" w:rsidR="00851CA9" w:rsidRPr="00804F06" w:rsidRDefault="00851CA9" w:rsidP="00F25DC0">
      <w:pPr>
        <w:pStyle w:val="a8"/>
        <w:numPr>
          <w:ilvl w:val="0"/>
          <w:numId w:val="10"/>
        </w:numPr>
        <w:spacing w:line="360" w:lineRule="auto"/>
        <w:jc w:val="both"/>
        <w:rPr>
          <w:rFonts w:ascii="Calibri" w:hAnsi="Calibri" w:cs="Calibri"/>
          <w:sz w:val="22"/>
          <w:szCs w:val="22"/>
        </w:rPr>
      </w:pPr>
      <w:r w:rsidRPr="00804F06">
        <w:rPr>
          <w:rFonts w:ascii="Calibri" w:hAnsi="Calibri" w:cs="Calibri"/>
          <w:sz w:val="22"/>
          <w:szCs w:val="22"/>
        </w:rPr>
        <w:t>την αρ</w:t>
      </w:r>
      <w:r>
        <w:rPr>
          <w:rFonts w:ascii="Calibri" w:hAnsi="Calibri" w:cs="Calibri"/>
          <w:sz w:val="22"/>
          <w:szCs w:val="22"/>
        </w:rPr>
        <w:t>ιθμ</w:t>
      </w:r>
      <w:r w:rsidRPr="00804F06">
        <w:rPr>
          <w:rFonts w:ascii="Calibri" w:hAnsi="Calibri" w:cs="Calibri"/>
          <w:sz w:val="22"/>
          <w:szCs w:val="22"/>
        </w:rPr>
        <w:t>.</w:t>
      </w:r>
      <w:r>
        <w:rPr>
          <w:rFonts w:ascii="Calibri" w:hAnsi="Calibri" w:cs="Calibri"/>
          <w:sz w:val="22"/>
          <w:szCs w:val="22"/>
        </w:rPr>
        <w:t xml:space="preserve"> πρωτ:</w:t>
      </w:r>
      <w:r w:rsidRPr="00804F06">
        <w:rPr>
          <w:rFonts w:ascii="Calibri" w:hAnsi="Calibri" w:cs="Calibri"/>
          <w:sz w:val="22"/>
          <w:szCs w:val="22"/>
        </w:rPr>
        <w:t xml:space="preserve"> 14577/24.07.2020 πρόσκληση ΑΤ09 του</w:t>
      </w:r>
      <w:r>
        <w:rPr>
          <w:rFonts w:ascii="Calibri" w:hAnsi="Calibri" w:cs="Calibri"/>
          <w:sz w:val="22"/>
          <w:szCs w:val="22"/>
        </w:rPr>
        <w:t xml:space="preserve"> Προγράμματος «ΑΝΤΩΝΗΣ ΤΡΙΤΣΗΣ»</w:t>
      </w:r>
    </w:p>
    <w:p w14:paraId="6773D280" w14:textId="77777777" w:rsidR="00851CA9" w:rsidRDefault="00851CA9"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το σχέδιο της προγραμματικής σύμβασης</w:t>
      </w:r>
    </w:p>
    <w:p w14:paraId="615F7973" w14:textId="77777777" w:rsidR="00851CA9" w:rsidRDefault="00851CA9" w:rsidP="00851CA9">
      <w:pPr>
        <w:widowControl/>
        <w:autoSpaceDE/>
        <w:autoSpaceDN/>
        <w:adjustRightInd/>
        <w:spacing w:line="360" w:lineRule="auto"/>
        <w:ind w:left="3"/>
        <w:jc w:val="both"/>
        <w:rPr>
          <w:rFonts w:ascii="Calibri" w:hAnsi="Calibri" w:cs="Calibri"/>
          <w:sz w:val="22"/>
          <w:szCs w:val="22"/>
        </w:rPr>
      </w:pPr>
      <w:r>
        <w:rPr>
          <w:rFonts w:ascii="Calibri" w:hAnsi="Calibri" w:cs="Calibri"/>
          <w:sz w:val="22"/>
          <w:szCs w:val="22"/>
        </w:rPr>
        <w:t>και έπειτα από διαλογική συζήτηση</w:t>
      </w:r>
    </w:p>
    <w:p w14:paraId="26C321C5" w14:textId="77777777" w:rsidR="00851CA9" w:rsidRPr="00EE6E65" w:rsidRDefault="00851CA9" w:rsidP="00851CA9">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26F3591C" w14:textId="77777777" w:rsidR="00851CA9" w:rsidRPr="00085634" w:rsidRDefault="00851CA9" w:rsidP="00851CA9">
      <w:pPr>
        <w:pStyle w:val="a8"/>
        <w:spacing w:line="360" w:lineRule="auto"/>
        <w:ind w:left="0"/>
        <w:jc w:val="both"/>
        <w:rPr>
          <w:rFonts w:ascii="Calibri" w:hAnsi="Calibri" w:cs="Calibri"/>
          <w:sz w:val="22"/>
          <w:szCs w:val="22"/>
        </w:rPr>
      </w:pPr>
      <w:r w:rsidRPr="00015FDF">
        <w:rPr>
          <w:rFonts w:ascii="Calibri" w:hAnsi="Calibri" w:cs="Calibri"/>
          <w:b/>
          <w:sz w:val="22"/>
          <w:szCs w:val="22"/>
        </w:rPr>
        <w:t>Α.</w:t>
      </w:r>
      <w:r>
        <w:rPr>
          <w:rFonts w:ascii="Calibri" w:hAnsi="Calibri" w:cs="Calibri"/>
          <w:sz w:val="22"/>
          <w:szCs w:val="22"/>
        </w:rPr>
        <w:t xml:space="preserve"> </w:t>
      </w:r>
      <w:r w:rsidRPr="00015FDF">
        <w:rPr>
          <w:rFonts w:ascii="Calibri" w:hAnsi="Calibri" w:cs="Calibri"/>
          <w:sz w:val="22"/>
          <w:szCs w:val="22"/>
        </w:rPr>
        <w:t xml:space="preserve">Τη σύναψη Προγραμματικής Σύμβασης μεταξύ του Δήμου Λαυρεωτικής και του Αναπτυξιακού Οργανισμού ΟΤΑ ‘’ΕΥΔΗΜΟΣ Α.Ε.’’ για την πράξη </w:t>
      </w:r>
      <w:r w:rsidRPr="00015FDF">
        <w:rPr>
          <w:rFonts w:ascii="Calibri" w:hAnsi="Calibri" w:cs="Calibri"/>
          <w:bCs/>
          <w:sz w:val="22"/>
          <w:szCs w:val="22"/>
        </w:rPr>
        <w:t>“Ωρίμανση έργων κρίσιμων υποδομών του Δήμου Λαυρεωτικής»</w:t>
      </w:r>
      <w:r w:rsidRPr="00015FDF">
        <w:rPr>
          <w:rFonts w:ascii="Calibri" w:hAnsi="Calibri" w:cs="Calibri"/>
          <w:sz w:val="22"/>
          <w:szCs w:val="22"/>
        </w:rPr>
        <w:t xml:space="preserve"> στο πλαίσιο της υποβολής της πρόσκληση</w:t>
      </w:r>
      <w:r>
        <w:rPr>
          <w:rFonts w:ascii="Calibri" w:hAnsi="Calibri" w:cs="Calibri"/>
          <w:sz w:val="22"/>
          <w:szCs w:val="22"/>
        </w:rPr>
        <w:t>ς</w:t>
      </w:r>
      <w:r w:rsidRPr="00015FDF">
        <w:rPr>
          <w:rFonts w:ascii="Calibri" w:hAnsi="Calibri" w:cs="Calibri"/>
          <w:sz w:val="22"/>
          <w:szCs w:val="22"/>
        </w:rPr>
        <w:t xml:space="preserve"> ΑΤ09 του Προγράμματος «Αντώνης Τρίτσης»</w:t>
      </w:r>
      <w:r>
        <w:rPr>
          <w:rFonts w:ascii="Calibri" w:hAnsi="Calibri" w:cs="Calibri"/>
          <w:sz w:val="22"/>
          <w:szCs w:val="22"/>
        </w:rPr>
        <w:t xml:space="preserve">, ποσού </w:t>
      </w:r>
      <w:r w:rsidRPr="00085634">
        <w:rPr>
          <w:rFonts w:ascii="Calibri" w:hAnsi="Calibri" w:cs="Calibri"/>
          <w:sz w:val="22"/>
          <w:szCs w:val="22"/>
        </w:rPr>
        <w:t>617.520,00 ευρώ (συμπεριλαμβανομένου του ΦΠΑ 24%)</w:t>
      </w:r>
      <w:r>
        <w:rPr>
          <w:rFonts w:ascii="Calibri" w:hAnsi="Calibri" w:cs="Calibri"/>
          <w:sz w:val="22"/>
          <w:szCs w:val="22"/>
        </w:rPr>
        <w:t>. Το ανωτέρω ποσό θα προέλθει</w:t>
      </w:r>
      <w:r w:rsidRPr="00085634">
        <w:rPr>
          <w:rFonts w:ascii="Calibri" w:hAnsi="Calibri" w:cs="Calibri"/>
          <w:sz w:val="22"/>
          <w:szCs w:val="22"/>
        </w:rPr>
        <w:t xml:space="preserve"> από </w:t>
      </w:r>
      <w:r>
        <w:rPr>
          <w:rFonts w:ascii="Calibri" w:hAnsi="Calibri" w:cs="Calibri"/>
          <w:sz w:val="22"/>
          <w:szCs w:val="22"/>
        </w:rPr>
        <w:t>π</w:t>
      </w:r>
      <w:r w:rsidRPr="00085634">
        <w:rPr>
          <w:rFonts w:ascii="Calibri" w:hAnsi="Calibri" w:cs="Calibri"/>
          <w:sz w:val="22"/>
          <w:szCs w:val="22"/>
        </w:rPr>
        <w:t xml:space="preserve">όρους του Προγράμματος Ανάπτυξης και Αλληλεγγύης για την Τοπική Αυτοδιοίκηση «ΑΝΤΩΝΗΣ ΤΡΙΤΣΗΣ», στον Άξονα Προτεραιότητας: «Πολιτική Προστασία – Προστασία της Δημόσιας Υγείας – Τεχνική Βοήθεια», με τίτλο «ΩΡΙΜΑΝΣΗ ΕΡΓΩΝ ΚΑΙ ΔΡΑΣΕΩΝ ΓΙΑ ΤΗΝ ΥΛΟΠΟΙΗΣΗ ΤΟΥ ΠΡΟΓΡΑΜΜΑΤΟΣ». Σε περίπτωση που δεν εξασφαλιστούν οι αναγκαίοι πόροι για την υλοποίηση της προγραμματικής σύμβασης από το ανωτέρω πρόγραμμα, ο Δήμος </w:t>
      </w:r>
      <w:r>
        <w:rPr>
          <w:rFonts w:ascii="Calibri" w:hAnsi="Calibri" w:cs="Calibri"/>
          <w:sz w:val="22"/>
          <w:szCs w:val="22"/>
        </w:rPr>
        <w:t xml:space="preserve">Λαυρεωτικής </w:t>
      </w:r>
      <w:r w:rsidRPr="00085634">
        <w:rPr>
          <w:rFonts w:ascii="Calibri" w:hAnsi="Calibri" w:cs="Calibri"/>
          <w:sz w:val="22"/>
          <w:szCs w:val="22"/>
        </w:rPr>
        <w:t>ουδεμία υποχρέωση έχει έναντι της εταιρείας «ΕΥΔΗΜΟΣ Α.Ε.», να καταβάλλει εξ ιδίων οποιοδήποτε ποσό που αντιστοιχεί τόσο στις παρεχόμενες υπηρεσίες, όσο και για την ολοκλήρωση των έργων.</w:t>
      </w:r>
    </w:p>
    <w:p w14:paraId="60AE5924" w14:textId="77777777" w:rsidR="00851CA9" w:rsidRPr="00015FDF" w:rsidRDefault="00851CA9" w:rsidP="00851CA9">
      <w:pPr>
        <w:pStyle w:val="a8"/>
        <w:spacing w:line="360" w:lineRule="auto"/>
        <w:ind w:left="0"/>
        <w:jc w:val="both"/>
        <w:rPr>
          <w:rFonts w:ascii="Calibri" w:hAnsi="Calibri" w:cs="Calibri"/>
          <w:sz w:val="22"/>
          <w:szCs w:val="22"/>
        </w:rPr>
      </w:pPr>
      <w:r w:rsidRPr="00015FDF">
        <w:rPr>
          <w:rFonts w:ascii="Calibri" w:hAnsi="Calibri" w:cs="Calibri"/>
          <w:b/>
          <w:sz w:val="22"/>
          <w:szCs w:val="22"/>
        </w:rPr>
        <w:t>Β.</w:t>
      </w:r>
      <w:r>
        <w:rPr>
          <w:rFonts w:ascii="Calibri" w:hAnsi="Calibri" w:cs="Calibri"/>
          <w:sz w:val="22"/>
          <w:szCs w:val="22"/>
        </w:rPr>
        <w:t xml:space="preserve"> </w:t>
      </w:r>
      <w:r w:rsidRPr="00015FDF">
        <w:rPr>
          <w:rFonts w:ascii="Calibri" w:hAnsi="Calibri" w:cs="Calibri"/>
          <w:sz w:val="22"/>
          <w:szCs w:val="22"/>
        </w:rPr>
        <w:t>Την έγκριση των όρων του συνημμένου στην παρούσα απόφαση Σχεδίου της Προγραμματικής Σύμβασης.</w:t>
      </w:r>
    </w:p>
    <w:p w14:paraId="1B9EAF58" w14:textId="77777777" w:rsidR="00851CA9" w:rsidRPr="00015FDF" w:rsidRDefault="00851CA9" w:rsidP="00851CA9">
      <w:pPr>
        <w:pStyle w:val="a8"/>
        <w:spacing w:line="360" w:lineRule="auto"/>
        <w:ind w:left="0"/>
        <w:jc w:val="both"/>
        <w:rPr>
          <w:rFonts w:ascii="Calibri" w:hAnsi="Calibri" w:cs="Calibri"/>
          <w:sz w:val="22"/>
          <w:szCs w:val="22"/>
        </w:rPr>
      </w:pPr>
      <w:r w:rsidRPr="00015FDF">
        <w:rPr>
          <w:rFonts w:ascii="Calibri" w:hAnsi="Calibri" w:cs="Calibri"/>
          <w:b/>
          <w:sz w:val="22"/>
          <w:szCs w:val="22"/>
        </w:rPr>
        <w:t>Γ.</w:t>
      </w:r>
      <w:r>
        <w:rPr>
          <w:rFonts w:ascii="Calibri" w:hAnsi="Calibri" w:cs="Calibri"/>
          <w:sz w:val="22"/>
          <w:szCs w:val="22"/>
        </w:rPr>
        <w:t xml:space="preserve"> Εξουσιοδοτεί </w:t>
      </w:r>
      <w:r w:rsidRPr="00015FDF">
        <w:rPr>
          <w:rFonts w:ascii="Calibri" w:hAnsi="Calibri" w:cs="Calibri"/>
          <w:sz w:val="22"/>
          <w:szCs w:val="22"/>
        </w:rPr>
        <w:t>το Δήμαρχο Λαυρεωτικής, Δημήτριο Λουκά του Ευαγγέλου, ως νόμιμο εκπρόσωπο του Δήμου, σύμφωνα με το άρθρο 58 του Ν.3882/2020, για την υπογραφή της Προγραμματικής Σύμβασης.</w:t>
      </w:r>
    </w:p>
    <w:p w14:paraId="31B980B6" w14:textId="77777777" w:rsidR="00851CA9" w:rsidRPr="00015FDF" w:rsidRDefault="00851CA9" w:rsidP="00851CA9">
      <w:pPr>
        <w:pStyle w:val="a8"/>
        <w:spacing w:line="360" w:lineRule="auto"/>
        <w:ind w:left="0"/>
        <w:jc w:val="both"/>
        <w:rPr>
          <w:rFonts w:ascii="Calibri" w:hAnsi="Calibri" w:cs="Calibri"/>
          <w:sz w:val="22"/>
          <w:szCs w:val="22"/>
        </w:rPr>
      </w:pPr>
      <w:r w:rsidRPr="00015FDF">
        <w:rPr>
          <w:rFonts w:ascii="Calibri" w:hAnsi="Calibri" w:cs="Calibri"/>
          <w:b/>
          <w:sz w:val="22"/>
          <w:szCs w:val="22"/>
        </w:rPr>
        <w:t>Δ.</w:t>
      </w:r>
      <w:r>
        <w:rPr>
          <w:rFonts w:ascii="Calibri" w:hAnsi="Calibri" w:cs="Calibri"/>
          <w:sz w:val="22"/>
          <w:szCs w:val="22"/>
        </w:rPr>
        <w:t xml:space="preserve"> Συγκροτεί</w:t>
      </w:r>
      <w:r w:rsidRPr="00015FDF">
        <w:rPr>
          <w:rFonts w:ascii="Calibri" w:hAnsi="Calibri" w:cs="Calibri"/>
          <w:sz w:val="22"/>
          <w:szCs w:val="22"/>
        </w:rPr>
        <w:t xml:space="preserve"> Κοινή Επιτροπή Παρακολούθησης της Προγραμματικής Σύμβασης με τον ορισμό από το Δήμο Λαυρεωτικής δύο (2) τακτικών και δύο (2) αναπληρωματικών μελών, ως εξής:</w:t>
      </w:r>
    </w:p>
    <w:p w14:paraId="348B935F" w14:textId="77777777" w:rsidR="00851CA9" w:rsidRPr="00015FDF" w:rsidRDefault="00851CA9" w:rsidP="00851CA9">
      <w:pPr>
        <w:pStyle w:val="a8"/>
        <w:spacing w:line="360" w:lineRule="auto"/>
        <w:ind w:left="0"/>
        <w:jc w:val="both"/>
        <w:rPr>
          <w:rFonts w:ascii="Calibri" w:hAnsi="Calibri" w:cs="Calibri"/>
          <w:sz w:val="22"/>
          <w:szCs w:val="22"/>
        </w:rPr>
      </w:pPr>
      <w:r w:rsidRPr="00015FDF">
        <w:rPr>
          <w:rFonts w:ascii="Calibri" w:hAnsi="Calibri" w:cs="Calibri"/>
          <w:sz w:val="22"/>
          <w:szCs w:val="22"/>
        </w:rPr>
        <w:t>Α’ μέλος: Δήμητρα Πάλλη, Αντιδήμαρχος Λαυρεωτικής, με αναπληρωματικό μέλος τον Ιωάννη Αδάμη, Εντεταλμένο Δημοτικό Σύμβουλο.</w:t>
      </w:r>
    </w:p>
    <w:p w14:paraId="69A16166" w14:textId="77777777" w:rsidR="00851CA9" w:rsidRPr="00015FDF" w:rsidRDefault="00851CA9" w:rsidP="00851CA9">
      <w:pPr>
        <w:pStyle w:val="a8"/>
        <w:spacing w:line="360" w:lineRule="auto"/>
        <w:ind w:left="0"/>
        <w:jc w:val="both"/>
        <w:rPr>
          <w:rFonts w:ascii="Calibri" w:hAnsi="Calibri" w:cs="Calibri"/>
          <w:sz w:val="22"/>
          <w:szCs w:val="22"/>
        </w:rPr>
      </w:pPr>
      <w:r w:rsidRPr="00015FDF">
        <w:rPr>
          <w:rFonts w:ascii="Calibri" w:hAnsi="Calibri" w:cs="Calibri"/>
          <w:sz w:val="22"/>
          <w:szCs w:val="22"/>
        </w:rPr>
        <w:lastRenderedPageBreak/>
        <w:t>Β’ μέλος: Ιωάννη Λιέπουρη, υπάλληλο της Διεύθυνσης Τεχνικών Υπηρεσιών, με αναπληρωματικό μέλος το Δημήτριο Πανάγιο, υπάλληλο της Διεύθυνσης Τεχνικών Υπηρεσιών.</w:t>
      </w:r>
    </w:p>
    <w:p w14:paraId="6F22879A" w14:textId="77777777" w:rsidR="00851CA9" w:rsidRPr="00015FDF" w:rsidRDefault="00851CA9" w:rsidP="00851CA9">
      <w:pPr>
        <w:pStyle w:val="a8"/>
        <w:spacing w:line="360" w:lineRule="auto"/>
        <w:ind w:left="0"/>
        <w:jc w:val="both"/>
        <w:rPr>
          <w:rFonts w:ascii="Calibri" w:hAnsi="Calibri" w:cs="Calibri"/>
          <w:bCs/>
          <w:sz w:val="22"/>
          <w:szCs w:val="22"/>
        </w:rPr>
      </w:pPr>
      <w:r w:rsidRPr="00C618A2">
        <w:rPr>
          <w:rFonts w:ascii="Calibri" w:hAnsi="Calibri" w:cs="Calibri"/>
          <w:b/>
          <w:bCs/>
          <w:sz w:val="22"/>
          <w:szCs w:val="22"/>
        </w:rPr>
        <w:t>Ε.</w:t>
      </w:r>
      <w:r>
        <w:rPr>
          <w:rFonts w:ascii="Calibri" w:hAnsi="Calibri" w:cs="Calibri"/>
          <w:bCs/>
          <w:sz w:val="22"/>
          <w:szCs w:val="22"/>
        </w:rPr>
        <w:t xml:space="preserve"> Εγκρίνει την </w:t>
      </w:r>
      <w:r w:rsidRPr="00015FDF">
        <w:rPr>
          <w:rFonts w:ascii="Calibri" w:hAnsi="Calibri" w:cs="Calibri"/>
          <w:bCs/>
          <w:sz w:val="22"/>
          <w:szCs w:val="22"/>
        </w:rPr>
        <w:t>υποβολή πράξης με τίτλο «Ωρίμανση έργων κρίσιμων υποδομών του Δήμου Λαυρεωτικής» με προϋπολογισμού 617.520,00 ευρώ (498.000,00 προ ΦΠΑ), σύμφωνα με την Προγραμματική Σύμβαση, αποτελούμενο από δύο υποέργα:</w:t>
      </w:r>
    </w:p>
    <w:p w14:paraId="1AB92153" w14:textId="77777777" w:rsidR="00851CA9" w:rsidRPr="00015FDF" w:rsidRDefault="00851CA9" w:rsidP="00F25DC0">
      <w:pPr>
        <w:pStyle w:val="a8"/>
        <w:numPr>
          <w:ilvl w:val="0"/>
          <w:numId w:val="41"/>
        </w:numPr>
        <w:spacing w:line="360" w:lineRule="auto"/>
        <w:ind w:left="57" w:firstLine="113"/>
        <w:jc w:val="both"/>
        <w:rPr>
          <w:rFonts w:ascii="Calibri" w:hAnsi="Calibri" w:cs="Calibri"/>
          <w:bCs/>
          <w:sz w:val="22"/>
          <w:szCs w:val="22"/>
        </w:rPr>
      </w:pPr>
      <w:r w:rsidRPr="00015FDF">
        <w:rPr>
          <w:rFonts w:ascii="Calibri" w:hAnsi="Calibri" w:cs="Calibri"/>
          <w:bCs/>
          <w:sz w:val="22"/>
          <w:szCs w:val="22"/>
        </w:rPr>
        <w:t xml:space="preserve">Μελέτη για  το έργο με τίτλο «ΕΡΓΑ ΥΠΟΔΟΜΗΣ – ΑΝΑΠΛΑΣΗ – ΕΝΟΠΟΙΗΣΗ ΧΩΡΩΝ ΠΡΑΣΙΝΟΥ, ΠΕΡΙΟΧΗΣ ΙΣΤΟΡΙΚΟΥ ΚΕΝΤΡΟΥ ΔΗΜΟΥ ΛΑΥΡΕΩΤΙΚΗΣ» ύψους 353.639,94 ευρώ με ΦΠΑ </w:t>
      </w:r>
    </w:p>
    <w:p w14:paraId="4B4022BA" w14:textId="77777777" w:rsidR="00851CA9" w:rsidRPr="00015FDF" w:rsidRDefault="00851CA9" w:rsidP="00F25DC0">
      <w:pPr>
        <w:pStyle w:val="a8"/>
        <w:numPr>
          <w:ilvl w:val="0"/>
          <w:numId w:val="41"/>
        </w:numPr>
        <w:spacing w:line="360" w:lineRule="auto"/>
        <w:ind w:left="57" w:firstLine="113"/>
        <w:jc w:val="both"/>
        <w:rPr>
          <w:rFonts w:ascii="Calibri" w:hAnsi="Calibri" w:cs="Calibri"/>
          <w:sz w:val="22"/>
          <w:szCs w:val="22"/>
        </w:rPr>
      </w:pPr>
      <w:r w:rsidRPr="00015FDF">
        <w:rPr>
          <w:rFonts w:ascii="Calibri" w:hAnsi="Calibri" w:cs="Calibri"/>
          <w:bCs/>
          <w:sz w:val="22"/>
          <w:szCs w:val="22"/>
        </w:rPr>
        <w:t>Μελέτη για το έργο με τίτλο «ΜΗΤΡΟΠΟΛΗΤΙΚΟ ΠΑΡΚΟ ΣΤΗΝ Δ.Ε. ΚΕΡΑΤΕΑΣ ΔΗΜΟΥ ΛΑΥΡΕΩΤΙΚΗΣ» ύψους 263.880,06 ευρώ με ΦΠΑ.</w:t>
      </w:r>
    </w:p>
    <w:p w14:paraId="76810E89" w14:textId="77777777" w:rsidR="00851CA9" w:rsidRPr="006C02A6" w:rsidRDefault="00851CA9" w:rsidP="00851CA9">
      <w:pPr>
        <w:spacing w:line="360" w:lineRule="auto"/>
        <w:jc w:val="both"/>
        <w:rPr>
          <w:rFonts w:ascii="Calibri" w:hAnsi="Calibri" w:cs="Calibri"/>
          <w:sz w:val="22"/>
          <w:szCs w:val="22"/>
        </w:rPr>
      </w:pPr>
    </w:p>
    <w:p w14:paraId="50179D39" w14:textId="77777777" w:rsidR="00851CA9" w:rsidRPr="00851CA9" w:rsidRDefault="00851CA9" w:rsidP="00851CA9">
      <w:pPr>
        <w:shd w:val="clear" w:color="auto" w:fill="FFFFFF"/>
        <w:spacing w:line="360" w:lineRule="auto"/>
        <w:rPr>
          <w:rFonts w:ascii="Calibri" w:hAnsi="Calibri" w:cs="Calibri"/>
          <w:sz w:val="22"/>
          <w:szCs w:val="22"/>
        </w:rPr>
      </w:pPr>
    </w:p>
    <w:p w14:paraId="34F76C80" w14:textId="77777777" w:rsidR="00851CA9" w:rsidRPr="00851CA9" w:rsidRDefault="00851CA9" w:rsidP="00851CA9">
      <w:pPr>
        <w:widowControl/>
        <w:autoSpaceDE/>
        <w:autoSpaceDN/>
        <w:adjustRightInd/>
        <w:spacing w:line="276" w:lineRule="auto"/>
        <w:jc w:val="center"/>
        <w:rPr>
          <w:rFonts w:ascii="Calibri" w:hAnsi="Calibri" w:cs="Arial"/>
          <w:b/>
          <w:i/>
          <w:sz w:val="22"/>
          <w:szCs w:val="22"/>
          <w:lang w:eastAsia="en-US"/>
        </w:rPr>
      </w:pPr>
      <w:r w:rsidRPr="00851CA9">
        <w:rPr>
          <w:rFonts w:ascii="Calibri" w:hAnsi="Calibri" w:cs="Arial"/>
          <w:b/>
          <w:i/>
          <w:sz w:val="22"/>
          <w:szCs w:val="22"/>
          <w:lang w:eastAsia="en-US"/>
        </w:rPr>
        <w:t>ΠΡΟΓΡΑΜΜΑΤΙΚΗ ΣΥΜΒΑΣΗ</w:t>
      </w:r>
    </w:p>
    <w:p w14:paraId="130A2758" w14:textId="77777777" w:rsidR="00851CA9" w:rsidRPr="00851CA9" w:rsidRDefault="00851CA9" w:rsidP="00851CA9">
      <w:pPr>
        <w:widowControl/>
        <w:autoSpaceDE/>
        <w:autoSpaceDN/>
        <w:adjustRightInd/>
        <w:spacing w:line="276" w:lineRule="auto"/>
        <w:jc w:val="center"/>
        <w:rPr>
          <w:rFonts w:ascii="Calibri" w:hAnsi="Calibri" w:cs="Arial"/>
          <w:b/>
          <w:i/>
          <w:sz w:val="22"/>
          <w:szCs w:val="22"/>
          <w:lang w:eastAsia="en-US"/>
        </w:rPr>
      </w:pPr>
    </w:p>
    <w:p w14:paraId="07942155"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των άρθρων 12 και 44 του Ν.4412/2016, μεταξύ των Ο.Τ.Α. Α’ βαθμού «Δήμος Λαυρεωτικής» και του Αναπτυξιακού Οργανισμού Ο.Τ.Α. «ΕΥΔΗΜΟΣ Α.Ε.» για την πράξη “Ωρίμανση έργων κρίσιμων υποδομών του Δήμου Λαυρεωτικής» στο πλαίσιο της υποβολής της πρόσκληση ΑΤ09 του Προγράμματος «Αντώνης Τρίτσης»</w:t>
      </w:r>
    </w:p>
    <w:p w14:paraId="58CF5C7F"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261C4AD5"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Στην Αθήνα σήμερα……….., ημέρα …………….οι παρακάτω συμβαλλόμενοι: </w:t>
      </w:r>
    </w:p>
    <w:p w14:paraId="266F86ED"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1F97F8C2"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1. Το ΝΠΔΔ, με την επωνυμία «Δήμος Λαυρεωτικής» που εδρεύει στην Κερατέα, Λεωφόρος Αθηνών – Σουνίου 37, Τ.Κ. 19001 και εκπροσωπείται νόμιμα από τον Δήμαρχο κ. Δημήτρη Λουκά και </w:t>
      </w:r>
    </w:p>
    <w:p w14:paraId="242EE8F8"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2. Η «ΕΥΔΗΜΟΣ ΑΝΩΝΥΜΗ ΕΤΑΙΡΕΙΑ» Αναπτυξιακός Οργανισμός Τοπικής Αυτοδιοίκησης με διακριτικό τίτλο «ΕΥΔΗΜΟΣ Α.Ε.»,  με αριθμό ΓΕΜΗ 155877103000, ο οποίος  εδρεύει στη Λεωφόρο Μαραθώνος, θέση «Οινοποιείο», Πικέρμι Αττικής Τ.Κ. 19009 και εκπροσωπείται νόμιμα από την Διευθύνουσα Σύμβουλο της σύμφωνα με την υπ’ αριθμ. 1/11.08.2020  συνεδρίαση του Διοικητικού Συμβουλίου της. </w:t>
      </w:r>
    </w:p>
    <w:p w14:paraId="36AC384D"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07F8C362"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Έχοντας υπόψη,</w:t>
      </w:r>
    </w:p>
    <w:p w14:paraId="6D6C3F2C"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Τις διατάξεις :</w:t>
      </w:r>
    </w:p>
    <w:p w14:paraId="6CC05A24"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α) Του Ν.4412/2016 – ΦΕΚ 147/Α/8-08-2016 «Δημόσιες Συμβάσεις Έργων, Προμηθειών και Υπηρεσιών (προσαρμογή στις Οδηγίες 2014/24/ ΕΕ και 2014/25/ΕΕ)» (ΦΕΚ 147/Α/8-08-2016), όπως ισχύουν και ειδικότερα τα άρθρα 12 και 44 αυτού.</w:t>
      </w:r>
    </w:p>
    <w:p w14:paraId="2A4F0B4B"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β) Του Ν.4674/2020 «Στρατηγική αναπτυξιακή προοπτική των Οργανισμών Τοπικής Αυτοδιοίκησης, ρύθμιση ζητημάτων αρμοδιότητας Υπουργείου Εσωτερικών και άλλες διατάξεις.» (ΦΕΚ 53/Α/11-03-2020), όπως ισχύουν, και ειδικότερα τα άρθρα 2 και 3 αυτού.</w:t>
      </w:r>
    </w:p>
    <w:p w14:paraId="35710B99"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γ) Του Ν. 3852/2010 «Νέα Αρχιτεκτονική της Αυτοδιοίκησης και της Αποκεντρωμένης Διοίκησης – Πρόγραμμα Καλλικράτης» (ΦΕΚ 87 Α/7-6-2010), όπως ισχύουν.</w:t>
      </w:r>
    </w:p>
    <w:p w14:paraId="4CD6ADC5"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δ) Του Ν.4555/2018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(ΦΕΚ Α’ 133/19.07.2018), όπως ισχύουν.</w:t>
      </w:r>
    </w:p>
    <w:p w14:paraId="62D53974"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lastRenderedPageBreak/>
        <w:t>ε) Του Ν. 4690/2020 «Κύρωση: α) της από 13.4.2020 Π.Ν.Π. «Μέτρα για την αντιμετώπιση των συνεχιζόμενων συνεπειών της πανδημίας του κορωνοϊού COVID-19 και άλλες κατεπείγουσες διατάξεις» (A΄ 84) και β) της από 1.5.2020 Π.Ν.Π. «Περαιτέρω μέτρα για την αντιμετώπιση των συνεχιζόμενων συνεπειών της πανδημίας του κορωνοϊού COVID-19 και την επάνοδο στην κοινωνική και οικονομική κανονικότητα» (Α΄ 90) και άλλες διατάξεις» και ειδικότερα τις διατάξεις του άρθρου 21 των Λοιπών Διατάξεων (ΦΕΚ 104/Α’/30-5-2020), όπως τροποποιήθηκε με το άρθρο 132 του Ν. 4714/2020 (ΦΕΚ Α' 148/31-07-2020).</w:t>
      </w:r>
    </w:p>
    <w:p w14:paraId="2909FDA5"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στ) Του Ν. 4735/2020 Τροποποίηση του Κώδικα Ελληνικής Ιθαγένειας, νέο πλαίσιο επιλογής διοικήσεων στον δημόσιο τομέα, ρύθμιση οργανωτικών θεμάτων της Γενικής Γραμματείας Ιθαγένειας και της Γενικής Γραμματείας Ανθρώπινου Δυναμικού Δημόσιου Τομέα του Υπουργείου Εσωτερικών, ρυθμίσεις για την αναπτυξιακή προοπτική και την εύρυθμη λειτουργία των Οργανισμών Τοπικής Αυτοδιοίκησης και άλλες διατάξεις.</w:t>
      </w:r>
    </w:p>
    <w:p w14:paraId="7F5468FF"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Την έγκριση Οργανισμού Εσωτερικής Υπηρεσίας του Δήμου Λαυρεωτικής (αρ οικ. 170/2012 - ΦΕΚ 2447/Β/2012) όπως ισχύει.</w:t>
      </w:r>
    </w:p>
    <w:p w14:paraId="644CF878"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Τον Κανονισμό Εσωτερικής Υπηρεσίας της ΕΥΔΗΜΟΣ Α.Ε., όπως ισχύει (πρακτικό της υπ’ αριθμ. 2/28.09.2020 Γ.Σ. της ΕΥΔΗΜΟΣ Α.Ε.).</w:t>
      </w:r>
    </w:p>
    <w:p w14:paraId="77E4FAEB"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Την υπ’ αριθ. πρωτ. 4209/29.03.2021 βεβαίωση του Προϊσταμένου της Τεχνικής Υπηρεσίας του Δήμου Λαυρεωτικής περί αδυναμίας εκπόνησης και επίβλεψης των μελετών για τα έργα:</w:t>
      </w:r>
    </w:p>
    <w:p w14:paraId="267AF5B8" w14:textId="77777777" w:rsidR="00851CA9" w:rsidRPr="00851CA9" w:rsidRDefault="00851CA9" w:rsidP="00F25DC0">
      <w:pPr>
        <w:widowControl/>
        <w:numPr>
          <w:ilvl w:val="0"/>
          <w:numId w:val="42"/>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Έργα υποδομής – ανάπλαση – ενοποίηση χώρων πρασίνου, περιοχής ιστορικού κέντρου Δήμου Λαυρεωτικής</w:t>
      </w:r>
    </w:p>
    <w:p w14:paraId="5631607F" w14:textId="77777777" w:rsidR="00851CA9" w:rsidRPr="00851CA9" w:rsidRDefault="00851CA9" w:rsidP="00F25DC0">
      <w:pPr>
        <w:widowControl/>
        <w:numPr>
          <w:ilvl w:val="0"/>
          <w:numId w:val="42"/>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Μητροπολιτικό πάρκο στη Δ.Ε. Κερατέας Δήμου Λαυρεωτικής</w:t>
      </w:r>
    </w:p>
    <w:p w14:paraId="3F4FBB02"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και τεκμηρίωσης της σκοπιμότητάς της και σύνταξη αντίστοιχα πλήρους  φακέλου μελετών με προεκτιμήσεις αμοιβών για την ως άνωθεν αναφερόμενη μελέτη. </w:t>
      </w:r>
    </w:p>
    <w:p w14:paraId="70C61184"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Το υπ’ αριθ. πρωτ. 5369/05.04.2021 έγγραφο του Δημάρχου Λαυρεωτικής προς την Τεχνική Υπηρεσία της ΕΥΔΗΜΟΣ Α.Ε. , σύμφωνα με το οποίο ο Δήμαρχος αιτείται συνεργασία, υποβολή οικονομικής πρότασης και υποβολή σχεδίου προγραμματικής σύμβασης αναφορικά με την εκπόνηση των μελετών για τα έργα: </w:t>
      </w:r>
    </w:p>
    <w:p w14:paraId="799AF454" w14:textId="77777777" w:rsidR="00851CA9" w:rsidRPr="00851CA9" w:rsidRDefault="00851CA9" w:rsidP="00F25DC0">
      <w:pPr>
        <w:widowControl/>
        <w:numPr>
          <w:ilvl w:val="0"/>
          <w:numId w:val="42"/>
        </w:numPr>
        <w:autoSpaceDE/>
        <w:autoSpaceDN/>
        <w:adjustRightInd/>
        <w:spacing w:line="276" w:lineRule="auto"/>
        <w:contextualSpacing/>
        <w:jc w:val="both"/>
        <w:rPr>
          <w:rFonts w:ascii="Calibri" w:hAnsi="Calibri" w:cs="Arial"/>
          <w:i/>
          <w:sz w:val="22"/>
          <w:szCs w:val="22"/>
          <w:lang w:eastAsia="en-US"/>
        </w:rPr>
      </w:pPr>
      <w:bookmarkStart w:id="50" w:name="_Hlk64488845"/>
      <w:r w:rsidRPr="00851CA9">
        <w:rPr>
          <w:rFonts w:ascii="Calibri" w:hAnsi="Calibri" w:cs="Arial"/>
          <w:i/>
          <w:sz w:val="22"/>
          <w:szCs w:val="22"/>
          <w:lang w:eastAsia="en-US"/>
        </w:rPr>
        <w:t>Έργα υποδομής – ανάπλαση – ενοποίηση χώρων πρασίνου, περιοχής ιστορικού κέντρου Δήμου Λαυρεωτικής</w:t>
      </w:r>
    </w:p>
    <w:p w14:paraId="489C32A0" w14:textId="77777777" w:rsidR="00851CA9" w:rsidRPr="00851CA9" w:rsidRDefault="00851CA9" w:rsidP="00F25DC0">
      <w:pPr>
        <w:widowControl/>
        <w:numPr>
          <w:ilvl w:val="0"/>
          <w:numId w:val="42"/>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Μητροπολιτικό πάρκο στη Δ.Ε. Κερατέας Δήμου Λαυρεωτικής</w:t>
      </w:r>
    </w:p>
    <w:bookmarkEnd w:id="50"/>
    <w:p w14:paraId="2B4F048F"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Την υπ’ αριθ. πρωτ. 5550/07.04.2021 υποβολή πρότασης συνεργασίας και σχεδίου Προγραμματικής Σύμβασης της ΕΥΔΗΜΟΣ Α.Ε. προς το Δήμο Λαυρεωτικής για την εκπόνηση και ωρίμανση μελετών και υπηρεσιών για τα υποέργα:</w:t>
      </w:r>
    </w:p>
    <w:p w14:paraId="116EB306" w14:textId="77777777" w:rsidR="00851CA9" w:rsidRPr="00851CA9" w:rsidRDefault="00851CA9" w:rsidP="00F25DC0">
      <w:pPr>
        <w:widowControl/>
        <w:numPr>
          <w:ilvl w:val="0"/>
          <w:numId w:val="42"/>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Έργα υποδομής – ανάπλαση – ενοποίηση χώρων πρασίνου, περιοχής ιστορικού κέντρου Δήμου Λαυρεωτικής</w:t>
      </w:r>
    </w:p>
    <w:p w14:paraId="5ED6B52F" w14:textId="77777777" w:rsidR="00851CA9" w:rsidRPr="00851CA9" w:rsidRDefault="00851CA9" w:rsidP="00F25DC0">
      <w:pPr>
        <w:widowControl/>
        <w:numPr>
          <w:ilvl w:val="0"/>
          <w:numId w:val="42"/>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Μητροπολιτικό πάρκο στη Δ.Ε. Κερατέας Δήμου Λαυρεωτικής</w:t>
      </w:r>
    </w:p>
    <w:p w14:paraId="6DF1BB44"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Την υπ’ αριθ. πρωτ. 66/06.04.2021 Βεβαίωση του Προϊσταμένου της Διεύθυνσης Τεχνικών Υπηρεσιών της ΕΥΔΗΜΟΣ Α.Ε. περί διαπίστωσης τεχνικής επάρκειας για την εκπόνηση και ωρίμανση μελετών και υπηρεσιών για τα υποέργα :</w:t>
      </w:r>
    </w:p>
    <w:p w14:paraId="6DAA0ED2" w14:textId="77777777" w:rsidR="00851CA9" w:rsidRPr="00851CA9" w:rsidRDefault="00851CA9" w:rsidP="00F25DC0">
      <w:pPr>
        <w:widowControl/>
        <w:numPr>
          <w:ilvl w:val="0"/>
          <w:numId w:val="42"/>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Έργα υποδομής – ανάπλαση – ενοποίηση χώρων πρασίνου, περιοχής ιστορικού κέντρου Δήμου Λαυρεωτικής</w:t>
      </w:r>
    </w:p>
    <w:p w14:paraId="30077684" w14:textId="77777777" w:rsidR="00851CA9" w:rsidRPr="00851CA9" w:rsidRDefault="00851CA9" w:rsidP="00F25DC0">
      <w:pPr>
        <w:widowControl/>
        <w:numPr>
          <w:ilvl w:val="0"/>
          <w:numId w:val="42"/>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Μητροπολιτικό πάρκο στη Δ.Ε. Κερατέας Δήμου Λαυρεωτικής</w:t>
      </w:r>
    </w:p>
    <w:p w14:paraId="295A72E8"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Τη συσχέτιση του προβλεπόμενου οργανογράμματος της Τεχνικής Υπηρεσίας του Δήμου Λαυρεωτικής με την υπάρχουσα κατάσταση στελέχωσης.</w:t>
      </w:r>
    </w:p>
    <w:p w14:paraId="0DF6F6AA"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Το υπ’ αριθ. Εγγραφής 352932657 Πιστοποιητικό για το Σύστημα Διαχείρισης Ποιότητας </w:t>
      </w:r>
      <w:r w:rsidRPr="00851CA9">
        <w:rPr>
          <w:rFonts w:ascii="Calibri" w:hAnsi="Calibri" w:cs="Arial"/>
          <w:i/>
          <w:sz w:val="22"/>
          <w:szCs w:val="22"/>
          <w:lang w:val="en-US" w:eastAsia="en-US"/>
        </w:rPr>
        <w:t>ISO</w:t>
      </w:r>
      <w:r w:rsidRPr="00851CA9">
        <w:rPr>
          <w:rFonts w:ascii="Calibri" w:hAnsi="Calibri" w:cs="Arial"/>
          <w:i/>
          <w:sz w:val="22"/>
          <w:szCs w:val="22"/>
          <w:lang w:eastAsia="en-US"/>
        </w:rPr>
        <w:t>9001:2015 που εφαρμόζει η ΕΥΔΗΜΟΣ Α.Ε.</w:t>
      </w:r>
    </w:p>
    <w:p w14:paraId="56619D11"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lastRenderedPageBreak/>
        <w:t xml:space="preserve"> Το υπ’ αριθ. Εγγραφής 352932657-</w:t>
      </w:r>
      <w:r w:rsidRPr="00851CA9">
        <w:rPr>
          <w:rFonts w:ascii="Calibri" w:hAnsi="Calibri" w:cs="Arial"/>
          <w:i/>
          <w:sz w:val="22"/>
          <w:szCs w:val="22"/>
          <w:lang w:val="en-US" w:eastAsia="en-US"/>
        </w:rPr>
        <w:t>mc</w:t>
      </w:r>
      <w:r w:rsidRPr="00851CA9">
        <w:rPr>
          <w:rFonts w:ascii="Calibri" w:hAnsi="Calibri" w:cs="Arial"/>
          <w:i/>
          <w:sz w:val="22"/>
          <w:szCs w:val="22"/>
          <w:lang w:eastAsia="en-US"/>
        </w:rPr>
        <w:t xml:space="preserve"> Πιστοποιητικό για το Σύστημα Διαχείρισης Ποιότητας ΕΛΟΤ1429:2008 που εφαρμόζει η ΕΥΔΗΜΟΣ Α.Ε.</w:t>
      </w:r>
    </w:p>
    <w:p w14:paraId="79D36FB0"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Το με αριθμό 2882 ID εγγραφής της ΕΥΔΗΜΟΣ Α.Ε. στο Μητρώο Αναθετουσών Αρχών/ Αναθετόντων Φορέων της Ενιαίας Ανεξάρτητης Αρχής Δημοσίων Συμβάσεων, με κωδικό Διαύγειας 100061718.</w:t>
      </w:r>
    </w:p>
    <w:p w14:paraId="3F709CF6"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Τον οδηγό για την εκτίμηση της διαχειριστικής ικανότητας δυνητικών δικαιούχων ΕΣΠΑ 2014-2020 βάσει του οποίου προσαρμόστηκε το Σύστημα Διαχείρισης Ποιότητας ISO που εφαρμόζει η Εύδημος Α.Ε.</w:t>
      </w:r>
    </w:p>
    <w:p w14:paraId="5E42641B"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Το γεγονός ότι η ΕΥΔΗΜΟΣ Α.Ε. διαθέτει συγκροτημένη Τεχνική Υπηρεσία και έχουν καθοριστεί γνωμοδοτούντα και αποφαινόμενα όργανα.</w:t>
      </w:r>
    </w:p>
    <w:p w14:paraId="34073860"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Το άρθρο 4, παράγραφος 23 του καταστατικού της Εύδημος Α.Ε., σύμφωνα με το οποίο, ως εδαφική περιφέρεια της εταιρίας ορίζεται η εδαφική περιφέρεια των δήμων μετόχων και η εδαφική περιφέρεια της Αττικής. Η εταιρία δύναται να συνάπτει προγραμματικές συμβάσεις με το σύνολο των ΟΤΑ α’ βαθμού, των ΟΤΑ β’ βαθμού και τους φορείς της Κεντρικής Κυβέρνησης. Σε ειδικές περιπτώσεις, η Γενική Συνέλευση δύναται να επεκτείνει την εδαφική περιφέρεια της εταιρίας, υπό την προϋπόθεση ότι η επέκταση λειτουργεί επ’ ωφελεία της ίδιας.  </w:t>
      </w:r>
    </w:p>
    <w:p w14:paraId="140A892E"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Την υπ’ αριθμ. 3/28.12.2020 Γενική Συνέλευση της ΕΥΔΗΜΟΣ Α.Ε., η οποία αποφάσισε την επέκταση λειτουργίας της εταιρίας και στο Δήμο Λαυρεωτικής. </w:t>
      </w:r>
    </w:p>
    <w:p w14:paraId="733D5611"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Την Πρόσκληση ΑΤ09 (αρ. πρωτ. 14577/24-07-2020, ΑΔΑ: Ψ6ΘΞ46ΜΤΛ6-1ΩΕ) της Ειδικής Υπηρεσίας Διαχείρισης και Εφαρμογής του Υπουργείου Εσωτερικών (ΕΥΔΕ ΥΠΕΣ) για την υποβολή αιτήσεων χρηματοδότησης στο Πρόγραμμα Ανάπτυξης και Αλληλεγγύης για την Τοπική Αυτοδιοίκηση «ΑΝΤΩΝΗΣ ΤΡΙΤΣΗΣ», στον Άξονα Προτεραιότητας: «Πολιτική Προστασία-Προστασία της Δημόσιας Υγείας-Τεχνική Βοήθεια», με τίτλο: «Ωρίμανση έργων και δράσεων για την υλοποίηση του Προγράμματος». </w:t>
      </w:r>
    </w:p>
    <w:p w14:paraId="131BB866"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Την υπ’ αριθ. </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xml:space="preserve">2020 Απόφαση ένταξης </w:t>
      </w:r>
      <w:r w:rsidRPr="00851CA9">
        <w:rPr>
          <w:rFonts w:ascii="Calibri" w:hAnsi="Calibri" w:cs="Arial"/>
          <w:i/>
          <w:sz w:val="22"/>
          <w:szCs w:val="22"/>
          <w:highlight w:val="yellow"/>
          <w:lang w:eastAsia="en-US"/>
        </w:rPr>
        <w:t>…………..</w:t>
      </w:r>
    </w:p>
    <w:p w14:paraId="297DDC06"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Την υπ’ αριθ. </w:t>
      </w:r>
      <w:r w:rsidRPr="00851CA9">
        <w:rPr>
          <w:rFonts w:ascii="Calibri" w:hAnsi="Calibri" w:cs="Arial"/>
          <w:i/>
          <w:sz w:val="22"/>
          <w:szCs w:val="22"/>
          <w:highlight w:val="yellow"/>
          <w:lang w:eastAsia="en-US"/>
        </w:rPr>
        <w:t>131/28-12-</w:t>
      </w:r>
      <w:r w:rsidRPr="00851CA9">
        <w:rPr>
          <w:rFonts w:ascii="Calibri" w:hAnsi="Calibri" w:cs="Arial"/>
          <w:i/>
          <w:sz w:val="22"/>
          <w:szCs w:val="22"/>
          <w:lang w:eastAsia="en-US"/>
        </w:rPr>
        <w:t>2020 (ΑΔΑ</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xml:space="preserve"> απόφαση της Οικονομικής Επιτροπής του Δήμου Λαυρεωτικής περί έγκρισης της σύναψης και των όρων της Προγραμματικής Σύμβασης, καθώς και εξουσιοδότησης του Δημάρχου, κ. Δημήτρη Λουκά, για την υπογραφή της παρούσας. </w:t>
      </w:r>
    </w:p>
    <w:p w14:paraId="5C6EAA25" w14:textId="77777777" w:rsidR="00851CA9" w:rsidRPr="00851CA9" w:rsidRDefault="00851CA9" w:rsidP="00F25DC0">
      <w:pPr>
        <w:widowControl/>
        <w:numPr>
          <w:ilvl w:val="0"/>
          <w:numId w:val="43"/>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Την υπ’ αριθ. </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xml:space="preserve"> απόφαση της συνεδρίασης Δ.Σ. της ΕΥΔΗΜΟΣ Α.Ε. με την οποία εγκρίθηκε η σκοπιμότητα σύναψης της παρούσας Προγραμματικής Σύμβασης, ορίστηκε εκπρόσωπος στην Κοινή Επιτροπή Παρακολούθησης και εξουσιοδοτήθηκε ο Διευθύνων Σύμβουλος  για την υπογραφή της Προγραμματικής Σύμβασης. </w:t>
      </w:r>
    </w:p>
    <w:p w14:paraId="1C8230B9"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συμφωνούν και συναποδέχονται τα εξής:</w:t>
      </w:r>
    </w:p>
    <w:p w14:paraId="4993F688"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4C65AAA1" w14:textId="77777777" w:rsidR="00851CA9" w:rsidRPr="00851CA9" w:rsidRDefault="00851CA9" w:rsidP="00851CA9">
      <w:pPr>
        <w:widowControl/>
        <w:autoSpaceDE/>
        <w:autoSpaceDN/>
        <w:adjustRightInd/>
        <w:spacing w:line="276" w:lineRule="auto"/>
        <w:jc w:val="both"/>
        <w:rPr>
          <w:rFonts w:ascii="Calibri" w:hAnsi="Calibri" w:cs="Arial"/>
          <w:b/>
          <w:i/>
          <w:sz w:val="22"/>
          <w:szCs w:val="22"/>
          <w:lang w:eastAsia="en-US"/>
        </w:rPr>
      </w:pPr>
      <w:r w:rsidRPr="00851CA9">
        <w:rPr>
          <w:rFonts w:ascii="Calibri" w:hAnsi="Calibri" w:cs="Arial"/>
          <w:b/>
          <w:i/>
          <w:sz w:val="22"/>
          <w:szCs w:val="22"/>
          <w:lang w:eastAsia="en-US"/>
        </w:rPr>
        <w:t>Άρθρο πρώτο : Προοίμιο – Σκοπός</w:t>
      </w:r>
    </w:p>
    <w:p w14:paraId="734FB98D" w14:textId="77777777" w:rsidR="00851CA9" w:rsidRPr="00851CA9" w:rsidRDefault="00851CA9" w:rsidP="00851CA9">
      <w:pPr>
        <w:widowControl/>
        <w:tabs>
          <w:tab w:val="left" w:pos="6105"/>
        </w:tabs>
        <w:autoSpaceDE/>
        <w:autoSpaceDN/>
        <w:adjustRightInd/>
        <w:spacing w:line="276" w:lineRule="auto"/>
        <w:jc w:val="both"/>
        <w:rPr>
          <w:rFonts w:ascii="Calibri" w:hAnsi="Calibri" w:cs="Arial"/>
          <w:b/>
          <w:i/>
          <w:sz w:val="22"/>
          <w:szCs w:val="22"/>
          <w:lang w:eastAsia="en-US"/>
        </w:rPr>
      </w:pPr>
      <w:r w:rsidRPr="00851CA9">
        <w:rPr>
          <w:rFonts w:ascii="Calibri" w:hAnsi="Calibri" w:cs="Arial"/>
          <w:b/>
          <w:i/>
          <w:sz w:val="22"/>
          <w:szCs w:val="22"/>
          <w:lang w:eastAsia="en-US"/>
        </w:rPr>
        <w:tab/>
      </w:r>
    </w:p>
    <w:p w14:paraId="548E58F9"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Ο Δήμος Λαυρεωτικής συστάθηκε σύμφωνα με το Νόμο 3852/2010 “Νέα Αρχιτεκτονική της Αυτοδιοίκησης και της Αποκεντρωμένης Διοίκησης - Πρόγραμμα Καλλικράτης” (ΦΕΚ Α΄ 87/7.6.2010). Η έκταση του Δήμου είναι 176,87 τ.χλμ. και ο πληθυσμός του, σύμφωνα με την απογραφή του 2011 είναι 25.102 κάτοικοι. Έδρα του δήμου είναι η Κερατέα.</w:t>
      </w:r>
    </w:p>
    <w:p w14:paraId="73F820F2"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Προκύπτει η άμεση ανάγκη για το σχεδιασμό και την εφαρμογή των κατάλληλων πρωτοβουλιών και προγραμμάτων που θα καλύψουν τις ανάγκες του Δήμου.</w:t>
      </w:r>
    </w:p>
    <w:p w14:paraId="1114D19D"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Ο Δήμος Λαυρεωτικής, στο πλαίσιο της αναβάθμισης της ποιότητας ζωής και της εύρυθμης λειτουργίας του, καθώς και της βελτίωσης κρίσιμων υποδομών μελετά την εκπόνηση των ακόλουθων έργων υποδομής:</w:t>
      </w:r>
    </w:p>
    <w:p w14:paraId="66BA2483" w14:textId="77777777" w:rsidR="00851CA9" w:rsidRPr="00851CA9" w:rsidRDefault="00851CA9" w:rsidP="00F25DC0">
      <w:pPr>
        <w:widowControl/>
        <w:numPr>
          <w:ilvl w:val="0"/>
          <w:numId w:val="42"/>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lastRenderedPageBreak/>
        <w:t>Υποέργο 1: Έργα υποδομής – ανάπλαση – ενοποίηση χώρων πρασίνου, περιοχής ιστορικού κέντρου Δήμου Λαυρεωτικής</w:t>
      </w:r>
    </w:p>
    <w:p w14:paraId="0E17A370" w14:textId="77777777" w:rsidR="00851CA9" w:rsidRPr="00851CA9" w:rsidRDefault="00851CA9" w:rsidP="00F25DC0">
      <w:pPr>
        <w:widowControl/>
        <w:numPr>
          <w:ilvl w:val="0"/>
          <w:numId w:val="42"/>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Υποέργο 2: Μητροπολιτικό πάρκο στη Δ.Ε. Κερατέας Δήμου Λαυρεωτικής</w:t>
      </w:r>
    </w:p>
    <w:p w14:paraId="3BE5BE1A"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προτεινόμενη πράξη αφορά την ωρίμανση έργων κρίσιμων υποδομών του Δήμου Λαυρεωτικής.</w:t>
      </w:r>
    </w:p>
    <w:p w14:paraId="77BAD10C"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u w:val="single"/>
          <w:lang w:eastAsia="en-US"/>
        </w:rPr>
        <w:t>Υποέργο 1: Έργα υποδομής – ανάπλαση – ενοποίηση χώρων πρασίνου, περιοχής ιστορικού κέντρου Δήμου Λαυρεωτικής</w:t>
      </w:r>
    </w:p>
    <w:p w14:paraId="54F29EE3" w14:textId="77777777" w:rsidR="00851CA9" w:rsidRPr="00851CA9" w:rsidRDefault="00851CA9" w:rsidP="00851CA9">
      <w:pPr>
        <w:widowControl/>
        <w:autoSpaceDE/>
        <w:autoSpaceDN/>
        <w:adjustRightInd/>
        <w:spacing w:line="276" w:lineRule="auto"/>
        <w:jc w:val="both"/>
        <w:rPr>
          <w:rFonts w:ascii="Calibri" w:hAnsi="Calibri" w:cs="Arial"/>
          <w:i/>
          <w:sz w:val="22"/>
          <w:szCs w:val="22"/>
          <w:u w:val="single"/>
          <w:lang w:eastAsia="en-US"/>
        </w:rPr>
      </w:pPr>
    </w:p>
    <w:p w14:paraId="7AC64919"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Οι απαραίτητες μελέτες για την πραγμάτωση του έργου είναι: </w:t>
      </w:r>
    </w:p>
    <w:p w14:paraId="23EF2DBC"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Τοπογραφική μελέτη</w:t>
      </w:r>
    </w:p>
    <w:p w14:paraId="29BA3D45"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Συγκοινωνιακή μελέτη</w:t>
      </w:r>
    </w:p>
    <w:p w14:paraId="68CD4DD7"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Ειδική αρχιτεκτονική μελέτη</w:t>
      </w:r>
    </w:p>
    <w:p w14:paraId="27301FC7"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Στατική μελέτη</w:t>
      </w:r>
    </w:p>
    <w:p w14:paraId="7C3FD3A1"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Μελέτη Η/Μ εγκαταστάσεων – άρδευσης</w:t>
      </w:r>
    </w:p>
    <w:p w14:paraId="37A6CC7D"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Υδραυλική μελέτη</w:t>
      </w:r>
    </w:p>
    <w:p w14:paraId="14FF9AC6"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Φυτοτεχνική μελέτη</w:t>
      </w:r>
    </w:p>
    <w:p w14:paraId="2CE15CB9"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Περιβαλλοντική μελέτη για την περιβαλλοντική αδειοδότηση του έργου</w:t>
      </w:r>
    </w:p>
    <w:p w14:paraId="5CAEE0EC"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Σύνταξη ΣΑΥ – ΦΑΥ</w:t>
      </w:r>
    </w:p>
    <w:p w14:paraId="3BF7B505"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Σύνταξη τευχών δημοπράτησης</w:t>
      </w:r>
    </w:p>
    <w:p w14:paraId="28E86140"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75E7A552"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52BE2928"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u w:val="single"/>
          <w:lang w:eastAsia="en-US"/>
        </w:rPr>
        <w:t>Υποέργο 2: Μητροπολιτικό πάρκο στη Δ.Ε. Κερατέας Δήμου Λαυρεωτικής</w:t>
      </w:r>
    </w:p>
    <w:p w14:paraId="643DD2CC"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32CCD233"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Οι απαραίτητες μελέτες για την πραγμάτωση του έργου: </w:t>
      </w:r>
    </w:p>
    <w:p w14:paraId="76A8AC31"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Τοπογραφική μελέτη</w:t>
      </w:r>
    </w:p>
    <w:p w14:paraId="3FE2C072"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Ειδική αρχιτεκτονική μελέτη</w:t>
      </w:r>
    </w:p>
    <w:p w14:paraId="78FDBDF0"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Στατική μελέτη</w:t>
      </w:r>
    </w:p>
    <w:p w14:paraId="396C88F0"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Μελέτη Η/Μ εγκαταστάσεων – άρδευσης</w:t>
      </w:r>
    </w:p>
    <w:p w14:paraId="13CE36A2"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Υδραυλική μελέτη</w:t>
      </w:r>
    </w:p>
    <w:p w14:paraId="6912975A"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Φυτοτεχνική μελέτη</w:t>
      </w:r>
    </w:p>
    <w:p w14:paraId="094541DF"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Περιβαλλοντική μελέτη για την περιβαλλοντική αδειοδότηση του έργου</w:t>
      </w:r>
    </w:p>
    <w:p w14:paraId="40FCCA40"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Σύνταξη ΣΑΥ – ΦΑΥ </w:t>
      </w:r>
    </w:p>
    <w:p w14:paraId="3CE7C29B"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Σύνταξη τευχών δημοπράτησης</w:t>
      </w:r>
    </w:p>
    <w:p w14:paraId="2221877B"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7B5744FC"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διαδικασία εκπόνησης και ωρίμανσης των ανωτέρω, εντάχθηκε στο Πρόγραμμα Ανάπτυξης και Αλληλεγγύης για την Τοπική Αυτοδιοίκηση «ΑΝΤΩΝΗΣ ΤΡΙΤΣΗΣ», στον Άξονα Προτεραιότητας: «Πολιτική Προστασία – Προστασία της Δημόσιας Υγείας – Τεχνική Βοήθεια», στο πλαίσιο Πρόσκλησης ΑΤ09 με τίτλο: «Ωρίμανση έργων και δράσεων για την υλοποίηση του Προγράμματος», σύμφωνα με την υπ’ αριθ</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xml:space="preserve"> Απόφαση Ένταξης και περιλαμβάνει συγκεκριμένα τα κάτωθι υποέργα:</w:t>
      </w:r>
    </w:p>
    <w:p w14:paraId="5DFE6670" w14:textId="77777777" w:rsidR="00851CA9" w:rsidRPr="00851CA9" w:rsidRDefault="00851CA9" w:rsidP="00F25DC0">
      <w:pPr>
        <w:widowControl/>
        <w:numPr>
          <w:ilvl w:val="0"/>
          <w:numId w:val="44"/>
        </w:numPr>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Υποέργο 1: Έργα υποδομής – ανάπλαση – ενοποίηση χώρων πρασίνου, περιοχής ιστορικού κέντρου Δήμου Λαυρεωτικής</w:t>
      </w:r>
    </w:p>
    <w:p w14:paraId="03ACD04D" w14:textId="77777777" w:rsidR="00851CA9" w:rsidRPr="00851CA9" w:rsidRDefault="00851CA9" w:rsidP="00F25DC0">
      <w:pPr>
        <w:widowControl/>
        <w:numPr>
          <w:ilvl w:val="0"/>
          <w:numId w:val="44"/>
        </w:numPr>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Υποέργο 2: Μητροπολιτικό πάρκο στη Δ.Ε. Κερατέας Δήμου Λαυρεωτικής</w:t>
      </w:r>
    </w:p>
    <w:p w14:paraId="17BFC5E2"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Για τη διεξαγωγή της διαδικασίας σύναψης, την εποπτεία και την επίβλεψη δημόσιας σύμβασης έργου, μελέτης και λοιπών συναφών τεχνικών και επιστημονικών υπηρεσιών απαιτείται, η αρμόδια τεχνική υπηρεσία κάθε αναθέτουσας αρχής να διαθέτει ελάχιστη στελέχωση που </w:t>
      </w:r>
      <w:r w:rsidRPr="00851CA9">
        <w:rPr>
          <w:rFonts w:ascii="Calibri" w:hAnsi="Calibri" w:cs="Arial"/>
          <w:i/>
          <w:sz w:val="22"/>
          <w:szCs w:val="22"/>
          <w:lang w:eastAsia="en-US"/>
        </w:rPr>
        <w:lastRenderedPageBreak/>
        <w:t>περιλαμβάνει, ιδίως, τον ελάχιστο αριθμό προσωπικού της και τα προσόντα αυτών(ειδικότητες, εμπειρία κ.λπ.), να μπορεί να ανταποκριθεί επαρκώς στα/στις προς ανάθεση έργα/μελέτες, ανάλογα με την εκτιμώμενη αξία, το είδος, την κατηγορία τους, το μέγεθος και την πολυπλοκότητά τους</w:t>
      </w:r>
    </w:p>
    <w:p w14:paraId="33173383"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Η Τεχνική Υπηρεσία του Δήμου Λαυρεωτικής δεν διαθέτει επάρκεια προσωπικού για την εκπόνηση των μελετών: </w:t>
      </w:r>
    </w:p>
    <w:p w14:paraId="1C1FFC36" w14:textId="77777777" w:rsidR="00851CA9" w:rsidRPr="00851CA9" w:rsidRDefault="00851CA9" w:rsidP="00F25DC0">
      <w:pPr>
        <w:widowControl/>
        <w:numPr>
          <w:ilvl w:val="0"/>
          <w:numId w:val="45"/>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Έργα υποδομής – ανάπλαση – ενοποίηση χώρων πρασίνου, περιοχής ιστορικού κέντρου Δήμου Λαυρεωτικής </w:t>
      </w:r>
    </w:p>
    <w:p w14:paraId="121B725F" w14:textId="77777777" w:rsidR="00851CA9" w:rsidRPr="00851CA9" w:rsidRDefault="00851CA9" w:rsidP="00F25DC0">
      <w:pPr>
        <w:widowControl/>
        <w:numPr>
          <w:ilvl w:val="0"/>
          <w:numId w:val="45"/>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Μητροπολιτικό πάρκο στη Δ.Ε. Κερατέας Δήμου Λαυρεωτικής</w:t>
      </w:r>
    </w:p>
    <w:p w14:paraId="41FF5651"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για τις ανάγκες της οποίας δεν έχει το ειδικά απαιτούμενο τεχνικό προσωπικό, όπως προκύπτει και από τη Βεβαίωση του Προϊσταμένου αυτού.</w:t>
      </w:r>
    </w:p>
    <w:p w14:paraId="7B9F36EA"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Κατά τις διατάξεις του άρθρου 44 του Ν.4412/2016, </w:t>
      </w:r>
      <w:r w:rsidRPr="00851CA9">
        <w:rPr>
          <w:rFonts w:ascii="Calibri" w:hAnsi="Calibri" w:cs="Arial"/>
          <w:i/>
          <w:sz w:val="22"/>
          <w:szCs w:val="22"/>
          <w:lang w:val="en-US" w:eastAsia="en-US"/>
        </w:rPr>
        <w:t>o</w:t>
      </w:r>
      <w:r w:rsidRPr="00851CA9">
        <w:rPr>
          <w:rFonts w:ascii="Calibri" w:hAnsi="Calibri" w:cs="Arial"/>
          <w:i/>
          <w:sz w:val="22"/>
          <w:szCs w:val="22"/>
          <w:lang w:eastAsia="en-US"/>
        </w:rPr>
        <w:t>ι αναθέτουσες αρχές που κρίνουν ότι δεν διαθέτουν τεχνική επάρκεια ή η τεχνική τους επάρκεια είναι ελλιπής, μπορούν ιδίως να συνάπτουν προγραμματικές συμβάσεις, κατά την έννοια της παρ.</w:t>
      </w:r>
      <w:r w:rsidRPr="00851CA9">
        <w:rPr>
          <w:rFonts w:ascii="Calibri" w:hAnsi="Calibri" w:cs="Arial"/>
          <w:i/>
          <w:sz w:val="22"/>
          <w:szCs w:val="22"/>
          <w:lang w:val="en-GB" w:eastAsia="en-US"/>
        </w:rPr>
        <w:t> </w:t>
      </w:r>
      <w:r w:rsidRPr="00851CA9">
        <w:rPr>
          <w:rFonts w:ascii="Calibri" w:hAnsi="Calibri" w:cs="Arial"/>
          <w:i/>
          <w:sz w:val="22"/>
          <w:szCs w:val="22"/>
          <w:lang w:eastAsia="en-US"/>
        </w:rPr>
        <w:t>6 του άρθρου 12, ενώ σύμφωνα με την περ. δ) αυτής και συνδυαστικά με την παρ. 6 του άρθρου 100 του Ν.3852/2010,  οι οργανισμοί τοπικής αυτοδιοίκησης μπορούν να συμβάλλονται με τους Αναπτυξιακούς Οργανισμούς Τοπικής Αυτοδιοίκησης για την υλοποίηση αυτοδιοικητικών αρμοδιοτήτων και την παροχή υπηρεσιών προς τους πολίτες</w:t>
      </w:r>
    </w:p>
    <w:p w14:paraId="260AB8E1"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ΕΥΔΗΜΟΣ Α.Ε. είναι ανώνυμη εταιρεία ειδικού σκοπού, η οποία λειτουργεί υπέρ του δημοσίου συμφέροντος, συμπράττει από κοινού με τους ΟΤΑ στην υλοποίηση της αναπτυξιακής πολιτικής σε περιφερειακό ή και ευρύτερο χώρο, σύμφωνα με τις καταστατικές της προβλέψεις και έχει ως σκοπό ιδίως την επιστημονική, συμβουλευτική και τεχνική υποστήριξη των ΟΤΑ και των ενώσεών τους, την υποστήριξη και εφαρμογή της αναπτυξιακής πολιτικής των δήμων και των περιφερειών, την ωρίμανση έργων υποδομής και την υλοποίηση πολιτικών κοινωνικής συνοχής, ψηφιακής σύγκλισης και αειφόρου ανάπτυξης.</w:t>
      </w:r>
    </w:p>
    <w:p w14:paraId="04634B9C"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ΕΥΔΗΜΟΣ Α.Ε., σύμφωνα με τη Βεβαίωση του Προϊσταμένου της Διεύθυνσης Τεχνικών Υπηρεσιών αυτής, διαθέτει οργανωμένη τεχνική υπηρεσία καθώς και τεχνική και επιχειρησιακή ικανότητα. Διαθέτει επίσης τον απαιτούμενο σύγχρονο τεχνικό εξοπλισμό, τον κατάλληλο αριθμό και ειδικότητες τεχνικού προσωπικού και συνεργατών, σύμφωνα με την νομοθεσία που τη διέπει, προκειμένου να αναλάβει αρμοδιότητες εκτέλεσης έργων και μελετών, ώστε να μπορεί να αναλάβει την υλοποίηση των κάτωθι υποέργων:</w:t>
      </w:r>
    </w:p>
    <w:p w14:paraId="7058582A" w14:textId="77777777" w:rsidR="00851CA9" w:rsidRPr="00851CA9" w:rsidRDefault="00851CA9" w:rsidP="00F25DC0">
      <w:pPr>
        <w:widowControl/>
        <w:numPr>
          <w:ilvl w:val="0"/>
          <w:numId w:val="45"/>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Έργα υποδομής – ανάπλαση – ενοποίηση χώρων πρασίνου, περιοχής ιστορικού κέντρου Δήμου Λαυρεωτικής </w:t>
      </w:r>
    </w:p>
    <w:p w14:paraId="083B41D1" w14:textId="77777777" w:rsidR="00851CA9" w:rsidRPr="00851CA9" w:rsidRDefault="00851CA9" w:rsidP="00F25DC0">
      <w:pPr>
        <w:widowControl/>
        <w:numPr>
          <w:ilvl w:val="0"/>
          <w:numId w:val="45"/>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Μητροπολιτικό πάρκο στη Δ.Ε. Κερατέας Δήμου Λαυρεωτικής </w:t>
      </w:r>
    </w:p>
    <w:p w14:paraId="64589A75"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Αναφορικά με το θεσμικό πλαίσιο της εν λόγω Προγραμματικής Σύμβασης εφαρμόζονται οι διατάξεις των άρθρων 12 και 44 του Ν.4412/2016, και του άρθρου 100 παρ.6 του Ν. 3852/2010. Οι διατάξεις αυτές καθιερώνουν οριζόντια συνεργασία μεταξύ αναθετουσών αρχών με κοινό στόχο την ανάπτυξη της κοινής, κατά το μέρος που αλληλοκαλύπτεται, γεωγραφικής περιοχής ευθύνης τους και με σκοπό την επίτευξη της τεχνικής επάρκειας για την σύναψη και εκτέλεση της αναφερόμενης πράξης.</w:t>
      </w:r>
    </w:p>
    <w:p w14:paraId="362A68CD" w14:textId="77777777" w:rsidR="00851CA9" w:rsidRPr="00851CA9" w:rsidRDefault="00851CA9" w:rsidP="00F25DC0">
      <w:pPr>
        <w:widowControl/>
        <w:numPr>
          <w:ilvl w:val="0"/>
          <w:numId w:val="3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Με βάση τα παραπάνω ο Δήμος Λαυρεωτικής και η ΕΥΔΗΜΟΣ Α.Ε. προβαίνουν κατά τα προβλεπόμενα στα άρθρα 12 και 44 του Ν.4412/2016 όπως ισχύουν στη σύναψη της παρούσας Προγραμματικής Σύμβασης.</w:t>
      </w:r>
    </w:p>
    <w:p w14:paraId="14034256"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5C14AA1E" w14:textId="77777777" w:rsidR="00851CA9" w:rsidRPr="00851CA9" w:rsidRDefault="00851CA9" w:rsidP="00851CA9">
      <w:pPr>
        <w:widowControl/>
        <w:autoSpaceDE/>
        <w:autoSpaceDN/>
        <w:adjustRightInd/>
        <w:spacing w:line="276" w:lineRule="auto"/>
        <w:jc w:val="both"/>
        <w:rPr>
          <w:rFonts w:ascii="Calibri" w:hAnsi="Calibri" w:cs="Arial"/>
          <w:b/>
          <w:i/>
          <w:sz w:val="22"/>
          <w:szCs w:val="22"/>
          <w:lang w:eastAsia="en-US"/>
        </w:rPr>
      </w:pPr>
      <w:r w:rsidRPr="00851CA9">
        <w:rPr>
          <w:rFonts w:ascii="Calibri" w:hAnsi="Calibri" w:cs="Arial"/>
          <w:b/>
          <w:i/>
          <w:sz w:val="22"/>
          <w:szCs w:val="22"/>
          <w:lang w:eastAsia="en-US"/>
        </w:rPr>
        <w:t>Άρθρο δεύτερο : Αντικείμενο Προγραμματικής Σύμβασης</w:t>
      </w:r>
    </w:p>
    <w:p w14:paraId="1FCF28AD" w14:textId="77777777" w:rsidR="00851CA9" w:rsidRPr="00851CA9" w:rsidRDefault="00851CA9" w:rsidP="00F25DC0">
      <w:pPr>
        <w:widowControl/>
        <w:numPr>
          <w:ilvl w:val="0"/>
          <w:numId w:val="37"/>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lastRenderedPageBreak/>
        <w:t xml:space="preserve">Αντικείμενο της παρούσας Προγραμματικής Σύμβασης αποτελεί η συνεργασία των συμβαλλομένων με σκοπό την υλοποίηση της πράξης «Ωρίμανση έργων κρίσιμων υποδομών του Δήμου Λαυρεωτικής» </w:t>
      </w:r>
    </w:p>
    <w:p w14:paraId="69583E46" w14:textId="77777777" w:rsidR="00851CA9" w:rsidRPr="00851CA9" w:rsidRDefault="00851CA9" w:rsidP="00F25DC0">
      <w:pPr>
        <w:widowControl/>
        <w:numPr>
          <w:ilvl w:val="0"/>
          <w:numId w:val="37"/>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Ειδικότερα, για τους σκοπούς της παρούσας σύμβασης, η ΕΥΔΗΜΟΣ Α.Ε. αναλαμβάνει την εκπόνηση και ωρίμανση μελετών και υπηρεσιών για τα κάτωθι υποέργα:</w:t>
      </w:r>
    </w:p>
    <w:p w14:paraId="795A03EE" w14:textId="77777777" w:rsidR="00851CA9" w:rsidRPr="00851CA9" w:rsidRDefault="00851CA9" w:rsidP="00F25DC0">
      <w:pPr>
        <w:widowControl/>
        <w:numPr>
          <w:ilvl w:val="0"/>
          <w:numId w:val="44"/>
        </w:numPr>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Υποέργο 1: Έργα υποδομής – ανάπλαση – ενοποίηση χώρων πρασίνου, περιοχής ιστορικού κέντρου Δήμου Λαυρεωτικής</w:t>
      </w:r>
    </w:p>
    <w:p w14:paraId="0D55AF02" w14:textId="77777777" w:rsidR="00851CA9" w:rsidRPr="00851CA9" w:rsidRDefault="00851CA9" w:rsidP="00F25DC0">
      <w:pPr>
        <w:widowControl/>
        <w:numPr>
          <w:ilvl w:val="0"/>
          <w:numId w:val="44"/>
        </w:numPr>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Μητροπολιτικό πάρκο στη Δ.Ε. Κερατέας Δήμου Λαυρεωτικής</w:t>
      </w:r>
    </w:p>
    <w:p w14:paraId="2B27A8C9" w14:textId="77777777" w:rsidR="00851CA9" w:rsidRPr="00851CA9" w:rsidRDefault="00851CA9" w:rsidP="00F25DC0">
      <w:pPr>
        <w:widowControl/>
        <w:numPr>
          <w:ilvl w:val="0"/>
          <w:numId w:val="37"/>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αναλυτική περιγραφή του φυσικού αντικειμένου των υποέργων της παρ. β αποτυπώνεται στο ΠΑΡΑΡΤΗΜΑ I της παρούσας το οποίο αποτελεί αναπόσπαστο της παρούσας.</w:t>
      </w:r>
    </w:p>
    <w:p w14:paraId="2B82DE51" w14:textId="77777777" w:rsidR="00851CA9" w:rsidRPr="00851CA9" w:rsidRDefault="00851CA9" w:rsidP="00F25DC0">
      <w:pPr>
        <w:widowControl/>
        <w:numPr>
          <w:ilvl w:val="0"/>
          <w:numId w:val="37"/>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Αναπόσπαστο μέρος της παρούσας αποτελεί ο Φάκελος μελέτης/Τεχνικών δεδομένων (τεχνική περιγραφή, τα τεχνικά δεδομένα κλπ) όπως αυτός συντάχθηκε από την Τεχνική Υπηρεσία του Δήμου Λαυρεωτικής.</w:t>
      </w:r>
    </w:p>
    <w:p w14:paraId="5697A536"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12A9F604" w14:textId="77777777" w:rsidR="00851CA9" w:rsidRPr="00851CA9" w:rsidRDefault="00851CA9" w:rsidP="00851CA9">
      <w:pPr>
        <w:widowControl/>
        <w:autoSpaceDE/>
        <w:autoSpaceDN/>
        <w:adjustRightInd/>
        <w:spacing w:line="276" w:lineRule="auto"/>
        <w:jc w:val="both"/>
        <w:rPr>
          <w:rFonts w:ascii="Calibri" w:hAnsi="Calibri" w:cs="Arial"/>
          <w:b/>
          <w:i/>
          <w:sz w:val="22"/>
          <w:szCs w:val="22"/>
          <w:lang w:eastAsia="en-US"/>
        </w:rPr>
      </w:pPr>
      <w:r w:rsidRPr="00851CA9">
        <w:rPr>
          <w:rFonts w:ascii="Calibri" w:hAnsi="Calibri" w:cs="Arial"/>
          <w:b/>
          <w:i/>
          <w:sz w:val="22"/>
          <w:szCs w:val="22"/>
          <w:lang w:eastAsia="en-US"/>
        </w:rPr>
        <w:t>Άρθρο τρίτο : Υποχρεώσεις, καθήκοντα και δικαιώματα συμβαλλομένων</w:t>
      </w:r>
    </w:p>
    <w:p w14:paraId="1D4FB26D"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Οι συμβαλλόμενοι φορείς αναλαμβάνουν τις παρακάτω υποχρεώσεις, καθήκοντα και δικαιώματα:</w:t>
      </w:r>
    </w:p>
    <w:p w14:paraId="157CB134" w14:textId="77777777" w:rsidR="00851CA9" w:rsidRPr="00851CA9" w:rsidRDefault="00851CA9" w:rsidP="00F25DC0">
      <w:pPr>
        <w:widowControl/>
        <w:numPr>
          <w:ilvl w:val="0"/>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Ο Δήμος Λαυρεωτικής αναλαμβάνει:</w:t>
      </w:r>
    </w:p>
    <w:p w14:paraId="6BA6D4CE"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παρέχει όλα τα διαθέσιμα στοιχεία και να διευκολύνει με κάθε τρόπο το επιστημονικό προσωπικό που θα απασχοληθεί για την υλοποίηση του αντικειμένου της παρούσας Σύμβασης.</w:t>
      </w:r>
    </w:p>
    <w:p w14:paraId="7A3ED686"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Να παραλάβει και να εγκρίνει τις απαραίτητες τεχνικές μελέτες που θα παραδοθούν από την ΕΥΔΗΜΟΣ Α.Ε. στην Τεχνική Υπηρεσία </w:t>
      </w:r>
    </w:p>
    <w:p w14:paraId="57B8BDE7"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απασχολεί και να διαθέτει επιστημονικό προσωπικό με τα απαραίτητα και ανάλογα προσόντα για την παρακολούθηση της υλοποίησης του φυσικού αντικειμένου και της πορείας αυτού, προκειμένου να διασφαλιστεί η αρτιότητα υλοποίησής του.</w:t>
      </w:r>
    </w:p>
    <w:p w14:paraId="655A1E0F"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ολοκληρώνει την διεκπεραίωση όλων των θεμάτων (αναγκαίες οργανωτικές και διοικητικές ενέργειες, αντίστοιχες αποφάσεις σε συνεννόηση με τους αναγκαίους φορείς) που αφορούν την υλοποίηση της παρούσας.</w:t>
      </w:r>
    </w:p>
    <w:p w14:paraId="4D4008CE"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προχωρήσει σε όλες τις απαραίτητες ενέργειες για την λήψη αδειοδοτήσεων όπου και όταν απαιτηθούν.</w:t>
      </w:r>
    </w:p>
    <w:p w14:paraId="2C9E9B22"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παρακολουθεί την πορεία εξέλιξης του φυσικού και οικονομικού αντικειμένου του έργου.</w:t>
      </w:r>
    </w:p>
    <w:p w14:paraId="5BB22817"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μεριμνά για την ενημέρωση του κοινού και την προβολή του Έργου, όπου αυτό απαιτείται.</w:t>
      </w:r>
    </w:p>
    <w:p w14:paraId="5CB8D1CC"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ορίσει τους εκπροσώπους του με τον αναπληρωτή τους στην Κοινή Επιτροπή Παρακολούθησης του άρθρου 6.</w:t>
      </w:r>
    </w:p>
    <w:p w14:paraId="395557FA"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ορίσει τους εκπροσώπους του στην Επιστημονική Επιτροπή Παρακολούθησης του άρθρου 7.</w:t>
      </w:r>
    </w:p>
    <w:p w14:paraId="1A1CD5A2"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Την υποχρέωση να εξασφαλίσει την πληρωμή του οικονομικού αντικειμένου της παρούσας. </w:t>
      </w:r>
    </w:p>
    <w:p w14:paraId="5F3C6A16" w14:textId="77777777" w:rsidR="00851CA9" w:rsidRPr="00851CA9" w:rsidRDefault="00851CA9" w:rsidP="00F25DC0">
      <w:pPr>
        <w:widowControl/>
        <w:numPr>
          <w:ilvl w:val="0"/>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ΕΥΔΗΜΟΣ αναλαμβάνει:</w:t>
      </w:r>
    </w:p>
    <w:p w14:paraId="2BBEBDB6"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εκπονήσει, να θεωρήσει και να παραδώσει στην Τεχνική Υπηρεσία του Δήμου Λαυρεωτικής τις απαραίτητες τεχνικές μελέτες που απαιτούνται σύμφωνα με τις προβλεπόμενες διαδικασίες της παρούσας και σύμφωνα με τα οριζόμενα σε αυτή.</w:t>
      </w:r>
    </w:p>
    <w:p w14:paraId="4F80C249"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lastRenderedPageBreak/>
        <w:t>Να συγκεντρώσει, να οργανώσει και να παραδώσει στην Τεχνική Υπηρεσία του Δήμου Λαυρεωτικής τα απαραίτητα στοιχεία και τεχνικά δεδομένα που απαιτούνται σύμφωνα με τις προβλεπόμενες διαδικασίες της παρούσας και σύμφωνα με τα οριζόμενα σε αυτή.</w:t>
      </w:r>
    </w:p>
    <w:p w14:paraId="19AA5C30"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Να υποστηρίξει την Τεχνική Υπηρεσία του Δήμου Λαυρεωτικής στις απαραίτητες ενέργειες για την λήψη αδειοδοτήσεων όπου και όποτε απαιτηθεί και να προβεί στην τροποποίηση των μελετών, σύμφωνα με τις υποδείξεις των υπηρεσιών στις οποίες θα έχουν υποβληθεί προς έγκριση, εάν και εφόσον απαιτηθεί. </w:t>
      </w:r>
    </w:p>
    <w:p w14:paraId="379F65F8"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ορίσει τον εκπρόσωπό της με τον αναπληρωτή του στην Κοινή Επιτροπή Παρακολούθησης του άρθρου 6.</w:t>
      </w:r>
    </w:p>
    <w:p w14:paraId="7917AE56"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ορίσει τον εκπρόσωπό της στην Επιστημονική Επιτροπή Παρακολούθησης του άρθρου 7.</w:t>
      </w:r>
    </w:p>
    <w:p w14:paraId="1C8811E1"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οργανώσει την υλοποίηση του αντικειμένου της Σύμβασης σε διαδικαστικό επίπεδο.</w:t>
      </w:r>
    </w:p>
    <w:p w14:paraId="2B22A94D"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διαθέτει για το σκοπό αυτό το αναγκαίο προσωπικό προκειμένου να διασφαλιστεί η αρτιότητα για την ομαλή υλοποίηση και έγκαιρη ολοκλήρωση του έργου στις προβλεπόμενες ημερομηνίες, όποτε αυτό κριθεί απαραίτητο.</w:t>
      </w:r>
    </w:p>
    <w:p w14:paraId="6BC5AA2A"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παρέχει αναλυτική ενημέρωση, σε όλες τις φάσεις εκτέλεσης του έργου, των μελών της παρούσας Προγραμματικής Σύμβασης και των εμπλεκόμενων αρμόδιων φορέων για την πορεία του, όποτε αυτό της ζητηθεί.</w:t>
      </w:r>
    </w:p>
    <w:p w14:paraId="191DFA22" w14:textId="77777777" w:rsidR="00851CA9" w:rsidRPr="00851CA9" w:rsidRDefault="00851CA9" w:rsidP="00F25DC0">
      <w:pPr>
        <w:widowControl/>
        <w:numPr>
          <w:ilvl w:val="1"/>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Να διαθέτει τον αναγκαίο χώρο, που χρειάζεται, καθώς και την παροχή υπηρεσιών από τα διαθέσιμα στελέχη της στα γραφεία των υπηρεσιών που σχετίζονται με την υλοποίηση του έργου.</w:t>
      </w:r>
    </w:p>
    <w:p w14:paraId="2E119AFB"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74736499" w14:textId="77777777" w:rsidR="00851CA9" w:rsidRPr="00851CA9" w:rsidRDefault="00851CA9" w:rsidP="00851CA9">
      <w:pPr>
        <w:widowControl/>
        <w:autoSpaceDE/>
        <w:autoSpaceDN/>
        <w:adjustRightInd/>
        <w:spacing w:line="276" w:lineRule="auto"/>
        <w:jc w:val="both"/>
        <w:rPr>
          <w:rFonts w:ascii="Calibri" w:hAnsi="Calibri" w:cs="Arial"/>
          <w:b/>
          <w:i/>
          <w:sz w:val="22"/>
          <w:szCs w:val="22"/>
          <w:lang w:eastAsia="en-US"/>
        </w:rPr>
      </w:pPr>
      <w:r w:rsidRPr="00851CA9">
        <w:rPr>
          <w:rFonts w:ascii="Calibri" w:hAnsi="Calibri" w:cs="Arial"/>
          <w:b/>
          <w:i/>
          <w:sz w:val="22"/>
          <w:szCs w:val="22"/>
          <w:lang w:eastAsia="en-US"/>
        </w:rPr>
        <w:t>Άρθρο τέταρτο : Προϋπολογισμός και πόροι προγράμματος</w:t>
      </w:r>
    </w:p>
    <w:p w14:paraId="09E7447C" w14:textId="77777777" w:rsidR="00851CA9" w:rsidRPr="00851CA9" w:rsidRDefault="00851CA9" w:rsidP="00F25DC0">
      <w:pPr>
        <w:widowControl/>
        <w:numPr>
          <w:ilvl w:val="0"/>
          <w:numId w:val="46"/>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Ο συνολικός προϋπολογισμός της εκτέλεσης των προβλεπόμενων από το άρθρο τρία και το ΠΑΡΑΡΤΗΜΑ Ι της παρούσας σύμβασης ανέρχεται στο </w:t>
      </w:r>
      <w:r w:rsidRPr="00851CA9">
        <w:rPr>
          <w:rFonts w:ascii="Calibri" w:hAnsi="Calibri" w:cs="Arial"/>
          <w:b/>
          <w:i/>
          <w:sz w:val="22"/>
          <w:szCs w:val="22"/>
          <w:lang w:eastAsia="en-US"/>
        </w:rPr>
        <w:t>ποσό των εξακοσίων δεκαεπτά χιλιάδων πεντακοσίων είκοσι ευρώ (617.520,00€) συμπεριλαμβανομένου Φ.Π.Α.</w:t>
      </w:r>
      <w:r w:rsidRPr="00851CA9">
        <w:rPr>
          <w:rFonts w:ascii="Calibri" w:hAnsi="Calibri" w:cs="Arial"/>
          <w:i/>
          <w:sz w:val="22"/>
          <w:szCs w:val="22"/>
          <w:lang w:eastAsia="en-US"/>
        </w:rPr>
        <w:t xml:space="preserve"> Ο προϋπολογισμός των επιμέρους εργασιών αποτυπώνεται στο ΠΑΡΑΡΤΗΜΑ Ι που αποτελεί αναπόσπαστο μέρος αυτής. Το ποσό αυτό μπορεί να αναπροσαρμοσθεί σύμφωνα με υποδείξεις της Κοινής Επιτροπής Παρακολούθησης με τη σύμφωνη γνώμη της αρμόδιας Ειδικής Υπηρεσίας Διαχείρισης ΕΠ Υπουργείου Εσωτερικών, εφόσον τροποποιηθούν, όπως προβλέπεται, τα χρηματοδοτικά στοιχεία της πράξης.</w:t>
      </w:r>
    </w:p>
    <w:p w14:paraId="083B091D" w14:textId="77777777" w:rsidR="00851CA9" w:rsidRPr="00851CA9" w:rsidRDefault="00851CA9" w:rsidP="00F25DC0">
      <w:pPr>
        <w:widowControl/>
        <w:numPr>
          <w:ilvl w:val="0"/>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Οι πόροι για την υλοποίηση της προγραμματικής Σύμβασης θα προέρχονται από το Πρόγραμμα Ανάπτυξης και Αλληλεγγύης για την Τοπική Αυτοδιοίκηση «Αντώνης Τρίτσης» και συγκεκριμένα </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xml:space="preserve"> Ρητά συμφωνείται ότι σε περίπτωση που δεν εξασφαλιστούν οι αναγκαίοι πόροι για την υλοποίηση της παρούσας σύμβασης από το πρόγραμμα Ανάπτυξης και Αλληλεγγύης για την Τοπική Αυτοδιοίκηση </w:t>
      </w:r>
      <w:r w:rsidRPr="00851CA9">
        <w:rPr>
          <w:rFonts w:ascii="Calibri" w:hAnsi="Calibri" w:cs="Arial"/>
          <w:i/>
          <w:sz w:val="22"/>
          <w:szCs w:val="22"/>
          <w:lang w:val="en-GB" w:eastAsia="en-US"/>
        </w:rPr>
        <w:t> </w:t>
      </w:r>
      <w:r w:rsidRPr="00851CA9">
        <w:rPr>
          <w:rFonts w:ascii="Calibri" w:hAnsi="Calibri" w:cs="Arial"/>
          <w:i/>
          <w:sz w:val="22"/>
          <w:szCs w:val="22"/>
          <w:lang w:eastAsia="en-US"/>
        </w:rPr>
        <w:t xml:space="preserve">- Αντώνης </w:t>
      </w:r>
      <w:r w:rsidRPr="00851CA9">
        <w:rPr>
          <w:rFonts w:ascii="Calibri" w:hAnsi="Calibri" w:cs="Arial"/>
          <w:i/>
          <w:sz w:val="22"/>
          <w:szCs w:val="22"/>
          <w:lang w:val="en-GB" w:eastAsia="en-US"/>
        </w:rPr>
        <w:t> </w:t>
      </w:r>
      <w:r w:rsidRPr="00851CA9">
        <w:rPr>
          <w:rFonts w:ascii="Calibri" w:hAnsi="Calibri" w:cs="Arial"/>
          <w:i/>
          <w:sz w:val="22"/>
          <w:szCs w:val="22"/>
          <w:lang w:eastAsia="en-US"/>
        </w:rPr>
        <w:t>Τρίτσης-</w:t>
      </w:r>
      <w:r w:rsidRPr="00851CA9">
        <w:rPr>
          <w:rFonts w:ascii="Calibri" w:hAnsi="Calibri" w:cs="Arial"/>
          <w:i/>
          <w:sz w:val="22"/>
          <w:szCs w:val="22"/>
          <w:lang w:val="en-GB" w:eastAsia="en-US"/>
        </w:rPr>
        <w:t> </w:t>
      </w:r>
      <w:r w:rsidRPr="00851CA9">
        <w:rPr>
          <w:rFonts w:ascii="Calibri" w:hAnsi="Calibri" w:cs="Arial"/>
          <w:i/>
          <w:sz w:val="22"/>
          <w:szCs w:val="22"/>
          <w:lang w:eastAsia="en-US"/>
        </w:rPr>
        <w:t xml:space="preserve"> ο Δήμος Λαυρεωτικής ουδεμία υποχρέωση έχει έναντι της ανωνύμου εταιρείας με την επωνυμία «ΕΥΔΗΜΟΣ Α.Ε.», να καταβάλλει εξ ιδίων οποιοδήποτε ποσό που αντιστοιχεί τόσο στις παρεχόμενες υπηρεσίες, όσο και για την ολοκλήρωση των έργων.</w:t>
      </w:r>
    </w:p>
    <w:p w14:paraId="5BD95CA0" w14:textId="77777777" w:rsidR="00851CA9" w:rsidRPr="00851CA9" w:rsidRDefault="00851CA9" w:rsidP="00F25DC0">
      <w:pPr>
        <w:widowControl/>
        <w:numPr>
          <w:ilvl w:val="0"/>
          <w:numId w:val="40"/>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Το ανωτέρω ποσό θα εκταμιεύεται τμηματικά και αναλογικά της προόδου του φυσικού αντικειμένου των εργασιών της σύμβασης μετά την διαπίστωση της εκπλήρωσης των υποχρεώσεων και καθηκόντων του άρθρου 3, ήτοι την υποβολή των οριζόμενων στην παρούσα απαιτούμενων παραδοτέων μελετών και τευχών στην Τεχνική Υπηρεσία του Δήμου Λαυρεωτικής, την παραλαβή και την πιστοποίηση αυτών από την Κοινή Επιτροπή Παρακολούθησης, με εξαίρεση τις έκτακτες ανάγκες που μπορεί να προκύψουν, επαρκώς αιτιολογημένες από την Κοινή Επιτροπή Παρακολούθησης της Σύμβασης.</w:t>
      </w:r>
    </w:p>
    <w:p w14:paraId="3CC33DB7"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29237C49" w14:textId="77777777" w:rsidR="00851CA9" w:rsidRPr="00851CA9" w:rsidRDefault="00851CA9" w:rsidP="00851CA9">
      <w:pPr>
        <w:widowControl/>
        <w:autoSpaceDE/>
        <w:autoSpaceDN/>
        <w:adjustRightInd/>
        <w:spacing w:line="276" w:lineRule="auto"/>
        <w:jc w:val="both"/>
        <w:rPr>
          <w:rFonts w:ascii="Calibri" w:hAnsi="Calibri" w:cs="Arial"/>
          <w:b/>
          <w:i/>
          <w:sz w:val="22"/>
          <w:szCs w:val="22"/>
          <w:lang w:eastAsia="en-US"/>
        </w:rPr>
      </w:pPr>
      <w:r w:rsidRPr="00851CA9">
        <w:rPr>
          <w:rFonts w:ascii="Calibri" w:hAnsi="Calibri" w:cs="Arial"/>
          <w:b/>
          <w:i/>
          <w:sz w:val="22"/>
          <w:szCs w:val="22"/>
          <w:lang w:eastAsia="en-US"/>
        </w:rPr>
        <w:lastRenderedPageBreak/>
        <w:t>Άρθρο πέμπτο : Χρονοδιάγραμμα υλοποίησης</w:t>
      </w:r>
    </w:p>
    <w:p w14:paraId="5163B816" w14:textId="77777777" w:rsidR="00851CA9" w:rsidRPr="00851CA9" w:rsidRDefault="00851CA9" w:rsidP="00F25DC0">
      <w:pPr>
        <w:widowControl/>
        <w:numPr>
          <w:ilvl w:val="0"/>
          <w:numId w:val="47"/>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Το χρονοδιάγραμμα υλοποίησης του φυσικού αντικειμένου της παρούσας Προγραμματικής Σύμβασης αφορά σε χρονικό διάστημα δεκαοκτώ (18) μηνών από την υπογραφή της, ήτοι από </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xml:space="preserve">2021 έως </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2022 και παρουσιάζεται αναλυτικά στο ΠΑΡΑΡΤΗΜΑ ΙΙ που αποτελεί αναπόσπαστο μέρος αυτής.</w:t>
      </w:r>
    </w:p>
    <w:p w14:paraId="799A0D57" w14:textId="77777777" w:rsidR="00851CA9" w:rsidRPr="00851CA9" w:rsidRDefault="00851CA9" w:rsidP="00F25DC0">
      <w:pPr>
        <w:widowControl/>
        <w:numPr>
          <w:ilvl w:val="0"/>
          <w:numId w:val="47"/>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Το χρονοδιάγραμμα μπορεί να τροποποιείται με απόφαση της Κοινής Επιτροπής Παρακολούθησης ανάλογα με την πορεία του φυσικού αντικειμένου της Προγραμματικής Σύμβασης.</w:t>
      </w:r>
    </w:p>
    <w:p w14:paraId="25FEAB48" w14:textId="77777777" w:rsidR="00851CA9" w:rsidRPr="00851CA9" w:rsidRDefault="00851CA9" w:rsidP="00F25DC0">
      <w:pPr>
        <w:widowControl/>
        <w:numPr>
          <w:ilvl w:val="0"/>
          <w:numId w:val="47"/>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Με απόφαση της Κοινής Επιτροπής Παρακολούθησης της Σύμβασης μπορεί να δίδεται παράταση της σύμβασης το πολύ ίση με το 50% της αρχικώς προβλεπόμενης διάρκειας, ενώ για μεγαλύτερο χρονικό διάστημα με απόφαση των αρμοδίων οργάνων των μερών κατόπιν σχετικής εισήγησης της Κοινής Επιτροπής Παρακολούθησης.</w:t>
      </w:r>
    </w:p>
    <w:p w14:paraId="35FDB98E" w14:textId="77777777" w:rsidR="00851CA9" w:rsidRPr="00851CA9" w:rsidRDefault="00851CA9" w:rsidP="00851CA9">
      <w:pPr>
        <w:widowControl/>
        <w:autoSpaceDE/>
        <w:autoSpaceDN/>
        <w:adjustRightInd/>
        <w:spacing w:line="276" w:lineRule="auto"/>
        <w:jc w:val="both"/>
        <w:rPr>
          <w:rFonts w:ascii="Calibri" w:hAnsi="Calibri" w:cs="Arial"/>
          <w:b/>
          <w:i/>
          <w:sz w:val="22"/>
          <w:szCs w:val="22"/>
          <w:lang w:eastAsia="en-US"/>
        </w:rPr>
      </w:pPr>
      <w:r w:rsidRPr="00851CA9">
        <w:rPr>
          <w:rFonts w:ascii="Calibri" w:hAnsi="Calibri" w:cs="Arial"/>
          <w:b/>
          <w:i/>
          <w:sz w:val="22"/>
          <w:szCs w:val="22"/>
          <w:lang w:eastAsia="en-US"/>
        </w:rPr>
        <w:t>Άρθρο έκτο : Κοινή Επιτροπή Παρακολούθησης της Προγραμματικής Σύμβασης</w:t>
      </w:r>
    </w:p>
    <w:p w14:paraId="61C4529A"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Για την παρακολούθηση εκτέλεσης της παρούσας σύμβασης συστήνεται Κοινή Επιτροπή Παρακολούθησης της Προγραμματικής Σύμβασης, με έδρα το Δήμο Λαυρεωτικής.</w:t>
      </w:r>
    </w:p>
    <w:p w14:paraId="43A1CBDD"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Η Κοινή Επιτροπή Παρακολούθησης αποτελείται από τους: </w:t>
      </w:r>
    </w:p>
    <w:p w14:paraId="3116C909"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1. κ. </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εκπρόσωπο του Δήμου Λαυρεωτικής, με αναπληρωτή/τρια τον/ην κ</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xml:space="preserve">, εκπρόσωπο του Δήμου Λαυρεωτικής, </w:t>
      </w:r>
    </w:p>
    <w:p w14:paraId="522B1963"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2. κ. </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εκπρόσωπο του Δήμου Λαυρεωτικής, με αναπληρωτή/τρια τον/ην κ</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εκπρόσωπο του Δήμου Λαυρεωτικής</w:t>
      </w:r>
    </w:p>
    <w:p w14:paraId="5A79D0DE"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3. κ. </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εκπρόσωπο της ΕΥΔΗΜΟΣΑ.Ε., με αναπληρωτή τον κ</w:t>
      </w:r>
      <w:r w:rsidRPr="00851CA9">
        <w:rPr>
          <w:rFonts w:ascii="Calibri" w:hAnsi="Calibri" w:cs="Arial"/>
          <w:i/>
          <w:sz w:val="22"/>
          <w:szCs w:val="22"/>
          <w:highlight w:val="yellow"/>
          <w:lang w:eastAsia="en-US"/>
        </w:rPr>
        <w:t>……………………..</w:t>
      </w:r>
    </w:p>
    <w:p w14:paraId="0E4EAFB1"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Την γραμματειακή υποστήριξη της Επιτροπής, αναλαμβάνει η «ΕΥΔΗΜΟΣΑ.Ε.».</w:t>
      </w:r>
    </w:p>
    <w:p w14:paraId="7BB6C102"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Αντικείμενο της Κοινής Επιτροπής είναι η παρακολούθηση της τήρησης των όρων της Προγραμματικής Σύμβασης, η υποβοήθηση της υλοποίησης του αντικειμένου αυτής, η επίλυση κάθε διαφοράς μεταξύ των συμβαλλόμενων μερών, σχετικής με την ερμηνεία των όρων ή τον τρόπο εφαρμογής και η διαπίστωση της εκπλήρωσης των καθηκόντων της νέας τεχνικής υπηρεσίας της Προγραμματικής Σύμβασης.</w:t>
      </w:r>
    </w:p>
    <w:p w14:paraId="2D177445"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επιτροπή πιστοποιεί την πρόοδο του φυσικού αντικειμένου της σύμβασης δια των παραδοτέων, παραλαμβάνει αυτά και εγκρίνει τις σχετικές εκταμιεύσεις προς την ΕΥΔΗΜΟΣ Α.Ε.</w:t>
      </w:r>
    </w:p>
    <w:p w14:paraId="77D44F5C"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επιτροπή αποφασίζει για τυχόν τροποποιήσεις του χρονοδιαγράμματος υλοποίησης των αντικειμένων της σύμβασης, ανάλογα με την πορεία υλοποίησης.</w:t>
      </w:r>
    </w:p>
    <w:p w14:paraId="26F56386"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επιτροπή εγκρίνει την παράταση της χρονικής διάρκειας της Προγραμματικής Σύμβασης, σύμφωνα με τους όρους αυτής, το πολύ ίση με το 50% της αρχικώς προβλεπόμενης διάρκειας, με αιτιολογημένη και γραπτή απόφασή της.</w:t>
      </w:r>
    </w:p>
    <w:p w14:paraId="2EF7E31F"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επιτροπή εισηγείται προς τα αρμόδια όργανα των μερών για την παράταση της χρονικής διάρκειας της Προγραμματικής Σύμβασης, σύμφωνα με τους όρους αυτής, μεγαλύτερη του 50% της αρχικώς προβλεπόμενης διάρκειας, με αιτιολογημένη και γραπτή απόφασή της.</w:t>
      </w:r>
    </w:p>
    <w:p w14:paraId="76D0F520"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 Πρόεδρος της Κοινής Επιτροπής Παρακολούθησης ορίζεται ο εκπρόσωπος του Δήμου Λαυρεωτικής. Ο Πρόεδρος έχει την ευθύνη σύγκλησης των συνεδριάσεων της Επιτροπής Παρακολούθησης καθώς και της υλοποίησης των αποφάσεων αυτής.</w:t>
      </w:r>
    </w:p>
    <w:p w14:paraId="4958B6CC"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Στην πρόσκληση της συνεδρίασης, γράφονται τα θέματα της ημερήσιας διάταξης και ειδοποιούνται τα μέλη έγκαιρα με τον προσφορότερο τρόπο. Συγχρόνως, μαζί με την πρόσκληση αποστέλλεται κάθε αναγκαίο πληροφοριακό υλικό για ενημέρωση των μελών.</w:t>
      </w:r>
    </w:p>
    <w:p w14:paraId="6B6998C8"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Σε περίπτωση κωλύματος τακτικού μέλους της Επιτροπής να συμμετέχει, ειδοποιεί με ευθύνη του τον νόμιμο αναπληρωτή του.</w:t>
      </w:r>
    </w:p>
    <w:p w14:paraId="4D172758"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lastRenderedPageBreak/>
        <w:t>Η Κοινή Επιτροπή στο διάστημα υλοποίησης του αντικειμένου της σύμβασης θα συνεδριάσει τέσσερις φορές τουλάχιστον ή οποτεδήποτε ζητηθεί από οποιοδήποτε μέλος αυτής, για την παρακολούθηση της πορείας υλοποίησης και παραλαβή του φυσικού αντικειμένου του έργου.</w:t>
      </w:r>
    </w:p>
    <w:p w14:paraId="0C4D2A06"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Τα συμβαλλόμενα μέρη διατηρούν το δικαίωμα αλλαγής του εκπροσώπου τους στην Επιτροπή. Στην περίπτωση αυτή οφείλουν έγκαιρα να γνωστοποιήσουν την αλλαγή αυτή εγγράφως στα λοιπά συμβαλλόμενα μέρη.</w:t>
      </w:r>
    </w:p>
    <w:p w14:paraId="0751CD7F"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επιτροπή βρίσκεται σε απαρτία όταν είναι παρόντα όλα τα μέλη της και συνεδριάζει στα γραφεία της Τεχνικής Υπηρεσίας του Δήμου Λαυρεωτικής στην Κερατέα, ΤΚ 19001.</w:t>
      </w:r>
    </w:p>
    <w:p w14:paraId="68454625" w14:textId="77777777" w:rsidR="00851CA9" w:rsidRPr="00851CA9" w:rsidRDefault="00851CA9" w:rsidP="00F25DC0">
      <w:pPr>
        <w:widowControl/>
        <w:numPr>
          <w:ilvl w:val="0"/>
          <w:numId w:val="48"/>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Η επιτροπή είναι δυνατόν να πλαισιώνεται και από ειδικό προσωπικό, που έχει γνώση του αντικειμένου της σύμβασης. Το ειδικό αυτό προσωπικό καλείται Επιστημονική Επιτροπή Παρακολούθησης της Σύμβασης, θα αποτελείται από τεχνικούς εκπροσώπους των μερών και θα εκφράζει άποψη πάνω στα ειδικά επιστημονικά θέματα, χωρίς δικαίωμα ψήφου.</w:t>
      </w:r>
    </w:p>
    <w:p w14:paraId="44A0DE72"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6A828F8E" w14:textId="77777777" w:rsidR="00851CA9" w:rsidRPr="00851CA9" w:rsidRDefault="00851CA9" w:rsidP="00851CA9">
      <w:pPr>
        <w:widowControl/>
        <w:autoSpaceDE/>
        <w:autoSpaceDN/>
        <w:adjustRightInd/>
        <w:spacing w:line="276" w:lineRule="auto"/>
        <w:jc w:val="both"/>
        <w:rPr>
          <w:rFonts w:ascii="Calibri" w:hAnsi="Calibri" w:cs="Arial"/>
          <w:b/>
          <w:i/>
          <w:sz w:val="22"/>
          <w:szCs w:val="22"/>
          <w:lang w:eastAsia="en-US"/>
        </w:rPr>
      </w:pPr>
      <w:r w:rsidRPr="00851CA9">
        <w:rPr>
          <w:rFonts w:ascii="Calibri" w:hAnsi="Calibri" w:cs="Arial"/>
          <w:b/>
          <w:i/>
          <w:sz w:val="22"/>
          <w:szCs w:val="22"/>
          <w:lang w:eastAsia="en-US"/>
        </w:rPr>
        <w:t>Άρθρο έβδομο  : Επιστημονική Επιτροπή Παρακολούθησης της Προγραμματικής Σύμβασης</w:t>
      </w:r>
    </w:p>
    <w:p w14:paraId="2DCA3A1E" w14:textId="77777777" w:rsidR="00851CA9" w:rsidRPr="00851CA9" w:rsidRDefault="00851CA9" w:rsidP="00F25DC0">
      <w:pPr>
        <w:widowControl/>
        <w:numPr>
          <w:ilvl w:val="0"/>
          <w:numId w:val="4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Για την επιστημονική και συνεχή παρακολούθηση της υλοποίησης του φυσικού αντικειμένου της σύμβασης, συγκροτείται τριμελής Επιστημονική Επιτροπή, η οποία αποτελείται από τους κάτωθι: </w:t>
      </w:r>
    </w:p>
    <w:p w14:paraId="42244A38" w14:textId="77777777" w:rsidR="00851CA9" w:rsidRPr="00851CA9" w:rsidRDefault="00851CA9" w:rsidP="00851CA9">
      <w:pPr>
        <w:widowControl/>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1. κ. </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xml:space="preserve"> εκπρόσωπο του Δήμου Λαυρεωτικής</w:t>
      </w:r>
    </w:p>
    <w:p w14:paraId="05401E77"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2. κ. </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xml:space="preserve"> εκπρόσωπο του Δήμου Λαυρεωτικής </w:t>
      </w:r>
    </w:p>
    <w:p w14:paraId="07DD5FB9"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3.κ. </w:t>
      </w:r>
      <w:r w:rsidRPr="00851CA9">
        <w:rPr>
          <w:rFonts w:ascii="Calibri" w:hAnsi="Calibri" w:cs="Arial"/>
          <w:i/>
          <w:sz w:val="22"/>
          <w:szCs w:val="22"/>
          <w:highlight w:val="yellow"/>
          <w:lang w:eastAsia="en-US"/>
        </w:rPr>
        <w:t>…………………,</w:t>
      </w:r>
      <w:r w:rsidRPr="00851CA9">
        <w:rPr>
          <w:rFonts w:ascii="Calibri" w:hAnsi="Calibri" w:cs="Arial"/>
          <w:i/>
          <w:sz w:val="22"/>
          <w:szCs w:val="22"/>
          <w:lang w:eastAsia="en-US"/>
        </w:rPr>
        <w:t xml:space="preserve"> εκπρόσωπο της ΕΥΔΗΜΟΣΑ.Ε.</w:t>
      </w:r>
    </w:p>
    <w:p w14:paraId="52AE014A" w14:textId="77777777" w:rsidR="00851CA9" w:rsidRPr="00851CA9" w:rsidRDefault="00851CA9" w:rsidP="00F25DC0">
      <w:pPr>
        <w:widowControl/>
        <w:numPr>
          <w:ilvl w:val="0"/>
          <w:numId w:val="4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Την γραμματειακή υποστήριξη της Επιτροπής, αναλαμβάνει η «ΕΥΔΗΜΟΣ Α.Ε.».</w:t>
      </w:r>
    </w:p>
    <w:p w14:paraId="78745FDA" w14:textId="77777777" w:rsidR="00851CA9" w:rsidRPr="00851CA9" w:rsidRDefault="00851CA9" w:rsidP="00F25DC0">
      <w:pPr>
        <w:widowControl/>
        <w:numPr>
          <w:ilvl w:val="0"/>
          <w:numId w:val="4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Στην ανωτέρω επιτροπή παρέχεται έγκαιρα κάθε δυνατή πληροφορία για την επιστημονική παρακολούθηση του προγράμματος.</w:t>
      </w:r>
    </w:p>
    <w:p w14:paraId="238E2496" w14:textId="77777777" w:rsidR="00851CA9" w:rsidRPr="00851CA9" w:rsidRDefault="00851CA9" w:rsidP="00F25DC0">
      <w:pPr>
        <w:widowControl/>
        <w:numPr>
          <w:ilvl w:val="0"/>
          <w:numId w:val="4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Τα αποτελέσματα των τεχνικών συσκέψεων της επιτροπής και οι σχετικές περιοδικές εκθέσεις πεπραγμένων της ΕΥΔΗΜΟΣ Α.Ε. για την πρόοδο του φυσικού αντικειμένου του προγράμματος θα κοινοποιούνται προς αξιολόγηση στην Κοινή Επιτροπή.</w:t>
      </w:r>
    </w:p>
    <w:p w14:paraId="1F1E41AC" w14:textId="77777777" w:rsidR="00851CA9" w:rsidRPr="00851CA9" w:rsidRDefault="00851CA9" w:rsidP="00F25DC0">
      <w:pPr>
        <w:widowControl/>
        <w:numPr>
          <w:ilvl w:val="0"/>
          <w:numId w:val="4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Το σύνολο των στοιχείων από την παρακολούθηση της σύμβασης θα είναι συνεχώς στην διάθεση του Δημάρχου Λαυρεωτικής, της Τεχνικής Υπηρεσίας του Δήμου Λαυρεωτικής και της Κοινής Επιτροπής Παρακολούθησης.</w:t>
      </w:r>
    </w:p>
    <w:p w14:paraId="66CA1948"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7238C907" w14:textId="77777777" w:rsidR="00851CA9" w:rsidRPr="00851CA9" w:rsidRDefault="00851CA9" w:rsidP="00851CA9">
      <w:pPr>
        <w:widowControl/>
        <w:autoSpaceDE/>
        <w:autoSpaceDN/>
        <w:adjustRightInd/>
        <w:spacing w:line="276" w:lineRule="auto"/>
        <w:jc w:val="both"/>
        <w:rPr>
          <w:rFonts w:ascii="Calibri" w:hAnsi="Calibri" w:cs="Arial"/>
          <w:b/>
          <w:i/>
          <w:sz w:val="22"/>
          <w:szCs w:val="22"/>
          <w:lang w:eastAsia="en-US"/>
        </w:rPr>
      </w:pPr>
      <w:r w:rsidRPr="00851CA9">
        <w:rPr>
          <w:rFonts w:ascii="Calibri" w:hAnsi="Calibri" w:cs="Arial"/>
          <w:b/>
          <w:i/>
          <w:sz w:val="22"/>
          <w:szCs w:val="22"/>
          <w:lang w:eastAsia="en-US"/>
        </w:rPr>
        <w:t>Άρθρο όγδοο : Αντισυμβατική συμπεριφορά – συνέπειες</w:t>
      </w:r>
    </w:p>
    <w:p w14:paraId="078504A3"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Η παράβαση οποιουδήποτε από τους όρους της παρούσας σύμβασης, οι οποίοι θεωρούνται όλοι ουσιώδεις ή η παράβαση των διατάξεων του νόμου και της καλής πίστης από οποιοδήποτε από τα συμβαλλόμενα μέρη, παρέχει στο άλλο μέρος το δικαίωμα να καταγγείλει τη σύμβαση και να αξιώσει κάθε θετική ή αποθετική ζημία του.</w:t>
      </w:r>
    </w:p>
    <w:p w14:paraId="150F94B2"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11C81BFA"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b/>
          <w:i/>
          <w:sz w:val="22"/>
          <w:szCs w:val="22"/>
          <w:lang w:eastAsia="en-US"/>
        </w:rPr>
        <w:t>Άρθρο ένατο : Τελικές διατάξεις</w:t>
      </w:r>
    </w:p>
    <w:p w14:paraId="44E5F8D9" w14:textId="77777777" w:rsidR="00851CA9" w:rsidRPr="00851CA9" w:rsidRDefault="00851CA9" w:rsidP="00F25DC0">
      <w:pPr>
        <w:widowControl/>
        <w:numPr>
          <w:ilvl w:val="1"/>
          <w:numId w:val="46"/>
        </w:numPr>
        <w:autoSpaceDE/>
        <w:autoSpaceDN/>
        <w:adjustRightInd/>
        <w:spacing w:line="276" w:lineRule="auto"/>
        <w:ind w:left="0" w:firstLine="0"/>
        <w:contextualSpacing/>
        <w:jc w:val="both"/>
        <w:rPr>
          <w:rFonts w:ascii="Calibri" w:hAnsi="Calibri" w:cs="Arial"/>
          <w:i/>
          <w:sz w:val="22"/>
          <w:szCs w:val="22"/>
          <w:lang w:eastAsia="en-US"/>
        </w:rPr>
      </w:pPr>
      <w:r w:rsidRPr="00851CA9">
        <w:rPr>
          <w:rFonts w:ascii="Calibri" w:hAnsi="Calibri" w:cs="Arial"/>
          <w:i/>
          <w:sz w:val="22"/>
          <w:szCs w:val="22"/>
          <w:lang w:eastAsia="en-US"/>
        </w:rPr>
        <w:t>Καμία τροποποίηση της προγραμματικής Σύμβασης ή επέκτασή της, λόγω ανάγκης εκτέλεσης συμπληρωματικών εργασιών δεν αναγνωρίζεται χωρίς έγγραφο που υπογράφεται από εκπροσώπους των συμβαλλομένων μερών που στην προκειμένη περίπτωση είναι τα μέλη της Κοινής Επιτροπής, τα οποία αποφασίζουν σχετικά. Σε περίπτωση που αυτές επιφέρουν τροποποίηση του οικονομικού αντικειμένου απαιτούνται αποφάσεις των αρμοδίων οργάνων των συμβαλλομένων.</w:t>
      </w:r>
    </w:p>
    <w:p w14:paraId="45886B0F" w14:textId="77777777" w:rsidR="00851CA9" w:rsidRPr="00851CA9" w:rsidRDefault="00851CA9" w:rsidP="00F25DC0">
      <w:pPr>
        <w:widowControl/>
        <w:numPr>
          <w:ilvl w:val="1"/>
          <w:numId w:val="46"/>
        </w:numPr>
        <w:autoSpaceDE/>
        <w:autoSpaceDN/>
        <w:adjustRightInd/>
        <w:spacing w:line="276" w:lineRule="auto"/>
        <w:ind w:left="0" w:firstLine="0"/>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Η για οποιαδήποτε λόγο ή αιτία μη άσκηση των δικαιωμάτων ή παράλειψη υποχρεώσεων από οποιοδήποτε συμβαλλόμενο μέρος ή ανοχή καταστάσεων αντίθετων προς την Προγραμματική Σύμβαση ή καθυστέρηση στη λήψη μέτρων που προβλέπει η σύμβαση αυτή από οποιοδήποτε συμβαλλόμενο μέρος δεν μπορεί να θεωρηθεί ως παραίτηση των συμβαλλομένων μερών, από </w:t>
      </w:r>
      <w:r w:rsidRPr="00851CA9">
        <w:rPr>
          <w:rFonts w:ascii="Calibri" w:hAnsi="Calibri" w:cs="Arial"/>
          <w:i/>
          <w:sz w:val="22"/>
          <w:szCs w:val="22"/>
          <w:lang w:eastAsia="en-US"/>
        </w:rPr>
        <w:lastRenderedPageBreak/>
        <w:t>δικαιώματα ή απαλλαγή από υποχρεώσεις τους ή αναγνώριση δικαιωμάτων στα συμβαλλόμενα μέρη που δεν αναγνωρίζονται από την παρούσα.</w:t>
      </w:r>
    </w:p>
    <w:p w14:paraId="1D7FEA34" w14:textId="77777777" w:rsidR="00851CA9" w:rsidRPr="00851CA9" w:rsidRDefault="00851CA9" w:rsidP="00F25DC0">
      <w:pPr>
        <w:widowControl/>
        <w:numPr>
          <w:ilvl w:val="1"/>
          <w:numId w:val="46"/>
        </w:numPr>
        <w:autoSpaceDE/>
        <w:autoSpaceDN/>
        <w:adjustRightInd/>
        <w:spacing w:line="276" w:lineRule="auto"/>
        <w:ind w:left="0" w:firstLine="0"/>
        <w:contextualSpacing/>
        <w:jc w:val="both"/>
        <w:rPr>
          <w:rFonts w:ascii="Calibri" w:hAnsi="Calibri" w:cs="Arial"/>
          <w:i/>
          <w:sz w:val="22"/>
          <w:szCs w:val="22"/>
          <w:lang w:eastAsia="en-US"/>
        </w:rPr>
      </w:pPr>
      <w:r w:rsidRPr="00851CA9">
        <w:rPr>
          <w:rFonts w:ascii="Calibri" w:hAnsi="Calibri" w:cs="Arial"/>
          <w:i/>
          <w:sz w:val="22"/>
          <w:szCs w:val="22"/>
          <w:lang w:eastAsia="en-US"/>
        </w:rPr>
        <w:t>Η παράβαση οποιουδήποτε από τους όρους αυτής της σύμβασης, που θεωρούνται όλοι ουσιώδεις ή η παράβαση των διατάξεων του νόμου και της καλής πίστης από οποιονδήποτε από τα συμβαλλόμενα μέρη, παρέχει στα υπόλοιπα το δικαίωμα να καταγγείλουν τη σύμβαση και να αξιώσουν κάθε θετική ή αποθεματική ζημιά τους.</w:t>
      </w:r>
    </w:p>
    <w:p w14:paraId="4F4898DE" w14:textId="77777777" w:rsidR="00851CA9" w:rsidRPr="00851CA9" w:rsidRDefault="00851CA9" w:rsidP="00F25DC0">
      <w:pPr>
        <w:widowControl/>
        <w:numPr>
          <w:ilvl w:val="1"/>
          <w:numId w:val="46"/>
        </w:numPr>
        <w:autoSpaceDE/>
        <w:autoSpaceDN/>
        <w:adjustRightInd/>
        <w:spacing w:line="276" w:lineRule="auto"/>
        <w:ind w:left="0" w:firstLine="0"/>
        <w:contextualSpacing/>
        <w:jc w:val="both"/>
        <w:rPr>
          <w:rFonts w:ascii="Calibri" w:hAnsi="Calibri" w:cs="Arial"/>
          <w:i/>
          <w:sz w:val="22"/>
          <w:szCs w:val="22"/>
          <w:lang w:eastAsia="en-US"/>
        </w:rPr>
      </w:pPr>
      <w:r w:rsidRPr="00851CA9">
        <w:rPr>
          <w:rFonts w:ascii="Calibri" w:hAnsi="Calibri" w:cs="Arial"/>
          <w:i/>
          <w:sz w:val="22"/>
          <w:szCs w:val="22"/>
          <w:lang w:eastAsia="en-US"/>
        </w:rPr>
        <w:t>Σε περίπτωση αναιτιολόγητης καθυστέρησης στην παράδοση του φυσικού αντικειμένου της σύμβασης που θα ανατίθεται κατά περίπτωση και θα αναλαμβάνει η ΕΥΔΗΜΟΣ Α.Ε., πάνω από 30 εργάσιμες μέρες από τους χρόνους που τέθηκαν συνολικά, είναι δυνατόν να ζητηθεί από την ΕΥΔΗΜΟΣΑ.Ε. να καταβάλλει για κάθε ημέρα πρόσθετης καθυστέρησης και μέχρι και 30 ημέρες, ποινική ρήτρα ίση με το δύο τοις χιλίοις (2‰) της συμβατικής αμοιβής και μέχρι συνολικού ποσού που αντιστοιχεί ποσοστιαία στο 6% της συμβατικής αμοιβής αυτού.</w:t>
      </w:r>
    </w:p>
    <w:p w14:paraId="2F1D5D88" w14:textId="77777777" w:rsidR="00851CA9" w:rsidRPr="00851CA9" w:rsidRDefault="00851CA9" w:rsidP="00F25DC0">
      <w:pPr>
        <w:widowControl/>
        <w:numPr>
          <w:ilvl w:val="1"/>
          <w:numId w:val="46"/>
        </w:numPr>
        <w:autoSpaceDE/>
        <w:autoSpaceDN/>
        <w:adjustRightInd/>
        <w:spacing w:line="276" w:lineRule="auto"/>
        <w:ind w:left="0" w:firstLine="0"/>
        <w:contextualSpacing/>
        <w:jc w:val="both"/>
        <w:rPr>
          <w:rFonts w:ascii="Calibri" w:hAnsi="Calibri" w:cs="Arial"/>
          <w:i/>
          <w:sz w:val="22"/>
          <w:szCs w:val="22"/>
          <w:lang w:eastAsia="en-US"/>
        </w:rPr>
      </w:pPr>
      <w:r w:rsidRPr="00851CA9">
        <w:rPr>
          <w:rFonts w:ascii="Calibri" w:hAnsi="Calibri" w:cs="Arial"/>
          <w:i/>
          <w:sz w:val="22"/>
          <w:szCs w:val="22"/>
          <w:lang w:eastAsia="en-US"/>
        </w:rPr>
        <w:t>Αντίστοιχα, ο συμβαλλόμενος που έχει την ευθύνη της οικονομικής διαχείρισης και καταβολής των αναγκαίων πόρων, οφείλει να προβαίνει άμεσα και ανελλιπώς στις χρηματοδοτήσεις όπως ορίσθηκαν κατά συγκεκριμένες φάσεις (άρθρο 4 της παρούσας Σύμβασης). Παρομοίως καθυστέρηση πληρωμής 30 ημερών μετά την έγκριση πληρωμής από την Κοινή Επιτροπή (Κ.Ε.), αποτελεί αιτία για αναστολή εργασιών και καταβολή τόκων υπερημερίας με ημερομηνία έναρξης 60 ημέρες μετά την εγκριτική απόφαση πληρωμής από την Κ.Ε. της σύμβασης. Κατά την περίπτωση αυτή, αυτοδικαίως, χορηγείται ισόχρονη παράταση στην υλοποίηση του αντικειμένου της σύμβασης, σύμφωνα με τις κείμενες διατάξεις.</w:t>
      </w:r>
    </w:p>
    <w:p w14:paraId="1499FEEE" w14:textId="77777777" w:rsidR="00851CA9" w:rsidRPr="00851CA9" w:rsidRDefault="00851CA9" w:rsidP="00F25DC0">
      <w:pPr>
        <w:widowControl/>
        <w:numPr>
          <w:ilvl w:val="1"/>
          <w:numId w:val="46"/>
        </w:numPr>
        <w:autoSpaceDE/>
        <w:autoSpaceDN/>
        <w:adjustRightInd/>
        <w:spacing w:line="276" w:lineRule="auto"/>
        <w:ind w:left="0" w:firstLine="0"/>
        <w:contextualSpacing/>
        <w:jc w:val="both"/>
        <w:rPr>
          <w:rFonts w:ascii="Calibri" w:hAnsi="Calibri" w:cs="Arial"/>
          <w:i/>
          <w:sz w:val="22"/>
          <w:szCs w:val="22"/>
          <w:lang w:eastAsia="en-US"/>
        </w:rPr>
      </w:pPr>
      <w:r w:rsidRPr="00851CA9">
        <w:rPr>
          <w:rFonts w:ascii="Calibri" w:hAnsi="Calibri" w:cs="Arial"/>
          <w:i/>
          <w:sz w:val="22"/>
          <w:szCs w:val="22"/>
          <w:lang w:eastAsia="en-US"/>
        </w:rPr>
        <w:t>Η Κ.Ε. Παρακολούθησης της σύμβασης αποφαίνεται, κατόπιν σχετικής αίτησης της ΕΥΔΗΜΟΣ Α.Ε., για την αναγνώριση αποζημίωσης για τυχόν θετικές ζημιές, μη οφειλόμενες σε δική της υπαιτιότητα.</w:t>
      </w:r>
    </w:p>
    <w:p w14:paraId="72D59FBD" w14:textId="77777777" w:rsidR="00851CA9" w:rsidRPr="00851CA9" w:rsidRDefault="00851CA9" w:rsidP="00F25DC0">
      <w:pPr>
        <w:widowControl/>
        <w:numPr>
          <w:ilvl w:val="1"/>
          <w:numId w:val="46"/>
        </w:numPr>
        <w:autoSpaceDE/>
        <w:autoSpaceDN/>
        <w:adjustRightInd/>
        <w:spacing w:line="276" w:lineRule="auto"/>
        <w:ind w:left="0" w:firstLine="0"/>
        <w:contextualSpacing/>
        <w:jc w:val="both"/>
        <w:rPr>
          <w:rFonts w:ascii="Calibri" w:hAnsi="Calibri" w:cs="Arial"/>
          <w:i/>
          <w:sz w:val="22"/>
          <w:szCs w:val="22"/>
          <w:lang w:eastAsia="en-US"/>
        </w:rPr>
      </w:pPr>
      <w:r w:rsidRPr="00851CA9">
        <w:rPr>
          <w:rFonts w:ascii="Calibri" w:hAnsi="Calibri" w:cs="Arial"/>
          <w:i/>
          <w:sz w:val="22"/>
          <w:szCs w:val="22"/>
          <w:lang w:eastAsia="en-US"/>
        </w:rPr>
        <w:t>Σε περίπτωση καταγγελίας της σύμβασης, η ΕΥΔΗΜΟΣ Α.Ε. είναι υποχρεωμένη να παραδώσει όλα τα στοιχεία που έχει στη διάθεσή της και αφορούν στο αντικείμενο που έχει αναλάβει, τα οποία αποτελούν πνευματική ιδιοκτησία του Δήμου Λαυρεωτικής.</w:t>
      </w:r>
    </w:p>
    <w:p w14:paraId="085E071B" w14:textId="77777777" w:rsidR="00851CA9" w:rsidRPr="00851CA9" w:rsidRDefault="00851CA9" w:rsidP="00F25DC0">
      <w:pPr>
        <w:widowControl/>
        <w:numPr>
          <w:ilvl w:val="1"/>
          <w:numId w:val="46"/>
        </w:numPr>
        <w:autoSpaceDE/>
        <w:autoSpaceDN/>
        <w:adjustRightInd/>
        <w:spacing w:line="276" w:lineRule="auto"/>
        <w:ind w:left="0" w:firstLine="0"/>
        <w:contextualSpacing/>
        <w:jc w:val="both"/>
        <w:rPr>
          <w:rFonts w:ascii="Calibri" w:hAnsi="Calibri" w:cs="Arial"/>
          <w:i/>
          <w:sz w:val="22"/>
          <w:szCs w:val="22"/>
          <w:lang w:eastAsia="en-US"/>
        </w:rPr>
      </w:pPr>
      <w:r w:rsidRPr="00851CA9">
        <w:rPr>
          <w:rFonts w:ascii="Calibri" w:hAnsi="Calibri" w:cs="Arial"/>
          <w:i/>
          <w:sz w:val="22"/>
          <w:szCs w:val="22"/>
          <w:lang w:eastAsia="en-US"/>
        </w:rPr>
        <w:t>Ταυτόχρονα ο συμβαλλόμενος που είναι υπεύθυνος για την οικονομική διαχείριση και καταβολή των αναγκαίων πόρων υποχρεούται να της καταβάλει το ποσό που αντιστοιχεί στις υπηρεσίες που προσέφερε, συμψηφίζοντάς το με τα ποσά που έχει ήδη καταβάλλει . Με την επιφύλαξη του άρθρου 4 παρ. 3 όπου ο Δήμος Λαυρεωτικής ουδεμία υποχρέωση έχει έναντι της ανωνύμου εταιρείας με την επωνυμία «ΕΥΔΗΜΟΣ Α.Ε.», να καταβάλλει εξ ιδίων οποιοδήποτε ποσό που αντιστοιχεί τόσο στις παρεχόμενες υπηρεσίες, όσο και για την ολοκλήρωση των έργων σε περίπτωση που δεν εξασφαλιστούν από το Πρόγραμμα οι αναγκαίοι πόροι για την υλοποίηση της σύμβασης.</w:t>
      </w:r>
    </w:p>
    <w:p w14:paraId="1A434A96" w14:textId="77777777" w:rsidR="00851CA9" w:rsidRPr="00851CA9" w:rsidRDefault="00851CA9" w:rsidP="00F25DC0">
      <w:pPr>
        <w:widowControl/>
        <w:numPr>
          <w:ilvl w:val="1"/>
          <w:numId w:val="46"/>
        </w:numPr>
        <w:autoSpaceDE/>
        <w:autoSpaceDN/>
        <w:adjustRightInd/>
        <w:spacing w:line="276" w:lineRule="auto"/>
        <w:ind w:left="0" w:firstLine="0"/>
        <w:contextualSpacing/>
        <w:jc w:val="both"/>
        <w:rPr>
          <w:rFonts w:ascii="Calibri" w:hAnsi="Calibri" w:cs="Arial"/>
          <w:i/>
          <w:sz w:val="22"/>
          <w:szCs w:val="22"/>
          <w:lang w:eastAsia="en-US"/>
        </w:rPr>
      </w:pPr>
      <w:r w:rsidRPr="00851CA9">
        <w:rPr>
          <w:rFonts w:ascii="Calibri" w:hAnsi="Calibri" w:cs="Arial"/>
          <w:i/>
          <w:sz w:val="22"/>
          <w:szCs w:val="22"/>
          <w:lang w:eastAsia="en-US"/>
        </w:rPr>
        <w:t>Στο πλαίσιο της παρούσας σύμβασης και καθ’ όλη τη διάρκειά της η συλλογή και επεξεργασία τυχόν προσωπικών δεδομένων κατά τα ανωτέρω γίνεται σύμφωνα με τη σχετική ισχύουσα ελληνική και ευρωπαϊκή νομοθεσία περί προστασίας προσωπικών δεδομένων και διασφάλισης του απορρήτου των επικοινωνιών, ως κάθε φορά ισχύει.</w:t>
      </w:r>
    </w:p>
    <w:p w14:paraId="229123AD" w14:textId="77777777" w:rsidR="00851CA9" w:rsidRPr="00851CA9" w:rsidRDefault="00851CA9" w:rsidP="00F25DC0">
      <w:pPr>
        <w:widowControl/>
        <w:numPr>
          <w:ilvl w:val="1"/>
          <w:numId w:val="46"/>
        </w:numPr>
        <w:autoSpaceDE/>
        <w:autoSpaceDN/>
        <w:adjustRightInd/>
        <w:spacing w:line="276" w:lineRule="auto"/>
        <w:ind w:left="0" w:firstLine="0"/>
        <w:contextualSpacing/>
        <w:jc w:val="both"/>
        <w:rPr>
          <w:rFonts w:ascii="Calibri" w:hAnsi="Calibri" w:cs="Arial"/>
          <w:i/>
          <w:sz w:val="22"/>
          <w:szCs w:val="22"/>
          <w:lang w:eastAsia="en-US"/>
        </w:rPr>
      </w:pPr>
      <w:r w:rsidRPr="00851CA9">
        <w:rPr>
          <w:rFonts w:ascii="Calibri" w:hAnsi="Calibri" w:cs="Arial"/>
          <w:i/>
          <w:sz w:val="22"/>
          <w:szCs w:val="22"/>
          <w:lang w:eastAsia="en-US"/>
        </w:rPr>
        <w:t>Η διαδικασία καταγγελίας της σύμβασης προϋποθέτει την έγγραφη ειδοποίηση του συμβαλλόμενου ώστε να απαντήσει εγγράφως και σε εύλογο χρονικό διάστημα, το οποίο δεν μπορεί να υπερβαίνει τις 20 ημέρες από την παραλαβή της έγγραφης ειδοποίησης.</w:t>
      </w:r>
    </w:p>
    <w:p w14:paraId="35126CC1" w14:textId="77777777" w:rsidR="00851CA9" w:rsidRPr="00851CA9" w:rsidRDefault="00851CA9" w:rsidP="00F25DC0">
      <w:pPr>
        <w:widowControl/>
        <w:numPr>
          <w:ilvl w:val="1"/>
          <w:numId w:val="46"/>
        </w:numPr>
        <w:autoSpaceDE/>
        <w:autoSpaceDN/>
        <w:adjustRightInd/>
        <w:spacing w:line="276" w:lineRule="auto"/>
        <w:ind w:left="0" w:firstLine="0"/>
        <w:contextualSpacing/>
        <w:jc w:val="both"/>
        <w:rPr>
          <w:rFonts w:ascii="Calibri" w:hAnsi="Calibri" w:cs="Arial"/>
          <w:i/>
          <w:sz w:val="22"/>
          <w:szCs w:val="22"/>
          <w:lang w:eastAsia="en-US"/>
        </w:rPr>
      </w:pPr>
      <w:r w:rsidRPr="00851CA9">
        <w:rPr>
          <w:rFonts w:ascii="Calibri" w:hAnsi="Calibri" w:cs="Arial"/>
          <w:i/>
          <w:sz w:val="22"/>
          <w:szCs w:val="22"/>
          <w:lang w:eastAsia="en-US"/>
        </w:rPr>
        <w:t>Αυτά συμφώνησαν, συνομολόγησαν και συναποδέχθηκαν τα συμβαλλόμενα μέρη, σε απόδειξη των οποίων συντάχθηκε η παρούσα και υπογράφεται σε τέσσερα (4) πρωτότυπα, έλαβε δε κάθε συμβαλλόμενος από δύο (2).</w:t>
      </w:r>
    </w:p>
    <w:p w14:paraId="1EE2F7D7"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044AB0C7"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406C6236" w14:textId="77777777" w:rsidR="00851CA9" w:rsidRPr="00851CA9" w:rsidRDefault="00851CA9" w:rsidP="00851CA9">
      <w:pPr>
        <w:widowControl/>
        <w:autoSpaceDE/>
        <w:autoSpaceDN/>
        <w:adjustRightInd/>
        <w:spacing w:after="160" w:line="259" w:lineRule="auto"/>
        <w:rPr>
          <w:rFonts w:ascii="Calibri" w:hAnsi="Calibri" w:cs="Arial"/>
          <w:i/>
          <w:sz w:val="22"/>
          <w:szCs w:val="22"/>
          <w:lang w:eastAsia="en-US"/>
        </w:rPr>
      </w:pPr>
    </w:p>
    <w:p w14:paraId="190099FF" w14:textId="77777777" w:rsidR="00851CA9" w:rsidRPr="00851CA9" w:rsidRDefault="00851CA9" w:rsidP="00851CA9">
      <w:pPr>
        <w:widowControl/>
        <w:autoSpaceDE/>
        <w:autoSpaceDN/>
        <w:adjustRightInd/>
        <w:spacing w:line="276" w:lineRule="auto"/>
        <w:jc w:val="center"/>
        <w:rPr>
          <w:rFonts w:ascii="Calibri" w:hAnsi="Calibri" w:cs="Arial"/>
          <w:i/>
          <w:sz w:val="22"/>
          <w:szCs w:val="22"/>
          <w:lang w:eastAsia="en-US"/>
        </w:rPr>
      </w:pPr>
      <w:r w:rsidRPr="00851CA9">
        <w:rPr>
          <w:rFonts w:ascii="Calibri" w:hAnsi="Calibri" w:cs="Arial"/>
          <w:i/>
          <w:sz w:val="22"/>
          <w:szCs w:val="22"/>
          <w:lang w:eastAsia="en-US"/>
        </w:rPr>
        <w:t>Τα συμβαλλόμενα μέρη</w:t>
      </w:r>
    </w:p>
    <w:p w14:paraId="47208016" w14:textId="77777777" w:rsidR="00851CA9" w:rsidRPr="00851CA9" w:rsidRDefault="00851CA9" w:rsidP="00851CA9">
      <w:pPr>
        <w:widowControl/>
        <w:autoSpaceDE/>
        <w:autoSpaceDN/>
        <w:adjustRightInd/>
        <w:spacing w:line="276" w:lineRule="auto"/>
        <w:jc w:val="center"/>
        <w:rPr>
          <w:rFonts w:ascii="Calibri" w:hAnsi="Calibri" w:cs="Arial"/>
          <w:i/>
          <w:sz w:val="22"/>
          <w:szCs w:val="22"/>
          <w:lang w:eastAsia="en-US"/>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6"/>
      </w:tblGrid>
      <w:tr w:rsidR="00851CA9" w:rsidRPr="00851CA9" w14:paraId="68E571CD" w14:textId="77777777" w:rsidTr="00851CA9">
        <w:tc>
          <w:tcPr>
            <w:tcW w:w="4814" w:type="dxa"/>
          </w:tcPr>
          <w:p w14:paraId="44DEAB87" w14:textId="77777777" w:rsidR="00851CA9" w:rsidRPr="00851CA9" w:rsidRDefault="00851CA9" w:rsidP="00851CA9">
            <w:pPr>
              <w:widowControl/>
              <w:autoSpaceDE/>
              <w:autoSpaceDN/>
              <w:adjustRightInd/>
              <w:spacing w:line="276" w:lineRule="auto"/>
              <w:jc w:val="center"/>
              <w:rPr>
                <w:rFonts w:ascii="Calibri" w:hAnsi="Calibri"/>
                <w:i/>
                <w:sz w:val="22"/>
                <w:szCs w:val="22"/>
              </w:rPr>
            </w:pPr>
            <w:r w:rsidRPr="00851CA9">
              <w:rPr>
                <w:rFonts w:ascii="Calibri" w:hAnsi="Calibri"/>
                <w:i/>
                <w:sz w:val="22"/>
                <w:szCs w:val="22"/>
              </w:rPr>
              <w:t>Για τον Δήμο Λαυρεωτικής</w:t>
            </w:r>
          </w:p>
        </w:tc>
        <w:tc>
          <w:tcPr>
            <w:tcW w:w="4814" w:type="dxa"/>
          </w:tcPr>
          <w:p w14:paraId="2D672439" w14:textId="77777777" w:rsidR="00851CA9" w:rsidRPr="00851CA9" w:rsidRDefault="00851CA9" w:rsidP="00851CA9">
            <w:pPr>
              <w:widowControl/>
              <w:autoSpaceDE/>
              <w:autoSpaceDN/>
              <w:adjustRightInd/>
              <w:spacing w:line="276" w:lineRule="auto"/>
              <w:jc w:val="center"/>
              <w:rPr>
                <w:rFonts w:ascii="Calibri" w:hAnsi="Calibri"/>
                <w:i/>
                <w:sz w:val="22"/>
                <w:szCs w:val="22"/>
              </w:rPr>
            </w:pPr>
            <w:r w:rsidRPr="00851CA9">
              <w:rPr>
                <w:rFonts w:ascii="Calibri" w:hAnsi="Calibri"/>
                <w:i/>
                <w:sz w:val="22"/>
                <w:szCs w:val="22"/>
              </w:rPr>
              <w:t>Για την ΕΥΔΗΜΟΣ Α.Ε.</w:t>
            </w:r>
          </w:p>
        </w:tc>
      </w:tr>
      <w:tr w:rsidR="00851CA9" w:rsidRPr="00851CA9" w14:paraId="6B65C415" w14:textId="77777777" w:rsidTr="00851CA9">
        <w:trPr>
          <w:trHeight w:val="339"/>
        </w:trPr>
        <w:tc>
          <w:tcPr>
            <w:tcW w:w="4814" w:type="dxa"/>
          </w:tcPr>
          <w:p w14:paraId="454BB02C" w14:textId="77777777" w:rsidR="00851CA9" w:rsidRPr="00851CA9" w:rsidRDefault="00851CA9" w:rsidP="00851CA9">
            <w:pPr>
              <w:widowControl/>
              <w:autoSpaceDE/>
              <w:autoSpaceDN/>
              <w:adjustRightInd/>
              <w:spacing w:line="276" w:lineRule="auto"/>
              <w:jc w:val="center"/>
              <w:rPr>
                <w:rFonts w:ascii="Calibri" w:hAnsi="Calibri"/>
                <w:i/>
                <w:sz w:val="22"/>
                <w:szCs w:val="22"/>
              </w:rPr>
            </w:pPr>
            <w:r w:rsidRPr="00851CA9">
              <w:rPr>
                <w:rFonts w:ascii="Calibri" w:hAnsi="Calibri"/>
                <w:i/>
                <w:sz w:val="22"/>
                <w:szCs w:val="22"/>
              </w:rPr>
              <w:t>Ο Δήμαρχος</w:t>
            </w:r>
          </w:p>
        </w:tc>
        <w:tc>
          <w:tcPr>
            <w:tcW w:w="4814" w:type="dxa"/>
          </w:tcPr>
          <w:p w14:paraId="03B254A4" w14:textId="77777777" w:rsidR="00851CA9" w:rsidRPr="00851CA9" w:rsidRDefault="00851CA9" w:rsidP="00851CA9">
            <w:pPr>
              <w:widowControl/>
              <w:autoSpaceDE/>
              <w:autoSpaceDN/>
              <w:adjustRightInd/>
              <w:spacing w:line="276" w:lineRule="auto"/>
              <w:jc w:val="center"/>
              <w:rPr>
                <w:rFonts w:ascii="Calibri" w:hAnsi="Calibri"/>
                <w:i/>
                <w:sz w:val="22"/>
                <w:szCs w:val="22"/>
              </w:rPr>
            </w:pPr>
            <w:r w:rsidRPr="00851CA9">
              <w:rPr>
                <w:rFonts w:ascii="Calibri" w:hAnsi="Calibri"/>
                <w:i/>
                <w:sz w:val="22"/>
                <w:szCs w:val="22"/>
              </w:rPr>
              <w:t>Η Διευθύνουσα Σύμβουλος</w:t>
            </w:r>
          </w:p>
        </w:tc>
      </w:tr>
      <w:tr w:rsidR="00851CA9" w:rsidRPr="00851CA9" w14:paraId="548E9EA0" w14:textId="77777777" w:rsidTr="00851CA9">
        <w:trPr>
          <w:trHeight w:val="1932"/>
        </w:trPr>
        <w:tc>
          <w:tcPr>
            <w:tcW w:w="4814" w:type="dxa"/>
          </w:tcPr>
          <w:p w14:paraId="3A2055C9" w14:textId="77777777" w:rsidR="00851CA9" w:rsidRPr="00851CA9" w:rsidRDefault="00851CA9" w:rsidP="00851CA9">
            <w:pPr>
              <w:widowControl/>
              <w:autoSpaceDE/>
              <w:autoSpaceDN/>
              <w:adjustRightInd/>
              <w:spacing w:line="276" w:lineRule="auto"/>
              <w:jc w:val="center"/>
              <w:rPr>
                <w:rFonts w:ascii="Calibri" w:hAnsi="Calibri"/>
                <w:i/>
                <w:sz w:val="22"/>
                <w:szCs w:val="22"/>
              </w:rPr>
            </w:pPr>
          </w:p>
          <w:p w14:paraId="0587D91D" w14:textId="77777777" w:rsidR="00851CA9" w:rsidRPr="00851CA9" w:rsidRDefault="00851CA9" w:rsidP="00851CA9">
            <w:pPr>
              <w:widowControl/>
              <w:autoSpaceDE/>
              <w:autoSpaceDN/>
              <w:adjustRightInd/>
              <w:spacing w:line="276" w:lineRule="auto"/>
              <w:jc w:val="center"/>
              <w:rPr>
                <w:rFonts w:ascii="Calibri" w:hAnsi="Calibri"/>
                <w:i/>
                <w:sz w:val="22"/>
                <w:szCs w:val="22"/>
              </w:rPr>
            </w:pPr>
          </w:p>
          <w:p w14:paraId="47A0DFE3" w14:textId="77777777" w:rsidR="00851CA9" w:rsidRPr="00851CA9" w:rsidRDefault="00851CA9" w:rsidP="00851CA9">
            <w:pPr>
              <w:widowControl/>
              <w:autoSpaceDE/>
              <w:autoSpaceDN/>
              <w:adjustRightInd/>
              <w:spacing w:line="276" w:lineRule="auto"/>
              <w:jc w:val="center"/>
              <w:rPr>
                <w:rFonts w:ascii="Calibri" w:hAnsi="Calibri"/>
                <w:i/>
                <w:sz w:val="22"/>
                <w:szCs w:val="22"/>
              </w:rPr>
            </w:pPr>
          </w:p>
          <w:p w14:paraId="01B9E3B5" w14:textId="77777777" w:rsidR="00851CA9" w:rsidRPr="00851CA9" w:rsidRDefault="00851CA9" w:rsidP="00851CA9">
            <w:pPr>
              <w:widowControl/>
              <w:autoSpaceDE/>
              <w:autoSpaceDN/>
              <w:adjustRightInd/>
              <w:spacing w:line="276" w:lineRule="auto"/>
              <w:jc w:val="center"/>
              <w:rPr>
                <w:rFonts w:ascii="Calibri" w:hAnsi="Calibri"/>
                <w:i/>
                <w:sz w:val="22"/>
                <w:szCs w:val="22"/>
              </w:rPr>
            </w:pPr>
          </w:p>
          <w:p w14:paraId="53613ADE" w14:textId="77777777" w:rsidR="00851CA9" w:rsidRPr="00851CA9" w:rsidRDefault="00851CA9" w:rsidP="00851CA9">
            <w:pPr>
              <w:widowControl/>
              <w:autoSpaceDE/>
              <w:autoSpaceDN/>
              <w:adjustRightInd/>
              <w:spacing w:line="276" w:lineRule="auto"/>
              <w:jc w:val="center"/>
              <w:rPr>
                <w:rFonts w:ascii="Calibri" w:hAnsi="Calibri"/>
                <w:i/>
                <w:sz w:val="22"/>
                <w:szCs w:val="22"/>
              </w:rPr>
            </w:pPr>
          </w:p>
          <w:p w14:paraId="541C459E" w14:textId="77777777" w:rsidR="00851CA9" w:rsidRPr="00851CA9" w:rsidRDefault="00851CA9" w:rsidP="00851CA9">
            <w:pPr>
              <w:widowControl/>
              <w:autoSpaceDE/>
              <w:autoSpaceDN/>
              <w:adjustRightInd/>
              <w:spacing w:line="276" w:lineRule="auto"/>
              <w:jc w:val="center"/>
              <w:rPr>
                <w:rFonts w:ascii="Calibri" w:hAnsi="Calibri"/>
                <w:i/>
                <w:sz w:val="22"/>
                <w:szCs w:val="22"/>
              </w:rPr>
            </w:pPr>
          </w:p>
          <w:p w14:paraId="5BA7AF9D" w14:textId="77777777" w:rsidR="00851CA9" w:rsidRPr="00851CA9" w:rsidRDefault="00851CA9" w:rsidP="00851CA9">
            <w:pPr>
              <w:widowControl/>
              <w:autoSpaceDE/>
              <w:autoSpaceDN/>
              <w:adjustRightInd/>
              <w:spacing w:line="276" w:lineRule="auto"/>
              <w:jc w:val="center"/>
              <w:rPr>
                <w:rFonts w:ascii="Calibri" w:hAnsi="Calibri"/>
                <w:i/>
                <w:sz w:val="22"/>
                <w:szCs w:val="22"/>
              </w:rPr>
            </w:pPr>
          </w:p>
          <w:p w14:paraId="4B09057B" w14:textId="77777777" w:rsidR="00851CA9" w:rsidRPr="00851CA9" w:rsidRDefault="00851CA9" w:rsidP="00851CA9">
            <w:pPr>
              <w:widowControl/>
              <w:autoSpaceDE/>
              <w:autoSpaceDN/>
              <w:adjustRightInd/>
              <w:spacing w:line="276" w:lineRule="auto"/>
              <w:jc w:val="center"/>
              <w:rPr>
                <w:rFonts w:ascii="Calibri" w:hAnsi="Calibri"/>
                <w:i/>
                <w:sz w:val="22"/>
                <w:szCs w:val="22"/>
              </w:rPr>
            </w:pPr>
          </w:p>
          <w:p w14:paraId="34242BA8" w14:textId="77777777" w:rsidR="00851CA9" w:rsidRPr="00851CA9" w:rsidRDefault="00851CA9" w:rsidP="00851CA9">
            <w:pPr>
              <w:widowControl/>
              <w:autoSpaceDE/>
              <w:autoSpaceDN/>
              <w:adjustRightInd/>
              <w:spacing w:line="276" w:lineRule="auto"/>
              <w:jc w:val="center"/>
              <w:rPr>
                <w:rFonts w:ascii="Calibri" w:hAnsi="Calibri"/>
                <w:i/>
                <w:sz w:val="22"/>
                <w:szCs w:val="22"/>
              </w:rPr>
            </w:pPr>
          </w:p>
        </w:tc>
        <w:tc>
          <w:tcPr>
            <w:tcW w:w="4814" w:type="dxa"/>
          </w:tcPr>
          <w:p w14:paraId="6AAB9C0D" w14:textId="77777777" w:rsidR="00851CA9" w:rsidRPr="00851CA9" w:rsidRDefault="00851CA9" w:rsidP="00851CA9">
            <w:pPr>
              <w:widowControl/>
              <w:autoSpaceDE/>
              <w:autoSpaceDN/>
              <w:adjustRightInd/>
              <w:spacing w:line="276" w:lineRule="auto"/>
              <w:jc w:val="center"/>
              <w:rPr>
                <w:rFonts w:ascii="Calibri" w:hAnsi="Calibri"/>
                <w:i/>
                <w:sz w:val="22"/>
                <w:szCs w:val="22"/>
              </w:rPr>
            </w:pPr>
          </w:p>
        </w:tc>
      </w:tr>
    </w:tbl>
    <w:p w14:paraId="7E683C49" w14:textId="77777777" w:rsidR="00851CA9" w:rsidRPr="00851CA9" w:rsidRDefault="00851CA9" w:rsidP="00851CA9">
      <w:pPr>
        <w:widowControl/>
        <w:autoSpaceDE/>
        <w:autoSpaceDN/>
        <w:adjustRightInd/>
        <w:spacing w:line="276" w:lineRule="auto"/>
        <w:jc w:val="both"/>
        <w:rPr>
          <w:rFonts w:ascii="Calibri" w:hAnsi="Calibri" w:cs="Arial"/>
          <w:b/>
          <w:i/>
          <w:sz w:val="22"/>
          <w:szCs w:val="22"/>
          <w:lang w:eastAsia="en-US"/>
        </w:rPr>
      </w:pPr>
      <w:r w:rsidRPr="00851CA9">
        <w:rPr>
          <w:rFonts w:ascii="Calibri" w:hAnsi="Calibri" w:cs="Arial"/>
          <w:b/>
          <w:i/>
          <w:sz w:val="22"/>
          <w:szCs w:val="22"/>
          <w:lang w:eastAsia="en-US"/>
        </w:rPr>
        <w:t>Παράρτημα Ι : Αναλυτική περιγραφή του φυσικού αντικειμένου της πράξης</w:t>
      </w:r>
    </w:p>
    <w:p w14:paraId="7FDDA664" w14:textId="77777777" w:rsidR="00851CA9" w:rsidRPr="00851CA9" w:rsidRDefault="00851CA9" w:rsidP="00851CA9">
      <w:pPr>
        <w:widowControl/>
        <w:autoSpaceDE/>
        <w:autoSpaceDN/>
        <w:adjustRightInd/>
        <w:spacing w:line="276" w:lineRule="auto"/>
        <w:jc w:val="both"/>
        <w:rPr>
          <w:rFonts w:ascii="Calibri" w:hAnsi="Calibri" w:cs="Arial"/>
          <w:b/>
          <w:i/>
          <w:sz w:val="22"/>
          <w:szCs w:val="22"/>
          <w:lang w:eastAsia="en-US"/>
        </w:rPr>
      </w:pPr>
    </w:p>
    <w:p w14:paraId="75453D7D" w14:textId="77777777" w:rsidR="00851CA9" w:rsidRPr="00851CA9" w:rsidRDefault="00851CA9" w:rsidP="00851CA9">
      <w:pPr>
        <w:widowControl/>
        <w:autoSpaceDE/>
        <w:autoSpaceDN/>
        <w:adjustRightInd/>
        <w:spacing w:after="160" w:line="259" w:lineRule="auto"/>
        <w:jc w:val="both"/>
        <w:rPr>
          <w:rFonts w:ascii="Calibri" w:hAnsi="Calibri" w:cs="Arial"/>
          <w:i/>
          <w:sz w:val="22"/>
          <w:szCs w:val="22"/>
          <w:lang w:eastAsia="en-US"/>
        </w:rPr>
      </w:pPr>
      <w:r w:rsidRPr="00851CA9">
        <w:rPr>
          <w:rFonts w:ascii="Calibri" w:hAnsi="Calibri" w:cs="Arial"/>
          <w:i/>
          <w:sz w:val="22"/>
          <w:szCs w:val="22"/>
          <w:lang w:eastAsia="en-US"/>
        </w:rPr>
        <w:t>Η προτεινόμενη πράξη αφορά την ωρίμανση έργων κρίσιμων υποδομών του Δήμου Λαυρεωτικής.</w:t>
      </w:r>
    </w:p>
    <w:p w14:paraId="7C54EBA7" w14:textId="77777777" w:rsidR="00851CA9" w:rsidRPr="00851CA9" w:rsidRDefault="00851CA9" w:rsidP="00851CA9">
      <w:pPr>
        <w:widowControl/>
        <w:autoSpaceDE/>
        <w:autoSpaceDN/>
        <w:adjustRightInd/>
        <w:spacing w:after="160" w:line="259" w:lineRule="auto"/>
        <w:jc w:val="both"/>
        <w:rPr>
          <w:rFonts w:ascii="Calibri" w:hAnsi="Calibri" w:cs="Arial"/>
          <w:i/>
          <w:sz w:val="22"/>
          <w:szCs w:val="22"/>
          <w:lang w:eastAsia="en-US"/>
        </w:rPr>
      </w:pPr>
      <w:r w:rsidRPr="00851CA9">
        <w:rPr>
          <w:rFonts w:ascii="Calibri" w:hAnsi="Calibri" w:cs="Arial"/>
          <w:i/>
          <w:sz w:val="22"/>
          <w:szCs w:val="22"/>
          <w:lang w:eastAsia="en-US"/>
        </w:rPr>
        <w:t>Υποέργο 1: Έργα υποδομής – ανάπλαση – ενοποίηση χώρων πρασίνου, περιοχής ιστορικού κέντρου Δήμου Λαυρεωτικής</w:t>
      </w:r>
    </w:p>
    <w:p w14:paraId="60E160A0"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Οι απαραίτητες μελέτες για την πραγμάτωση του έργου είναι: </w:t>
      </w:r>
    </w:p>
    <w:p w14:paraId="4144B6D0"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Τοπογραφική μελέτη</w:t>
      </w:r>
    </w:p>
    <w:p w14:paraId="0426177E"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Συγκοινωνιακή μελέτη</w:t>
      </w:r>
    </w:p>
    <w:p w14:paraId="445FECA7"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Ειδική αρχιτεκτονική μελέτη</w:t>
      </w:r>
    </w:p>
    <w:p w14:paraId="2F069F21"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Στατική μελέτη</w:t>
      </w:r>
    </w:p>
    <w:p w14:paraId="2C139460"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Μελέτη Η/Μ εγκαταστάσεων – άρδευσης</w:t>
      </w:r>
    </w:p>
    <w:p w14:paraId="062FE31F"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Υδραυλική μελέτη</w:t>
      </w:r>
    </w:p>
    <w:p w14:paraId="7628D13C"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Φυτοτεχνική μελέτη</w:t>
      </w:r>
    </w:p>
    <w:p w14:paraId="16EFD4C0"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Περιβαλλοντική μελέτη για την περιβαλλοντική αδειοδότηση του έργου</w:t>
      </w:r>
    </w:p>
    <w:p w14:paraId="09C1773C"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Σύνταξη ΣΑΥ – ΦΑΥ</w:t>
      </w:r>
    </w:p>
    <w:p w14:paraId="5E07F616"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Σύνταξη τευχών δημοπράτησης</w:t>
      </w:r>
    </w:p>
    <w:p w14:paraId="72789A28" w14:textId="77777777" w:rsidR="00851CA9" w:rsidRPr="00851CA9" w:rsidRDefault="00851CA9" w:rsidP="00851CA9">
      <w:pPr>
        <w:widowControl/>
        <w:autoSpaceDE/>
        <w:autoSpaceDN/>
        <w:adjustRightInd/>
        <w:spacing w:after="160" w:line="259" w:lineRule="auto"/>
        <w:jc w:val="both"/>
        <w:rPr>
          <w:rFonts w:ascii="Calibri" w:hAnsi="Calibri" w:cs="Arial"/>
          <w:i/>
          <w:sz w:val="22"/>
          <w:szCs w:val="22"/>
          <w:lang w:eastAsia="en-US"/>
        </w:rPr>
      </w:pPr>
    </w:p>
    <w:p w14:paraId="17BEED84" w14:textId="77777777" w:rsidR="00851CA9" w:rsidRPr="00851CA9" w:rsidRDefault="00851CA9" w:rsidP="00851CA9">
      <w:pPr>
        <w:widowControl/>
        <w:autoSpaceDE/>
        <w:autoSpaceDN/>
        <w:adjustRightInd/>
        <w:spacing w:after="160" w:line="259" w:lineRule="auto"/>
        <w:jc w:val="both"/>
        <w:rPr>
          <w:rFonts w:ascii="Calibri" w:hAnsi="Calibri" w:cs="Arial"/>
          <w:i/>
          <w:sz w:val="22"/>
          <w:szCs w:val="22"/>
          <w:lang w:eastAsia="en-US"/>
        </w:rPr>
      </w:pPr>
      <w:r w:rsidRPr="00851CA9">
        <w:rPr>
          <w:rFonts w:ascii="Calibri" w:hAnsi="Calibri" w:cs="Arial"/>
          <w:i/>
          <w:sz w:val="22"/>
          <w:szCs w:val="22"/>
          <w:lang w:eastAsia="en-US"/>
        </w:rPr>
        <w:t>Υποέργο 2: Μ μητροπολιτικό πάρκο στη Δ.Ε. Κερατέας Δήμου Λαυρεωτικής</w:t>
      </w:r>
    </w:p>
    <w:p w14:paraId="12AA9388"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Οι απαραίτητες μελέτες για την πραγμάτωση του έργου: </w:t>
      </w:r>
    </w:p>
    <w:p w14:paraId="34EA9330"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Τοπογραφική μελέτη</w:t>
      </w:r>
    </w:p>
    <w:p w14:paraId="261D568E"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Ειδική αρχιτεκτονική μελέτη</w:t>
      </w:r>
    </w:p>
    <w:p w14:paraId="4E8E4F51"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Στατική μελέτη</w:t>
      </w:r>
    </w:p>
    <w:p w14:paraId="4485A613"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Μελέτη Η/Μ εγκαταστάσεων – άρδευσης</w:t>
      </w:r>
    </w:p>
    <w:p w14:paraId="564103F6"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Υδραυλική μελέτη</w:t>
      </w:r>
    </w:p>
    <w:p w14:paraId="1741E523"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Φυτοτεχνική μελέτη</w:t>
      </w:r>
    </w:p>
    <w:p w14:paraId="5600315A"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Περιβαλλοντική μελέτη για την περιβαλλοντική αδειοδότηση του έργου</w:t>
      </w:r>
    </w:p>
    <w:p w14:paraId="60722807"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 xml:space="preserve">Σύνταξη ΣΑΥ – ΦΑΥ </w:t>
      </w:r>
    </w:p>
    <w:p w14:paraId="167688AF" w14:textId="77777777" w:rsidR="00851CA9" w:rsidRPr="00851CA9" w:rsidRDefault="00851CA9" w:rsidP="00F25DC0">
      <w:pPr>
        <w:widowControl/>
        <w:numPr>
          <w:ilvl w:val="0"/>
          <w:numId w:val="39"/>
        </w:numPr>
        <w:autoSpaceDE/>
        <w:autoSpaceDN/>
        <w:adjustRightInd/>
        <w:spacing w:line="276" w:lineRule="auto"/>
        <w:contextualSpacing/>
        <w:jc w:val="both"/>
        <w:rPr>
          <w:rFonts w:ascii="Calibri" w:hAnsi="Calibri" w:cs="Arial"/>
          <w:i/>
          <w:sz w:val="22"/>
          <w:szCs w:val="22"/>
          <w:lang w:eastAsia="en-US"/>
        </w:rPr>
      </w:pPr>
      <w:r w:rsidRPr="00851CA9">
        <w:rPr>
          <w:rFonts w:ascii="Calibri" w:hAnsi="Calibri" w:cs="Arial"/>
          <w:i/>
          <w:sz w:val="22"/>
          <w:szCs w:val="22"/>
          <w:lang w:eastAsia="en-US"/>
        </w:rPr>
        <w:t>Σύνταξη τευχών δημοπράτησης</w:t>
      </w:r>
    </w:p>
    <w:p w14:paraId="5C6669E1" w14:textId="77777777" w:rsidR="00851CA9" w:rsidRPr="00851CA9" w:rsidRDefault="00851CA9" w:rsidP="00851CA9">
      <w:pPr>
        <w:widowControl/>
        <w:autoSpaceDE/>
        <w:autoSpaceDN/>
        <w:adjustRightInd/>
        <w:spacing w:after="160" w:line="259" w:lineRule="auto"/>
        <w:jc w:val="both"/>
        <w:rPr>
          <w:rFonts w:ascii="Calibri" w:hAnsi="Calibri" w:cs="Arial"/>
          <w:i/>
          <w:sz w:val="22"/>
          <w:szCs w:val="22"/>
          <w:lang w:eastAsia="en-US"/>
        </w:rPr>
      </w:pPr>
    </w:p>
    <w:p w14:paraId="5FF8C171" w14:textId="77777777" w:rsidR="00851CA9" w:rsidRPr="00851CA9" w:rsidRDefault="00851CA9" w:rsidP="00851CA9">
      <w:pPr>
        <w:widowControl/>
        <w:autoSpaceDE/>
        <w:autoSpaceDN/>
        <w:adjustRightInd/>
        <w:spacing w:after="160" w:line="259" w:lineRule="auto"/>
        <w:jc w:val="both"/>
        <w:rPr>
          <w:rFonts w:ascii="Calibri" w:hAnsi="Calibri" w:cs="Arial"/>
          <w:i/>
          <w:sz w:val="22"/>
          <w:szCs w:val="22"/>
          <w:lang w:eastAsia="en-US"/>
        </w:rPr>
      </w:pPr>
    </w:p>
    <w:p w14:paraId="6521EAAF" w14:textId="77777777" w:rsidR="00851CA9" w:rsidRPr="00851CA9" w:rsidRDefault="00851CA9" w:rsidP="00851CA9">
      <w:pPr>
        <w:widowControl/>
        <w:autoSpaceDE/>
        <w:autoSpaceDN/>
        <w:adjustRightInd/>
        <w:spacing w:after="160" w:line="259" w:lineRule="auto"/>
        <w:jc w:val="both"/>
        <w:rPr>
          <w:rFonts w:ascii="Calibri" w:hAnsi="Calibri" w:cs="Arial"/>
          <w:i/>
          <w:sz w:val="22"/>
          <w:szCs w:val="22"/>
          <w:lang w:eastAsia="en-US"/>
        </w:rPr>
      </w:pPr>
    </w:p>
    <w:p w14:paraId="61352539" w14:textId="77777777" w:rsidR="00851CA9" w:rsidRPr="00851CA9" w:rsidRDefault="00851CA9" w:rsidP="00851CA9">
      <w:pPr>
        <w:widowControl/>
        <w:autoSpaceDE/>
        <w:autoSpaceDN/>
        <w:adjustRightInd/>
        <w:spacing w:after="160" w:line="259" w:lineRule="auto"/>
        <w:jc w:val="both"/>
        <w:rPr>
          <w:rFonts w:ascii="Calibri" w:hAnsi="Calibri" w:cs="Arial"/>
          <w:i/>
          <w:sz w:val="22"/>
          <w:szCs w:val="22"/>
          <w:lang w:eastAsia="en-US"/>
        </w:rPr>
      </w:pPr>
    </w:p>
    <w:p w14:paraId="4EE1D9E4" w14:textId="77777777" w:rsidR="00851CA9" w:rsidRPr="00851CA9" w:rsidRDefault="00851CA9" w:rsidP="00851CA9">
      <w:pPr>
        <w:widowControl/>
        <w:autoSpaceDE/>
        <w:autoSpaceDN/>
        <w:adjustRightInd/>
        <w:spacing w:after="160" w:line="259" w:lineRule="auto"/>
        <w:rPr>
          <w:rFonts w:ascii="Calibri" w:hAnsi="Calibri" w:cs="Arial"/>
          <w:i/>
          <w:sz w:val="22"/>
          <w:szCs w:val="22"/>
          <w:lang w:eastAsia="en-US"/>
        </w:rPr>
      </w:pPr>
      <w:r w:rsidRPr="00851CA9">
        <w:rPr>
          <w:rFonts w:ascii="Calibri" w:hAnsi="Calibri" w:cs="Arial"/>
          <w:i/>
          <w:sz w:val="22"/>
          <w:szCs w:val="22"/>
          <w:lang w:eastAsia="en-US"/>
        </w:rPr>
        <w:t>Οι κάτωθι πίνακες περιέχουν το συνολικό προϋπολογισμό της εκτέλεσης του 1</w:t>
      </w:r>
      <w:r w:rsidRPr="00851CA9">
        <w:rPr>
          <w:rFonts w:ascii="Calibri" w:hAnsi="Calibri" w:cs="Arial"/>
          <w:i/>
          <w:sz w:val="22"/>
          <w:szCs w:val="22"/>
          <w:vertAlign w:val="superscript"/>
          <w:lang w:eastAsia="en-US"/>
        </w:rPr>
        <w:t>ου</w:t>
      </w:r>
      <w:r w:rsidRPr="00851CA9">
        <w:rPr>
          <w:rFonts w:ascii="Calibri" w:hAnsi="Calibri" w:cs="Arial"/>
          <w:i/>
          <w:sz w:val="22"/>
          <w:szCs w:val="22"/>
          <w:lang w:eastAsia="en-US"/>
        </w:rPr>
        <w:t xml:space="preserve"> και 2</w:t>
      </w:r>
      <w:r w:rsidRPr="00851CA9">
        <w:rPr>
          <w:rFonts w:ascii="Calibri" w:hAnsi="Calibri" w:cs="Arial"/>
          <w:i/>
          <w:sz w:val="22"/>
          <w:szCs w:val="22"/>
          <w:vertAlign w:val="superscript"/>
          <w:lang w:eastAsia="en-US"/>
        </w:rPr>
        <w:t>ου</w:t>
      </w:r>
      <w:r w:rsidRPr="00851CA9">
        <w:rPr>
          <w:rFonts w:ascii="Calibri" w:hAnsi="Calibri" w:cs="Arial"/>
          <w:i/>
          <w:sz w:val="22"/>
          <w:szCs w:val="22"/>
          <w:lang w:eastAsia="en-US"/>
        </w:rPr>
        <w:t xml:space="preserve"> υποέργου.</w:t>
      </w:r>
    </w:p>
    <w:tbl>
      <w:tblPr>
        <w:tblW w:w="9160" w:type="dxa"/>
        <w:jc w:val="center"/>
        <w:tblLook w:val="04A0" w:firstRow="1" w:lastRow="0" w:firstColumn="1" w:lastColumn="0" w:noHBand="0" w:noVBand="1"/>
      </w:tblPr>
      <w:tblGrid>
        <w:gridCol w:w="7200"/>
        <w:gridCol w:w="1960"/>
      </w:tblGrid>
      <w:tr w:rsidR="00851CA9" w:rsidRPr="00851CA9" w14:paraId="0B359175" w14:textId="77777777" w:rsidTr="00851CA9">
        <w:trPr>
          <w:trHeight w:val="315"/>
          <w:jc w:val="center"/>
        </w:trPr>
        <w:tc>
          <w:tcPr>
            <w:tcW w:w="9160" w:type="dxa"/>
            <w:gridSpan w:val="2"/>
            <w:tcBorders>
              <w:top w:val="nil"/>
              <w:left w:val="nil"/>
              <w:bottom w:val="double" w:sz="6" w:space="0" w:color="auto"/>
              <w:right w:val="nil"/>
            </w:tcBorders>
            <w:vAlign w:val="center"/>
            <w:hideMark/>
          </w:tcPr>
          <w:p w14:paraId="4970E608" w14:textId="77777777" w:rsidR="00851CA9" w:rsidRPr="00851CA9" w:rsidRDefault="00851CA9" w:rsidP="00851CA9">
            <w:pPr>
              <w:widowControl/>
              <w:autoSpaceDE/>
              <w:autoSpaceDN/>
              <w:adjustRightInd/>
              <w:jc w:val="center"/>
              <w:rPr>
                <w:rFonts w:ascii="Arial" w:hAnsi="Arial" w:cs="Arial"/>
                <w:b/>
                <w:bCs/>
                <w:i/>
                <w:caps/>
                <w:color w:val="000000"/>
                <w:sz w:val="22"/>
                <w:szCs w:val="22"/>
                <w:lang w:eastAsia="en-US"/>
              </w:rPr>
            </w:pPr>
            <w:r w:rsidRPr="00851CA9">
              <w:rPr>
                <w:rFonts w:ascii="Arial" w:hAnsi="Arial" w:cs="Arial"/>
                <w:b/>
                <w:bCs/>
                <w:i/>
                <w:caps/>
                <w:color w:val="000000"/>
                <w:sz w:val="22"/>
                <w:szCs w:val="22"/>
                <w:lang w:eastAsia="en-US"/>
              </w:rPr>
              <w:t>Έργα υποδομής – ανάπλαση – ενοποίηση χώρων πρασίνου, περιοχής ιστορικού κέντρου Δήμου Λαυρεωτικής</w:t>
            </w:r>
          </w:p>
        </w:tc>
      </w:tr>
      <w:tr w:rsidR="00851CA9" w:rsidRPr="00851CA9" w14:paraId="7B8FC565" w14:textId="77777777" w:rsidTr="00851CA9">
        <w:trPr>
          <w:trHeight w:val="315"/>
          <w:jc w:val="center"/>
        </w:trPr>
        <w:tc>
          <w:tcPr>
            <w:tcW w:w="9160" w:type="dxa"/>
            <w:gridSpan w:val="2"/>
            <w:tcBorders>
              <w:top w:val="double" w:sz="6" w:space="0" w:color="auto"/>
              <w:left w:val="double" w:sz="6" w:space="0" w:color="auto"/>
              <w:bottom w:val="single" w:sz="4" w:space="0" w:color="auto"/>
              <w:right w:val="double" w:sz="6" w:space="0" w:color="auto"/>
            </w:tcBorders>
            <w:shd w:val="clear" w:color="CCCCFF" w:fill="C0C0C0"/>
            <w:vAlign w:val="center"/>
            <w:hideMark/>
          </w:tcPr>
          <w:p w14:paraId="2119F319" w14:textId="77777777" w:rsidR="00851CA9" w:rsidRPr="00851CA9" w:rsidRDefault="00851CA9" w:rsidP="00851CA9">
            <w:pPr>
              <w:widowControl/>
              <w:autoSpaceDE/>
              <w:autoSpaceDN/>
              <w:adjustRightInd/>
              <w:jc w:val="center"/>
              <w:rPr>
                <w:rFonts w:ascii="Arial" w:hAnsi="Arial" w:cs="Arial"/>
                <w:b/>
                <w:bCs/>
                <w:i/>
                <w:sz w:val="22"/>
                <w:szCs w:val="22"/>
                <w:lang w:val="en-US" w:eastAsia="en-US"/>
              </w:rPr>
            </w:pPr>
            <w:r w:rsidRPr="00851CA9">
              <w:rPr>
                <w:rFonts w:ascii="Arial" w:hAnsi="Arial" w:cs="Arial"/>
                <w:b/>
                <w:bCs/>
                <w:i/>
                <w:sz w:val="22"/>
                <w:szCs w:val="22"/>
                <w:lang w:val="en-US" w:eastAsia="en-US"/>
              </w:rPr>
              <w:t xml:space="preserve">Συγκεντρωτικός  πίνακας αμοιβών μελέτων </w:t>
            </w:r>
          </w:p>
        </w:tc>
      </w:tr>
      <w:tr w:rsidR="00851CA9" w:rsidRPr="00851CA9" w14:paraId="36EA136E" w14:textId="77777777" w:rsidTr="00851CA9">
        <w:trPr>
          <w:trHeight w:val="600"/>
          <w:jc w:val="center"/>
        </w:trPr>
        <w:tc>
          <w:tcPr>
            <w:tcW w:w="7200" w:type="dxa"/>
            <w:tcBorders>
              <w:top w:val="nil"/>
              <w:left w:val="double" w:sz="6" w:space="0" w:color="auto"/>
              <w:bottom w:val="single" w:sz="4" w:space="0" w:color="auto"/>
              <w:right w:val="single" w:sz="4" w:space="0" w:color="auto"/>
            </w:tcBorders>
            <w:noWrap/>
            <w:vAlign w:val="center"/>
            <w:hideMark/>
          </w:tcPr>
          <w:p w14:paraId="5594A030" w14:textId="77777777" w:rsidR="00851CA9" w:rsidRPr="00851CA9" w:rsidRDefault="00851CA9" w:rsidP="00851CA9">
            <w:pPr>
              <w:widowControl/>
              <w:autoSpaceDE/>
              <w:autoSpaceDN/>
              <w:adjustRightInd/>
              <w:jc w:val="center"/>
              <w:rPr>
                <w:rFonts w:ascii="Arial" w:hAnsi="Arial" w:cs="Arial"/>
                <w:b/>
                <w:bCs/>
                <w:i/>
                <w:sz w:val="22"/>
                <w:szCs w:val="22"/>
                <w:lang w:val="en-US" w:eastAsia="en-US"/>
              </w:rPr>
            </w:pPr>
            <w:r w:rsidRPr="00851CA9">
              <w:rPr>
                <w:rFonts w:ascii="Arial" w:hAnsi="Arial" w:cs="Arial"/>
                <w:b/>
                <w:bCs/>
                <w:i/>
                <w:sz w:val="22"/>
                <w:szCs w:val="22"/>
                <w:lang w:val="en-US" w:eastAsia="en-US"/>
              </w:rPr>
              <w:t>ΕΙΔΟΣ ΜΕΛΕΤΗΣ</w:t>
            </w:r>
          </w:p>
        </w:tc>
        <w:tc>
          <w:tcPr>
            <w:tcW w:w="1960" w:type="dxa"/>
            <w:tcBorders>
              <w:top w:val="nil"/>
              <w:left w:val="nil"/>
              <w:bottom w:val="single" w:sz="4" w:space="0" w:color="auto"/>
              <w:right w:val="double" w:sz="6" w:space="0" w:color="auto"/>
            </w:tcBorders>
            <w:vAlign w:val="center"/>
            <w:hideMark/>
          </w:tcPr>
          <w:p w14:paraId="41D22BE0" w14:textId="77777777" w:rsidR="00851CA9" w:rsidRPr="00851CA9" w:rsidRDefault="00851CA9" w:rsidP="00851CA9">
            <w:pPr>
              <w:widowControl/>
              <w:autoSpaceDE/>
              <w:autoSpaceDN/>
              <w:adjustRightInd/>
              <w:jc w:val="center"/>
              <w:rPr>
                <w:rFonts w:ascii="Arial" w:hAnsi="Arial" w:cs="Arial"/>
                <w:b/>
                <w:bCs/>
                <w:i/>
                <w:sz w:val="22"/>
                <w:szCs w:val="22"/>
                <w:lang w:val="en-US" w:eastAsia="en-US"/>
              </w:rPr>
            </w:pPr>
            <w:r w:rsidRPr="00851CA9">
              <w:rPr>
                <w:rFonts w:ascii="Arial" w:hAnsi="Arial" w:cs="Arial"/>
                <w:b/>
                <w:bCs/>
                <w:i/>
                <w:sz w:val="22"/>
                <w:szCs w:val="22"/>
                <w:lang w:val="en-US" w:eastAsia="en-US"/>
              </w:rPr>
              <w:t xml:space="preserve">Αμοιβή Μελέτης </w:t>
            </w:r>
          </w:p>
        </w:tc>
      </w:tr>
      <w:tr w:rsidR="00851CA9" w:rsidRPr="00851CA9" w14:paraId="55B9EF9D"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4CF841BF"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 xml:space="preserve">Αμοιβή Τοπογραφικών Μελέτων </w:t>
            </w:r>
          </w:p>
        </w:tc>
        <w:tc>
          <w:tcPr>
            <w:tcW w:w="1960" w:type="dxa"/>
            <w:tcBorders>
              <w:top w:val="nil"/>
              <w:left w:val="nil"/>
              <w:bottom w:val="single" w:sz="4" w:space="0" w:color="auto"/>
              <w:right w:val="double" w:sz="6" w:space="0" w:color="auto"/>
            </w:tcBorders>
            <w:vAlign w:val="center"/>
            <w:hideMark/>
          </w:tcPr>
          <w:p w14:paraId="6AFF0D9B"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30.484,55 €</w:t>
            </w:r>
          </w:p>
        </w:tc>
      </w:tr>
      <w:tr w:rsidR="00851CA9" w:rsidRPr="00851CA9" w14:paraId="64CC7481"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592A410F"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 xml:space="preserve">Αμοιβή Ειδικων Αρχιτεκτονικών </w:t>
            </w:r>
          </w:p>
        </w:tc>
        <w:tc>
          <w:tcPr>
            <w:tcW w:w="1960" w:type="dxa"/>
            <w:tcBorders>
              <w:top w:val="nil"/>
              <w:left w:val="nil"/>
              <w:bottom w:val="single" w:sz="4" w:space="0" w:color="auto"/>
              <w:right w:val="double" w:sz="6" w:space="0" w:color="auto"/>
            </w:tcBorders>
            <w:vAlign w:val="bottom"/>
            <w:hideMark/>
          </w:tcPr>
          <w:p w14:paraId="450ED349"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151.131,11 €</w:t>
            </w:r>
          </w:p>
        </w:tc>
      </w:tr>
      <w:tr w:rsidR="00851CA9" w:rsidRPr="00851CA9" w14:paraId="50147AEA"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129E62AA"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Αμοιβή Συγκοινωνιακών Μελετών</w:t>
            </w:r>
          </w:p>
        </w:tc>
        <w:tc>
          <w:tcPr>
            <w:tcW w:w="1960" w:type="dxa"/>
            <w:tcBorders>
              <w:top w:val="nil"/>
              <w:left w:val="nil"/>
              <w:bottom w:val="single" w:sz="4" w:space="0" w:color="auto"/>
              <w:right w:val="double" w:sz="6" w:space="0" w:color="auto"/>
            </w:tcBorders>
            <w:vAlign w:val="bottom"/>
            <w:hideMark/>
          </w:tcPr>
          <w:p w14:paraId="613BD984"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21.470,71 €</w:t>
            </w:r>
          </w:p>
        </w:tc>
      </w:tr>
      <w:tr w:rsidR="00851CA9" w:rsidRPr="00851CA9" w14:paraId="061860B9"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3CBC344E"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Αμοιβή Στατικών Μελετών</w:t>
            </w:r>
          </w:p>
        </w:tc>
        <w:tc>
          <w:tcPr>
            <w:tcW w:w="1960" w:type="dxa"/>
            <w:tcBorders>
              <w:top w:val="nil"/>
              <w:left w:val="nil"/>
              <w:bottom w:val="single" w:sz="4" w:space="0" w:color="auto"/>
              <w:right w:val="double" w:sz="6" w:space="0" w:color="auto"/>
            </w:tcBorders>
            <w:vAlign w:val="bottom"/>
            <w:hideMark/>
          </w:tcPr>
          <w:p w14:paraId="1B2F7140"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10.328,46 €</w:t>
            </w:r>
          </w:p>
        </w:tc>
      </w:tr>
      <w:tr w:rsidR="00851CA9" w:rsidRPr="00851CA9" w14:paraId="0B43DAA5"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70433CB8"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Αμοιβή Υδραυλικών Μελετών</w:t>
            </w:r>
          </w:p>
        </w:tc>
        <w:tc>
          <w:tcPr>
            <w:tcW w:w="1960" w:type="dxa"/>
            <w:tcBorders>
              <w:top w:val="nil"/>
              <w:left w:val="nil"/>
              <w:bottom w:val="single" w:sz="4" w:space="0" w:color="auto"/>
              <w:right w:val="double" w:sz="6" w:space="0" w:color="auto"/>
            </w:tcBorders>
            <w:vAlign w:val="center"/>
            <w:hideMark/>
          </w:tcPr>
          <w:p w14:paraId="5E7D62CA"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18.932,49 €</w:t>
            </w:r>
          </w:p>
        </w:tc>
      </w:tr>
      <w:tr w:rsidR="00851CA9" w:rsidRPr="00851CA9" w14:paraId="0C231C27"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452797B3"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Αμοιβή Περιβαλλοντικών Μελετών</w:t>
            </w:r>
          </w:p>
        </w:tc>
        <w:tc>
          <w:tcPr>
            <w:tcW w:w="1960" w:type="dxa"/>
            <w:tcBorders>
              <w:top w:val="nil"/>
              <w:left w:val="nil"/>
              <w:bottom w:val="single" w:sz="4" w:space="0" w:color="auto"/>
              <w:right w:val="double" w:sz="6" w:space="0" w:color="auto"/>
            </w:tcBorders>
            <w:vAlign w:val="center"/>
            <w:hideMark/>
          </w:tcPr>
          <w:p w14:paraId="1AF38ADE"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8.704,34 €</w:t>
            </w:r>
          </w:p>
        </w:tc>
      </w:tr>
      <w:tr w:rsidR="00851CA9" w:rsidRPr="00851CA9" w14:paraId="60B233B3"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39FBABCE"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Αμοιβή Φυτοτεχνικών μελετών</w:t>
            </w:r>
          </w:p>
        </w:tc>
        <w:tc>
          <w:tcPr>
            <w:tcW w:w="1960" w:type="dxa"/>
            <w:tcBorders>
              <w:top w:val="nil"/>
              <w:left w:val="nil"/>
              <w:bottom w:val="single" w:sz="4" w:space="0" w:color="auto"/>
              <w:right w:val="double" w:sz="6" w:space="0" w:color="auto"/>
            </w:tcBorders>
            <w:vAlign w:val="center"/>
            <w:hideMark/>
          </w:tcPr>
          <w:p w14:paraId="06FADB0D"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8.704,34 €</w:t>
            </w:r>
          </w:p>
        </w:tc>
      </w:tr>
      <w:tr w:rsidR="00851CA9" w:rsidRPr="00851CA9" w14:paraId="6E4AD98A"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2F7639C9"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Αμοιβή Η/Μ Μελετών</w:t>
            </w:r>
          </w:p>
        </w:tc>
        <w:tc>
          <w:tcPr>
            <w:tcW w:w="1960" w:type="dxa"/>
            <w:tcBorders>
              <w:top w:val="nil"/>
              <w:left w:val="nil"/>
              <w:bottom w:val="single" w:sz="4" w:space="0" w:color="auto"/>
              <w:right w:val="double" w:sz="6" w:space="0" w:color="auto"/>
            </w:tcBorders>
            <w:vAlign w:val="center"/>
            <w:hideMark/>
          </w:tcPr>
          <w:p w14:paraId="6593B31A"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8.730,46 €</w:t>
            </w:r>
          </w:p>
        </w:tc>
      </w:tr>
      <w:tr w:rsidR="00851CA9" w:rsidRPr="00851CA9" w14:paraId="12568703" w14:textId="77777777" w:rsidTr="00851CA9">
        <w:trPr>
          <w:trHeight w:val="300"/>
          <w:jc w:val="center"/>
        </w:trPr>
        <w:tc>
          <w:tcPr>
            <w:tcW w:w="7200" w:type="dxa"/>
            <w:tcBorders>
              <w:top w:val="nil"/>
              <w:left w:val="double" w:sz="6" w:space="0" w:color="auto"/>
              <w:bottom w:val="single" w:sz="4" w:space="0" w:color="auto"/>
              <w:right w:val="single" w:sz="4" w:space="0" w:color="auto"/>
            </w:tcBorders>
            <w:vAlign w:val="center"/>
            <w:hideMark/>
          </w:tcPr>
          <w:p w14:paraId="48886EF4" w14:textId="77777777" w:rsidR="00851CA9" w:rsidRPr="00851CA9" w:rsidRDefault="00851CA9" w:rsidP="00851CA9">
            <w:pPr>
              <w:widowControl/>
              <w:autoSpaceDE/>
              <w:autoSpaceDN/>
              <w:adjustRightInd/>
              <w:rPr>
                <w:rFonts w:ascii="Arial" w:hAnsi="Arial" w:cs="Arial"/>
                <w:i/>
                <w:sz w:val="22"/>
                <w:szCs w:val="22"/>
                <w:lang w:eastAsia="en-US"/>
              </w:rPr>
            </w:pPr>
            <w:r w:rsidRPr="00851CA9">
              <w:rPr>
                <w:rFonts w:ascii="Arial" w:hAnsi="Arial" w:cs="Arial"/>
                <w:i/>
                <w:sz w:val="22"/>
                <w:szCs w:val="22"/>
                <w:lang w:eastAsia="en-US"/>
              </w:rPr>
              <w:t xml:space="preserve">Αμοιβή Σύνταξης Μελέτης ΣΑΥ - ΦΑΥ : </w:t>
            </w:r>
          </w:p>
        </w:tc>
        <w:tc>
          <w:tcPr>
            <w:tcW w:w="1960" w:type="dxa"/>
            <w:tcBorders>
              <w:top w:val="nil"/>
              <w:left w:val="nil"/>
              <w:bottom w:val="single" w:sz="4" w:space="0" w:color="auto"/>
              <w:right w:val="double" w:sz="6" w:space="0" w:color="auto"/>
            </w:tcBorders>
            <w:vAlign w:val="center"/>
            <w:hideMark/>
          </w:tcPr>
          <w:p w14:paraId="35156F2B"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3.471,93 €</w:t>
            </w:r>
          </w:p>
        </w:tc>
      </w:tr>
      <w:tr w:rsidR="00851CA9" w:rsidRPr="00851CA9" w14:paraId="789E7470"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1C862F05" w14:textId="77777777" w:rsidR="00851CA9" w:rsidRPr="00851CA9" w:rsidRDefault="00851CA9" w:rsidP="00851CA9">
            <w:pPr>
              <w:widowControl/>
              <w:autoSpaceDE/>
              <w:autoSpaceDN/>
              <w:adjustRightInd/>
              <w:rPr>
                <w:rFonts w:ascii="Arial" w:hAnsi="Arial" w:cs="Arial"/>
                <w:i/>
                <w:color w:val="000000"/>
                <w:sz w:val="22"/>
                <w:szCs w:val="22"/>
                <w:lang w:val="en-US" w:eastAsia="en-US"/>
              </w:rPr>
            </w:pPr>
            <w:r w:rsidRPr="00851CA9">
              <w:rPr>
                <w:rFonts w:ascii="Arial" w:hAnsi="Arial" w:cs="Arial"/>
                <w:i/>
                <w:color w:val="000000"/>
                <w:sz w:val="22"/>
                <w:szCs w:val="22"/>
                <w:lang w:val="en-US" w:eastAsia="en-US"/>
              </w:rPr>
              <w:t>Αμοιβή Σύνταξης Τευχών Δημοπράτησης</w:t>
            </w:r>
          </w:p>
        </w:tc>
        <w:tc>
          <w:tcPr>
            <w:tcW w:w="1960" w:type="dxa"/>
            <w:tcBorders>
              <w:top w:val="nil"/>
              <w:left w:val="nil"/>
              <w:bottom w:val="single" w:sz="4" w:space="0" w:color="auto"/>
              <w:right w:val="double" w:sz="6" w:space="0" w:color="auto"/>
            </w:tcBorders>
            <w:vAlign w:val="center"/>
            <w:hideMark/>
          </w:tcPr>
          <w:p w14:paraId="62C69DBE"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23.235,09 €</w:t>
            </w:r>
          </w:p>
        </w:tc>
      </w:tr>
      <w:tr w:rsidR="00851CA9" w:rsidRPr="00851CA9" w14:paraId="35FD313E" w14:textId="77777777" w:rsidTr="00851CA9">
        <w:trPr>
          <w:trHeight w:val="300"/>
          <w:jc w:val="center"/>
        </w:trPr>
        <w:tc>
          <w:tcPr>
            <w:tcW w:w="7200" w:type="dxa"/>
            <w:tcBorders>
              <w:top w:val="nil"/>
              <w:left w:val="double" w:sz="6" w:space="0" w:color="auto"/>
              <w:bottom w:val="single" w:sz="4" w:space="0" w:color="auto"/>
              <w:right w:val="single" w:sz="4" w:space="0" w:color="auto"/>
            </w:tcBorders>
            <w:shd w:val="clear" w:color="CCCCFF" w:fill="C0C0C0"/>
            <w:vAlign w:val="center"/>
            <w:hideMark/>
          </w:tcPr>
          <w:p w14:paraId="71E5D489" w14:textId="77777777" w:rsidR="00851CA9" w:rsidRPr="00851CA9" w:rsidRDefault="00851CA9" w:rsidP="00851CA9">
            <w:pPr>
              <w:widowControl/>
              <w:autoSpaceDE/>
              <w:autoSpaceDN/>
              <w:adjustRightInd/>
              <w:jc w:val="right"/>
              <w:rPr>
                <w:rFonts w:ascii="Arial" w:hAnsi="Arial" w:cs="Arial"/>
                <w:i/>
                <w:sz w:val="22"/>
                <w:szCs w:val="22"/>
                <w:lang w:val="en-US" w:eastAsia="en-US"/>
              </w:rPr>
            </w:pPr>
            <w:r w:rsidRPr="00851CA9">
              <w:rPr>
                <w:rFonts w:ascii="Arial" w:hAnsi="Arial" w:cs="Arial"/>
                <w:i/>
                <w:sz w:val="22"/>
                <w:szCs w:val="22"/>
                <w:lang w:val="en-US" w:eastAsia="en-US"/>
              </w:rPr>
              <w:t xml:space="preserve"> Σύνολο Αμοιβών Μελετών :                                 </w:t>
            </w:r>
          </w:p>
        </w:tc>
        <w:tc>
          <w:tcPr>
            <w:tcW w:w="1960" w:type="dxa"/>
            <w:tcBorders>
              <w:top w:val="nil"/>
              <w:left w:val="nil"/>
              <w:bottom w:val="single" w:sz="4" w:space="0" w:color="auto"/>
              <w:right w:val="double" w:sz="6" w:space="0" w:color="auto"/>
            </w:tcBorders>
            <w:shd w:val="clear" w:color="CCCCFF" w:fill="C0C0C0"/>
            <w:vAlign w:val="center"/>
            <w:hideMark/>
          </w:tcPr>
          <w:p w14:paraId="191782AF" w14:textId="77777777" w:rsidR="00851CA9" w:rsidRPr="00851CA9" w:rsidRDefault="00851CA9" w:rsidP="00851CA9">
            <w:pPr>
              <w:widowControl/>
              <w:autoSpaceDE/>
              <w:autoSpaceDN/>
              <w:adjustRightInd/>
              <w:jc w:val="right"/>
              <w:rPr>
                <w:rFonts w:ascii="Calibri" w:hAnsi="Calibri" w:cs="Calibri"/>
                <w:b/>
                <w:bCs/>
                <w:i/>
                <w:sz w:val="22"/>
                <w:szCs w:val="22"/>
                <w:lang w:val="en-US" w:eastAsia="en-US"/>
              </w:rPr>
            </w:pPr>
            <w:r w:rsidRPr="00851CA9">
              <w:rPr>
                <w:rFonts w:ascii="Calibri" w:hAnsi="Calibri" w:cs="Calibri"/>
                <w:b/>
                <w:bCs/>
                <w:i/>
                <w:sz w:val="22"/>
                <w:szCs w:val="22"/>
                <w:lang w:val="en-US" w:eastAsia="en-US"/>
              </w:rPr>
              <w:t>285.193,50 €</w:t>
            </w:r>
          </w:p>
        </w:tc>
      </w:tr>
      <w:tr w:rsidR="00851CA9" w:rsidRPr="00851CA9" w14:paraId="36E2C26E" w14:textId="77777777" w:rsidTr="00851CA9">
        <w:trPr>
          <w:trHeight w:val="300"/>
          <w:jc w:val="center"/>
        </w:trPr>
        <w:tc>
          <w:tcPr>
            <w:tcW w:w="7200" w:type="dxa"/>
            <w:tcBorders>
              <w:top w:val="nil"/>
              <w:left w:val="double" w:sz="6" w:space="0" w:color="auto"/>
              <w:bottom w:val="single" w:sz="4" w:space="0" w:color="auto"/>
              <w:right w:val="single" w:sz="4" w:space="0" w:color="auto"/>
            </w:tcBorders>
            <w:vAlign w:val="center"/>
            <w:hideMark/>
          </w:tcPr>
          <w:p w14:paraId="4D56DDCE" w14:textId="77777777" w:rsidR="00851CA9" w:rsidRPr="00851CA9" w:rsidRDefault="00851CA9" w:rsidP="00851CA9">
            <w:pPr>
              <w:widowControl/>
              <w:autoSpaceDE/>
              <w:autoSpaceDN/>
              <w:adjustRightInd/>
              <w:jc w:val="right"/>
              <w:rPr>
                <w:rFonts w:ascii="Arial" w:hAnsi="Arial" w:cs="Arial"/>
                <w:i/>
                <w:sz w:val="22"/>
                <w:szCs w:val="22"/>
                <w:lang w:val="en-US" w:eastAsia="en-US"/>
              </w:rPr>
            </w:pPr>
            <w:r w:rsidRPr="00851CA9">
              <w:rPr>
                <w:rFonts w:ascii="Arial" w:hAnsi="Arial" w:cs="Arial"/>
                <w:i/>
                <w:sz w:val="22"/>
                <w:szCs w:val="22"/>
                <w:lang w:val="en-US" w:eastAsia="en-US"/>
              </w:rPr>
              <w:t xml:space="preserve">    ΦΠΑ 24 % :</w:t>
            </w:r>
          </w:p>
        </w:tc>
        <w:tc>
          <w:tcPr>
            <w:tcW w:w="1960" w:type="dxa"/>
            <w:tcBorders>
              <w:top w:val="nil"/>
              <w:left w:val="nil"/>
              <w:bottom w:val="single" w:sz="4" w:space="0" w:color="auto"/>
              <w:right w:val="double" w:sz="6" w:space="0" w:color="auto"/>
            </w:tcBorders>
            <w:vAlign w:val="center"/>
            <w:hideMark/>
          </w:tcPr>
          <w:p w14:paraId="18881037"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68.446,44 €</w:t>
            </w:r>
          </w:p>
        </w:tc>
      </w:tr>
      <w:tr w:rsidR="00851CA9" w:rsidRPr="00851CA9" w14:paraId="2A0D7D86" w14:textId="77777777" w:rsidTr="00851CA9">
        <w:trPr>
          <w:trHeight w:val="330"/>
          <w:jc w:val="center"/>
        </w:trPr>
        <w:tc>
          <w:tcPr>
            <w:tcW w:w="7200" w:type="dxa"/>
            <w:tcBorders>
              <w:top w:val="nil"/>
              <w:left w:val="double" w:sz="6" w:space="0" w:color="auto"/>
              <w:bottom w:val="double" w:sz="6" w:space="0" w:color="auto"/>
              <w:right w:val="single" w:sz="4" w:space="0" w:color="auto"/>
            </w:tcBorders>
            <w:shd w:val="clear" w:color="CCCCFF" w:fill="C0C0C0"/>
            <w:vAlign w:val="center"/>
            <w:hideMark/>
          </w:tcPr>
          <w:p w14:paraId="3449D57F" w14:textId="77777777" w:rsidR="00851CA9" w:rsidRPr="00851CA9" w:rsidRDefault="00851CA9" w:rsidP="00851CA9">
            <w:pPr>
              <w:widowControl/>
              <w:autoSpaceDE/>
              <w:autoSpaceDN/>
              <w:adjustRightInd/>
              <w:jc w:val="right"/>
              <w:rPr>
                <w:rFonts w:ascii="Arial" w:hAnsi="Arial" w:cs="Arial"/>
                <w:b/>
                <w:bCs/>
                <w:i/>
                <w:sz w:val="22"/>
                <w:szCs w:val="22"/>
                <w:lang w:val="en-US" w:eastAsia="en-US"/>
              </w:rPr>
            </w:pPr>
            <w:r w:rsidRPr="00851CA9">
              <w:rPr>
                <w:rFonts w:ascii="Arial" w:hAnsi="Arial" w:cs="Arial"/>
                <w:b/>
                <w:bCs/>
                <w:i/>
                <w:sz w:val="22"/>
                <w:szCs w:val="22"/>
                <w:lang w:val="en-US" w:eastAsia="en-US"/>
              </w:rPr>
              <w:t>Σύνολο Δαπάνης:</w:t>
            </w:r>
          </w:p>
        </w:tc>
        <w:tc>
          <w:tcPr>
            <w:tcW w:w="1960" w:type="dxa"/>
            <w:tcBorders>
              <w:top w:val="nil"/>
              <w:left w:val="nil"/>
              <w:bottom w:val="double" w:sz="6" w:space="0" w:color="auto"/>
              <w:right w:val="double" w:sz="6" w:space="0" w:color="auto"/>
            </w:tcBorders>
            <w:shd w:val="clear" w:color="CCCCFF" w:fill="C0C0C0"/>
            <w:vAlign w:val="center"/>
            <w:hideMark/>
          </w:tcPr>
          <w:p w14:paraId="0F903352" w14:textId="77777777" w:rsidR="00851CA9" w:rsidRPr="00851CA9" w:rsidRDefault="00851CA9" w:rsidP="00851CA9">
            <w:pPr>
              <w:widowControl/>
              <w:autoSpaceDE/>
              <w:autoSpaceDN/>
              <w:adjustRightInd/>
              <w:jc w:val="right"/>
              <w:rPr>
                <w:rFonts w:ascii="Calibri" w:hAnsi="Calibri" w:cs="Calibri"/>
                <w:b/>
                <w:bCs/>
                <w:i/>
                <w:sz w:val="22"/>
                <w:szCs w:val="22"/>
                <w:lang w:val="en-US" w:eastAsia="en-US"/>
              </w:rPr>
            </w:pPr>
            <w:r w:rsidRPr="00851CA9">
              <w:rPr>
                <w:rFonts w:ascii="Calibri" w:hAnsi="Calibri" w:cs="Calibri"/>
                <w:b/>
                <w:bCs/>
                <w:i/>
                <w:sz w:val="22"/>
                <w:szCs w:val="22"/>
                <w:lang w:val="en-US" w:eastAsia="en-US"/>
              </w:rPr>
              <w:t>353.639,94 €</w:t>
            </w:r>
          </w:p>
        </w:tc>
      </w:tr>
    </w:tbl>
    <w:p w14:paraId="62954203" w14:textId="77777777" w:rsidR="00851CA9" w:rsidRPr="00851CA9" w:rsidRDefault="00851CA9" w:rsidP="00851CA9">
      <w:pPr>
        <w:widowControl/>
        <w:autoSpaceDE/>
        <w:autoSpaceDN/>
        <w:adjustRightInd/>
        <w:spacing w:after="200"/>
        <w:jc w:val="both"/>
        <w:rPr>
          <w:rFonts w:ascii="Calibri" w:hAnsi="Calibri" w:cs="Arial"/>
          <w:i/>
          <w:iCs/>
          <w:color w:val="44546A"/>
          <w:sz w:val="22"/>
          <w:szCs w:val="22"/>
          <w:lang w:eastAsia="en-US"/>
        </w:rPr>
      </w:pPr>
      <w:r w:rsidRPr="00851CA9">
        <w:rPr>
          <w:rFonts w:ascii="Calibri" w:hAnsi="Calibri" w:cs="Arial"/>
          <w:i/>
          <w:iCs/>
          <w:color w:val="44546A"/>
          <w:sz w:val="22"/>
          <w:szCs w:val="22"/>
          <w:lang w:eastAsia="en-US"/>
        </w:rPr>
        <w:t xml:space="preserve">Πίνακας </w:t>
      </w:r>
      <w:r w:rsidRPr="00851CA9">
        <w:rPr>
          <w:rFonts w:ascii="Calibri" w:hAnsi="Calibri" w:cs="Arial"/>
          <w:i/>
          <w:iCs/>
          <w:color w:val="44546A"/>
          <w:sz w:val="22"/>
          <w:szCs w:val="22"/>
          <w:lang w:eastAsia="en-US"/>
        </w:rPr>
        <w:fldChar w:fldCharType="begin"/>
      </w:r>
      <w:r w:rsidRPr="00851CA9">
        <w:rPr>
          <w:rFonts w:ascii="Calibri" w:hAnsi="Calibri" w:cs="Arial"/>
          <w:i/>
          <w:iCs/>
          <w:color w:val="44546A"/>
          <w:sz w:val="22"/>
          <w:szCs w:val="22"/>
          <w:lang w:eastAsia="en-US"/>
        </w:rPr>
        <w:instrText xml:space="preserve"> </w:instrText>
      </w:r>
      <w:r w:rsidRPr="00851CA9">
        <w:rPr>
          <w:rFonts w:ascii="Calibri" w:hAnsi="Calibri" w:cs="Arial"/>
          <w:i/>
          <w:iCs/>
          <w:color w:val="44546A"/>
          <w:sz w:val="22"/>
          <w:szCs w:val="22"/>
          <w:lang w:val="en-GB" w:eastAsia="en-US"/>
        </w:rPr>
        <w:instrText>SEQ</w:instrText>
      </w:r>
      <w:r w:rsidRPr="00851CA9">
        <w:rPr>
          <w:rFonts w:ascii="Calibri" w:hAnsi="Calibri" w:cs="Arial"/>
          <w:i/>
          <w:iCs/>
          <w:color w:val="44546A"/>
          <w:sz w:val="22"/>
          <w:szCs w:val="22"/>
          <w:lang w:eastAsia="en-US"/>
        </w:rPr>
        <w:instrText xml:space="preserve"> Πίνακας \* </w:instrText>
      </w:r>
      <w:r w:rsidRPr="00851CA9">
        <w:rPr>
          <w:rFonts w:ascii="Calibri" w:hAnsi="Calibri" w:cs="Arial"/>
          <w:i/>
          <w:iCs/>
          <w:color w:val="44546A"/>
          <w:sz w:val="22"/>
          <w:szCs w:val="22"/>
          <w:lang w:val="en-GB" w:eastAsia="en-US"/>
        </w:rPr>
        <w:instrText>ARABIC</w:instrText>
      </w:r>
      <w:r w:rsidRPr="00851CA9">
        <w:rPr>
          <w:rFonts w:ascii="Calibri" w:hAnsi="Calibri" w:cs="Arial"/>
          <w:i/>
          <w:iCs/>
          <w:color w:val="44546A"/>
          <w:sz w:val="22"/>
          <w:szCs w:val="22"/>
          <w:lang w:eastAsia="en-US"/>
        </w:rPr>
        <w:instrText xml:space="preserve"> </w:instrText>
      </w:r>
      <w:r w:rsidRPr="00851CA9">
        <w:rPr>
          <w:rFonts w:ascii="Calibri" w:hAnsi="Calibri" w:cs="Arial"/>
          <w:i/>
          <w:iCs/>
          <w:color w:val="44546A"/>
          <w:sz w:val="22"/>
          <w:szCs w:val="22"/>
          <w:lang w:eastAsia="en-US"/>
        </w:rPr>
        <w:fldChar w:fldCharType="separate"/>
      </w:r>
      <w:r w:rsidRPr="00851CA9">
        <w:rPr>
          <w:rFonts w:ascii="Calibri" w:hAnsi="Calibri" w:cs="Arial"/>
          <w:i/>
          <w:iCs/>
          <w:noProof/>
          <w:color w:val="44546A"/>
          <w:sz w:val="22"/>
          <w:szCs w:val="22"/>
          <w:lang w:eastAsia="en-US"/>
        </w:rPr>
        <w:t>1</w:t>
      </w:r>
      <w:r w:rsidRPr="00851CA9">
        <w:rPr>
          <w:rFonts w:ascii="Calibri" w:hAnsi="Calibri" w:cs="Arial"/>
          <w:i/>
          <w:iCs/>
          <w:color w:val="44546A"/>
          <w:sz w:val="22"/>
          <w:szCs w:val="22"/>
          <w:lang w:eastAsia="en-US"/>
        </w:rPr>
        <w:fldChar w:fldCharType="end"/>
      </w:r>
      <w:r w:rsidRPr="00851CA9">
        <w:rPr>
          <w:rFonts w:ascii="Calibri" w:hAnsi="Calibri" w:cs="Arial"/>
          <w:i/>
          <w:iCs/>
          <w:color w:val="44546A"/>
          <w:sz w:val="22"/>
          <w:szCs w:val="22"/>
          <w:lang w:eastAsia="en-US"/>
        </w:rPr>
        <w:t>. Συγκεντρωτικός πίνακας αμοιβών μελετών Υποέργων 1</w:t>
      </w:r>
    </w:p>
    <w:tbl>
      <w:tblPr>
        <w:tblW w:w="9160" w:type="dxa"/>
        <w:jc w:val="center"/>
        <w:tblLook w:val="04A0" w:firstRow="1" w:lastRow="0" w:firstColumn="1" w:lastColumn="0" w:noHBand="0" w:noVBand="1"/>
      </w:tblPr>
      <w:tblGrid>
        <w:gridCol w:w="7200"/>
        <w:gridCol w:w="1960"/>
      </w:tblGrid>
      <w:tr w:rsidR="00851CA9" w:rsidRPr="00851CA9" w14:paraId="42FDBEAE" w14:textId="77777777" w:rsidTr="00851CA9">
        <w:trPr>
          <w:trHeight w:val="375"/>
          <w:jc w:val="center"/>
        </w:trPr>
        <w:tc>
          <w:tcPr>
            <w:tcW w:w="9160" w:type="dxa"/>
            <w:gridSpan w:val="2"/>
            <w:tcBorders>
              <w:top w:val="nil"/>
              <w:left w:val="nil"/>
              <w:bottom w:val="double" w:sz="6" w:space="0" w:color="auto"/>
              <w:right w:val="nil"/>
            </w:tcBorders>
            <w:vAlign w:val="center"/>
            <w:hideMark/>
          </w:tcPr>
          <w:p w14:paraId="1312601C" w14:textId="77777777" w:rsidR="00851CA9" w:rsidRPr="00851CA9" w:rsidRDefault="00851CA9" w:rsidP="00851CA9">
            <w:pPr>
              <w:widowControl/>
              <w:autoSpaceDE/>
              <w:autoSpaceDN/>
              <w:adjustRightInd/>
              <w:jc w:val="center"/>
              <w:rPr>
                <w:rFonts w:ascii="Arial" w:hAnsi="Arial" w:cs="Arial"/>
                <w:b/>
                <w:bCs/>
                <w:i/>
                <w:color w:val="000000"/>
                <w:sz w:val="22"/>
                <w:szCs w:val="22"/>
                <w:lang w:eastAsia="en-US"/>
              </w:rPr>
            </w:pPr>
            <w:r w:rsidRPr="00851CA9">
              <w:rPr>
                <w:rFonts w:ascii="Calibri" w:hAnsi="Calibri" w:cs="Arial"/>
                <w:i/>
                <w:sz w:val="22"/>
                <w:szCs w:val="22"/>
                <w:lang w:eastAsia="en-US"/>
              </w:rPr>
              <w:tab/>
            </w:r>
            <w:r w:rsidRPr="00851CA9">
              <w:rPr>
                <w:rFonts w:ascii="Arial" w:hAnsi="Arial" w:cs="Arial"/>
                <w:b/>
                <w:bCs/>
                <w:i/>
                <w:color w:val="000000"/>
                <w:sz w:val="22"/>
                <w:szCs w:val="22"/>
                <w:lang w:eastAsia="en-US"/>
              </w:rPr>
              <w:t>ΜΗΤΡΟΠΟΛΙΤΙΚΟ ΠΑΡΚΟ ΣΤΗΝ Δ.Ε. ΚΕΡΑΤΕΑΣ,  ΔΗΜΟΥ ΛΑΥΡΕΩΤΙΚΗΣ</w:t>
            </w:r>
          </w:p>
        </w:tc>
      </w:tr>
      <w:tr w:rsidR="00851CA9" w:rsidRPr="00851CA9" w14:paraId="6F45D260" w14:textId="77777777" w:rsidTr="00851CA9">
        <w:trPr>
          <w:trHeight w:val="315"/>
          <w:jc w:val="center"/>
        </w:trPr>
        <w:tc>
          <w:tcPr>
            <w:tcW w:w="9160" w:type="dxa"/>
            <w:gridSpan w:val="2"/>
            <w:tcBorders>
              <w:top w:val="double" w:sz="6" w:space="0" w:color="auto"/>
              <w:left w:val="double" w:sz="6" w:space="0" w:color="auto"/>
              <w:bottom w:val="single" w:sz="4" w:space="0" w:color="auto"/>
              <w:right w:val="double" w:sz="6" w:space="0" w:color="auto"/>
            </w:tcBorders>
            <w:shd w:val="clear" w:color="CCCCFF" w:fill="C0C0C0"/>
            <w:vAlign w:val="center"/>
            <w:hideMark/>
          </w:tcPr>
          <w:p w14:paraId="1B88EF02" w14:textId="77777777" w:rsidR="00851CA9" w:rsidRPr="00851CA9" w:rsidRDefault="00851CA9" w:rsidP="00851CA9">
            <w:pPr>
              <w:widowControl/>
              <w:autoSpaceDE/>
              <w:autoSpaceDN/>
              <w:adjustRightInd/>
              <w:jc w:val="center"/>
              <w:rPr>
                <w:rFonts w:ascii="Arial" w:hAnsi="Arial" w:cs="Arial"/>
                <w:b/>
                <w:bCs/>
                <w:i/>
                <w:sz w:val="22"/>
                <w:szCs w:val="22"/>
                <w:lang w:val="en-US" w:eastAsia="en-US"/>
              </w:rPr>
            </w:pPr>
            <w:r w:rsidRPr="00851CA9">
              <w:rPr>
                <w:rFonts w:ascii="Arial" w:hAnsi="Arial" w:cs="Arial"/>
                <w:b/>
                <w:bCs/>
                <w:i/>
                <w:sz w:val="22"/>
                <w:szCs w:val="22"/>
                <w:lang w:val="en-US" w:eastAsia="en-US"/>
              </w:rPr>
              <w:t xml:space="preserve">Συγκεντρωτικός  πίνακας αμοιβών μελέτων </w:t>
            </w:r>
          </w:p>
        </w:tc>
      </w:tr>
      <w:tr w:rsidR="00851CA9" w:rsidRPr="00851CA9" w14:paraId="6F226941" w14:textId="77777777" w:rsidTr="00851CA9">
        <w:trPr>
          <w:trHeight w:val="600"/>
          <w:jc w:val="center"/>
        </w:trPr>
        <w:tc>
          <w:tcPr>
            <w:tcW w:w="7200" w:type="dxa"/>
            <w:tcBorders>
              <w:top w:val="nil"/>
              <w:left w:val="double" w:sz="6" w:space="0" w:color="auto"/>
              <w:bottom w:val="single" w:sz="4" w:space="0" w:color="auto"/>
              <w:right w:val="single" w:sz="4" w:space="0" w:color="auto"/>
            </w:tcBorders>
            <w:noWrap/>
            <w:vAlign w:val="center"/>
            <w:hideMark/>
          </w:tcPr>
          <w:p w14:paraId="64A4A4FC" w14:textId="77777777" w:rsidR="00851CA9" w:rsidRPr="00851CA9" w:rsidRDefault="00851CA9" w:rsidP="00851CA9">
            <w:pPr>
              <w:widowControl/>
              <w:autoSpaceDE/>
              <w:autoSpaceDN/>
              <w:adjustRightInd/>
              <w:jc w:val="center"/>
              <w:rPr>
                <w:rFonts w:ascii="Arial" w:hAnsi="Arial" w:cs="Arial"/>
                <w:b/>
                <w:bCs/>
                <w:i/>
                <w:sz w:val="22"/>
                <w:szCs w:val="22"/>
                <w:lang w:val="en-US" w:eastAsia="en-US"/>
              </w:rPr>
            </w:pPr>
            <w:r w:rsidRPr="00851CA9">
              <w:rPr>
                <w:rFonts w:ascii="Arial" w:hAnsi="Arial" w:cs="Arial"/>
                <w:b/>
                <w:bCs/>
                <w:i/>
                <w:sz w:val="22"/>
                <w:szCs w:val="22"/>
                <w:lang w:val="en-US" w:eastAsia="en-US"/>
              </w:rPr>
              <w:t>ΕΙΔΟΣ ΜΕΛΕΤΗΣ</w:t>
            </w:r>
          </w:p>
        </w:tc>
        <w:tc>
          <w:tcPr>
            <w:tcW w:w="1960" w:type="dxa"/>
            <w:tcBorders>
              <w:top w:val="nil"/>
              <w:left w:val="nil"/>
              <w:bottom w:val="single" w:sz="4" w:space="0" w:color="auto"/>
              <w:right w:val="double" w:sz="6" w:space="0" w:color="auto"/>
            </w:tcBorders>
            <w:vAlign w:val="center"/>
            <w:hideMark/>
          </w:tcPr>
          <w:p w14:paraId="1B5A37FB" w14:textId="77777777" w:rsidR="00851CA9" w:rsidRPr="00851CA9" w:rsidRDefault="00851CA9" w:rsidP="00851CA9">
            <w:pPr>
              <w:widowControl/>
              <w:autoSpaceDE/>
              <w:autoSpaceDN/>
              <w:adjustRightInd/>
              <w:jc w:val="center"/>
              <w:rPr>
                <w:rFonts w:ascii="Arial" w:hAnsi="Arial" w:cs="Arial"/>
                <w:b/>
                <w:bCs/>
                <w:i/>
                <w:sz w:val="22"/>
                <w:szCs w:val="22"/>
                <w:lang w:val="en-US" w:eastAsia="en-US"/>
              </w:rPr>
            </w:pPr>
            <w:r w:rsidRPr="00851CA9">
              <w:rPr>
                <w:rFonts w:ascii="Arial" w:hAnsi="Arial" w:cs="Arial"/>
                <w:b/>
                <w:bCs/>
                <w:i/>
                <w:sz w:val="22"/>
                <w:szCs w:val="22"/>
                <w:lang w:val="en-US" w:eastAsia="en-US"/>
              </w:rPr>
              <w:t xml:space="preserve">Αμοιβή Μελέτης </w:t>
            </w:r>
          </w:p>
        </w:tc>
      </w:tr>
      <w:tr w:rsidR="00851CA9" w:rsidRPr="00851CA9" w14:paraId="2C025DDE"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162CD0FC"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ΤΟΠΟΓΡΑΦΙΚΗ ΜΕΛΕΤΗ</w:t>
            </w:r>
          </w:p>
        </w:tc>
        <w:tc>
          <w:tcPr>
            <w:tcW w:w="1960" w:type="dxa"/>
            <w:tcBorders>
              <w:top w:val="nil"/>
              <w:left w:val="nil"/>
              <w:bottom w:val="single" w:sz="4" w:space="0" w:color="auto"/>
              <w:right w:val="double" w:sz="6" w:space="0" w:color="auto"/>
            </w:tcBorders>
            <w:vAlign w:val="center"/>
            <w:hideMark/>
          </w:tcPr>
          <w:p w14:paraId="505A1C74"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9.323,32 €</w:t>
            </w:r>
          </w:p>
        </w:tc>
      </w:tr>
      <w:tr w:rsidR="00851CA9" w:rsidRPr="00851CA9" w14:paraId="4E181047"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71D7CB50"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ΕΙΔΙΚΗ ΑΡΧΙΤΕΚΤΟΝΙΚΗ ΜΕΛΕΤΗ</w:t>
            </w:r>
          </w:p>
        </w:tc>
        <w:tc>
          <w:tcPr>
            <w:tcW w:w="1960" w:type="dxa"/>
            <w:tcBorders>
              <w:top w:val="nil"/>
              <w:left w:val="nil"/>
              <w:bottom w:val="single" w:sz="4" w:space="0" w:color="auto"/>
              <w:right w:val="double" w:sz="6" w:space="0" w:color="auto"/>
            </w:tcBorders>
            <w:vAlign w:val="bottom"/>
            <w:hideMark/>
          </w:tcPr>
          <w:p w14:paraId="7E9FA8B4"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116.417,21 €</w:t>
            </w:r>
          </w:p>
        </w:tc>
      </w:tr>
      <w:tr w:rsidR="00851CA9" w:rsidRPr="00851CA9" w14:paraId="02DFD535"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0C355C9F"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ΣΤΑΤΙΚΗ ΜΕΛΕΤΗ</w:t>
            </w:r>
          </w:p>
        </w:tc>
        <w:tc>
          <w:tcPr>
            <w:tcW w:w="1960" w:type="dxa"/>
            <w:tcBorders>
              <w:top w:val="nil"/>
              <w:left w:val="nil"/>
              <w:bottom w:val="single" w:sz="4" w:space="0" w:color="auto"/>
              <w:right w:val="double" w:sz="6" w:space="0" w:color="auto"/>
            </w:tcBorders>
            <w:vAlign w:val="bottom"/>
            <w:hideMark/>
          </w:tcPr>
          <w:p w14:paraId="762EF7A8"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38.882,04 €</w:t>
            </w:r>
          </w:p>
        </w:tc>
      </w:tr>
      <w:tr w:rsidR="00851CA9" w:rsidRPr="00851CA9" w14:paraId="33FE922A"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6002F864"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ΗΛΕΚΤΡΟΜΗΧΑΝΟΛΟΓΙΚΗ ΜΕΛΕΤΗ</w:t>
            </w:r>
          </w:p>
        </w:tc>
        <w:tc>
          <w:tcPr>
            <w:tcW w:w="1960" w:type="dxa"/>
            <w:tcBorders>
              <w:top w:val="nil"/>
              <w:left w:val="nil"/>
              <w:bottom w:val="single" w:sz="4" w:space="0" w:color="auto"/>
              <w:right w:val="double" w:sz="6" w:space="0" w:color="auto"/>
            </w:tcBorders>
            <w:vAlign w:val="bottom"/>
            <w:hideMark/>
          </w:tcPr>
          <w:p w14:paraId="6CFFFFA0"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12.719,65 €</w:t>
            </w:r>
          </w:p>
        </w:tc>
      </w:tr>
      <w:tr w:rsidR="00851CA9" w:rsidRPr="00851CA9" w14:paraId="526E13CF"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483A249B"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ΥΔΡΑΥΛΙΚΗ ΜΕΛΕΤΗ</w:t>
            </w:r>
          </w:p>
        </w:tc>
        <w:tc>
          <w:tcPr>
            <w:tcW w:w="1960" w:type="dxa"/>
            <w:tcBorders>
              <w:top w:val="nil"/>
              <w:left w:val="nil"/>
              <w:bottom w:val="single" w:sz="4" w:space="0" w:color="auto"/>
              <w:right w:val="double" w:sz="6" w:space="0" w:color="auto"/>
            </w:tcBorders>
            <w:vAlign w:val="center"/>
            <w:hideMark/>
          </w:tcPr>
          <w:p w14:paraId="799B35DB"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6.632,73 €</w:t>
            </w:r>
          </w:p>
        </w:tc>
      </w:tr>
      <w:tr w:rsidR="00851CA9" w:rsidRPr="00851CA9" w14:paraId="2827BE24"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63FAD2C6"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ΦΥΤΟΤΕΧΝΙΚΗ ΜΕΛΕΤΗ</w:t>
            </w:r>
          </w:p>
        </w:tc>
        <w:tc>
          <w:tcPr>
            <w:tcW w:w="1960" w:type="dxa"/>
            <w:tcBorders>
              <w:top w:val="nil"/>
              <w:left w:val="nil"/>
              <w:bottom w:val="single" w:sz="4" w:space="0" w:color="auto"/>
              <w:right w:val="double" w:sz="6" w:space="0" w:color="auto"/>
            </w:tcBorders>
            <w:vAlign w:val="center"/>
            <w:hideMark/>
          </w:tcPr>
          <w:p w14:paraId="2874E952"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5.802,90 €</w:t>
            </w:r>
          </w:p>
        </w:tc>
      </w:tr>
      <w:tr w:rsidR="00851CA9" w:rsidRPr="00851CA9" w14:paraId="4EA9125B"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17B62C45"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ΠΕΡΙΒΑΛΛΟΝΤΙΚΗ ΜΕΛΕΤΗ</w:t>
            </w:r>
          </w:p>
        </w:tc>
        <w:tc>
          <w:tcPr>
            <w:tcW w:w="1960" w:type="dxa"/>
            <w:tcBorders>
              <w:top w:val="nil"/>
              <w:left w:val="nil"/>
              <w:bottom w:val="single" w:sz="4" w:space="0" w:color="auto"/>
              <w:right w:val="double" w:sz="6" w:space="0" w:color="auto"/>
            </w:tcBorders>
            <w:vAlign w:val="center"/>
            <w:hideMark/>
          </w:tcPr>
          <w:p w14:paraId="42CD0797"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5.802,90 €</w:t>
            </w:r>
          </w:p>
        </w:tc>
      </w:tr>
      <w:tr w:rsidR="00851CA9" w:rsidRPr="00851CA9" w14:paraId="23045A59" w14:textId="77777777" w:rsidTr="00851CA9">
        <w:trPr>
          <w:trHeight w:val="300"/>
          <w:jc w:val="center"/>
        </w:trPr>
        <w:tc>
          <w:tcPr>
            <w:tcW w:w="7200" w:type="dxa"/>
            <w:tcBorders>
              <w:top w:val="nil"/>
              <w:left w:val="double" w:sz="6" w:space="0" w:color="auto"/>
              <w:bottom w:val="single" w:sz="4" w:space="0" w:color="auto"/>
              <w:right w:val="single" w:sz="4" w:space="0" w:color="auto"/>
            </w:tcBorders>
            <w:noWrap/>
            <w:vAlign w:val="center"/>
            <w:hideMark/>
          </w:tcPr>
          <w:p w14:paraId="4732197B"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ΣΑΥ-ΦΑΥ</w:t>
            </w:r>
          </w:p>
        </w:tc>
        <w:tc>
          <w:tcPr>
            <w:tcW w:w="1960" w:type="dxa"/>
            <w:tcBorders>
              <w:top w:val="nil"/>
              <w:left w:val="nil"/>
              <w:bottom w:val="single" w:sz="4" w:space="0" w:color="auto"/>
              <w:right w:val="double" w:sz="6" w:space="0" w:color="auto"/>
            </w:tcBorders>
            <w:vAlign w:val="center"/>
            <w:hideMark/>
          </w:tcPr>
          <w:p w14:paraId="68085727"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2.789,40 €</w:t>
            </w:r>
          </w:p>
        </w:tc>
      </w:tr>
      <w:tr w:rsidR="00851CA9" w:rsidRPr="00851CA9" w14:paraId="3D2210CF" w14:textId="77777777" w:rsidTr="00851CA9">
        <w:trPr>
          <w:trHeight w:val="300"/>
          <w:jc w:val="center"/>
        </w:trPr>
        <w:tc>
          <w:tcPr>
            <w:tcW w:w="7200" w:type="dxa"/>
            <w:tcBorders>
              <w:top w:val="nil"/>
              <w:left w:val="double" w:sz="6" w:space="0" w:color="auto"/>
              <w:bottom w:val="single" w:sz="4" w:space="0" w:color="auto"/>
              <w:right w:val="single" w:sz="4" w:space="0" w:color="auto"/>
            </w:tcBorders>
            <w:vAlign w:val="center"/>
            <w:hideMark/>
          </w:tcPr>
          <w:p w14:paraId="790AC060" w14:textId="77777777" w:rsidR="00851CA9" w:rsidRPr="00851CA9" w:rsidRDefault="00851CA9" w:rsidP="00851CA9">
            <w:pPr>
              <w:widowControl/>
              <w:autoSpaceDE/>
              <w:autoSpaceDN/>
              <w:adjustRightInd/>
              <w:rPr>
                <w:rFonts w:ascii="Arial" w:hAnsi="Arial" w:cs="Arial"/>
                <w:i/>
                <w:sz w:val="22"/>
                <w:szCs w:val="22"/>
                <w:lang w:val="en-US" w:eastAsia="en-US"/>
              </w:rPr>
            </w:pPr>
            <w:r w:rsidRPr="00851CA9">
              <w:rPr>
                <w:rFonts w:ascii="Arial" w:hAnsi="Arial" w:cs="Arial"/>
                <w:i/>
                <w:sz w:val="22"/>
                <w:szCs w:val="22"/>
                <w:lang w:val="en-US" w:eastAsia="en-US"/>
              </w:rPr>
              <w:t>ΤΕΥΧΗ ΔΗΜΟΠΡΑΤΗΣΗΣ</w:t>
            </w:r>
          </w:p>
        </w:tc>
        <w:tc>
          <w:tcPr>
            <w:tcW w:w="1960" w:type="dxa"/>
            <w:tcBorders>
              <w:top w:val="nil"/>
              <w:left w:val="nil"/>
              <w:bottom w:val="single" w:sz="4" w:space="0" w:color="auto"/>
              <w:right w:val="double" w:sz="6" w:space="0" w:color="auto"/>
            </w:tcBorders>
            <w:vAlign w:val="center"/>
            <w:hideMark/>
          </w:tcPr>
          <w:p w14:paraId="2C831DFC"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14.436,36 €</w:t>
            </w:r>
          </w:p>
        </w:tc>
      </w:tr>
      <w:tr w:rsidR="00851CA9" w:rsidRPr="00851CA9" w14:paraId="47941923" w14:textId="77777777" w:rsidTr="00851CA9">
        <w:trPr>
          <w:trHeight w:val="300"/>
          <w:jc w:val="center"/>
        </w:trPr>
        <w:tc>
          <w:tcPr>
            <w:tcW w:w="7200" w:type="dxa"/>
            <w:tcBorders>
              <w:top w:val="nil"/>
              <w:left w:val="double" w:sz="6" w:space="0" w:color="auto"/>
              <w:bottom w:val="single" w:sz="4" w:space="0" w:color="auto"/>
              <w:right w:val="single" w:sz="4" w:space="0" w:color="auto"/>
            </w:tcBorders>
            <w:shd w:val="clear" w:color="CCCCFF" w:fill="C0C0C0"/>
            <w:vAlign w:val="center"/>
            <w:hideMark/>
          </w:tcPr>
          <w:p w14:paraId="5EEB9AE2" w14:textId="77777777" w:rsidR="00851CA9" w:rsidRPr="00851CA9" w:rsidRDefault="00851CA9" w:rsidP="00851CA9">
            <w:pPr>
              <w:widowControl/>
              <w:autoSpaceDE/>
              <w:autoSpaceDN/>
              <w:adjustRightInd/>
              <w:jc w:val="right"/>
              <w:rPr>
                <w:rFonts w:ascii="Arial" w:hAnsi="Arial" w:cs="Arial"/>
                <w:i/>
                <w:sz w:val="22"/>
                <w:szCs w:val="22"/>
                <w:lang w:val="en-US" w:eastAsia="en-US"/>
              </w:rPr>
            </w:pPr>
            <w:r w:rsidRPr="00851CA9">
              <w:rPr>
                <w:rFonts w:ascii="Arial" w:hAnsi="Arial" w:cs="Arial"/>
                <w:i/>
                <w:sz w:val="22"/>
                <w:szCs w:val="22"/>
                <w:lang w:val="en-US" w:eastAsia="en-US"/>
              </w:rPr>
              <w:t>Σύνολο Αμοιβών Μελετών :</w:t>
            </w:r>
          </w:p>
        </w:tc>
        <w:tc>
          <w:tcPr>
            <w:tcW w:w="1960" w:type="dxa"/>
            <w:tcBorders>
              <w:top w:val="nil"/>
              <w:left w:val="nil"/>
              <w:bottom w:val="single" w:sz="4" w:space="0" w:color="auto"/>
              <w:right w:val="double" w:sz="6" w:space="0" w:color="auto"/>
            </w:tcBorders>
            <w:shd w:val="clear" w:color="CCCCFF" w:fill="C0C0C0"/>
            <w:vAlign w:val="center"/>
            <w:hideMark/>
          </w:tcPr>
          <w:p w14:paraId="0FA1A719" w14:textId="77777777" w:rsidR="00851CA9" w:rsidRPr="00851CA9" w:rsidRDefault="00851CA9" w:rsidP="00851CA9">
            <w:pPr>
              <w:widowControl/>
              <w:autoSpaceDE/>
              <w:autoSpaceDN/>
              <w:adjustRightInd/>
              <w:jc w:val="right"/>
              <w:rPr>
                <w:rFonts w:ascii="Calibri" w:hAnsi="Calibri" w:cs="Calibri"/>
                <w:b/>
                <w:bCs/>
                <w:i/>
                <w:sz w:val="22"/>
                <w:szCs w:val="22"/>
                <w:lang w:val="en-US" w:eastAsia="en-US"/>
              </w:rPr>
            </w:pPr>
            <w:r w:rsidRPr="00851CA9">
              <w:rPr>
                <w:rFonts w:ascii="Calibri" w:hAnsi="Calibri" w:cs="Calibri"/>
                <w:b/>
                <w:bCs/>
                <w:i/>
                <w:sz w:val="22"/>
                <w:szCs w:val="22"/>
                <w:lang w:val="en-US" w:eastAsia="en-US"/>
              </w:rPr>
              <w:t>212.806,50 €</w:t>
            </w:r>
          </w:p>
        </w:tc>
      </w:tr>
      <w:tr w:rsidR="00851CA9" w:rsidRPr="00851CA9" w14:paraId="41700B6E" w14:textId="77777777" w:rsidTr="00851CA9">
        <w:trPr>
          <w:trHeight w:val="300"/>
          <w:jc w:val="center"/>
        </w:trPr>
        <w:tc>
          <w:tcPr>
            <w:tcW w:w="7200" w:type="dxa"/>
            <w:tcBorders>
              <w:top w:val="nil"/>
              <w:left w:val="double" w:sz="6" w:space="0" w:color="auto"/>
              <w:bottom w:val="single" w:sz="4" w:space="0" w:color="auto"/>
              <w:right w:val="single" w:sz="4" w:space="0" w:color="auto"/>
            </w:tcBorders>
            <w:vAlign w:val="center"/>
            <w:hideMark/>
          </w:tcPr>
          <w:p w14:paraId="17953041" w14:textId="77777777" w:rsidR="00851CA9" w:rsidRPr="00851CA9" w:rsidRDefault="00851CA9" w:rsidP="00851CA9">
            <w:pPr>
              <w:widowControl/>
              <w:autoSpaceDE/>
              <w:autoSpaceDN/>
              <w:adjustRightInd/>
              <w:jc w:val="right"/>
              <w:rPr>
                <w:rFonts w:ascii="Arial" w:hAnsi="Arial" w:cs="Arial"/>
                <w:i/>
                <w:sz w:val="22"/>
                <w:szCs w:val="22"/>
                <w:lang w:val="en-US" w:eastAsia="en-US"/>
              </w:rPr>
            </w:pPr>
            <w:r w:rsidRPr="00851CA9">
              <w:rPr>
                <w:rFonts w:ascii="Arial" w:hAnsi="Arial" w:cs="Arial"/>
                <w:i/>
                <w:sz w:val="22"/>
                <w:szCs w:val="22"/>
                <w:lang w:val="en-US" w:eastAsia="en-US"/>
              </w:rPr>
              <w:t>ΦΠΑ 24 % :</w:t>
            </w:r>
          </w:p>
        </w:tc>
        <w:tc>
          <w:tcPr>
            <w:tcW w:w="1960" w:type="dxa"/>
            <w:tcBorders>
              <w:top w:val="nil"/>
              <w:left w:val="nil"/>
              <w:bottom w:val="single" w:sz="4" w:space="0" w:color="auto"/>
              <w:right w:val="double" w:sz="6" w:space="0" w:color="auto"/>
            </w:tcBorders>
            <w:vAlign w:val="center"/>
            <w:hideMark/>
          </w:tcPr>
          <w:p w14:paraId="5168ED9A" w14:textId="77777777" w:rsidR="00851CA9" w:rsidRPr="00851CA9" w:rsidRDefault="00851CA9" w:rsidP="00851CA9">
            <w:pPr>
              <w:widowControl/>
              <w:autoSpaceDE/>
              <w:autoSpaceDN/>
              <w:adjustRightInd/>
              <w:jc w:val="right"/>
              <w:rPr>
                <w:rFonts w:ascii="Calibri" w:hAnsi="Calibri" w:cs="Calibri"/>
                <w:i/>
                <w:sz w:val="22"/>
                <w:szCs w:val="22"/>
                <w:lang w:val="en-US" w:eastAsia="en-US"/>
              </w:rPr>
            </w:pPr>
            <w:r w:rsidRPr="00851CA9">
              <w:rPr>
                <w:rFonts w:ascii="Calibri" w:hAnsi="Calibri" w:cs="Calibri"/>
                <w:i/>
                <w:sz w:val="22"/>
                <w:szCs w:val="22"/>
                <w:lang w:val="en-US" w:eastAsia="en-US"/>
              </w:rPr>
              <w:t>51.073,56 €</w:t>
            </w:r>
          </w:p>
        </w:tc>
      </w:tr>
      <w:tr w:rsidR="00851CA9" w:rsidRPr="00851CA9" w14:paraId="72D0D219" w14:textId="77777777" w:rsidTr="00851CA9">
        <w:trPr>
          <w:trHeight w:val="330"/>
          <w:jc w:val="center"/>
        </w:trPr>
        <w:tc>
          <w:tcPr>
            <w:tcW w:w="7200" w:type="dxa"/>
            <w:tcBorders>
              <w:top w:val="nil"/>
              <w:left w:val="double" w:sz="6" w:space="0" w:color="auto"/>
              <w:bottom w:val="double" w:sz="6" w:space="0" w:color="auto"/>
              <w:right w:val="single" w:sz="4" w:space="0" w:color="auto"/>
            </w:tcBorders>
            <w:shd w:val="clear" w:color="CCCCFF" w:fill="C0C0C0"/>
            <w:vAlign w:val="center"/>
            <w:hideMark/>
          </w:tcPr>
          <w:p w14:paraId="027356AD" w14:textId="77777777" w:rsidR="00851CA9" w:rsidRPr="00851CA9" w:rsidRDefault="00851CA9" w:rsidP="00851CA9">
            <w:pPr>
              <w:widowControl/>
              <w:autoSpaceDE/>
              <w:autoSpaceDN/>
              <w:adjustRightInd/>
              <w:jc w:val="right"/>
              <w:rPr>
                <w:rFonts w:ascii="Arial" w:hAnsi="Arial" w:cs="Arial"/>
                <w:b/>
                <w:bCs/>
                <w:i/>
                <w:sz w:val="22"/>
                <w:szCs w:val="22"/>
                <w:lang w:val="en-US" w:eastAsia="en-US"/>
              </w:rPr>
            </w:pPr>
            <w:r w:rsidRPr="00851CA9">
              <w:rPr>
                <w:rFonts w:ascii="Arial" w:hAnsi="Arial" w:cs="Arial"/>
                <w:b/>
                <w:bCs/>
                <w:i/>
                <w:sz w:val="22"/>
                <w:szCs w:val="22"/>
                <w:lang w:val="en-US" w:eastAsia="en-US"/>
              </w:rPr>
              <w:t>Σύνολο Δαπάνης :</w:t>
            </w:r>
          </w:p>
        </w:tc>
        <w:tc>
          <w:tcPr>
            <w:tcW w:w="1960" w:type="dxa"/>
            <w:tcBorders>
              <w:top w:val="nil"/>
              <w:left w:val="nil"/>
              <w:bottom w:val="double" w:sz="6" w:space="0" w:color="auto"/>
              <w:right w:val="double" w:sz="6" w:space="0" w:color="auto"/>
            </w:tcBorders>
            <w:shd w:val="clear" w:color="CCCCFF" w:fill="C0C0C0"/>
            <w:vAlign w:val="center"/>
            <w:hideMark/>
          </w:tcPr>
          <w:p w14:paraId="1DD0EAEA" w14:textId="77777777" w:rsidR="00851CA9" w:rsidRPr="00851CA9" w:rsidRDefault="00851CA9" w:rsidP="00851CA9">
            <w:pPr>
              <w:keepNext/>
              <w:widowControl/>
              <w:autoSpaceDE/>
              <w:autoSpaceDN/>
              <w:adjustRightInd/>
              <w:jc w:val="right"/>
              <w:rPr>
                <w:rFonts w:ascii="Calibri" w:hAnsi="Calibri" w:cs="Calibri"/>
                <w:b/>
                <w:bCs/>
                <w:i/>
                <w:sz w:val="22"/>
                <w:szCs w:val="22"/>
                <w:lang w:val="en-US" w:eastAsia="en-US"/>
              </w:rPr>
            </w:pPr>
            <w:r w:rsidRPr="00851CA9">
              <w:rPr>
                <w:rFonts w:ascii="Calibri" w:hAnsi="Calibri" w:cs="Calibri"/>
                <w:b/>
                <w:bCs/>
                <w:i/>
                <w:sz w:val="22"/>
                <w:szCs w:val="22"/>
                <w:lang w:val="en-US" w:eastAsia="en-US"/>
              </w:rPr>
              <w:t>263.880,06 €</w:t>
            </w:r>
          </w:p>
        </w:tc>
      </w:tr>
    </w:tbl>
    <w:p w14:paraId="5018F7AD" w14:textId="77777777" w:rsidR="00851CA9" w:rsidRPr="00851CA9" w:rsidRDefault="00851CA9" w:rsidP="00851CA9">
      <w:pPr>
        <w:widowControl/>
        <w:autoSpaceDE/>
        <w:autoSpaceDN/>
        <w:adjustRightInd/>
        <w:spacing w:after="200"/>
        <w:jc w:val="both"/>
        <w:rPr>
          <w:rFonts w:ascii="Calibri" w:hAnsi="Calibri" w:cs="Arial"/>
          <w:i/>
          <w:iCs/>
          <w:color w:val="44546A"/>
          <w:sz w:val="22"/>
          <w:szCs w:val="22"/>
          <w:lang w:eastAsia="en-US"/>
        </w:rPr>
      </w:pPr>
      <w:r w:rsidRPr="00851CA9">
        <w:rPr>
          <w:rFonts w:ascii="Calibri" w:hAnsi="Calibri" w:cs="Arial"/>
          <w:i/>
          <w:iCs/>
          <w:color w:val="44546A"/>
          <w:sz w:val="22"/>
          <w:szCs w:val="22"/>
          <w:lang w:eastAsia="en-US"/>
        </w:rPr>
        <w:t xml:space="preserve">Πίνακας </w:t>
      </w:r>
      <w:r w:rsidRPr="00851CA9">
        <w:rPr>
          <w:rFonts w:ascii="Calibri" w:hAnsi="Calibri" w:cs="Arial"/>
          <w:i/>
          <w:iCs/>
          <w:color w:val="44546A"/>
          <w:sz w:val="22"/>
          <w:szCs w:val="22"/>
          <w:lang w:eastAsia="en-US"/>
        </w:rPr>
        <w:fldChar w:fldCharType="begin"/>
      </w:r>
      <w:r w:rsidRPr="00851CA9">
        <w:rPr>
          <w:rFonts w:ascii="Calibri" w:hAnsi="Calibri" w:cs="Arial"/>
          <w:i/>
          <w:iCs/>
          <w:color w:val="44546A"/>
          <w:sz w:val="22"/>
          <w:szCs w:val="22"/>
          <w:lang w:eastAsia="en-US"/>
        </w:rPr>
        <w:instrText xml:space="preserve"> </w:instrText>
      </w:r>
      <w:r w:rsidRPr="00851CA9">
        <w:rPr>
          <w:rFonts w:ascii="Calibri" w:hAnsi="Calibri" w:cs="Arial"/>
          <w:i/>
          <w:iCs/>
          <w:color w:val="44546A"/>
          <w:sz w:val="22"/>
          <w:szCs w:val="22"/>
          <w:lang w:val="en-GB" w:eastAsia="en-US"/>
        </w:rPr>
        <w:instrText>SEQ</w:instrText>
      </w:r>
      <w:r w:rsidRPr="00851CA9">
        <w:rPr>
          <w:rFonts w:ascii="Calibri" w:hAnsi="Calibri" w:cs="Arial"/>
          <w:i/>
          <w:iCs/>
          <w:color w:val="44546A"/>
          <w:sz w:val="22"/>
          <w:szCs w:val="22"/>
          <w:lang w:eastAsia="en-US"/>
        </w:rPr>
        <w:instrText xml:space="preserve"> Πίνακας \* </w:instrText>
      </w:r>
      <w:r w:rsidRPr="00851CA9">
        <w:rPr>
          <w:rFonts w:ascii="Calibri" w:hAnsi="Calibri" w:cs="Arial"/>
          <w:i/>
          <w:iCs/>
          <w:color w:val="44546A"/>
          <w:sz w:val="22"/>
          <w:szCs w:val="22"/>
          <w:lang w:val="en-GB" w:eastAsia="en-US"/>
        </w:rPr>
        <w:instrText>ARABIC</w:instrText>
      </w:r>
      <w:r w:rsidRPr="00851CA9">
        <w:rPr>
          <w:rFonts w:ascii="Calibri" w:hAnsi="Calibri" w:cs="Arial"/>
          <w:i/>
          <w:iCs/>
          <w:color w:val="44546A"/>
          <w:sz w:val="22"/>
          <w:szCs w:val="22"/>
          <w:lang w:eastAsia="en-US"/>
        </w:rPr>
        <w:instrText xml:space="preserve"> </w:instrText>
      </w:r>
      <w:r w:rsidRPr="00851CA9">
        <w:rPr>
          <w:rFonts w:ascii="Calibri" w:hAnsi="Calibri" w:cs="Arial"/>
          <w:i/>
          <w:iCs/>
          <w:color w:val="44546A"/>
          <w:sz w:val="22"/>
          <w:szCs w:val="22"/>
          <w:lang w:eastAsia="en-US"/>
        </w:rPr>
        <w:fldChar w:fldCharType="separate"/>
      </w:r>
      <w:r w:rsidRPr="00851CA9">
        <w:rPr>
          <w:rFonts w:ascii="Calibri" w:hAnsi="Calibri" w:cs="Arial"/>
          <w:i/>
          <w:iCs/>
          <w:noProof/>
          <w:color w:val="44546A"/>
          <w:sz w:val="22"/>
          <w:szCs w:val="22"/>
          <w:lang w:eastAsia="en-US"/>
        </w:rPr>
        <w:t>2</w:t>
      </w:r>
      <w:r w:rsidRPr="00851CA9">
        <w:rPr>
          <w:rFonts w:ascii="Calibri" w:hAnsi="Calibri" w:cs="Arial"/>
          <w:i/>
          <w:iCs/>
          <w:color w:val="44546A"/>
          <w:sz w:val="22"/>
          <w:szCs w:val="22"/>
          <w:lang w:eastAsia="en-US"/>
        </w:rPr>
        <w:fldChar w:fldCharType="end"/>
      </w:r>
      <w:r w:rsidRPr="00851CA9">
        <w:rPr>
          <w:rFonts w:ascii="Calibri" w:hAnsi="Calibri" w:cs="Arial"/>
          <w:i/>
          <w:iCs/>
          <w:color w:val="44546A"/>
          <w:sz w:val="22"/>
          <w:szCs w:val="22"/>
          <w:lang w:eastAsia="en-US"/>
        </w:rPr>
        <w:t>. Συγκεντρωτικός πίνακας αμοιβών μελετών Υποέργων 2</w:t>
      </w:r>
    </w:p>
    <w:p w14:paraId="68E28595" w14:textId="77777777" w:rsidR="00851CA9" w:rsidRPr="00851CA9" w:rsidRDefault="00851CA9" w:rsidP="00851CA9">
      <w:pPr>
        <w:widowControl/>
        <w:autoSpaceDE/>
        <w:autoSpaceDN/>
        <w:adjustRightInd/>
        <w:spacing w:after="160" w:line="259" w:lineRule="auto"/>
        <w:rPr>
          <w:rFonts w:ascii="Calibri" w:hAnsi="Calibri" w:cs="Arial"/>
          <w:b/>
          <w:i/>
          <w:sz w:val="22"/>
          <w:szCs w:val="22"/>
          <w:lang w:eastAsia="en-US"/>
        </w:rPr>
      </w:pPr>
      <w:r w:rsidRPr="00851CA9">
        <w:rPr>
          <w:rFonts w:ascii="Calibri" w:hAnsi="Calibri" w:cs="Arial"/>
          <w:i/>
          <w:sz w:val="22"/>
          <w:szCs w:val="22"/>
          <w:lang w:eastAsia="en-US"/>
        </w:rPr>
        <w:br w:type="page"/>
      </w:r>
      <w:r w:rsidRPr="00851CA9">
        <w:rPr>
          <w:rFonts w:ascii="Calibri" w:hAnsi="Calibri" w:cs="Arial"/>
          <w:b/>
          <w:i/>
          <w:sz w:val="22"/>
          <w:szCs w:val="22"/>
          <w:lang w:eastAsia="en-US"/>
        </w:rPr>
        <w:lastRenderedPageBreak/>
        <w:t>Παράρτημα ΙΙ : Ανάλυση Κόστους</w:t>
      </w:r>
    </w:p>
    <w:p w14:paraId="552B87E2"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0208D261"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Η υλοποίηση του αντικειμένου της Προγραμματικής Σύμβασης αποτελεί μια συνάρτηση της συνολικής δαπάνης, των ανθρωπομηνών εργασίας του κατάλληλου σε ειδικότητες και απαραίτητου σε αριθμό απασχολούμενου τεχνικού και διοικητικού προσωπικού και του συνολικού χρονοδιαγράμματος με απόλυτα σταθερού του πρώτου και ανώτατου ορίου του τελευταίου. </w:t>
      </w:r>
    </w:p>
    <w:p w14:paraId="277B8E95"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4A19BE93"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Η συνολική διάρκεια της Προγραμματικής Σύμβασης αντιστοιχεί σε διάστημα δεκαοκτώ (18) μηνών. Η βάση εκτίμησης της συνολικής διάρκειας της Προγραμματικής Σύμβασης είναι οι ανθρωπομήνες που απαιτούνται και αντιστοιχεί σε διάστημα δεκαοκτώ (18) μηνών συναρτήσει του πραγματικού χρόνου ανθρωποαπασχόλησης. </w:t>
      </w:r>
    </w:p>
    <w:p w14:paraId="58B0F314"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176A32C4"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Ο αριθμός του απασχολούμενου προσωπικού είναι 16 άτομα. </w:t>
      </w:r>
    </w:p>
    <w:p w14:paraId="602A3D47"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4F7DAFD9"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Οι συνολικοί ανθρωπομήνες απασχόλησης για το σύνολο των στελεχών υπολογίζεται σε 190.</w:t>
      </w:r>
    </w:p>
    <w:p w14:paraId="23CFF69E"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7C34DC9E"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Η βάση εκτίμησης του ετήσιου κόστους στελεχών είναι τα επίσημα στοιχεία των συλλογικών συμβάσεων των Τεχνικών και Μελετητικών Εταιριών της χώρας. Για τον προσδιορισμό του κόστους, έχει προσεγγιστεί η συσχέτιση της απασχόλησης και του αριθμού των στελεχών (ομάδες έργου) με την προεκτιμώμενη απαίτηση εργασίας ανά κατηγορία εργασίας και την ειδικότητα του κάθε στελέχους. Ως βάση προεκτίμησης του συνολικού κόστους των παρεχόμενων υπηρεσιών έχουν ληφθεί υπόψη αντίστοιχες δαπάνες για παροχή υπηρεσιών κατά αναλογία από τις οποίες χρησιμοποιήθηκαν τα απολογιστικά στοιχεία. Για τις παραπάνω κατηγορίες δαπανών θα υπάρξει απολογιστική ανάλυση δαπανών βάσει των παραδοτέων, σύμφωνα με την διαδικασία ανάθεσης και τη νομοθεσία. </w:t>
      </w:r>
    </w:p>
    <w:p w14:paraId="130095B5"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187C016B"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Οι παραπάνω δαπάνες προσαυξάνονται κατά 6% επί του συνολικού τους κόστους το οποίο ανάγεται στο 5,51 % του γενικού συνόλου της Σύμβασης για την κάλυψη των λειτουργικών εξόδων εκτέλεσης της Προγραμματικής Σύμβασης με βάση τις διατάξεις της εθνικής και κοινοτικής νομοθεσίας. </w:t>
      </w:r>
    </w:p>
    <w:p w14:paraId="684F3658"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41E4AAF4"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Οι εν λόγω δαπάνες θα καταβάλλονται εν συνόλω (άμεσες και έμμεσες) σύμφωνα με τα οριζόμενα στην παρούσα.</w:t>
      </w:r>
    </w:p>
    <w:p w14:paraId="7C7F3C70"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Επιπλέον στην υλοποίηση του αντικειμένου της Προγραμματικής Σύμβασης περιλαμβάνεται ανάθεση παροχής υπηρεσιών σύμφωνα με τις διατάξεις του Ν.4412/2016 περί δημοσίων συμβάσεων έργων, προμηθειών και υπηρεσιών, όπως έχουν τροποποιηθεί και ισχύουν.</w:t>
      </w:r>
    </w:p>
    <w:p w14:paraId="383E80CF"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50E0633C"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r w:rsidRPr="00851CA9">
        <w:rPr>
          <w:rFonts w:ascii="Calibri" w:hAnsi="Calibri" w:cs="Arial"/>
          <w:i/>
          <w:sz w:val="22"/>
          <w:szCs w:val="22"/>
          <w:lang w:eastAsia="en-US"/>
        </w:rPr>
        <w:t xml:space="preserve">Στον παρακάτω πίνακα παρουσιάζεται το σύνολο των απασχολούμενων στελεχών όπως υπολογίζεται σε ανθρωπομήνες απασχόλησης ανά κατηγορία εργασιών και το συνολικό κόστος που αφορά στους συνολικούς ανθρωπομήνες απασχόλησης του συνόλου των στελεχών των προς ανάθεση υπηρεσιών (Πίνακας 3). Ακολουθεί ο πίνακας 4 και 5, στους οποίους φαίνεται το χρονοδιάγραμμα των έργων. </w:t>
      </w:r>
    </w:p>
    <w:p w14:paraId="4B4BCD10" w14:textId="77777777" w:rsidR="00851CA9" w:rsidRPr="00851CA9" w:rsidRDefault="00851CA9" w:rsidP="00851CA9">
      <w:pPr>
        <w:widowControl/>
        <w:autoSpaceDE/>
        <w:autoSpaceDN/>
        <w:adjustRightInd/>
        <w:spacing w:line="276" w:lineRule="auto"/>
        <w:jc w:val="both"/>
        <w:rPr>
          <w:rFonts w:ascii="Calibri" w:hAnsi="Calibri" w:cs="Arial"/>
          <w:i/>
          <w:sz w:val="22"/>
          <w:szCs w:val="22"/>
          <w:lang w:eastAsia="en-US"/>
        </w:rPr>
      </w:pPr>
    </w:p>
    <w:p w14:paraId="3606B79A"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lang w:eastAsia="en-US"/>
        </w:rPr>
      </w:pPr>
    </w:p>
    <w:p w14:paraId="3ABE7227"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lang w:eastAsia="en-US"/>
        </w:rPr>
      </w:pPr>
    </w:p>
    <w:p w14:paraId="372E0887"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lang w:eastAsia="en-US"/>
        </w:rPr>
      </w:pPr>
    </w:p>
    <w:p w14:paraId="7C09EC05"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lang w:eastAsia="en-US"/>
        </w:rPr>
        <w:sectPr w:rsidR="00851CA9" w:rsidRPr="00851CA9" w:rsidSect="00851CA9">
          <w:footerReference w:type="default" r:id="rId27"/>
          <w:pgSz w:w="11906" w:h="16838"/>
          <w:pgMar w:top="851" w:right="1418" w:bottom="851" w:left="1418" w:header="709" w:footer="709" w:gutter="0"/>
          <w:cols w:space="708"/>
          <w:docGrid w:linePitch="381"/>
        </w:sectPr>
      </w:pPr>
    </w:p>
    <w:tbl>
      <w:tblPr>
        <w:tblW w:w="14312" w:type="dxa"/>
        <w:tblInd w:w="113" w:type="dxa"/>
        <w:tblLook w:val="04A0" w:firstRow="1" w:lastRow="0" w:firstColumn="1" w:lastColumn="0" w:noHBand="0" w:noVBand="1"/>
      </w:tblPr>
      <w:tblGrid>
        <w:gridCol w:w="580"/>
        <w:gridCol w:w="2060"/>
        <w:gridCol w:w="1156"/>
        <w:gridCol w:w="2153"/>
        <w:gridCol w:w="2437"/>
        <w:gridCol w:w="2256"/>
        <w:gridCol w:w="2268"/>
        <w:gridCol w:w="1402"/>
      </w:tblGrid>
      <w:tr w:rsidR="00851CA9" w:rsidRPr="00851CA9" w14:paraId="0E6AF128" w14:textId="77777777" w:rsidTr="00851CA9">
        <w:trPr>
          <w:trHeight w:val="415"/>
        </w:trPr>
        <w:tc>
          <w:tcPr>
            <w:tcW w:w="580" w:type="dxa"/>
            <w:vMerge w:val="restart"/>
            <w:tcBorders>
              <w:top w:val="single" w:sz="4" w:space="0" w:color="auto"/>
              <w:left w:val="single" w:sz="4" w:space="0" w:color="auto"/>
              <w:bottom w:val="single" w:sz="4" w:space="0" w:color="000000"/>
              <w:right w:val="single" w:sz="4" w:space="0" w:color="auto"/>
            </w:tcBorders>
            <w:vAlign w:val="center"/>
            <w:hideMark/>
          </w:tcPr>
          <w:p w14:paraId="23B078E0"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lastRenderedPageBreak/>
              <w:t>Α/Α</w:t>
            </w:r>
          </w:p>
        </w:tc>
        <w:tc>
          <w:tcPr>
            <w:tcW w:w="2060" w:type="dxa"/>
            <w:vMerge w:val="restart"/>
            <w:tcBorders>
              <w:top w:val="single" w:sz="4" w:space="0" w:color="auto"/>
              <w:left w:val="single" w:sz="4" w:space="0" w:color="auto"/>
              <w:bottom w:val="single" w:sz="4" w:space="0" w:color="000000"/>
              <w:right w:val="single" w:sz="4" w:space="0" w:color="auto"/>
            </w:tcBorders>
            <w:vAlign w:val="center"/>
            <w:hideMark/>
          </w:tcPr>
          <w:p w14:paraId="4419E2FF"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ΚΕΝΤΡΟ ΔΑΠΑΝΗΣ</w:t>
            </w:r>
          </w:p>
        </w:tc>
        <w:tc>
          <w:tcPr>
            <w:tcW w:w="1156" w:type="dxa"/>
            <w:vMerge w:val="restart"/>
            <w:tcBorders>
              <w:top w:val="single" w:sz="4" w:space="0" w:color="auto"/>
              <w:left w:val="single" w:sz="4" w:space="0" w:color="auto"/>
              <w:bottom w:val="single" w:sz="4" w:space="0" w:color="000000"/>
              <w:right w:val="single" w:sz="4" w:space="0" w:color="auto"/>
            </w:tcBorders>
            <w:vAlign w:val="center"/>
            <w:hideMark/>
          </w:tcPr>
          <w:p w14:paraId="30261E44" w14:textId="77777777" w:rsidR="00851CA9" w:rsidRPr="00851CA9" w:rsidRDefault="00851CA9" w:rsidP="00851CA9">
            <w:pPr>
              <w:widowControl/>
              <w:autoSpaceDE/>
              <w:autoSpaceDN/>
              <w:adjustRightInd/>
              <w:jc w:val="center"/>
              <w:rPr>
                <w:rFonts w:ascii="Calibri" w:hAnsi="Calibri" w:cs="Calibri"/>
                <w:b/>
                <w:bCs/>
                <w:i/>
                <w:color w:val="000000"/>
                <w:sz w:val="22"/>
                <w:szCs w:val="22"/>
                <w:lang w:eastAsia="en-US"/>
              </w:rPr>
            </w:pPr>
            <w:r w:rsidRPr="00851CA9">
              <w:rPr>
                <w:rFonts w:ascii="Calibri" w:hAnsi="Calibri" w:cs="Calibri"/>
                <w:b/>
                <w:bCs/>
                <w:i/>
                <w:color w:val="000000"/>
                <w:sz w:val="22"/>
                <w:szCs w:val="22"/>
                <w:lang w:eastAsia="en-US"/>
              </w:rPr>
              <w:t>ΜΗΝΙΑΙΟ ΑΜΕΣΟ ΚΟΣΤΟΣ ΚΕΝΤΡΟΥ ΔΑΠΑΝΗΣ</w:t>
            </w:r>
          </w:p>
        </w:tc>
        <w:tc>
          <w:tcPr>
            <w:tcW w:w="4590" w:type="dxa"/>
            <w:gridSpan w:val="2"/>
            <w:tcBorders>
              <w:top w:val="single" w:sz="4" w:space="0" w:color="auto"/>
              <w:left w:val="nil"/>
              <w:bottom w:val="single" w:sz="4" w:space="0" w:color="auto"/>
              <w:right w:val="single" w:sz="4" w:space="0" w:color="000000"/>
            </w:tcBorders>
            <w:vAlign w:val="center"/>
            <w:hideMark/>
          </w:tcPr>
          <w:p w14:paraId="4163D113" w14:textId="77777777" w:rsidR="00851CA9" w:rsidRPr="00851CA9" w:rsidRDefault="00851CA9" w:rsidP="00851CA9">
            <w:pPr>
              <w:widowControl/>
              <w:autoSpaceDE/>
              <w:autoSpaceDN/>
              <w:adjustRightInd/>
              <w:jc w:val="center"/>
              <w:rPr>
                <w:rFonts w:ascii="Calibri" w:hAnsi="Calibri" w:cs="Calibri"/>
                <w:b/>
                <w:bCs/>
                <w:i/>
                <w:color w:val="000000"/>
                <w:sz w:val="22"/>
                <w:szCs w:val="22"/>
                <w:lang w:eastAsia="en-US"/>
              </w:rPr>
            </w:pPr>
            <w:r w:rsidRPr="00851CA9">
              <w:rPr>
                <w:rFonts w:ascii="Calibri" w:hAnsi="Calibri" w:cs="Calibri"/>
                <w:b/>
                <w:bCs/>
                <w:i/>
                <w:color w:val="000000"/>
                <w:sz w:val="22"/>
                <w:szCs w:val="22"/>
                <w:lang w:eastAsia="en-US"/>
              </w:rPr>
              <w:t>ΑΝΘΡΩΠΟΜΗΝΕΣ ΑΠΑΣΧΟΛΗΣΗΣ ΑΝΑ ΚΑΤΗΓΟΡΙΑ ΕΡΓΑΣΙΩΝ</w:t>
            </w:r>
          </w:p>
        </w:tc>
        <w:tc>
          <w:tcPr>
            <w:tcW w:w="4524" w:type="dxa"/>
            <w:gridSpan w:val="2"/>
            <w:tcBorders>
              <w:top w:val="single" w:sz="4" w:space="0" w:color="auto"/>
              <w:left w:val="nil"/>
              <w:bottom w:val="nil"/>
              <w:right w:val="single" w:sz="4" w:space="0" w:color="000000"/>
            </w:tcBorders>
            <w:vAlign w:val="center"/>
            <w:hideMark/>
          </w:tcPr>
          <w:p w14:paraId="2D588C7C" w14:textId="77777777" w:rsidR="00851CA9" w:rsidRPr="00851CA9" w:rsidRDefault="00851CA9" w:rsidP="00851CA9">
            <w:pPr>
              <w:widowControl/>
              <w:autoSpaceDE/>
              <w:autoSpaceDN/>
              <w:adjustRightInd/>
              <w:jc w:val="center"/>
              <w:rPr>
                <w:rFonts w:ascii="Calibri" w:hAnsi="Calibri" w:cs="Calibri"/>
                <w:b/>
                <w:bCs/>
                <w:i/>
                <w:color w:val="000000"/>
                <w:sz w:val="22"/>
                <w:szCs w:val="22"/>
                <w:lang w:eastAsia="en-US"/>
              </w:rPr>
            </w:pPr>
            <w:r w:rsidRPr="00851CA9">
              <w:rPr>
                <w:rFonts w:ascii="Calibri" w:hAnsi="Calibri" w:cs="Calibri"/>
                <w:b/>
                <w:bCs/>
                <w:i/>
                <w:color w:val="000000"/>
                <w:sz w:val="22"/>
                <w:szCs w:val="22"/>
                <w:lang w:eastAsia="en-US"/>
              </w:rPr>
              <w:t>ΚΟΣΤΟΣ ΑΝΑ ΚΕΝΤΡΟ ΔΑΠΑΝΗΣ ΚΑΙ ΑΝΑ ΚΑΤΗΓΟΡΙΑ ΕΡΓΑΣΙΩΝ</w:t>
            </w:r>
          </w:p>
        </w:tc>
        <w:tc>
          <w:tcPr>
            <w:tcW w:w="1402" w:type="dxa"/>
            <w:vMerge w:val="restart"/>
            <w:tcBorders>
              <w:top w:val="single" w:sz="4" w:space="0" w:color="auto"/>
              <w:left w:val="single" w:sz="4" w:space="0" w:color="auto"/>
              <w:bottom w:val="single" w:sz="4" w:space="0" w:color="000000"/>
              <w:right w:val="single" w:sz="4" w:space="0" w:color="auto"/>
            </w:tcBorders>
            <w:vAlign w:val="center"/>
            <w:hideMark/>
          </w:tcPr>
          <w:p w14:paraId="39124EEF" w14:textId="77777777" w:rsidR="00851CA9" w:rsidRPr="00851CA9" w:rsidRDefault="00851CA9" w:rsidP="00851CA9">
            <w:pPr>
              <w:widowControl/>
              <w:autoSpaceDE/>
              <w:autoSpaceDN/>
              <w:adjustRightInd/>
              <w:jc w:val="center"/>
              <w:rPr>
                <w:rFonts w:ascii="Calibri" w:hAnsi="Calibri" w:cs="Calibri"/>
                <w:b/>
                <w:bCs/>
                <w:i/>
                <w:color w:val="000000"/>
                <w:sz w:val="22"/>
                <w:szCs w:val="22"/>
                <w:lang w:eastAsia="en-US"/>
              </w:rPr>
            </w:pPr>
            <w:r w:rsidRPr="00851CA9">
              <w:rPr>
                <w:rFonts w:ascii="Calibri" w:hAnsi="Calibri" w:cs="Calibri"/>
                <w:b/>
                <w:bCs/>
                <w:i/>
                <w:color w:val="000000"/>
                <w:sz w:val="22"/>
                <w:szCs w:val="22"/>
                <w:lang w:eastAsia="en-US"/>
              </w:rPr>
              <w:t>ΣΥΝΟΛΙΚΟ ΚΟΣΤΟΣ ΑΝΑ ΚΕΝΤΡΟ ΔΑΠΑΝΗΣ</w:t>
            </w:r>
          </w:p>
        </w:tc>
      </w:tr>
      <w:tr w:rsidR="00851CA9" w:rsidRPr="00851CA9" w14:paraId="2622918E" w14:textId="77777777" w:rsidTr="00851CA9">
        <w:trPr>
          <w:trHeight w:val="1089"/>
        </w:trPr>
        <w:tc>
          <w:tcPr>
            <w:tcW w:w="580" w:type="dxa"/>
            <w:vMerge/>
            <w:tcBorders>
              <w:top w:val="single" w:sz="4" w:space="0" w:color="auto"/>
              <w:left w:val="single" w:sz="4" w:space="0" w:color="auto"/>
              <w:bottom w:val="single" w:sz="4" w:space="0" w:color="000000"/>
              <w:right w:val="single" w:sz="4" w:space="0" w:color="auto"/>
            </w:tcBorders>
            <w:vAlign w:val="center"/>
            <w:hideMark/>
          </w:tcPr>
          <w:p w14:paraId="37B24633" w14:textId="77777777" w:rsidR="00851CA9" w:rsidRPr="00851CA9" w:rsidRDefault="00851CA9" w:rsidP="00851CA9">
            <w:pPr>
              <w:widowControl/>
              <w:autoSpaceDE/>
              <w:autoSpaceDN/>
              <w:adjustRightInd/>
              <w:rPr>
                <w:rFonts w:ascii="Calibri" w:hAnsi="Calibri" w:cs="Calibri"/>
                <w:b/>
                <w:bCs/>
                <w:i/>
                <w:color w:val="000000"/>
                <w:sz w:val="22"/>
                <w:szCs w:val="22"/>
                <w:lang w:eastAsia="en-US"/>
              </w:rPr>
            </w:pPr>
          </w:p>
        </w:tc>
        <w:tc>
          <w:tcPr>
            <w:tcW w:w="2060" w:type="dxa"/>
            <w:vMerge/>
            <w:tcBorders>
              <w:top w:val="single" w:sz="4" w:space="0" w:color="auto"/>
              <w:left w:val="single" w:sz="4" w:space="0" w:color="auto"/>
              <w:bottom w:val="single" w:sz="4" w:space="0" w:color="000000"/>
              <w:right w:val="single" w:sz="4" w:space="0" w:color="auto"/>
            </w:tcBorders>
            <w:vAlign w:val="center"/>
            <w:hideMark/>
          </w:tcPr>
          <w:p w14:paraId="4D3BF4FC" w14:textId="77777777" w:rsidR="00851CA9" w:rsidRPr="00851CA9" w:rsidRDefault="00851CA9" w:rsidP="00851CA9">
            <w:pPr>
              <w:widowControl/>
              <w:autoSpaceDE/>
              <w:autoSpaceDN/>
              <w:adjustRightInd/>
              <w:rPr>
                <w:rFonts w:ascii="Calibri" w:hAnsi="Calibri" w:cs="Calibri"/>
                <w:b/>
                <w:bCs/>
                <w:i/>
                <w:color w:val="000000"/>
                <w:sz w:val="22"/>
                <w:szCs w:val="22"/>
                <w:lang w:eastAsia="en-US"/>
              </w:rPr>
            </w:pPr>
          </w:p>
        </w:tc>
        <w:tc>
          <w:tcPr>
            <w:tcW w:w="1156" w:type="dxa"/>
            <w:vMerge/>
            <w:tcBorders>
              <w:top w:val="single" w:sz="4" w:space="0" w:color="auto"/>
              <w:left w:val="single" w:sz="4" w:space="0" w:color="auto"/>
              <w:bottom w:val="single" w:sz="4" w:space="0" w:color="000000"/>
              <w:right w:val="single" w:sz="4" w:space="0" w:color="auto"/>
            </w:tcBorders>
            <w:vAlign w:val="center"/>
            <w:hideMark/>
          </w:tcPr>
          <w:p w14:paraId="103234F3" w14:textId="77777777" w:rsidR="00851CA9" w:rsidRPr="00851CA9" w:rsidRDefault="00851CA9" w:rsidP="00851CA9">
            <w:pPr>
              <w:widowControl/>
              <w:autoSpaceDE/>
              <w:autoSpaceDN/>
              <w:adjustRightInd/>
              <w:rPr>
                <w:rFonts w:ascii="Calibri" w:hAnsi="Calibri" w:cs="Calibri"/>
                <w:b/>
                <w:bCs/>
                <w:i/>
                <w:color w:val="000000"/>
                <w:sz w:val="22"/>
                <w:szCs w:val="22"/>
                <w:lang w:eastAsia="en-US"/>
              </w:rPr>
            </w:pPr>
          </w:p>
        </w:tc>
        <w:tc>
          <w:tcPr>
            <w:tcW w:w="2153" w:type="dxa"/>
            <w:tcBorders>
              <w:top w:val="nil"/>
              <w:left w:val="nil"/>
              <w:bottom w:val="single" w:sz="4" w:space="0" w:color="auto"/>
              <w:right w:val="single" w:sz="4" w:space="0" w:color="auto"/>
            </w:tcBorders>
            <w:vAlign w:val="center"/>
            <w:hideMark/>
          </w:tcPr>
          <w:p w14:paraId="71261A1A" w14:textId="77777777" w:rsidR="00851CA9" w:rsidRPr="00851CA9" w:rsidRDefault="00851CA9" w:rsidP="00851CA9">
            <w:pPr>
              <w:widowControl/>
              <w:autoSpaceDE/>
              <w:autoSpaceDN/>
              <w:adjustRightInd/>
              <w:jc w:val="center"/>
              <w:rPr>
                <w:rFonts w:ascii="Calibri" w:hAnsi="Calibri" w:cs="Calibri"/>
                <w:b/>
                <w:bCs/>
                <w:i/>
                <w:color w:val="000000"/>
                <w:sz w:val="22"/>
                <w:szCs w:val="22"/>
                <w:lang w:eastAsia="en-US"/>
              </w:rPr>
            </w:pPr>
            <w:r w:rsidRPr="00851CA9">
              <w:rPr>
                <w:rFonts w:ascii="Calibri" w:hAnsi="Calibri" w:cs="Calibri"/>
                <w:b/>
                <w:bCs/>
                <w:i/>
                <w:color w:val="000000"/>
                <w:sz w:val="22"/>
                <w:szCs w:val="22"/>
                <w:lang w:eastAsia="en-US"/>
              </w:rPr>
              <w:t>ΥΠΟΕΡΓΟ 1:</w:t>
            </w:r>
            <w:r w:rsidRPr="00851CA9">
              <w:rPr>
                <w:rFonts w:ascii="Calibri" w:hAnsi="Calibri" w:cs="Calibri"/>
                <w:b/>
                <w:bCs/>
                <w:i/>
                <w:color w:val="000000"/>
                <w:sz w:val="22"/>
                <w:szCs w:val="22"/>
                <w:lang w:eastAsia="en-US"/>
              </w:rPr>
              <w:br/>
              <w:t>ΕΡΓΑ ΥΠΟΔΟΜΗΣ – ΑΝΑΠΛΑΣΗ – ΕΝΟΠΟΙΗΣΗ ΧΩΡΩΝ ΠΡΑΣΙΝΟΥ, ΠΕΡΙΟΧΗΣ ΙΣΤΟΡΙΚΟΥ ΚΕΝΤΡΟΥ ΔΗΜΟΥ ΛΑΥΡΕΩΤΙΚΗΣ</w:t>
            </w:r>
          </w:p>
        </w:tc>
        <w:tc>
          <w:tcPr>
            <w:tcW w:w="2437" w:type="dxa"/>
            <w:tcBorders>
              <w:top w:val="nil"/>
              <w:left w:val="nil"/>
              <w:bottom w:val="single" w:sz="4" w:space="0" w:color="auto"/>
              <w:right w:val="single" w:sz="4" w:space="0" w:color="auto"/>
            </w:tcBorders>
            <w:vAlign w:val="center"/>
            <w:hideMark/>
          </w:tcPr>
          <w:p w14:paraId="5DC450C1" w14:textId="77777777" w:rsidR="00851CA9" w:rsidRPr="00851CA9" w:rsidRDefault="00851CA9" w:rsidP="00851CA9">
            <w:pPr>
              <w:widowControl/>
              <w:autoSpaceDE/>
              <w:autoSpaceDN/>
              <w:adjustRightInd/>
              <w:jc w:val="center"/>
              <w:rPr>
                <w:rFonts w:ascii="Calibri" w:hAnsi="Calibri" w:cs="Calibri"/>
                <w:b/>
                <w:bCs/>
                <w:i/>
                <w:color w:val="000000"/>
                <w:sz w:val="22"/>
                <w:szCs w:val="22"/>
                <w:lang w:eastAsia="en-US"/>
              </w:rPr>
            </w:pPr>
            <w:r w:rsidRPr="00851CA9">
              <w:rPr>
                <w:rFonts w:ascii="Calibri" w:hAnsi="Calibri" w:cs="Calibri"/>
                <w:b/>
                <w:bCs/>
                <w:i/>
                <w:color w:val="000000"/>
                <w:sz w:val="22"/>
                <w:szCs w:val="22"/>
                <w:lang w:eastAsia="en-US"/>
              </w:rPr>
              <w:t>ΥΠΟΕΡΓΟ 2:</w:t>
            </w:r>
            <w:r w:rsidRPr="00851CA9">
              <w:rPr>
                <w:rFonts w:ascii="Calibri" w:hAnsi="Calibri" w:cs="Calibri"/>
                <w:b/>
                <w:bCs/>
                <w:i/>
                <w:color w:val="000000"/>
                <w:sz w:val="22"/>
                <w:szCs w:val="22"/>
                <w:lang w:eastAsia="en-US"/>
              </w:rPr>
              <w:br/>
              <w:t>ΜΕΛΕΤΗ ΜΗΤΡΟΠΟΛΙΤΙΚΟΥ ΠΑΡΚΟΥ ΣΤΗΝ Δ.Ε. ΚΕΡΑΤΕΑΣ</w:t>
            </w:r>
            <w:r w:rsidRPr="00851CA9">
              <w:rPr>
                <w:rFonts w:ascii="Calibri" w:hAnsi="Calibri" w:cs="Calibri"/>
                <w:b/>
                <w:bCs/>
                <w:i/>
                <w:color w:val="000000"/>
                <w:sz w:val="22"/>
                <w:szCs w:val="22"/>
                <w:lang w:eastAsia="en-US"/>
              </w:rPr>
              <w:br/>
              <w:t xml:space="preserve"> ΔΗΜΟΥ ΛΑΥΡΕΩΤΙΚΗΣ</w:t>
            </w:r>
          </w:p>
        </w:tc>
        <w:tc>
          <w:tcPr>
            <w:tcW w:w="2256" w:type="dxa"/>
            <w:tcBorders>
              <w:top w:val="single" w:sz="4" w:space="0" w:color="auto"/>
              <w:left w:val="nil"/>
              <w:bottom w:val="single" w:sz="4" w:space="0" w:color="auto"/>
              <w:right w:val="single" w:sz="4" w:space="0" w:color="auto"/>
            </w:tcBorders>
            <w:vAlign w:val="center"/>
            <w:hideMark/>
          </w:tcPr>
          <w:p w14:paraId="4F5AD8F3" w14:textId="77777777" w:rsidR="00851CA9" w:rsidRPr="00851CA9" w:rsidRDefault="00851CA9" w:rsidP="00851CA9">
            <w:pPr>
              <w:widowControl/>
              <w:autoSpaceDE/>
              <w:autoSpaceDN/>
              <w:adjustRightInd/>
              <w:jc w:val="center"/>
              <w:rPr>
                <w:rFonts w:ascii="Calibri" w:hAnsi="Calibri" w:cs="Calibri"/>
                <w:b/>
                <w:bCs/>
                <w:i/>
                <w:color w:val="000000"/>
                <w:sz w:val="22"/>
                <w:szCs w:val="22"/>
                <w:lang w:eastAsia="en-US"/>
              </w:rPr>
            </w:pPr>
            <w:r w:rsidRPr="00851CA9">
              <w:rPr>
                <w:rFonts w:ascii="Calibri" w:hAnsi="Calibri" w:cs="Calibri"/>
                <w:b/>
                <w:bCs/>
                <w:i/>
                <w:color w:val="000000"/>
                <w:sz w:val="22"/>
                <w:szCs w:val="22"/>
                <w:lang w:eastAsia="en-US"/>
              </w:rPr>
              <w:t>ΥΠΟΕΡΓΟ 1:</w:t>
            </w:r>
            <w:r w:rsidRPr="00851CA9">
              <w:rPr>
                <w:rFonts w:ascii="Calibri" w:hAnsi="Calibri" w:cs="Calibri"/>
                <w:b/>
                <w:bCs/>
                <w:i/>
                <w:color w:val="000000"/>
                <w:sz w:val="22"/>
                <w:szCs w:val="22"/>
                <w:lang w:eastAsia="en-US"/>
              </w:rPr>
              <w:br/>
              <w:t>ΕΡΓΑ ΥΠΟΔΟΜΗΣ – ΑΝΑΠΛΑΣΗ – ΕΝΟΠΟΙΗΣΗ ΧΩΡΩΝ ΠΡΑΣΙΝΟΥ, ΠΕΡΙΟΧΗΣ ΙΣΤΟΡΙΚΟΥ ΚΕΝΤΡΟΥ ΔΗΜΟΥ ΛΑΥΡΕΩΤΙΚΗΣ</w:t>
            </w:r>
          </w:p>
        </w:tc>
        <w:tc>
          <w:tcPr>
            <w:tcW w:w="2268" w:type="dxa"/>
            <w:tcBorders>
              <w:top w:val="single" w:sz="4" w:space="0" w:color="auto"/>
              <w:left w:val="nil"/>
              <w:bottom w:val="single" w:sz="4" w:space="0" w:color="auto"/>
              <w:right w:val="single" w:sz="4" w:space="0" w:color="auto"/>
            </w:tcBorders>
            <w:vAlign w:val="center"/>
            <w:hideMark/>
          </w:tcPr>
          <w:p w14:paraId="6B41BE23" w14:textId="77777777" w:rsidR="00851CA9" w:rsidRPr="00851CA9" w:rsidRDefault="00851CA9" w:rsidP="00851CA9">
            <w:pPr>
              <w:widowControl/>
              <w:autoSpaceDE/>
              <w:autoSpaceDN/>
              <w:adjustRightInd/>
              <w:jc w:val="center"/>
              <w:rPr>
                <w:rFonts w:ascii="Calibri" w:hAnsi="Calibri" w:cs="Calibri"/>
                <w:b/>
                <w:bCs/>
                <w:i/>
                <w:color w:val="000000"/>
                <w:sz w:val="22"/>
                <w:szCs w:val="22"/>
                <w:lang w:eastAsia="en-US"/>
              </w:rPr>
            </w:pPr>
            <w:r w:rsidRPr="00851CA9">
              <w:rPr>
                <w:rFonts w:ascii="Calibri" w:hAnsi="Calibri" w:cs="Calibri"/>
                <w:b/>
                <w:bCs/>
                <w:i/>
                <w:color w:val="000000"/>
                <w:sz w:val="22"/>
                <w:szCs w:val="22"/>
                <w:lang w:eastAsia="en-US"/>
              </w:rPr>
              <w:t>ΥΠΟΕΡΓΟ 2:</w:t>
            </w:r>
            <w:r w:rsidRPr="00851CA9">
              <w:rPr>
                <w:rFonts w:ascii="Calibri" w:hAnsi="Calibri" w:cs="Calibri"/>
                <w:b/>
                <w:bCs/>
                <w:i/>
                <w:color w:val="000000"/>
                <w:sz w:val="22"/>
                <w:szCs w:val="22"/>
                <w:lang w:eastAsia="en-US"/>
              </w:rPr>
              <w:br/>
              <w:t>ΜΗΤΡΟΠΟΛΙΤΙΚΟ ΠΑΡΚΟ ΣΤΗΝ Δ.Ε. ΚΕΡΑΤΕΑΣ</w:t>
            </w:r>
            <w:r w:rsidRPr="00851CA9">
              <w:rPr>
                <w:rFonts w:ascii="Calibri" w:hAnsi="Calibri" w:cs="Calibri"/>
                <w:b/>
                <w:bCs/>
                <w:i/>
                <w:color w:val="000000"/>
                <w:sz w:val="22"/>
                <w:szCs w:val="22"/>
                <w:lang w:eastAsia="en-US"/>
              </w:rPr>
              <w:br/>
              <w:t xml:space="preserve"> ΔΗΜΟΥ ΛΑΥΡΕΩΤΙΚΗΣ</w:t>
            </w:r>
          </w:p>
        </w:tc>
        <w:tc>
          <w:tcPr>
            <w:tcW w:w="1402" w:type="dxa"/>
            <w:vMerge/>
            <w:tcBorders>
              <w:top w:val="single" w:sz="4" w:space="0" w:color="auto"/>
              <w:left w:val="single" w:sz="4" w:space="0" w:color="auto"/>
              <w:bottom w:val="single" w:sz="4" w:space="0" w:color="000000"/>
              <w:right w:val="single" w:sz="4" w:space="0" w:color="auto"/>
            </w:tcBorders>
            <w:vAlign w:val="center"/>
            <w:hideMark/>
          </w:tcPr>
          <w:p w14:paraId="54283914" w14:textId="77777777" w:rsidR="00851CA9" w:rsidRPr="00851CA9" w:rsidRDefault="00851CA9" w:rsidP="00851CA9">
            <w:pPr>
              <w:widowControl/>
              <w:autoSpaceDE/>
              <w:autoSpaceDN/>
              <w:adjustRightInd/>
              <w:rPr>
                <w:rFonts w:ascii="Calibri" w:hAnsi="Calibri" w:cs="Calibri"/>
                <w:b/>
                <w:bCs/>
                <w:i/>
                <w:color w:val="000000"/>
                <w:sz w:val="22"/>
                <w:szCs w:val="22"/>
                <w:lang w:eastAsia="en-US"/>
              </w:rPr>
            </w:pPr>
          </w:p>
        </w:tc>
      </w:tr>
      <w:tr w:rsidR="00851CA9" w:rsidRPr="00851CA9" w14:paraId="638EC77D" w14:textId="77777777" w:rsidTr="00851CA9">
        <w:trPr>
          <w:trHeight w:val="188"/>
        </w:trPr>
        <w:tc>
          <w:tcPr>
            <w:tcW w:w="580" w:type="dxa"/>
            <w:tcBorders>
              <w:top w:val="nil"/>
              <w:left w:val="single" w:sz="4" w:space="0" w:color="auto"/>
              <w:bottom w:val="single" w:sz="4" w:space="0" w:color="auto"/>
              <w:right w:val="single" w:sz="4" w:space="0" w:color="auto"/>
            </w:tcBorders>
            <w:vAlign w:val="center"/>
            <w:hideMark/>
          </w:tcPr>
          <w:p w14:paraId="1736AD89"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w:t>
            </w:r>
          </w:p>
        </w:tc>
        <w:tc>
          <w:tcPr>
            <w:tcW w:w="2060" w:type="dxa"/>
            <w:tcBorders>
              <w:top w:val="nil"/>
              <w:left w:val="nil"/>
              <w:bottom w:val="single" w:sz="4" w:space="0" w:color="auto"/>
              <w:right w:val="single" w:sz="4" w:space="0" w:color="auto"/>
            </w:tcBorders>
            <w:vAlign w:val="center"/>
            <w:hideMark/>
          </w:tcPr>
          <w:p w14:paraId="27AC160C"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ΓΕΝΙΚΗ ΔΙΕΥΘΥΝΣΗ</w:t>
            </w:r>
          </w:p>
        </w:tc>
        <w:tc>
          <w:tcPr>
            <w:tcW w:w="1156" w:type="dxa"/>
            <w:tcBorders>
              <w:top w:val="nil"/>
              <w:left w:val="nil"/>
              <w:bottom w:val="single" w:sz="4" w:space="0" w:color="auto"/>
              <w:right w:val="single" w:sz="4" w:space="0" w:color="auto"/>
            </w:tcBorders>
            <w:vAlign w:val="center"/>
            <w:hideMark/>
          </w:tcPr>
          <w:p w14:paraId="0FD68375"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3.000,00 €</w:t>
            </w:r>
          </w:p>
        </w:tc>
        <w:tc>
          <w:tcPr>
            <w:tcW w:w="2153" w:type="dxa"/>
            <w:tcBorders>
              <w:top w:val="nil"/>
              <w:left w:val="nil"/>
              <w:bottom w:val="single" w:sz="4" w:space="0" w:color="auto"/>
              <w:right w:val="single" w:sz="4" w:space="0" w:color="auto"/>
            </w:tcBorders>
            <w:vAlign w:val="center"/>
            <w:hideMark/>
          </w:tcPr>
          <w:p w14:paraId="337DE2B7"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4</w:t>
            </w:r>
          </w:p>
        </w:tc>
        <w:tc>
          <w:tcPr>
            <w:tcW w:w="2437" w:type="dxa"/>
            <w:tcBorders>
              <w:top w:val="nil"/>
              <w:left w:val="nil"/>
              <w:bottom w:val="single" w:sz="4" w:space="0" w:color="auto"/>
              <w:right w:val="single" w:sz="4" w:space="0" w:color="auto"/>
            </w:tcBorders>
            <w:vAlign w:val="center"/>
            <w:hideMark/>
          </w:tcPr>
          <w:p w14:paraId="7F6F5DB2"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w:t>
            </w:r>
          </w:p>
        </w:tc>
        <w:tc>
          <w:tcPr>
            <w:tcW w:w="2256" w:type="dxa"/>
            <w:tcBorders>
              <w:top w:val="nil"/>
              <w:left w:val="nil"/>
              <w:bottom w:val="single" w:sz="4" w:space="0" w:color="auto"/>
              <w:right w:val="single" w:sz="4" w:space="0" w:color="auto"/>
            </w:tcBorders>
            <w:vAlign w:val="center"/>
            <w:hideMark/>
          </w:tcPr>
          <w:p w14:paraId="6E6A5FFC"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12.000,00 €</w:t>
            </w:r>
          </w:p>
        </w:tc>
        <w:tc>
          <w:tcPr>
            <w:tcW w:w="2268" w:type="dxa"/>
            <w:tcBorders>
              <w:top w:val="nil"/>
              <w:left w:val="nil"/>
              <w:bottom w:val="single" w:sz="4" w:space="0" w:color="auto"/>
              <w:right w:val="single" w:sz="4" w:space="0" w:color="auto"/>
            </w:tcBorders>
            <w:vAlign w:val="center"/>
            <w:hideMark/>
          </w:tcPr>
          <w:p w14:paraId="01F13D2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9.000,00 €</w:t>
            </w:r>
          </w:p>
        </w:tc>
        <w:tc>
          <w:tcPr>
            <w:tcW w:w="1402" w:type="dxa"/>
            <w:tcBorders>
              <w:top w:val="nil"/>
              <w:left w:val="nil"/>
              <w:bottom w:val="single" w:sz="4" w:space="0" w:color="auto"/>
              <w:right w:val="single" w:sz="4" w:space="0" w:color="auto"/>
            </w:tcBorders>
            <w:vAlign w:val="center"/>
            <w:hideMark/>
          </w:tcPr>
          <w:p w14:paraId="1EC4160E"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21.000,00 €</w:t>
            </w:r>
          </w:p>
        </w:tc>
      </w:tr>
      <w:tr w:rsidR="00851CA9" w:rsidRPr="00851CA9" w14:paraId="37955196" w14:textId="77777777" w:rsidTr="00851CA9">
        <w:trPr>
          <w:trHeight w:val="188"/>
        </w:trPr>
        <w:tc>
          <w:tcPr>
            <w:tcW w:w="580" w:type="dxa"/>
            <w:tcBorders>
              <w:top w:val="nil"/>
              <w:left w:val="single" w:sz="4" w:space="0" w:color="auto"/>
              <w:bottom w:val="single" w:sz="4" w:space="0" w:color="auto"/>
              <w:right w:val="single" w:sz="4" w:space="0" w:color="auto"/>
            </w:tcBorders>
            <w:vAlign w:val="center"/>
            <w:hideMark/>
          </w:tcPr>
          <w:p w14:paraId="77880449"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w:t>
            </w:r>
          </w:p>
        </w:tc>
        <w:tc>
          <w:tcPr>
            <w:tcW w:w="2060" w:type="dxa"/>
            <w:tcBorders>
              <w:top w:val="nil"/>
              <w:left w:val="nil"/>
              <w:bottom w:val="single" w:sz="4" w:space="0" w:color="auto"/>
              <w:right w:val="single" w:sz="4" w:space="0" w:color="auto"/>
            </w:tcBorders>
            <w:vAlign w:val="center"/>
            <w:hideMark/>
          </w:tcPr>
          <w:p w14:paraId="38196AB8"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ΥΠΕΥΘΥΝΟΣ ΕΡΓΟΥ</w:t>
            </w:r>
          </w:p>
        </w:tc>
        <w:tc>
          <w:tcPr>
            <w:tcW w:w="1156" w:type="dxa"/>
            <w:tcBorders>
              <w:top w:val="nil"/>
              <w:left w:val="nil"/>
              <w:bottom w:val="single" w:sz="4" w:space="0" w:color="auto"/>
              <w:right w:val="single" w:sz="4" w:space="0" w:color="auto"/>
            </w:tcBorders>
            <w:vAlign w:val="center"/>
            <w:hideMark/>
          </w:tcPr>
          <w:p w14:paraId="421FD49C"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3.000,00 €</w:t>
            </w:r>
          </w:p>
        </w:tc>
        <w:tc>
          <w:tcPr>
            <w:tcW w:w="2153" w:type="dxa"/>
            <w:tcBorders>
              <w:top w:val="nil"/>
              <w:left w:val="nil"/>
              <w:bottom w:val="single" w:sz="4" w:space="0" w:color="auto"/>
              <w:right w:val="single" w:sz="4" w:space="0" w:color="auto"/>
            </w:tcBorders>
            <w:vAlign w:val="center"/>
            <w:hideMark/>
          </w:tcPr>
          <w:p w14:paraId="5A2C2E40"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w:t>
            </w:r>
          </w:p>
        </w:tc>
        <w:tc>
          <w:tcPr>
            <w:tcW w:w="2437" w:type="dxa"/>
            <w:tcBorders>
              <w:top w:val="nil"/>
              <w:left w:val="nil"/>
              <w:bottom w:val="single" w:sz="4" w:space="0" w:color="auto"/>
              <w:right w:val="single" w:sz="4" w:space="0" w:color="auto"/>
            </w:tcBorders>
            <w:vAlign w:val="center"/>
            <w:hideMark/>
          </w:tcPr>
          <w:p w14:paraId="6BF73553"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w:t>
            </w:r>
          </w:p>
        </w:tc>
        <w:tc>
          <w:tcPr>
            <w:tcW w:w="2256" w:type="dxa"/>
            <w:tcBorders>
              <w:top w:val="nil"/>
              <w:left w:val="nil"/>
              <w:bottom w:val="single" w:sz="4" w:space="0" w:color="auto"/>
              <w:right w:val="single" w:sz="4" w:space="0" w:color="auto"/>
            </w:tcBorders>
            <w:vAlign w:val="center"/>
            <w:hideMark/>
          </w:tcPr>
          <w:p w14:paraId="05C59676"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9.000,00 €</w:t>
            </w:r>
          </w:p>
        </w:tc>
        <w:tc>
          <w:tcPr>
            <w:tcW w:w="2268" w:type="dxa"/>
            <w:tcBorders>
              <w:top w:val="nil"/>
              <w:left w:val="nil"/>
              <w:bottom w:val="single" w:sz="4" w:space="0" w:color="auto"/>
              <w:right w:val="single" w:sz="4" w:space="0" w:color="auto"/>
            </w:tcBorders>
            <w:vAlign w:val="center"/>
            <w:hideMark/>
          </w:tcPr>
          <w:p w14:paraId="0829D02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9.000,00 €</w:t>
            </w:r>
          </w:p>
        </w:tc>
        <w:tc>
          <w:tcPr>
            <w:tcW w:w="1402" w:type="dxa"/>
            <w:tcBorders>
              <w:top w:val="nil"/>
              <w:left w:val="nil"/>
              <w:bottom w:val="single" w:sz="4" w:space="0" w:color="auto"/>
              <w:right w:val="single" w:sz="4" w:space="0" w:color="auto"/>
            </w:tcBorders>
            <w:vAlign w:val="center"/>
            <w:hideMark/>
          </w:tcPr>
          <w:p w14:paraId="47237D93"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18.000,00 €</w:t>
            </w:r>
          </w:p>
        </w:tc>
      </w:tr>
      <w:tr w:rsidR="00851CA9" w:rsidRPr="00851CA9" w14:paraId="4B5DB1FA" w14:textId="77777777" w:rsidTr="00851CA9">
        <w:trPr>
          <w:trHeight w:val="376"/>
        </w:trPr>
        <w:tc>
          <w:tcPr>
            <w:tcW w:w="580" w:type="dxa"/>
            <w:tcBorders>
              <w:top w:val="nil"/>
              <w:left w:val="single" w:sz="4" w:space="0" w:color="auto"/>
              <w:bottom w:val="single" w:sz="4" w:space="0" w:color="auto"/>
              <w:right w:val="single" w:sz="4" w:space="0" w:color="auto"/>
            </w:tcBorders>
            <w:vAlign w:val="center"/>
            <w:hideMark/>
          </w:tcPr>
          <w:p w14:paraId="7667B185"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w:t>
            </w:r>
          </w:p>
        </w:tc>
        <w:tc>
          <w:tcPr>
            <w:tcW w:w="2060" w:type="dxa"/>
            <w:tcBorders>
              <w:top w:val="nil"/>
              <w:left w:val="nil"/>
              <w:bottom w:val="single" w:sz="4" w:space="0" w:color="auto"/>
              <w:right w:val="single" w:sz="4" w:space="0" w:color="auto"/>
            </w:tcBorders>
            <w:vAlign w:val="center"/>
            <w:hideMark/>
          </w:tcPr>
          <w:p w14:paraId="031226D8"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ΑΡΧΙΤΕΚΤΟΝΑΣ ΜΗΧΑΝΙΚΟΣ</w:t>
            </w:r>
          </w:p>
        </w:tc>
        <w:tc>
          <w:tcPr>
            <w:tcW w:w="1156" w:type="dxa"/>
            <w:tcBorders>
              <w:top w:val="nil"/>
              <w:left w:val="nil"/>
              <w:bottom w:val="single" w:sz="4" w:space="0" w:color="auto"/>
              <w:right w:val="single" w:sz="4" w:space="0" w:color="auto"/>
            </w:tcBorders>
            <w:vAlign w:val="center"/>
            <w:hideMark/>
          </w:tcPr>
          <w:p w14:paraId="6A68D2C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2153" w:type="dxa"/>
            <w:tcBorders>
              <w:top w:val="nil"/>
              <w:left w:val="nil"/>
              <w:bottom w:val="single" w:sz="4" w:space="0" w:color="auto"/>
              <w:right w:val="single" w:sz="4" w:space="0" w:color="auto"/>
            </w:tcBorders>
            <w:vAlign w:val="center"/>
            <w:hideMark/>
          </w:tcPr>
          <w:p w14:paraId="526A2F59"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10</w:t>
            </w:r>
          </w:p>
        </w:tc>
        <w:tc>
          <w:tcPr>
            <w:tcW w:w="2437" w:type="dxa"/>
            <w:tcBorders>
              <w:top w:val="nil"/>
              <w:left w:val="nil"/>
              <w:bottom w:val="single" w:sz="4" w:space="0" w:color="auto"/>
              <w:right w:val="single" w:sz="4" w:space="0" w:color="auto"/>
            </w:tcBorders>
            <w:vAlign w:val="center"/>
            <w:hideMark/>
          </w:tcPr>
          <w:p w14:paraId="4EA7562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7</w:t>
            </w:r>
          </w:p>
        </w:tc>
        <w:tc>
          <w:tcPr>
            <w:tcW w:w="2256" w:type="dxa"/>
            <w:tcBorders>
              <w:top w:val="nil"/>
              <w:left w:val="nil"/>
              <w:bottom w:val="single" w:sz="4" w:space="0" w:color="auto"/>
              <w:right w:val="single" w:sz="4" w:space="0" w:color="auto"/>
            </w:tcBorders>
            <w:vAlign w:val="center"/>
            <w:hideMark/>
          </w:tcPr>
          <w:p w14:paraId="049FFFF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25.000,00 €</w:t>
            </w:r>
          </w:p>
        </w:tc>
        <w:tc>
          <w:tcPr>
            <w:tcW w:w="2268" w:type="dxa"/>
            <w:tcBorders>
              <w:top w:val="nil"/>
              <w:left w:val="nil"/>
              <w:bottom w:val="single" w:sz="4" w:space="0" w:color="auto"/>
              <w:right w:val="single" w:sz="4" w:space="0" w:color="auto"/>
            </w:tcBorders>
            <w:vAlign w:val="center"/>
            <w:hideMark/>
          </w:tcPr>
          <w:p w14:paraId="092A6CC3"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17.500,00 €</w:t>
            </w:r>
          </w:p>
        </w:tc>
        <w:tc>
          <w:tcPr>
            <w:tcW w:w="1402" w:type="dxa"/>
            <w:tcBorders>
              <w:top w:val="nil"/>
              <w:left w:val="nil"/>
              <w:bottom w:val="single" w:sz="4" w:space="0" w:color="auto"/>
              <w:right w:val="single" w:sz="4" w:space="0" w:color="auto"/>
            </w:tcBorders>
            <w:vAlign w:val="center"/>
            <w:hideMark/>
          </w:tcPr>
          <w:p w14:paraId="3B9B2EC3"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42.500,00 €</w:t>
            </w:r>
          </w:p>
        </w:tc>
      </w:tr>
      <w:tr w:rsidR="00851CA9" w:rsidRPr="00851CA9" w14:paraId="18E67D76" w14:textId="77777777" w:rsidTr="00851CA9">
        <w:trPr>
          <w:trHeight w:val="376"/>
        </w:trPr>
        <w:tc>
          <w:tcPr>
            <w:tcW w:w="580" w:type="dxa"/>
            <w:tcBorders>
              <w:top w:val="nil"/>
              <w:left w:val="single" w:sz="4" w:space="0" w:color="auto"/>
              <w:bottom w:val="single" w:sz="4" w:space="0" w:color="auto"/>
              <w:right w:val="single" w:sz="4" w:space="0" w:color="auto"/>
            </w:tcBorders>
            <w:vAlign w:val="center"/>
            <w:hideMark/>
          </w:tcPr>
          <w:p w14:paraId="6481941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4</w:t>
            </w:r>
          </w:p>
        </w:tc>
        <w:tc>
          <w:tcPr>
            <w:tcW w:w="2060" w:type="dxa"/>
            <w:tcBorders>
              <w:top w:val="nil"/>
              <w:left w:val="nil"/>
              <w:bottom w:val="single" w:sz="4" w:space="0" w:color="auto"/>
              <w:right w:val="single" w:sz="4" w:space="0" w:color="auto"/>
            </w:tcBorders>
            <w:vAlign w:val="center"/>
            <w:hideMark/>
          </w:tcPr>
          <w:p w14:paraId="5A1A3E9E"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ΑΡΧΙΤΕΚΤΟΝΑΣ ΜΗΧΑΝΙΚΟΣ</w:t>
            </w:r>
          </w:p>
        </w:tc>
        <w:tc>
          <w:tcPr>
            <w:tcW w:w="1156" w:type="dxa"/>
            <w:tcBorders>
              <w:top w:val="nil"/>
              <w:left w:val="nil"/>
              <w:bottom w:val="single" w:sz="4" w:space="0" w:color="auto"/>
              <w:right w:val="single" w:sz="4" w:space="0" w:color="auto"/>
            </w:tcBorders>
            <w:vAlign w:val="center"/>
            <w:hideMark/>
          </w:tcPr>
          <w:p w14:paraId="3BE12990"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2153" w:type="dxa"/>
            <w:tcBorders>
              <w:top w:val="nil"/>
              <w:left w:val="nil"/>
              <w:bottom w:val="single" w:sz="4" w:space="0" w:color="auto"/>
              <w:right w:val="single" w:sz="4" w:space="0" w:color="auto"/>
            </w:tcBorders>
            <w:vAlign w:val="center"/>
            <w:hideMark/>
          </w:tcPr>
          <w:p w14:paraId="48043DF2"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10</w:t>
            </w:r>
          </w:p>
        </w:tc>
        <w:tc>
          <w:tcPr>
            <w:tcW w:w="2437" w:type="dxa"/>
            <w:tcBorders>
              <w:top w:val="nil"/>
              <w:left w:val="nil"/>
              <w:bottom w:val="single" w:sz="4" w:space="0" w:color="auto"/>
              <w:right w:val="single" w:sz="4" w:space="0" w:color="auto"/>
            </w:tcBorders>
            <w:vAlign w:val="center"/>
            <w:hideMark/>
          </w:tcPr>
          <w:p w14:paraId="65C95570"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7</w:t>
            </w:r>
          </w:p>
        </w:tc>
        <w:tc>
          <w:tcPr>
            <w:tcW w:w="2256" w:type="dxa"/>
            <w:tcBorders>
              <w:top w:val="nil"/>
              <w:left w:val="nil"/>
              <w:bottom w:val="single" w:sz="4" w:space="0" w:color="auto"/>
              <w:right w:val="single" w:sz="4" w:space="0" w:color="auto"/>
            </w:tcBorders>
            <w:vAlign w:val="center"/>
            <w:hideMark/>
          </w:tcPr>
          <w:p w14:paraId="77DF926F"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25.000,00 €</w:t>
            </w:r>
          </w:p>
        </w:tc>
        <w:tc>
          <w:tcPr>
            <w:tcW w:w="2268" w:type="dxa"/>
            <w:tcBorders>
              <w:top w:val="nil"/>
              <w:left w:val="nil"/>
              <w:bottom w:val="single" w:sz="4" w:space="0" w:color="auto"/>
              <w:right w:val="single" w:sz="4" w:space="0" w:color="auto"/>
            </w:tcBorders>
            <w:vAlign w:val="center"/>
            <w:hideMark/>
          </w:tcPr>
          <w:p w14:paraId="5701A9F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17.500,00 €</w:t>
            </w:r>
          </w:p>
        </w:tc>
        <w:tc>
          <w:tcPr>
            <w:tcW w:w="1402" w:type="dxa"/>
            <w:tcBorders>
              <w:top w:val="nil"/>
              <w:left w:val="nil"/>
              <w:bottom w:val="single" w:sz="4" w:space="0" w:color="auto"/>
              <w:right w:val="single" w:sz="4" w:space="0" w:color="auto"/>
            </w:tcBorders>
            <w:vAlign w:val="center"/>
            <w:hideMark/>
          </w:tcPr>
          <w:p w14:paraId="75E2CD2F"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42.500,00 €</w:t>
            </w:r>
          </w:p>
        </w:tc>
      </w:tr>
      <w:tr w:rsidR="00851CA9" w:rsidRPr="00851CA9" w14:paraId="71C8A6FC" w14:textId="77777777" w:rsidTr="00851CA9">
        <w:trPr>
          <w:trHeight w:val="376"/>
        </w:trPr>
        <w:tc>
          <w:tcPr>
            <w:tcW w:w="580" w:type="dxa"/>
            <w:tcBorders>
              <w:top w:val="nil"/>
              <w:left w:val="single" w:sz="4" w:space="0" w:color="auto"/>
              <w:bottom w:val="single" w:sz="4" w:space="0" w:color="auto"/>
              <w:right w:val="single" w:sz="4" w:space="0" w:color="auto"/>
            </w:tcBorders>
            <w:vAlign w:val="center"/>
            <w:hideMark/>
          </w:tcPr>
          <w:p w14:paraId="5D67D53B"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5</w:t>
            </w:r>
          </w:p>
        </w:tc>
        <w:tc>
          <w:tcPr>
            <w:tcW w:w="2060" w:type="dxa"/>
            <w:tcBorders>
              <w:top w:val="nil"/>
              <w:left w:val="nil"/>
              <w:bottom w:val="single" w:sz="4" w:space="0" w:color="auto"/>
              <w:right w:val="single" w:sz="4" w:space="0" w:color="auto"/>
            </w:tcBorders>
            <w:vAlign w:val="center"/>
            <w:hideMark/>
          </w:tcPr>
          <w:p w14:paraId="736C2F91"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ΑΡΧΙΤΕΚΤΟΝΑΣ ΜΗΧΑΝΙΚΟΣ</w:t>
            </w:r>
          </w:p>
        </w:tc>
        <w:tc>
          <w:tcPr>
            <w:tcW w:w="1156" w:type="dxa"/>
            <w:tcBorders>
              <w:top w:val="nil"/>
              <w:left w:val="nil"/>
              <w:bottom w:val="single" w:sz="4" w:space="0" w:color="auto"/>
              <w:right w:val="single" w:sz="4" w:space="0" w:color="auto"/>
            </w:tcBorders>
            <w:vAlign w:val="center"/>
            <w:hideMark/>
          </w:tcPr>
          <w:p w14:paraId="1869C68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2153" w:type="dxa"/>
            <w:tcBorders>
              <w:top w:val="nil"/>
              <w:left w:val="nil"/>
              <w:bottom w:val="single" w:sz="4" w:space="0" w:color="auto"/>
              <w:right w:val="single" w:sz="4" w:space="0" w:color="auto"/>
            </w:tcBorders>
            <w:vAlign w:val="center"/>
            <w:hideMark/>
          </w:tcPr>
          <w:p w14:paraId="2CF24F29"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10</w:t>
            </w:r>
          </w:p>
        </w:tc>
        <w:tc>
          <w:tcPr>
            <w:tcW w:w="2437" w:type="dxa"/>
            <w:tcBorders>
              <w:top w:val="nil"/>
              <w:left w:val="nil"/>
              <w:bottom w:val="single" w:sz="4" w:space="0" w:color="auto"/>
              <w:right w:val="single" w:sz="4" w:space="0" w:color="auto"/>
            </w:tcBorders>
            <w:vAlign w:val="center"/>
            <w:hideMark/>
          </w:tcPr>
          <w:p w14:paraId="66D3A61E"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7</w:t>
            </w:r>
          </w:p>
        </w:tc>
        <w:tc>
          <w:tcPr>
            <w:tcW w:w="2256" w:type="dxa"/>
            <w:tcBorders>
              <w:top w:val="nil"/>
              <w:left w:val="nil"/>
              <w:bottom w:val="single" w:sz="4" w:space="0" w:color="auto"/>
              <w:right w:val="single" w:sz="4" w:space="0" w:color="auto"/>
            </w:tcBorders>
            <w:vAlign w:val="center"/>
            <w:hideMark/>
          </w:tcPr>
          <w:p w14:paraId="6098BF03"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25.000,00 €</w:t>
            </w:r>
          </w:p>
        </w:tc>
        <w:tc>
          <w:tcPr>
            <w:tcW w:w="2268" w:type="dxa"/>
            <w:tcBorders>
              <w:top w:val="nil"/>
              <w:left w:val="nil"/>
              <w:bottom w:val="single" w:sz="4" w:space="0" w:color="auto"/>
              <w:right w:val="single" w:sz="4" w:space="0" w:color="auto"/>
            </w:tcBorders>
            <w:vAlign w:val="center"/>
            <w:hideMark/>
          </w:tcPr>
          <w:p w14:paraId="5EE4C86E"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17.500,00 €</w:t>
            </w:r>
          </w:p>
        </w:tc>
        <w:tc>
          <w:tcPr>
            <w:tcW w:w="1402" w:type="dxa"/>
            <w:tcBorders>
              <w:top w:val="nil"/>
              <w:left w:val="nil"/>
              <w:bottom w:val="single" w:sz="4" w:space="0" w:color="auto"/>
              <w:right w:val="single" w:sz="4" w:space="0" w:color="auto"/>
            </w:tcBorders>
            <w:vAlign w:val="center"/>
            <w:hideMark/>
          </w:tcPr>
          <w:p w14:paraId="09EA04D9"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42.500,00 €</w:t>
            </w:r>
          </w:p>
        </w:tc>
      </w:tr>
      <w:tr w:rsidR="00851CA9" w:rsidRPr="00851CA9" w14:paraId="7628566A" w14:textId="77777777" w:rsidTr="00851CA9">
        <w:trPr>
          <w:trHeight w:val="376"/>
        </w:trPr>
        <w:tc>
          <w:tcPr>
            <w:tcW w:w="580" w:type="dxa"/>
            <w:tcBorders>
              <w:top w:val="nil"/>
              <w:left w:val="single" w:sz="4" w:space="0" w:color="auto"/>
              <w:bottom w:val="single" w:sz="4" w:space="0" w:color="auto"/>
              <w:right w:val="single" w:sz="4" w:space="0" w:color="auto"/>
            </w:tcBorders>
            <w:vAlign w:val="center"/>
            <w:hideMark/>
          </w:tcPr>
          <w:p w14:paraId="39BB0D8E"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6</w:t>
            </w:r>
          </w:p>
        </w:tc>
        <w:tc>
          <w:tcPr>
            <w:tcW w:w="2060" w:type="dxa"/>
            <w:tcBorders>
              <w:top w:val="nil"/>
              <w:left w:val="nil"/>
              <w:bottom w:val="single" w:sz="4" w:space="0" w:color="auto"/>
              <w:right w:val="single" w:sz="4" w:space="0" w:color="auto"/>
            </w:tcBorders>
            <w:vAlign w:val="center"/>
            <w:hideMark/>
          </w:tcPr>
          <w:p w14:paraId="5803CBBD"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ΑΡΧΙΤΕΚΤΟΝΑΣ ΜΗΧΑΝΙΚΟΣ</w:t>
            </w:r>
          </w:p>
        </w:tc>
        <w:tc>
          <w:tcPr>
            <w:tcW w:w="1156" w:type="dxa"/>
            <w:tcBorders>
              <w:top w:val="nil"/>
              <w:left w:val="nil"/>
              <w:bottom w:val="single" w:sz="4" w:space="0" w:color="auto"/>
              <w:right w:val="single" w:sz="4" w:space="0" w:color="auto"/>
            </w:tcBorders>
            <w:vAlign w:val="center"/>
            <w:hideMark/>
          </w:tcPr>
          <w:p w14:paraId="24ABF29F"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2153" w:type="dxa"/>
            <w:tcBorders>
              <w:top w:val="nil"/>
              <w:left w:val="nil"/>
              <w:bottom w:val="single" w:sz="4" w:space="0" w:color="auto"/>
              <w:right w:val="single" w:sz="4" w:space="0" w:color="auto"/>
            </w:tcBorders>
            <w:vAlign w:val="center"/>
            <w:hideMark/>
          </w:tcPr>
          <w:p w14:paraId="738772E2"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9</w:t>
            </w:r>
          </w:p>
        </w:tc>
        <w:tc>
          <w:tcPr>
            <w:tcW w:w="2437" w:type="dxa"/>
            <w:tcBorders>
              <w:top w:val="nil"/>
              <w:left w:val="nil"/>
              <w:bottom w:val="single" w:sz="4" w:space="0" w:color="auto"/>
              <w:right w:val="single" w:sz="4" w:space="0" w:color="auto"/>
            </w:tcBorders>
            <w:vAlign w:val="center"/>
            <w:hideMark/>
          </w:tcPr>
          <w:p w14:paraId="2E4F3FFD"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6</w:t>
            </w:r>
          </w:p>
        </w:tc>
        <w:tc>
          <w:tcPr>
            <w:tcW w:w="2256" w:type="dxa"/>
            <w:tcBorders>
              <w:top w:val="nil"/>
              <w:left w:val="nil"/>
              <w:bottom w:val="single" w:sz="4" w:space="0" w:color="auto"/>
              <w:right w:val="single" w:sz="4" w:space="0" w:color="auto"/>
            </w:tcBorders>
            <w:vAlign w:val="center"/>
            <w:hideMark/>
          </w:tcPr>
          <w:p w14:paraId="3156985D"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22.500,00 €</w:t>
            </w:r>
          </w:p>
        </w:tc>
        <w:tc>
          <w:tcPr>
            <w:tcW w:w="2268" w:type="dxa"/>
            <w:tcBorders>
              <w:top w:val="nil"/>
              <w:left w:val="nil"/>
              <w:bottom w:val="single" w:sz="4" w:space="0" w:color="auto"/>
              <w:right w:val="single" w:sz="4" w:space="0" w:color="auto"/>
            </w:tcBorders>
            <w:vAlign w:val="center"/>
            <w:hideMark/>
          </w:tcPr>
          <w:p w14:paraId="621FFE40"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15.000,00 €</w:t>
            </w:r>
          </w:p>
        </w:tc>
        <w:tc>
          <w:tcPr>
            <w:tcW w:w="1402" w:type="dxa"/>
            <w:tcBorders>
              <w:top w:val="nil"/>
              <w:left w:val="nil"/>
              <w:bottom w:val="single" w:sz="4" w:space="0" w:color="auto"/>
              <w:right w:val="single" w:sz="4" w:space="0" w:color="auto"/>
            </w:tcBorders>
            <w:vAlign w:val="center"/>
            <w:hideMark/>
          </w:tcPr>
          <w:p w14:paraId="0069CE9F"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37.500,00 €</w:t>
            </w:r>
          </w:p>
        </w:tc>
      </w:tr>
      <w:tr w:rsidR="00851CA9" w:rsidRPr="00851CA9" w14:paraId="477DC078" w14:textId="77777777" w:rsidTr="00851CA9">
        <w:trPr>
          <w:trHeight w:val="376"/>
        </w:trPr>
        <w:tc>
          <w:tcPr>
            <w:tcW w:w="580" w:type="dxa"/>
            <w:tcBorders>
              <w:top w:val="nil"/>
              <w:left w:val="single" w:sz="4" w:space="0" w:color="auto"/>
              <w:bottom w:val="single" w:sz="4" w:space="0" w:color="auto"/>
              <w:right w:val="single" w:sz="4" w:space="0" w:color="auto"/>
            </w:tcBorders>
            <w:vAlign w:val="center"/>
            <w:hideMark/>
          </w:tcPr>
          <w:p w14:paraId="04882A9B"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7</w:t>
            </w:r>
          </w:p>
        </w:tc>
        <w:tc>
          <w:tcPr>
            <w:tcW w:w="2060" w:type="dxa"/>
            <w:tcBorders>
              <w:top w:val="nil"/>
              <w:left w:val="nil"/>
              <w:bottom w:val="single" w:sz="4" w:space="0" w:color="auto"/>
              <w:right w:val="single" w:sz="4" w:space="0" w:color="auto"/>
            </w:tcBorders>
            <w:vAlign w:val="center"/>
            <w:hideMark/>
          </w:tcPr>
          <w:p w14:paraId="76D7352D"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ΑΡΧΙΤΕΚΤΟΝΑΣ ΜΗΧΑΝΙΚΟΣ</w:t>
            </w:r>
          </w:p>
        </w:tc>
        <w:tc>
          <w:tcPr>
            <w:tcW w:w="1156" w:type="dxa"/>
            <w:tcBorders>
              <w:top w:val="nil"/>
              <w:left w:val="nil"/>
              <w:bottom w:val="single" w:sz="4" w:space="0" w:color="auto"/>
              <w:right w:val="single" w:sz="4" w:space="0" w:color="auto"/>
            </w:tcBorders>
            <w:vAlign w:val="center"/>
            <w:hideMark/>
          </w:tcPr>
          <w:p w14:paraId="391FFA6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2153" w:type="dxa"/>
            <w:tcBorders>
              <w:top w:val="nil"/>
              <w:left w:val="nil"/>
              <w:bottom w:val="single" w:sz="4" w:space="0" w:color="auto"/>
              <w:right w:val="single" w:sz="4" w:space="0" w:color="auto"/>
            </w:tcBorders>
            <w:vAlign w:val="center"/>
            <w:hideMark/>
          </w:tcPr>
          <w:p w14:paraId="1AD53EF8"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8</w:t>
            </w:r>
          </w:p>
        </w:tc>
        <w:tc>
          <w:tcPr>
            <w:tcW w:w="2437" w:type="dxa"/>
            <w:tcBorders>
              <w:top w:val="nil"/>
              <w:left w:val="nil"/>
              <w:bottom w:val="single" w:sz="4" w:space="0" w:color="auto"/>
              <w:right w:val="single" w:sz="4" w:space="0" w:color="auto"/>
            </w:tcBorders>
            <w:vAlign w:val="center"/>
            <w:hideMark/>
          </w:tcPr>
          <w:p w14:paraId="01DD80DF"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6</w:t>
            </w:r>
          </w:p>
        </w:tc>
        <w:tc>
          <w:tcPr>
            <w:tcW w:w="2256" w:type="dxa"/>
            <w:tcBorders>
              <w:top w:val="nil"/>
              <w:left w:val="nil"/>
              <w:bottom w:val="single" w:sz="4" w:space="0" w:color="auto"/>
              <w:right w:val="single" w:sz="4" w:space="0" w:color="auto"/>
            </w:tcBorders>
            <w:vAlign w:val="center"/>
            <w:hideMark/>
          </w:tcPr>
          <w:p w14:paraId="29A59725"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20.000,00 €</w:t>
            </w:r>
          </w:p>
        </w:tc>
        <w:tc>
          <w:tcPr>
            <w:tcW w:w="2268" w:type="dxa"/>
            <w:tcBorders>
              <w:top w:val="nil"/>
              <w:left w:val="nil"/>
              <w:bottom w:val="single" w:sz="4" w:space="0" w:color="auto"/>
              <w:right w:val="single" w:sz="4" w:space="0" w:color="auto"/>
            </w:tcBorders>
            <w:vAlign w:val="center"/>
            <w:hideMark/>
          </w:tcPr>
          <w:p w14:paraId="50A43FC2"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15.000,00 €</w:t>
            </w:r>
          </w:p>
        </w:tc>
        <w:tc>
          <w:tcPr>
            <w:tcW w:w="1402" w:type="dxa"/>
            <w:tcBorders>
              <w:top w:val="nil"/>
              <w:left w:val="nil"/>
              <w:bottom w:val="single" w:sz="4" w:space="0" w:color="auto"/>
              <w:right w:val="single" w:sz="4" w:space="0" w:color="auto"/>
            </w:tcBorders>
            <w:vAlign w:val="center"/>
            <w:hideMark/>
          </w:tcPr>
          <w:p w14:paraId="482ED3BC"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35.000,00 €</w:t>
            </w:r>
          </w:p>
        </w:tc>
      </w:tr>
      <w:tr w:rsidR="00851CA9" w:rsidRPr="00851CA9" w14:paraId="6E8DB96B" w14:textId="77777777" w:rsidTr="00851CA9">
        <w:trPr>
          <w:trHeight w:val="376"/>
        </w:trPr>
        <w:tc>
          <w:tcPr>
            <w:tcW w:w="580" w:type="dxa"/>
            <w:tcBorders>
              <w:top w:val="nil"/>
              <w:left w:val="single" w:sz="4" w:space="0" w:color="auto"/>
              <w:bottom w:val="single" w:sz="4" w:space="0" w:color="auto"/>
              <w:right w:val="single" w:sz="4" w:space="0" w:color="auto"/>
            </w:tcBorders>
            <w:vAlign w:val="center"/>
            <w:hideMark/>
          </w:tcPr>
          <w:p w14:paraId="3E4D8805"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8</w:t>
            </w:r>
          </w:p>
        </w:tc>
        <w:tc>
          <w:tcPr>
            <w:tcW w:w="2060" w:type="dxa"/>
            <w:tcBorders>
              <w:top w:val="nil"/>
              <w:left w:val="nil"/>
              <w:bottom w:val="single" w:sz="4" w:space="0" w:color="auto"/>
              <w:right w:val="single" w:sz="4" w:space="0" w:color="auto"/>
            </w:tcBorders>
            <w:vAlign w:val="center"/>
            <w:hideMark/>
          </w:tcPr>
          <w:p w14:paraId="3F680C25"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ΑΡΧΙΤΕΚΤΟΝΑΣ ΜΗΧΑΝΙΚΟΣ</w:t>
            </w:r>
          </w:p>
        </w:tc>
        <w:tc>
          <w:tcPr>
            <w:tcW w:w="1156" w:type="dxa"/>
            <w:tcBorders>
              <w:top w:val="nil"/>
              <w:left w:val="nil"/>
              <w:bottom w:val="single" w:sz="4" w:space="0" w:color="auto"/>
              <w:right w:val="single" w:sz="4" w:space="0" w:color="auto"/>
            </w:tcBorders>
            <w:vAlign w:val="center"/>
            <w:hideMark/>
          </w:tcPr>
          <w:p w14:paraId="15A6C99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2153" w:type="dxa"/>
            <w:tcBorders>
              <w:top w:val="nil"/>
              <w:left w:val="nil"/>
              <w:bottom w:val="single" w:sz="4" w:space="0" w:color="auto"/>
              <w:right w:val="single" w:sz="4" w:space="0" w:color="auto"/>
            </w:tcBorders>
            <w:vAlign w:val="center"/>
            <w:hideMark/>
          </w:tcPr>
          <w:p w14:paraId="3A90CA79"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6</w:t>
            </w:r>
          </w:p>
        </w:tc>
        <w:tc>
          <w:tcPr>
            <w:tcW w:w="2437" w:type="dxa"/>
            <w:tcBorders>
              <w:top w:val="nil"/>
              <w:left w:val="nil"/>
              <w:bottom w:val="single" w:sz="4" w:space="0" w:color="auto"/>
              <w:right w:val="single" w:sz="4" w:space="0" w:color="auto"/>
            </w:tcBorders>
            <w:vAlign w:val="center"/>
            <w:hideMark/>
          </w:tcPr>
          <w:p w14:paraId="5FB46044"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7</w:t>
            </w:r>
          </w:p>
        </w:tc>
        <w:tc>
          <w:tcPr>
            <w:tcW w:w="2256" w:type="dxa"/>
            <w:tcBorders>
              <w:top w:val="nil"/>
              <w:left w:val="nil"/>
              <w:bottom w:val="single" w:sz="4" w:space="0" w:color="auto"/>
              <w:right w:val="single" w:sz="4" w:space="0" w:color="auto"/>
            </w:tcBorders>
            <w:vAlign w:val="center"/>
            <w:hideMark/>
          </w:tcPr>
          <w:p w14:paraId="25DE0884"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15.000,00 €</w:t>
            </w:r>
          </w:p>
        </w:tc>
        <w:tc>
          <w:tcPr>
            <w:tcW w:w="2268" w:type="dxa"/>
            <w:tcBorders>
              <w:top w:val="nil"/>
              <w:left w:val="nil"/>
              <w:bottom w:val="single" w:sz="4" w:space="0" w:color="auto"/>
              <w:right w:val="single" w:sz="4" w:space="0" w:color="auto"/>
            </w:tcBorders>
            <w:vAlign w:val="center"/>
            <w:hideMark/>
          </w:tcPr>
          <w:p w14:paraId="51F97470"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17.500,00 €</w:t>
            </w:r>
          </w:p>
        </w:tc>
        <w:tc>
          <w:tcPr>
            <w:tcW w:w="1402" w:type="dxa"/>
            <w:tcBorders>
              <w:top w:val="nil"/>
              <w:left w:val="nil"/>
              <w:bottom w:val="single" w:sz="4" w:space="0" w:color="auto"/>
              <w:right w:val="single" w:sz="4" w:space="0" w:color="auto"/>
            </w:tcBorders>
            <w:vAlign w:val="center"/>
            <w:hideMark/>
          </w:tcPr>
          <w:p w14:paraId="69F4C746"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32.500,00 €</w:t>
            </w:r>
          </w:p>
        </w:tc>
      </w:tr>
      <w:tr w:rsidR="00851CA9" w:rsidRPr="00851CA9" w14:paraId="4CFD4DF4" w14:textId="77777777" w:rsidTr="00851CA9">
        <w:trPr>
          <w:trHeight w:val="564"/>
        </w:trPr>
        <w:tc>
          <w:tcPr>
            <w:tcW w:w="580" w:type="dxa"/>
            <w:tcBorders>
              <w:top w:val="nil"/>
              <w:left w:val="single" w:sz="4" w:space="0" w:color="auto"/>
              <w:bottom w:val="single" w:sz="4" w:space="0" w:color="auto"/>
              <w:right w:val="single" w:sz="4" w:space="0" w:color="auto"/>
            </w:tcBorders>
            <w:vAlign w:val="center"/>
            <w:hideMark/>
          </w:tcPr>
          <w:p w14:paraId="4E0F3AC7"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9</w:t>
            </w:r>
          </w:p>
        </w:tc>
        <w:tc>
          <w:tcPr>
            <w:tcW w:w="2060" w:type="dxa"/>
            <w:tcBorders>
              <w:top w:val="nil"/>
              <w:left w:val="nil"/>
              <w:bottom w:val="single" w:sz="4" w:space="0" w:color="auto"/>
              <w:right w:val="single" w:sz="4" w:space="0" w:color="auto"/>
            </w:tcBorders>
            <w:vAlign w:val="center"/>
            <w:hideMark/>
          </w:tcPr>
          <w:p w14:paraId="394EB657"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ΑΓΡΟΝΟΜΟΣ ΤΟΠΟΓΡΑΦΟΣ ΜΗΧΑΝΙΚΟΣ</w:t>
            </w:r>
          </w:p>
        </w:tc>
        <w:tc>
          <w:tcPr>
            <w:tcW w:w="1156" w:type="dxa"/>
            <w:tcBorders>
              <w:top w:val="nil"/>
              <w:left w:val="nil"/>
              <w:bottom w:val="single" w:sz="4" w:space="0" w:color="auto"/>
              <w:right w:val="single" w:sz="4" w:space="0" w:color="auto"/>
            </w:tcBorders>
            <w:vAlign w:val="center"/>
            <w:hideMark/>
          </w:tcPr>
          <w:p w14:paraId="1BB5FD7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2153" w:type="dxa"/>
            <w:tcBorders>
              <w:top w:val="nil"/>
              <w:left w:val="nil"/>
              <w:bottom w:val="single" w:sz="4" w:space="0" w:color="auto"/>
              <w:right w:val="single" w:sz="4" w:space="0" w:color="auto"/>
            </w:tcBorders>
            <w:vAlign w:val="center"/>
            <w:hideMark/>
          </w:tcPr>
          <w:p w14:paraId="2FC9EAF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5</w:t>
            </w:r>
          </w:p>
        </w:tc>
        <w:tc>
          <w:tcPr>
            <w:tcW w:w="2437" w:type="dxa"/>
            <w:tcBorders>
              <w:top w:val="nil"/>
              <w:left w:val="nil"/>
              <w:bottom w:val="single" w:sz="4" w:space="0" w:color="auto"/>
              <w:right w:val="single" w:sz="4" w:space="0" w:color="auto"/>
            </w:tcBorders>
            <w:vAlign w:val="center"/>
            <w:hideMark/>
          </w:tcPr>
          <w:p w14:paraId="7046ED2D"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w:t>
            </w:r>
          </w:p>
        </w:tc>
        <w:tc>
          <w:tcPr>
            <w:tcW w:w="2256" w:type="dxa"/>
            <w:tcBorders>
              <w:top w:val="nil"/>
              <w:left w:val="nil"/>
              <w:bottom w:val="single" w:sz="4" w:space="0" w:color="auto"/>
              <w:right w:val="single" w:sz="4" w:space="0" w:color="auto"/>
            </w:tcBorders>
            <w:vAlign w:val="center"/>
            <w:hideMark/>
          </w:tcPr>
          <w:p w14:paraId="6C05B814"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12.500,00 €</w:t>
            </w:r>
          </w:p>
        </w:tc>
        <w:tc>
          <w:tcPr>
            <w:tcW w:w="2268" w:type="dxa"/>
            <w:tcBorders>
              <w:top w:val="nil"/>
              <w:left w:val="nil"/>
              <w:bottom w:val="single" w:sz="4" w:space="0" w:color="auto"/>
              <w:right w:val="single" w:sz="4" w:space="0" w:color="auto"/>
            </w:tcBorders>
            <w:vAlign w:val="center"/>
            <w:hideMark/>
          </w:tcPr>
          <w:p w14:paraId="3273C44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5.000,00 €</w:t>
            </w:r>
          </w:p>
        </w:tc>
        <w:tc>
          <w:tcPr>
            <w:tcW w:w="1402" w:type="dxa"/>
            <w:tcBorders>
              <w:top w:val="nil"/>
              <w:left w:val="nil"/>
              <w:bottom w:val="single" w:sz="4" w:space="0" w:color="auto"/>
              <w:right w:val="single" w:sz="4" w:space="0" w:color="auto"/>
            </w:tcBorders>
            <w:vAlign w:val="center"/>
            <w:hideMark/>
          </w:tcPr>
          <w:p w14:paraId="1E3E0973"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17.500,00 €</w:t>
            </w:r>
          </w:p>
        </w:tc>
      </w:tr>
      <w:tr w:rsidR="00851CA9" w:rsidRPr="00851CA9" w14:paraId="141DB7B0" w14:textId="77777777" w:rsidTr="00851CA9">
        <w:trPr>
          <w:trHeight w:val="564"/>
        </w:trPr>
        <w:tc>
          <w:tcPr>
            <w:tcW w:w="580" w:type="dxa"/>
            <w:tcBorders>
              <w:top w:val="nil"/>
              <w:left w:val="single" w:sz="4" w:space="0" w:color="auto"/>
              <w:bottom w:val="single" w:sz="4" w:space="0" w:color="auto"/>
              <w:right w:val="single" w:sz="4" w:space="0" w:color="auto"/>
            </w:tcBorders>
            <w:vAlign w:val="center"/>
            <w:hideMark/>
          </w:tcPr>
          <w:p w14:paraId="2CA466EE"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10</w:t>
            </w:r>
          </w:p>
        </w:tc>
        <w:tc>
          <w:tcPr>
            <w:tcW w:w="2060" w:type="dxa"/>
            <w:tcBorders>
              <w:top w:val="nil"/>
              <w:left w:val="nil"/>
              <w:bottom w:val="single" w:sz="4" w:space="0" w:color="auto"/>
              <w:right w:val="single" w:sz="4" w:space="0" w:color="auto"/>
            </w:tcBorders>
            <w:vAlign w:val="center"/>
            <w:hideMark/>
          </w:tcPr>
          <w:p w14:paraId="3A0D7168"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ΑΓΡΟΝΟΜΟΣ ΤΟΠΟΓΡΑΦΟΣ ΜΗΧΑΝΙΚΟΣ</w:t>
            </w:r>
          </w:p>
        </w:tc>
        <w:tc>
          <w:tcPr>
            <w:tcW w:w="1156" w:type="dxa"/>
            <w:tcBorders>
              <w:top w:val="nil"/>
              <w:left w:val="nil"/>
              <w:bottom w:val="single" w:sz="4" w:space="0" w:color="auto"/>
              <w:right w:val="single" w:sz="4" w:space="0" w:color="auto"/>
            </w:tcBorders>
            <w:vAlign w:val="center"/>
            <w:hideMark/>
          </w:tcPr>
          <w:p w14:paraId="30C47E6B"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2153" w:type="dxa"/>
            <w:tcBorders>
              <w:top w:val="nil"/>
              <w:left w:val="nil"/>
              <w:bottom w:val="single" w:sz="4" w:space="0" w:color="auto"/>
              <w:right w:val="single" w:sz="4" w:space="0" w:color="auto"/>
            </w:tcBorders>
            <w:vAlign w:val="center"/>
            <w:hideMark/>
          </w:tcPr>
          <w:p w14:paraId="7D32AE54"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5</w:t>
            </w:r>
          </w:p>
        </w:tc>
        <w:tc>
          <w:tcPr>
            <w:tcW w:w="2437" w:type="dxa"/>
            <w:tcBorders>
              <w:top w:val="nil"/>
              <w:left w:val="nil"/>
              <w:bottom w:val="single" w:sz="4" w:space="0" w:color="auto"/>
              <w:right w:val="single" w:sz="4" w:space="0" w:color="auto"/>
            </w:tcBorders>
            <w:vAlign w:val="center"/>
            <w:hideMark/>
          </w:tcPr>
          <w:p w14:paraId="1C56B618"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w:t>
            </w:r>
          </w:p>
        </w:tc>
        <w:tc>
          <w:tcPr>
            <w:tcW w:w="2256" w:type="dxa"/>
            <w:tcBorders>
              <w:top w:val="nil"/>
              <w:left w:val="nil"/>
              <w:bottom w:val="single" w:sz="4" w:space="0" w:color="auto"/>
              <w:right w:val="single" w:sz="4" w:space="0" w:color="auto"/>
            </w:tcBorders>
            <w:vAlign w:val="center"/>
            <w:hideMark/>
          </w:tcPr>
          <w:p w14:paraId="459467A6"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12.500,00 €</w:t>
            </w:r>
          </w:p>
        </w:tc>
        <w:tc>
          <w:tcPr>
            <w:tcW w:w="2268" w:type="dxa"/>
            <w:tcBorders>
              <w:top w:val="nil"/>
              <w:left w:val="nil"/>
              <w:bottom w:val="single" w:sz="4" w:space="0" w:color="auto"/>
              <w:right w:val="single" w:sz="4" w:space="0" w:color="auto"/>
            </w:tcBorders>
            <w:vAlign w:val="center"/>
            <w:hideMark/>
          </w:tcPr>
          <w:p w14:paraId="6959163B"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1402" w:type="dxa"/>
            <w:tcBorders>
              <w:top w:val="nil"/>
              <w:left w:val="nil"/>
              <w:bottom w:val="single" w:sz="4" w:space="0" w:color="auto"/>
              <w:right w:val="single" w:sz="4" w:space="0" w:color="auto"/>
            </w:tcBorders>
            <w:vAlign w:val="center"/>
            <w:hideMark/>
          </w:tcPr>
          <w:p w14:paraId="19B6C7D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15.000,00 €</w:t>
            </w:r>
          </w:p>
        </w:tc>
      </w:tr>
      <w:tr w:rsidR="00851CA9" w:rsidRPr="00851CA9" w14:paraId="2996FAC4" w14:textId="77777777" w:rsidTr="00851CA9">
        <w:trPr>
          <w:trHeight w:val="188"/>
        </w:trPr>
        <w:tc>
          <w:tcPr>
            <w:tcW w:w="580" w:type="dxa"/>
            <w:tcBorders>
              <w:top w:val="nil"/>
              <w:left w:val="single" w:sz="4" w:space="0" w:color="auto"/>
              <w:bottom w:val="single" w:sz="4" w:space="0" w:color="auto"/>
              <w:right w:val="single" w:sz="4" w:space="0" w:color="auto"/>
            </w:tcBorders>
            <w:vAlign w:val="center"/>
            <w:hideMark/>
          </w:tcPr>
          <w:p w14:paraId="531C84F9"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lastRenderedPageBreak/>
              <w:t>11</w:t>
            </w:r>
          </w:p>
        </w:tc>
        <w:tc>
          <w:tcPr>
            <w:tcW w:w="2060" w:type="dxa"/>
            <w:tcBorders>
              <w:top w:val="nil"/>
              <w:left w:val="nil"/>
              <w:bottom w:val="single" w:sz="4" w:space="0" w:color="auto"/>
              <w:right w:val="single" w:sz="4" w:space="0" w:color="auto"/>
            </w:tcBorders>
            <w:vAlign w:val="center"/>
            <w:hideMark/>
          </w:tcPr>
          <w:p w14:paraId="08261A7A"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ΠΟΛΙΤΙΚΟΣ ΜΗΧΑΝΙΚΟΣ</w:t>
            </w:r>
          </w:p>
        </w:tc>
        <w:tc>
          <w:tcPr>
            <w:tcW w:w="1156" w:type="dxa"/>
            <w:tcBorders>
              <w:top w:val="nil"/>
              <w:left w:val="nil"/>
              <w:bottom w:val="single" w:sz="4" w:space="0" w:color="auto"/>
              <w:right w:val="single" w:sz="4" w:space="0" w:color="auto"/>
            </w:tcBorders>
            <w:vAlign w:val="center"/>
            <w:hideMark/>
          </w:tcPr>
          <w:p w14:paraId="38D281E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2153" w:type="dxa"/>
            <w:tcBorders>
              <w:top w:val="nil"/>
              <w:left w:val="nil"/>
              <w:bottom w:val="single" w:sz="4" w:space="0" w:color="auto"/>
              <w:right w:val="single" w:sz="4" w:space="0" w:color="auto"/>
            </w:tcBorders>
            <w:vAlign w:val="center"/>
            <w:hideMark/>
          </w:tcPr>
          <w:p w14:paraId="7ECD5A1E"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11</w:t>
            </w:r>
          </w:p>
        </w:tc>
        <w:tc>
          <w:tcPr>
            <w:tcW w:w="2437" w:type="dxa"/>
            <w:tcBorders>
              <w:top w:val="nil"/>
              <w:left w:val="nil"/>
              <w:bottom w:val="single" w:sz="4" w:space="0" w:color="auto"/>
              <w:right w:val="single" w:sz="4" w:space="0" w:color="auto"/>
            </w:tcBorders>
            <w:vAlign w:val="center"/>
            <w:hideMark/>
          </w:tcPr>
          <w:p w14:paraId="270738BF"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7</w:t>
            </w:r>
          </w:p>
        </w:tc>
        <w:tc>
          <w:tcPr>
            <w:tcW w:w="2256" w:type="dxa"/>
            <w:tcBorders>
              <w:top w:val="nil"/>
              <w:left w:val="nil"/>
              <w:bottom w:val="single" w:sz="4" w:space="0" w:color="auto"/>
              <w:right w:val="single" w:sz="4" w:space="0" w:color="auto"/>
            </w:tcBorders>
            <w:vAlign w:val="center"/>
            <w:hideMark/>
          </w:tcPr>
          <w:p w14:paraId="5B18B700"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27.500,00 €</w:t>
            </w:r>
          </w:p>
        </w:tc>
        <w:tc>
          <w:tcPr>
            <w:tcW w:w="2268" w:type="dxa"/>
            <w:tcBorders>
              <w:top w:val="nil"/>
              <w:left w:val="nil"/>
              <w:bottom w:val="single" w:sz="4" w:space="0" w:color="auto"/>
              <w:right w:val="single" w:sz="4" w:space="0" w:color="auto"/>
            </w:tcBorders>
            <w:vAlign w:val="center"/>
            <w:hideMark/>
          </w:tcPr>
          <w:p w14:paraId="5E315D0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17.500,00 €</w:t>
            </w:r>
          </w:p>
        </w:tc>
        <w:tc>
          <w:tcPr>
            <w:tcW w:w="1402" w:type="dxa"/>
            <w:tcBorders>
              <w:top w:val="nil"/>
              <w:left w:val="nil"/>
              <w:bottom w:val="single" w:sz="4" w:space="0" w:color="auto"/>
              <w:right w:val="single" w:sz="4" w:space="0" w:color="auto"/>
            </w:tcBorders>
            <w:vAlign w:val="center"/>
            <w:hideMark/>
          </w:tcPr>
          <w:p w14:paraId="26C9DFAF"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45.000,00 €</w:t>
            </w:r>
          </w:p>
        </w:tc>
      </w:tr>
      <w:tr w:rsidR="00851CA9" w:rsidRPr="00851CA9" w14:paraId="626F7B01" w14:textId="77777777" w:rsidTr="00851CA9">
        <w:trPr>
          <w:trHeight w:val="188"/>
        </w:trPr>
        <w:tc>
          <w:tcPr>
            <w:tcW w:w="580" w:type="dxa"/>
            <w:tcBorders>
              <w:top w:val="nil"/>
              <w:left w:val="single" w:sz="4" w:space="0" w:color="auto"/>
              <w:bottom w:val="single" w:sz="4" w:space="0" w:color="auto"/>
              <w:right w:val="single" w:sz="4" w:space="0" w:color="auto"/>
            </w:tcBorders>
            <w:vAlign w:val="center"/>
            <w:hideMark/>
          </w:tcPr>
          <w:p w14:paraId="201F01E7"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12</w:t>
            </w:r>
          </w:p>
        </w:tc>
        <w:tc>
          <w:tcPr>
            <w:tcW w:w="2060" w:type="dxa"/>
            <w:tcBorders>
              <w:top w:val="nil"/>
              <w:left w:val="nil"/>
              <w:bottom w:val="single" w:sz="4" w:space="0" w:color="auto"/>
              <w:right w:val="single" w:sz="4" w:space="0" w:color="auto"/>
            </w:tcBorders>
            <w:vAlign w:val="center"/>
            <w:hideMark/>
          </w:tcPr>
          <w:p w14:paraId="6098C672"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ΠΟΛΙΤΙΚΟΣ ΜΗΧΑΝΙΚΟΣ</w:t>
            </w:r>
          </w:p>
        </w:tc>
        <w:tc>
          <w:tcPr>
            <w:tcW w:w="1156" w:type="dxa"/>
            <w:tcBorders>
              <w:top w:val="nil"/>
              <w:left w:val="nil"/>
              <w:bottom w:val="single" w:sz="4" w:space="0" w:color="auto"/>
              <w:right w:val="single" w:sz="4" w:space="0" w:color="auto"/>
            </w:tcBorders>
            <w:vAlign w:val="center"/>
            <w:hideMark/>
          </w:tcPr>
          <w:p w14:paraId="6001E0D9"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2153" w:type="dxa"/>
            <w:tcBorders>
              <w:top w:val="nil"/>
              <w:left w:val="nil"/>
              <w:bottom w:val="single" w:sz="4" w:space="0" w:color="auto"/>
              <w:right w:val="single" w:sz="4" w:space="0" w:color="auto"/>
            </w:tcBorders>
            <w:vAlign w:val="center"/>
            <w:hideMark/>
          </w:tcPr>
          <w:p w14:paraId="431BD214"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10</w:t>
            </w:r>
          </w:p>
        </w:tc>
        <w:tc>
          <w:tcPr>
            <w:tcW w:w="2437" w:type="dxa"/>
            <w:tcBorders>
              <w:top w:val="nil"/>
              <w:left w:val="nil"/>
              <w:bottom w:val="single" w:sz="4" w:space="0" w:color="auto"/>
              <w:right w:val="single" w:sz="4" w:space="0" w:color="auto"/>
            </w:tcBorders>
            <w:vAlign w:val="center"/>
            <w:hideMark/>
          </w:tcPr>
          <w:p w14:paraId="1D571CA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8</w:t>
            </w:r>
          </w:p>
        </w:tc>
        <w:tc>
          <w:tcPr>
            <w:tcW w:w="2256" w:type="dxa"/>
            <w:tcBorders>
              <w:top w:val="nil"/>
              <w:left w:val="nil"/>
              <w:bottom w:val="single" w:sz="4" w:space="0" w:color="auto"/>
              <w:right w:val="single" w:sz="4" w:space="0" w:color="auto"/>
            </w:tcBorders>
            <w:vAlign w:val="center"/>
            <w:hideMark/>
          </w:tcPr>
          <w:p w14:paraId="31F35F9B"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25.000,00 €</w:t>
            </w:r>
          </w:p>
        </w:tc>
        <w:tc>
          <w:tcPr>
            <w:tcW w:w="2268" w:type="dxa"/>
            <w:tcBorders>
              <w:top w:val="nil"/>
              <w:left w:val="nil"/>
              <w:bottom w:val="single" w:sz="4" w:space="0" w:color="auto"/>
              <w:right w:val="single" w:sz="4" w:space="0" w:color="auto"/>
            </w:tcBorders>
            <w:vAlign w:val="center"/>
            <w:hideMark/>
          </w:tcPr>
          <w:p w14:paraId="60A77979"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20.000,00 €</w:t>
            </w:r>
          </w:p>
        </w:tc>
        <w:tc>
          <w:tcPr>
            <w:tcW w:w="1402" w:type="dxa"/>
            <w:tcBorders>
              <w:top w:val="nil"/>
              <w:left w:val="nil"/>
              <w:bottom w:val="single" w:sz="4" w:space="0" w:color="auto"/>
              <w:right w:val="single" w:sz="4" w:space="0" w:color="auto"/>
            </w:tcBorders>
            <w:vAlign w:val="center"/>
            <w:hideMark/>
          </w:tcPr>
          <w:p w14:paraId="13EC11B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45.000,00 €</w:t>
            </w:r>
          </w:p>
        </w:tc>
      </w:tr>
      <w:tr w:rsidR="00851CA9" w:rsidRPr="00851CA9" w14:paraId="04285435" w14:textId="77777777" w:rsidTr="00851CA9">
        <w:trPr>
          <w:trHeight w:val="197"/>
        </w:trPr>
        <w:tc>
          <w:tcPr>
            <w:tcW w:w="580" w:type="dxa"/>
            <w:tcBorders>
              <w:top w:val="nil"/>
              <w:left w:val="single" w:sz="4" w:space="0" w:color="auto"/>
              <w:bottom w:val="single" w:sz="4" w:space="0" w:color="auto"/>
              <w:right w:val="single" w:sz="4" w:space="0" w:color="auto"/>
            </w:tcBorders>
            <w:vAlign w:val="center"/>
            <w:hideMark/>
          </w:tcPr>
          <w:p w14:paraId="69CECF0B"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13</w:t>
            </w:r>
          </w:p>
        </w:tc>
        <w:tc>
          <w:tcPr>
            <w:tcW w:w="2060" w:type="dxa"/>
            <w:tcBorders>
              <w:top w:val="nil"/>
              <w:left w:val="nil"/>
              <w:bottom w:val="single" w:sz="4" w:space="0" w:color="auto"/>
              <w:right w:val="single" w:sz="4" w:space="0" w:color="auto"/>
            </w:tcBorders>
            <w:vAlign w:val="center"/>
            <w:hideMark/>
          </w:tcPr>
          <w:p w14:paraId="3DE9D899"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ΠΟΛΙΤΙΚΟΣ ΜΗΧΑΝΙΚΟΣ</w:t>
            </w:r>
          </w:p>
        </w:tc>
        <w:tc>
          <w:tcPr>
            <w:tcW w:w="1156" w:type="dxa"/>
            <w:tcBorders>
              <w:top w:val="nil"/>
              <w:left w:val="nil"/>
              <w:bottom w:val="single" w:sz="4" w:space="0" w:color="auto"/>
              <w:right w:val="single" w:sz="4" w:space="0" w:color="auto"/>
            </w:tcBorders>
            <w:vAlign w:val="center"/>
            <w:hideMark/>
          </w:tcPr>
          <w:p w14:paraId="4F274C3C"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2.500,00 €</w:t>
            </w:r>
          </w:p>
        </w:tc>
        <w:tc>
          <w:tcPr>
            <w:tcW w:w="2153" w:type="dxa"/>
            <w:tcBorders>
              <w:top w:val="nil"/>
              <w:left w:val="nil"/>
              <w:bottom w:val="single" w:sz="4" w:space="0" w:color="auto"/>
              <w:right w:val="single" w:sz="4" w:space="0" w:color="auto"/>
            </w:tcBorders>
            <w:vAlign w:val="center"/>
            <w:hideMark/>
          </w:tcPr>
          <w:p w14:paraId="31A46DCB"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9</w:t>
            </w:r>
          </w:p>
        </w:tc>
        <w:tc>
          <w:tcPr>
            <w:tcW w:w="2437" w:type="dxa"/>
            <w:tcBorders>
              <w:top w:val="nil"/>
              <w:left w:val="nil"/>
              <w:bottom w:val="single" w:sz="4" w:space="0" w:color="auto"/>
              <w:right w:val="single" w:sz="4" w:space="0" w:color="auto"/>
            </w:tcBorders>
            <w:vAlign w:val="center"/>
            <w:hideMark/>
          </w:tcPr>
          <w:p w14:paraId="0C14CFF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9</w:t>
            </w:r>
          </w:p>
        </w:tc>
        <w:tc>
          <w:tcPr>
            <w:tcW w:w="2256" w:type="dxa"/>
            <w:tcBorders>
              <w:top w:val="nil"/>
              <w:left w:val="nil"/>
              <w:bottom w:val="single" w:sz="4" w:space="0" w:color="auto"/>
              <w:right w:val="single" w:sz="4" w:space="0" w:color="auto"/>
            </w:tcBorders>
            <w:vAlign w:val="center"/>
            <w:hideMark/>
          </w:tcPr>
          <w:p w14:paraId="157B6B63"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22.500,00 €</w:t>
            </w:r>
          </w:p>
        </w:tc>
        <w:tc>
          <w:tcPr>
            <w:tcW w:w="2268" w:type="dxa"/>
            <w:tcBorders>
              <w:top w:val="nil"/>
              <w:left w:val="nil"/>
              <w:bottom w:val="single" w:sz="4" w:space="0" w:color="auto"/>
              <w:right w:val="single" w:sz="4" w:space="0" w:color="auto"/>
            </w:tcBorders>
            <w:vAlign w:val="center"/>
            <w:hideMark/>
          </w:tcPr>
          <w:p w14:paraId="3AD365F8"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22.500,00 €</w:t>
            </w:r>
          </w:p>
        </w:tc>
        <w:tc>
          <w:tcPr>
            <w:tcW w:w="1402" w:type="dxa"/>
            <w:tcBorders>
              <w:top w:val="nil"/>
              <w:left w:val="nil"/>
              <w:bottom w:val="single" w:sz="4" w:space="0" w:color="auto"/>
              <w:right w:val="single" w:sz="4" w:space="0" w:color="auto"/>
            </w:tcBorders>
            <w:vAlign w:val="center"/>
            <w:hideMark/>
          </w:tcPr>
          <w:p w14:paraId="5AFBACFD"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45.000,00 €</w:t>
            </w:r>
          </w:p>
        </w:tc>
      </w:tr>
      <w:tr w:rsidR="00851CA9" w:rsidRPr="00851CA9" w14:paraId="26448337" w14:textId="77777777" w:rsidTr="00851CA9">
        <w:trPr>
          <w:trHeight w:val="376"/>
        </w:trPr>
        <w:tc>
          <w:tcPr>
            <w:tcW w:w="580" w:type="dxa"/>
            <w:tcBorders>
              <w:top w:val="nil"/>
              <w:left w:val="single" w:sz="4" w:space="0" w:color="auto"/>
              <w:bottom w:val="single" w:sz="4" w:space="0" w:color="auto"/>
              <w:right w:val="single" w:sz="4" w:space="0" w:color="auto"/>
            </w:tcBorders>
            <w:vAlign w:val="center"/>
            <w:hideMark/>
          </w:tcPr>
          <w:p w14:paraId="1A33371E"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14</w:t>
            </w:r>
          </w:p>
        </w:tc>
        <w:tc>
          <w:tcPr>
            <w:tcW w:w="2060" w:type="dxa"/>
            <w:tcBorders>
              <w:top w:val="nil"/>
              <w:left w:val="nil"/>
              <w:bottom w:val="single" w:sz="4" w:space="0" w:color="auto"/>
              <w:right w:val="single" w:sz="4" w:space="0" w:color="auto"/>
            </w:tcBorders>
            <w:vAlign w:val="center"/>
            <w:hideMark/>
          </w:tcPr>
          <w:p w14:paraId="39D646C7"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ΓΕΩΠΟΝΟΣ</w:t>
            </w:r>
          </w:p>
        </w:tc>
        <w:tc>
          <w:tcPr>
            <w:tcW w:w="1156" w:type="dxa"/>
            <w:tcBorders>
              <w:top w:val="nil"/>
              <w:left w:val="nil"/>
              <w:bottom w:val="single" w:sz="4" w:space="0" w:color="auto"/>
              <w:right w:val="single" w:sz="4" w:space="0" w:color="auto"/>
            </w:tcBorders>
            <w:vAlign w:val="center"/>
            <w:hideMark/>
          </w:tcPr>
          <w:p w14:paraId="6C6601B4"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1.500,00 €</w:t>
            </w:r>
          </w:p>
        </w:tc>
        <w:tc>
          <w:tcPr>
            <w:tcW w:w="2153" w:type="dxa"/>
            <w:tcBorders>
              <w:top w:val="nil"/>
              <w:left w:val="nil"/>
              <w:bottom w:val="single" w:sz="4" w:space="0" w:color="auto"/>
              <w:right w:val="single" w:sz="4" w:space="0" w:color="auto"/>
            </w:tcBorders>
            <w:vAlign w:val="center"/>
            <w:hideMark/>
          </w:tcPr>
          <w:p w14:paraId="205C4630"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w:t>
            </w:r>
          </w:p>
        </w:tc>
        <w:tc>
          <w:tcPr>
            <w:tcW w:w="2437" w:type="dxa"/>
            <w:tcBorders>
              <w:top w:val="nil"/>
              <w:left w:val="nil"/>
              <w:bottom w:val="single" w:sz="4" w:space="0" w:color="auto"/>
              <w:right w:val="single" w:sz="4" w:space="0" w:color="auto"/>
            </w:tcBorders>
            <w:vAlign w:val="center"/>
            <w:hideMark/>
          </w:tcPr>
          <w:p w14:paraId="0EFD5337"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w:t>
            </w:r>
          </w:p>
        </w:tc>
        <w:tc>
          <w:tcPr>
            <w:tcW w:w="2256" w:type="dxa"/>
            <w:tcBorders>
              <w:top w:val="nil"/>
              <w:left w:val="nil"/>
              <w:bottom w:val="single" w:sz="4" w:space="0" w:color="auto"/>
              <w:right w:val="single" w:sz="4" w:space="0" w:color="auto"/>
            </w:tcBorders>
            <w:vAlign w:val="center"/>
            <w:hideMark/>
          </w:tcPr>
          <w:p w14:paraId="276E2C2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4.500,00 €</w:t>
            </w:r>
          </w:p>
        </w:tc>
        <w:tc>
          <w:tcPr>
            <w:tcW w:w="2268" w:type="dxa"/>
            <w:tcBorders>
              <w:top w:val="nil"/>
              <w:left w:val="nil"/>
              <w:bottom w:val="single" w:sz="4" w:space="0" w:color="auto"/>
              <w:right w:val="single" w:sz="4" w:space="0" w:color="auto"/>
            </w:tcBorders>
            <w:vAlign w:val="center"/>
            <w:hideMark/>
          </w:tcPr>
          <w:p w14:paraId="48A1102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3.000,00 €</w:t>
            </w:r>
          </w:p>
        </w:tc>
        <w:tc>
          <w:tcPr>
            <w:tcW w:w="1402" w:type="dxa"/>
            <w:tcBorders>
              <w:top w:val="nil"/>
              <w:left w:val="nil"/>
              <w:bottom w:val="single" w:sz="4" w:space="0" w:color="auto"/>
              <w:right w:val="single" w:sz="4" w:space="0" w:color="auto"/>
            </w:tcBorders>
            <w:vAlign w:val="center"/>
            <w:hideMark/>
          </w:tcPr>
          <w:p w14:paraId="65F5EAFB"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7.500,00 €</w:t>
            </w:r>
          </w:p>
        </w:tc>
      </w:tr>
      <w:tr w:rsidR="00851CA9" w:rsidRPr="00851CA9" w14:paraId="5FEF9D56" w14:textId="77777777" w:rsidTr="00851CA9">
        <w:trPr>
          <w:trHeight w:val="376"/>
        </w:trPr>
        <w:tc>
          <w:tcPr>
            <w:tcW w:w="580" w:type="dxa"/>
            <w:tcBorders>
              <w:top w:val="nil"/>
              <w:left w:val="single" w:sz="4" w:space="0" w:color="auto"/>
              <w:bottom w:val="single" w:sz="4" w:space="0" w:color="auto"/>
              <w:right w:val="single" w:sz="4" w:space="0" w:color="auto"/>
            </w:tcBorders>
            <w:vAlign w:val="center"/>
            <w:hideMark/>
          </w:tcPr>
          <w:p w14:paraId="2D6A9B44"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15</w:t>
            </w:r>
          </w:p>
        </w:tc>
        <w:tc>
          <w:tcPr>
            <w:tcW w:w="2060" w:type="dxa"/>
            <w:tcBorders>
              <w:top w:val="nil"/>
              <w:left w:val="nil"/>
              <w:bottom w:val="single" w:sz="4" w:space="0" w:color="auto"/>
              <w:right w:val="single" w:sz="4" w:space="0" w:color="auto"/>
            </w:tcBorders>
            <w:vAlign w:val="center"/>
            <w:hideMark/>
          </w:tcPr>
          <w:p w14:paraId="6DD341B6"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ΓΕΩΠΟΝΟΣ</w:t>
            </w:r>
          </w:p>
        </w:tc>
        <w:tc>
          <w:tcPr>
            <w:tcW w:w="1156" w:type="dxa"/>
            <w:tcBorders>
              <w:top w:val="nil"/>
              <w:left w:val="nil"/>
              <w:bottom w:val="single" w:sz="4" w:space="0" w:color="auto"/>
              <w:right w:val="single" w:sz="4" w:space="0" w:color="auto"/>
            </w:tcBorders>
            <w:vAlign w:val="center"/>
            <w:hideMark/>
          </w:tcPr>
          <w:p w14:paraId="5C8CE44B"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1.500,00 €</w:t>
            </w:r>
          </w:p>
        </w:tc>
        <w:tc>
          <w:tcPr>
            <w:tcW w:w="2153" w:type="dxa"/>
            <w:tcBorders>
              <w:top w:val="nil"/>
              <w:left w:val="nil"/>
              <w:bottom w:val="single" w:sz="4" w:space="0" w:color="auto"/>
              <w:right w:val="single" w:sz="4" w:space="0" w:color="auto"/>
            </w:tcBorders>
            <w:vAlign w:val="center"/>
            <w:hideMark/>
          </w:tcPr>
          <w:p w14:paraId="241EF0C8"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w:t>
            </w:r>
          </w:p>
        </w:tc>
        <w:tc>
          <w:tcPr>
            <w:tcW w:w="2437" w:type="dxa"/>
            <w:tcBorders>
              <w:top w:val="nil"/>
              <w:left w:val="nil"/>
              <w:bottom w:val="single" w:sz="4" w:space="0" w:color="auto"/>
              <w:right w:val="single" w:sz="4" w:space="0" w:color="auto"/>
            </w:tcBorders>
            <w:vAlign w:val="center"/>
            <w:hideMark/>
          </w:tcPr>
          <w:p w14:paraId="5207F2D6"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w:t>
            </w:r>
          </w:p>
        </w:tc>
        <w:tc>
          <w:tcPr>
            <w:tcW w:w="2256" w:type="dxa"/>
            <w:tcBorders>
              <w:top w:val="nil"/>
              <w:left w:val="nil"/>
              <w:bottom w:val="single" w:sz="4" w:space="0" w:color="auto"/>
              <w:right w:val="single" w:sz="4" w:space="0" w:color="auto"/>
            </w:tcBorders>
            <w:vAlign w:val="center"/>
            <w:hideMark/>
          </w:tcPr>
          <w:p w14:paraId="15FBCED7"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3.000,00 €</w:t>
            </w:r>
          </w:p>
        </w:tc>
        <w:tc>
          <w:tcPr>
            <w:tcW w:w="2268" w:type="dxa"/>
            <w:tcBorders>
              <w:top w:val="nil"/>
              <w:left w:val="nil"/>
              <w:bottom w:val="single" w:sz="4" w:space="0" w:color="auto"/>
              <w:right w:val="single" w:sz="4" w:space="0" w:color="auto"/>
            </w:tcBorders>
            <w:vAlign w:val="center"/>
            <w:hideMark/>
          </w:tcPr>
          <w:p w14:paraId="783AD270"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1.500,00 €</w:t>
            </w:r>
          </w:p>
        </w:tc>
        <w:tc>
          <w:tcPr>
            <w:tcW w:w="1402" w:type="dxa"/>
            <w:tcBorders>
              <w:top w:val="nil"/>
              <w:left w:val="nil"/>
              <w:bottom w:val="single" w:sz="4" w:space="0" w:color="auto"/>
              <w:right w:val="single" w:sz="4" w:space="0" w:color="auto"/>
            </w:tcBorders>
            <w:vAlign w:val="center"/>
            <w:hideMark/>
          </w:tcPr>
          <w:p w14:paraId="03A805B5"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4.500,00 €</w:t>
            </w:r>
          </w:p>
        </w:tc>
      </w:tr>
      <w:tr w:rsidR="00851CA9" w:rsidRPr="00851CA9" w14:paraId="4A7011BF" w14:textId="77777777" w:rsidTr="00851CA9">
        <w:trPr>
          <w:trHeight w:val="376"/>
        </w:trPr>
        <w:tc>
          <w:tcPr>
            <w:tcW w:w="580" w:type="dxa"/>
            <w:tcBorders>
              <w:top w:val="nil"/>
              <w:left w:val="single" w:sz="4" w:space="0" w:color="auto"/>
              <w:bottom w:val="single" w:sz="4" w:space="0" w:color="auto"/>
              <w:right w:val="single" w:sz="4" w:space="0" w:color="auto"/>
            </w:tcBorders>
            <w:vAlign w:val="center"/>
            <w:hideMark/>
          </w:tcPr>
          <w:p w14:paraId="0673C902"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16</w:t>
            </w:r>
          </w:p>
        </w:tc>
        <w:tc>
          <w:tcPr>
            <w:tcW w:w="2060" w:type="dxa"/>
            <w:tcBorders>
              <w:top w:val="nil"/>
              <w:left w:val="nil"/>
              <w:bottom w:val="single" w:sz="4" w:space="0" w:color="auto"/>
              <w:right w:val="single" w:sz="4" w:space="0" w:color="auto"/>
            </w:tcBorders>
            <w:vAlign w:val="center"/>
            <w:hideMark/>
          </w:tcPr>
          <w:p w14:paraId="22F30042"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ΜΗΧΑΝΟΛΟΓΟΣ ΜΗΧΑΝΙΚΟΣ</w:t>
            </w:r>
          </w:p>
        </w:tc>
        <w:tc>
          <w:tcPr>
            <w:tcW w:w="1156" w:type="dxa"/>
            <w:tcBorders>
              <w:top w:val="nil"/>
              <w:left w:val="nil"/>
              <w:bottom w:val="single" w:sz="4" w:space="0" w:color="auto"/>
              <w:right w:val="single" w:sz="4" w:space="0" w:color="auto"/>
            </w:tcBorders>
            <w:vAlign w:val="center"/>
            <w:hideMark/>
          </w:tcPr>
          <w:p w14:paraId="5F5DB619"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2.000,00 €</w:t>
            </w:r>
          </w:p>
        </w:tc>
        <w:tc>
          <w:tcPr>
            <w:tcW w:w="2153" w:type="dxa"/>
            <w:tcBorders>
              <w:top w:val="nil"/>
              <w:left w:val="nil"/>
              <w:bottom w:val="single" w:sz="4" w:space="0" w:color="auto"/>
              <w:right w:val="single" w:sz="4" w:space="0" w:color="auto"/>
            </w:tcBorders>
            <w:vAlign w:val="center"/>
            <w:hideMark/>
          </w:tcPr>
          <w:p w14:paraId="291FB9EB"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4</w:t>
            </w:r>
          </w:p>
        </w:tc>
        <w:tc>
          <w:tcPr>
            <w:tcW w:w="2437" w:type="dxa"/>
            <w:tcBorders>
              <w:top w:val="nil"/>
              <w:left w:val="nil"/>
              <w:bottom w:val="single" w:sz="4" w:space="0" w:color="auto"/>
              <w:right w:val="single" w:sz="4" w:space="0" w:color="auto"/>
            </w:tcBorders>
            <w:vAlign w:val="center"/>
            <w:hideMark/>
          </w:tcPr>
          <w:p w14:paraId="412C483C"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5</w:t>
            </w:r>
          </w:p>
        </w:tc>
        <w:tc>
          <w:tcPr>
            <w:tcW w:w="2256" w:type="dxa"/>
            <w:tcBorders>
              <w:top w:val="nil"/>
              <w:left w:val="nil"/>
              <w:bottom w:val="single" w:sz="4" w:space="0" w:color="auto"/>
              <w:right w:val="single" w:sz="4" w:space="0" w:color="auto"/>
            </w:tcBorders>
            <w:vAlign w:val="center"/>
            <w:hideMark/>
          </w:tcPr>
          <w:p w14:paraId="5ADBF3CC"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8.000,00 €</w:t>
            </w:r>
          </w:p>
        </w:tc>
        <w:tc>
          <w:tcPr>
            <w:tcW w:w="2268" w:type="dxa"/>
            <w:tcBorders>
              <w:top w:val="nil"/>
              <w:left w:val="nil"/>
              <w:bottom w:val="single" w:sz="4" w:space="0" w:color="auto"/>
              <w:right w:val="single" w:sz="4" w:space="0" w:color="auto"/>
            </w:tcBorders>
            <w:vAlign w:val="center"/>
            <w:hideMark/>
          </w:tcPr>
          <w:p w14:paraId="4324B652"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10.000,00 €</w:t>
            </w:r>
          </w:p>
        </w:tc>
        <w:tc>
          <w:tcPr>
            <w:tcW w:w="1402" w:type="dxa"/>
            <w:tcBorders>
              <w:top w:val="nil"/>
              <w:left w:val="nil"/>
              <w:bottom w:val="single" w:sz="4" w:space="0" w:color="auto"/>
              <w:right w:val="single" w:sz="4" w:space="0" w:color="auto"/>
            </w:tcBorders>
            <w:vAlign w:val="center"/>
            <w:hideMark/>
          </w:tcPr>
          <w:p w14:paraId="72734020"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18.000,00 €</w:t>
            </w:r>
          </w:p>
        </w:tc>
      </w:tr>
      <w:tr w:rsidR="00851CA9" w:rsidRPr="00851CA9" w14:paraId="2CEA2341" w14:textId="77777777" w:rsidTr="00851CA9">
        <w:trPr>
          <w:trHeight w:val="376"/>
        </w:trPr>
        <w:tc>
          <w:tcPr>
            <w:tcW w:w="580" w:type="dxa"/>
            <w:tcBorders>
              <w:top w:val="nil"/>
              <w:left w:val="single" w:sz="4" w:space="0" w:color="auto"/>
              <w:bottom w:val="single" w:sz="4" w:space="0" w:color="auto"/>
              <w:right w:val="single" w:sz="4" w:space="0" w:color="auto"/>
            </w:tcBorders>
            <w:vAlign w:val="center"/>
            <w:hideMark/>
          </w:tcPr>
          <w:p w14:paraId="4865AB9F"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060" w:type="dxa"/>
            <w:tcBorders>
              <w:top w:val="nil"/>
              <w:left w:val="nil"/>
              <w:bottom w:val="single" w:sz="4" w:space="0" w:color="auto"/>
              <w:right w:val="single" w:sz="4" w:space="0" w:color="auto"/>
            </w:tcBorders>
            <w:vAlign w:val="center"/>
            <w:hideMark/>
          </w:tcPr>
          <w:p w14:paraId="7F75C76D" w14:textId="77777777" w:rsidR="00851CA9" w:rsidRPr="00851CA9" w:rsidRDefault="00851CA9" w:rsidP="00851CA9">
            <w:pPr>
              <w:widowControl/>
              <w:autoSpaceDE/>
              <w:autoSpaceDN/>
              <w:adjustRightInd/>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Συνολικό κόστος δαπανών</w:t>
            </w:r>
          </w:p>
        </w:tc>
        <w:tc>
          <w:tcPr>
            <w:tcW w:w="1156" w:type="dxa"/>
            <w:tcBorders>
              <w:top w:val="nil"/>
              <w:left w:val="nil"/>
              <w:bottom w:val="single" w:sz="4" w:space="0" w:color="auto"/>
              <w:right w:val="single" w:sz="4" w:space="0" w:color="auto"/>
            </w:tcBorders>
            <w:vAlign w:val="center"/>
            <w:hideMark/>
          </w:tcPr>
          <w:p w14:paraId="6470AA8A"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153" w:type="dxa"/>
            <w:tcBorders>
              <w:top w:val="nil"/>
              <w:left w:val="nil"/>
              <w:bottom w:val="single" w:sz="4" w:space="0" w:color="auto"/>
              <w:right w:val="single" w:sz="4" w:space="0" w:color="auto"/>
            </w:tcBorders>
            <w:vAlign w:val="center"/>
            <w:hideMark/>
          </w:tcPr>
          <w:p w14:paraId="514B5968"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109</w:t>
            </w:r>
          </w:p>
        </w:tc>
        <w:tc>
          <w:tcPr>
            <w:tcW w:w="2437" w:type="dxa"/>
            <w:tcBorders>
              <w:top w:val="nil"/>
              <w:left w:val="nil"/>
              <w:bottom w:val="single" w:sz="4" w:space="0" w:color="auto"/>
              <w:right w:val="single" w:sz="4" w:space="0" w:color="auto"/>
            </w:tcBorders>
            <w:vAlign w:val="center"/>
            <w:hideMark/>
          </w:tcPr>
          <w:p w14:paraId="52B1CC7D"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81</w:t>
            </w:r>
          </w:p>
        </w:tc>
        <w:tc>
          <w:tcPr>
            <w:tcW w:w="2256" w:type="dxa"/>
            <w:tcBorders>
              <w:top w:val="nil"/>
              <w:left w:val="nil"/>
              <w:bottom w:val="single" w:sz="4" w:space="0" w:color="auto"/>
              <w:right w:val="single" w:sz="4" w:space="0" w:color="auto"/>
            </w:tcBorders>
            <w:vAlign w:val="center"/>
            <w:hideMark/>
          </w:tcPr>
          <w:p w14:paraId="09FEABDC"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269.000,00 €</w:t>
            </w:r>
          </w:p>
        </w:tc>
        <w:tc>
          <w:tcPr>
            <w:tcW w:w="2268" w:type="dxa"/>
            <w:tcBorders>
              <w:top w:val="nil"/>
              <w:left w:val="nil"/>
              <w:bottom w:val="single" w:sz="4" w:space="0" w:color="auto"/>
              <w:right w:val="single" w:sz="4" w:space="0" w:color="auto"/>
            </w:tcBorders>
            <w:vAlign w:val="center"/>
            <w:hideMark/>
          </w:tcPr>
          <w:p w14:paraId="0A13BF3D"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200.000,00 €</w:t>
            </w:r>
          </w:p>
        </w:tc>
        <w:tc>
          <w:tcPr>
            <w:tcW w:w="1402" w:type="dxa"/>
            <w:tcBorders>
              <w:top w:val="nil"/>
              <w:left w:val="nil"/>
              <w:bottom w:val="single" w:sz="4" w:space="0" w:color="auto"/>
              <w:right w:val="single" w:sz="4" w:space="0" w:color="auto"/>
            </w:tcBorders>
            <w:vAlign w:val="center"/>
            <w:hideMark/>
          </w:tcPr>
          <w:p w14:paraId="329C2FFF"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469.000,00 €</w:t>
            </w:r>
          </w:p>
        </w:tc>
      </w:tr>
      <w:tr w:rsidR="00851CA9" w:rsidRPr="00851CA9" w14:paraId="01ACBD53" w14:textId="77777777" w:rsidTr="00851CA9">
        <w:trPr>
          <w:trHeight w:val="376"/>
        </w:trPr>
        <w:tc>
          <w:tcPr>
            <w:tcW w:w="580" w:type="dxa"/>
            <w:tcBorders>
              <w:top w:val="nil"/>
              <w:left w:val="single" w:sz="4" w:space="0" w:color="auto"/>
              <w:bottom w:val="single" w:sz="4" w:space="0" w:color="auto"/>
              <w:right w:val="single" w:sz="4" w:space="0" w:color="auto"/>
            </w:tcBorders>
            <w:vAlign w:val="center"/>
            <w:hideMark/>
          </w:tcPr>
          <w:p w14:paraId="2D573162"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060" w:type="dxa"/>
            <w:tcBorders>
              <w:top w:val="nil"/>
              <w:left w:val="nil"/>
              <w:bottom w:val="single" w:sz="4" w:space="0" w:color="auto"/>
              <w:right w:val="single" w:sz="4" w:space="0" w:color="auto"/>
            </w:tcBorders>
            <w:vAlign w:val="center"/>
            <w:hideMark/>
          </w:tcPr>
          <w:p w14:paraId="050E3BFF" w14:textId="77777777" w:rsidR="00851CA9" w:rsidRPr="00851CA9" w:rsidRDefault="00851CA9" w:rsidP="00851CA9">
            <w:pPr>
              <w:widowControl/>
              <w:autoSpaceDE/>
              <w:autoSpaceDN/>
              <w:adjustRightInd/>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Λειτουργικά έξοδα εκτέλεσης</w:t>
            </w:r>
          </w:p>
        </w:tc>
        <w:tc>
          <w:tcPr>
            <w:tcW w:w="1156" w:type="dxa"/>
            <w:tcBorders>
              <w:top w:val="nil"/>
              <w:left w:val="nil"/>
              <w:bottom w:val="single" w:sz="4" w:space="0" w:color="auto"/>
              <w:right w:val="single" w:sz="4" w:space="0" w:color="auto"/>
            </w:tcBorders>
            <w:vAlign w:val="center"/>
            <w:hideMark/>
          </w:tcPr>
          <w:p w14:paraId="0E204C6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153" w:type="dxa"/>
            <w:tcBorders>
              <w:top w:val="nil"/>
              <w:left w:val="nil"/>
              <w:bottom w:val="single" w:sz="4" w:space="0" w:color="auto"/>
              <w:right w:val="single" w:sz="4" w:space="0" w:color="auto"/>
            </w:tcBorders>
            <w:vAlign w:val="center"/>
            <w:hideMark/>
          </w:tcPr>
          <w:p w14:paraId="081ED532"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437" w:type="dxa"/>
            <w:tcBorders>
              <w:top w:val="nil"/>
              <w:left w:val="nil"/>
              <w:bottom w:val="single" w:sz="4" w:space="0" w:color="auto"/>
              <w:right w:val="single" w:sz="4" w:space="0" w:color="auto"/>
            </w:tcBorders>
            <w:vAlign w:val="center"/>
            <w:hideMark/>
          </w:tcPr>
          <w:p w14:paraId="21E59C3C"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256" w:type="dxa"/>
            <w:tcBorders>
              <w:top w:val="nil"/>
              <w:left w:val="nil"/>
              <w:bottom w:val="single" w:sz="4" w:space="0" w:color="auto"/>
              <w:right w:val="single" w:sz="4" w:space="0" w:color="auto"/>
            </w:tcBorders>
            <w:vAlign w:val="center"/>
            <w:hideMark/>
          </w:tcPr>
          <w:p w14:paraId="00A75EB3"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16.193,50 €</w:t>
            </w:r>
          </w:p>
        </w:tc>
        <w:tc>
          <w:tcPr>
            <w:tcW w:w="2268" w:type="dxa"/>
            <w:tcBorders>
              <w:top w:val="nil"/>
              <w:left w:val="nil"/>
              <w:bottom w:val="single" w:sz="4" w:space="0" w:color="auto"/>
              <w:right w:val="single" w:sz="4" w:space="0" w:color="auto"/>
            </w:tcBorders>
            <w:vAlign w:val="center"/>
            <w:hideMark/>
          </w:tcPr>
          <w:p w14:paraId="2FE8B5A5"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12.806,50 €</w:t>
            </w:r>
          </w:p>
        </w:tc>
        <w:tc>
          <w:tcPr>
            <w:tcW w:w="1402" w:type="dxa"/>
            <w:tcBorders>
              <w:top w:val="nil"/>
              <w:left w:val="nil"/>
              <w:bottom w:val="single" w:sz="4" w:space="0" w:color="auto"/>
              <w:right w:val="single" w:sz="4" w:space="0" w:color="auto"/>
            </w:tcBorders>
            <w:vAlign w:val="center"/>
            <w:hideMark/>
          </w:tcPr>
          <w:p w14:paraId="0D8D52C3"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29.000,00 €</w:t>
            </w:r>
          </w:p>
        </w:tc>
      </w:tr>
      <w:tr w:rsidR="00851CA9" w:rsidRPr="00851CA9" w14:paraId="5C0DB004" w14:textId="77777777" w:rsidTr="00851CA9">
        <w:trPr>
          <w:trHeight w:val="235"/>
        </w:trPr>
        <w:tc>
          <w:tcPr>
            <w:tcW w:w="580" w:type="dxa"/>
            <w:tcBorders>
              <w:top w:val="nil"/>
              <w:left w:val="single" w:sz="4" w:space="0" w:color="auto"/>
              <w:bottom w:val="single" w:sz="4" w:space="0" w:color="auto"/>
              <w:right w:val="single" w:sz="4" w:space="0" w:color="auto"/>
            </w:tcBorders>
            <w:vAlign w:val="center"/>
            <w:hideMark/>
          </w:tcPr>
          <w:p w14:paraId="5AE7D70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060" w:type="dxa"/>
            <w:tcBorders>
              <w:top w:val="nil"/>
              <w:left w:val="nil"/>
              <w:bottom w:val="single" w:sz="4" w:space="0" w:color="auto"/>
              <w:right w:val="single" w:sz="4" w:space="0" w:color="auto"/>
            </w:tcBorders>
            <w:vAlign w:val="center"/>
            <w:hideMark/>
          </w:tcPr>
          <w:p w14:paraId="0B302C41" w14:textId="77777777" w:rsidR="00851CA9" w:rsidRPr="00851CA9" w:rsidRDefault="00851CA9" w:rsidP="00851CA9">
            <w:pPr>
              <w:widowControl/>
              <w:autoSpaceDE/>
              <w:autoSpaceDN/>
              <w:adjustRightInd/>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Τελικό κόστος</w:t>
            </w:r>
          </w:p>
        </w:tc>
        <w:tc>
          <w:tcPr>
            <w:tcW w:w="1156" w:type="dxa"/>
            <w:tcBorders>
              <w:top w:val="nil"/>
              <w:left w:val="nil"/>
              <w:bottom w:val="single" w:sz="4" w:space="0" w:color="auto"/>
              <w:right w:val="single" w:sz="4" w:space="0" w:color="auto"/>
            </w:tcBorders>
            <w:vAlign w:val="center"/>
            <w:hideMark/>
          </w:tcPr>
          <w:p w14:paraId="521E751B"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153" w:type="dxa"/>
            <w:tcBorders>
              <w:top w:val="nil"/>
              <w:left w:val="nil"/>
              <w:bottom w:val="single" w:sz="4" w:space="0" w:color="auto"/>
              <w:right w:val="single" w:sz="4" w:space="0" w:color="auto"/>
            </w:tcBorders>
            <w:vAlign w:val="center"/>
            <w:hideMark/>
          </w:tcPr>
          <w:p w14:paraId="757F6F30"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437" w:type="dxa"/>
            <w:tcBorders>
              <w:top w:val="nil"/>
              <w:left w:val="nil"/>
              <w:bottom w:val="single" w:sz="4" w:space="0" w:color="auto"/>
              <w:right w:val="single" w:sz="4" w:space="0" w:color="auto"/>
            </w:tcBorders>
            <w:vAlign w:val="center"/>
            <w:hideMark/>
          </w:tcPr>
          <w:p w14:paraId="34D9713C"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256" w:type="dxa"/>
            <w:tcBorders>
              <w:top w:val="nil"/>
              <w:left w:val="nil"/>
              <w:bottom w:val="single" w:sz="4" w:space="0" w:color="auto"/>
              <w:right w:val="single" w:sz="4" w:space="0" w:color="auto"/>
            </w:tcBorders>
            <w:vAlign w:val="center"/>
            <w:hideMark/>
          </w:tcPr>
          <w:p w14:paraId="14D9DAC0"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285.193,50 €</w:t>
            </w:r>
          </w:p>
        </w:tc>
        <w:tc>
          <w:tcPr>
            <w:tcW w:w="2268" w:type="dxa"/>
            <w:tcBorders>
              <w:top w:val="nil"/>
              <w:left w:val="nil"/>
              <w:bottom w:val="single" w:sz="4" w:space="0" w:color="auto"/>
              <w:right w:val="single" w:sz="4" w:space="0" w:color="auto"/>
            </w:tcBorders>
            <w:vAlign w:val="center"/>
            <w:hideMark/>
          </w:tcPr>
          <w:p w14:paraId="04A9A3F6"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212.806,50 €</w:t>
            </w:r>
          </w:p>
        </w:tc>
        <w:tc>
          <w:tcPr>
            <w:tcW w:w="1402" w:type="dxa"/>
            <w:tcBorders>
              <w:top w:val="nil"/>
              <w:left w:val="nil"/>
              <w:bottom w:val="single" w:sz="4" w:space="0" w:color="auto"/>
              <w:right w:val="single" w:sz="4" w:space="0" w:color="auto"/>
            </w:tcBorders>
            <w:vAlign w:val="center"/>
            <w:hideMark/>
          </w:tcPr>
          <w:p w14:paraId="7B03CE49"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498.000,00 €</w:t>
            </w:r>
          </w:p>
        </w:tc>
      </w:tr>
    </w:tbl>
    <w:p w14:paraId="14268011" w14:textId="77777777" w:rsidR="00851CA9" w:rsidRPr="00851CA9" w:rsidRDefault="00851CA9" w:rsidP="00851CA9">
      <w:pPr>
        <w:framePr w:w="15241" w:hSpace="180" w:wrap="around" w:vAnchor="page" w:hAnchor="page" w:x="586" w:y="10531"/>
        <w:widowControl/>
        <w:autoSpaceDE/>
        <w:autoSpaceDN/>
        <w:adjustRightInd/>
        <w:spacing w:after="200"/>
        <w:jc w:val="both"/>
        <w:rPr>
          <w:rFonts w:ascii="Calibri" w:hAnsi="Calibri" w:cs="Arial"/>
          <w:i/>
          <w:iCs/>
          <w:color w:val="44546A"/>
          <w:sz w:val="22"/>
          <w:szCs w:val="22"/>
          <w:lang w:eastAsia="en-US"/>
        </w:rPr>
      </w:pPr>
    </w:p>
    <w:tbl>
      <w:tblPr>
        <w:tblW w:w="14312" w:type="dxa"/>
        <w:tblInd w:w="113" w:type="dxa"/>
        <w:tblLook w:val="04A0" w:firstRow="1" w:lastRow="0" w:firstColumn="1" w:lastColumn="0" w:noHBand="0" w:noVBand="1"/>
      </w:tblPr>
      <w:tblGrid>
        <w:gridCol w:w="483"/>
        <w:gridCol w:w="2206"/>
        <w:gridCol w:w="1134"/>
        <w:gridCol w:w="2126"/>
        <w:gridCol w:w="2393"/>
        <w:gridCol w:w="2282"/>
        <w:gridCol w:w="2282"/>
        <w:gridCol w:w="1406"/>
      </w:tblGrid>
      <w:tr w:rsidR="00851CA9" w:rsidRPr="00851CA9" w14:paraId="08FD0EDC" w14:textId="77777777" w:rsidTr="00851CA9">
        <w:trPr>
          <w:trHeight w:val="442"/>
        </w:trPr>
        <w:tc>
          <w:tcPr>
            <w:tcW w:w="483" w:type="dxa"/>
            <w:tcBorders>
              <w:top w:val="nil"/>
              <w:left w:val="single" w:sz="4" w:space="0" w:color="auto"/>
              <w:bottom w:val="single" w:sz="4" w:space="0" w:color="auto"/>
              <w:right w:val="single" w:sz="4" w:space="0" w:color="auto"/>
            </w:tcBorders>
            <w:vAlign w:val="center"/>
            <w:hideMark/>
          </w:tcPr>
          <w:p w14:paraId="240BD442" w14:textId="77777777" w:rsidR="00851CA9" w:rsidRPr="00851CA9" w:rsidRDefault="00851CA9" w:rsidP="00851CA9">
            <w:pPr>
              <w:widowControl/>
              <w:autoSpaceDE/>
              <w:autoSpaceDN/>
              <w:adjustRightInd/>
              <w:jc w:val="center"/>
              <w:rPr>
                <w:rFonts w:ascii="Calibri" w:hAnsi="Calibri" w:cs="Calibri"/>
                <w:i/>
                <w:color w:val="000000"/>
                <w:sz w:val="22"/>
                <w:szCs w:val="22"/>
                <w:lang w:eastAsia="en-US"/>
              </w:rPr>
            </w:pPr>
          </w:p>
        </w:tc>
        <w:tc>
          <w:tcPr>
            <w:tcW w:w="2206" w:type="dxa"/>
            <w:tcBorders>
              <w:top w:val="nil"/>
              <w:left w:val="nil"/>
              <w:bottom w:val="single" w:sz="4" w:space="0" w:color="auto"/>
              <w:right w:val="single" w:sz="4" w:space="0" w:color="auto"/>
            </w:tcBorders>
            <w:vAlign w:val="center"/>
            <w:hideMark/>
          </w:tcPr>
          <w:p w14:paraId="74DAB7C6" w14:textId="77777777" w:rsidR="00851CA9" w:rsidRPr="00851CA9" w:rsidRDefault="00851CA9" w:rsidP="00851CA9">
            <w:pPr>
              <w:widowControl/>
              <w:autoSpaceDE/>
              <w:autoSpaceDN/>
              <w:adjustRightInd/>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Φ.Π.Α. 24%</w:t>
            </w:r>
          </w:p>
        </w:tc>
        <w:tc>
          <w:tcPr>
            <w:tcW w:w="1134" w:type="dxa"/>
            <w:tcBorders>
              <w:top w:val="nil"/>
              <w:left w:val="nil"/>
              <w:bottom w:val="single" w:sz="4" w:space="0" w:color="auto"/>
              <w:right w:val="single" w:sz="4" w:space="0" w:color="auto"/>
            </w:tcBorders>
            <w:vAlign w:val="center"/>
            <w:hideMark/>
          </w:tcPr>
          <w:p w14:paraId="05C911EE"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126" w:type="dxa"/>
            <w:tcBorders>
              <w:top w:val="nil"/>
              <w:left w:val="nil"/>
              <w:bottom w:val="single" w:sz="4" w:space="0" w:color="auto"/>
              <w:right w:val="single" w:sz="4" w:space="0" w:color="auto"/>
            </w:tcBorders>
            <w:vAlign w:val="center"/>
            <w:hideMark/>
          </w:tcPr>
          <w:p w14:paraId="0DC199A0"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393" w:type="dxa"/>
            <w:tcBorders>
              <w:top w:val="nil"/>
              <w:left w:val="nil"/>
              <w:bottom w:val="single" w:sz="4" w:space="0" w:color="auto"/>
              <w:right w:val="single" w:sz="4" w:space="0" w:color="auto"/>
            </w:tcBorders>
            <w:vAlign w:val="center"/>
            <w:hideMark/>
          </w:tcPr>
          <w:p w14:paraId="572F5183"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282" w:type="dxa"/>
            <w:tcBorders>
              <w:top w:val="nil"/>
              <w:left w:val="nil"/>
              <w:bottom w:val="single" w:sz="4" w:space="0" w:color="auto"/>
              <w:right w:val="single" w:sz="4" w:space="0" w:color="auto"/>
            </w:tcBorders>
            <w:vAlign w:val="center"/>
            <w:hideMark/>
          </w:tcPr>
          <w:p w14:paraId="4D56E5E1"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68.446,44 €</w:t>
            </w:r>
          </w:p>
        </w:tc>
        <w:tc>
          <w:tcPr>
            <w:tcW w:w="2282" w:type="dxa"/>
            <w:tcBorders>
              <w:top w:val="nil"/>
              <w:left w:val="nil"/>
              <w:bottom w:val="single" w:sz="4" w:space="0" w:color="auto"/>
              <w:right w:val="single" w:sz="4" w:space="0" w:color="auto"/>
            </w:tcBorders>
            <w:vAlign w:val="center"/>
            <w:hideMark/>
          </w:tcPr>
          <w:p w14:paraId="19BDDA08"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51.073,56 €</w:t>
            </w:r>
          </w:p>
        </w:tc>
        <w:tc>
          <w:tcPr>
            <w:tcW w:w="1406" w:type="dxa"/>
            <w:tcBorders>
              <w:top w:val="nil"/>
              <w:left w:val="nil"/>
              <w:bottom w:val="single" w:sz="4" w:space="0" w:color="auto"/>
              <w:right w:val="single" w:sz="4" w:space="0" w:color="auto"/>
            </w:tcBorders>
            <w:vAlign w:val="center"/>
            <w:hideMark/>
          </w:tcPr>
          <w:p w14:paraId="236230F6"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119.520,00 €</w:t>
            </w:r>
          </w:p>
        </w:tc>
      </w:tr>
      <w:tr w:rsidR="00851CA9" w:rsidRPr="00851CA9" w14:paraId="4CD26876" w14:textId="77777777" w:rsidTr="00851CA9">
        <w:trPr>
          <w:trHeight w:val="188"/>
        </w:trPr>
        <w:tc>
          <w:tcPr>
            <w:tcW w:w="483" w:type="dxa"/>
            <w:tcBorders>
              <w:top w:val="nil"/>
              <w:left w:val="single" w:sz="4" w:space="0" w:color="auto"/>
              <w:bottom w:val="single" w:sz="4" w:space="0" w:color="auto"/>
              <w:right w:val="single" w:sz="4" w:space="0" w:color="auto"/>
            </w:tcBorders>
            <w:vAlign w:val="center"/>
            <w:hideMark/>
          </w:tcPr>
          <w:p w14:paraId="6F2FB7F4"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2206" w:type="dxa"/>
            <w:tcBorders>
              <w:top w:val="nil"/>
              <w:left w:val="nil"/>
              <w:bottom w:val="single" w:sz="4" w:space="0" w:color="auto"/>
              <w:right w:val="single" w:sz="4" w:space="0" w:color="auto"/>
            </w:tcBorders>
            <w:vAlign w:val="center"/>
            <w:hideMark/>
          </w:tcPr>
          <w:p w14:paraId="14B10806" w14:textId="77777777" w:rsidR="00851CA9" w:rsidRPr="00851CA9" w:rsidRDefault="00851CA9" w:rsidP="00851CA9">
            <w:pPr>
              <w:widowControl/>
              <w:autoSpaceDE/>
              <w:autoSpaceDN/>
              <w:adjustRightInd/>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Γενικό Σύνολο</w:t>
            </w:r>
          </w:p>
        </w:tc>
        <w:tc>
          <w:tcPr>
            <w:tcW w:w="1134" w:type="dxa"/>
            <w:tcBorders>
              <w:top w:val="nil"/>
              <w:left w:val="nil"/>
              <w:bottom w:val="single" w:sz="4" w:space="0" w:color="auto"/>
              <w:right w:val="single" w:sz="4" w:space="0" w:color="auto"/>
            </w:tcBorders>
            <w:vAlign w:val="center"/>
            <w:hideMark/>
          </w:tcPr>
          <w:p w14:paraId="668D95BC" w14:textId="77777777" w:rsidR="00851CA9" w:rsidRPr="00851CA9" w:rsidRDefault="00851CA9" w:rsidP="00851CA9">
            <w:pPr>
              <w:widowControl/>
              <w:autoSpaceDE/>
              <w:autoSpaceDN/>
              <w:adjustRightInd/>
              <w:jc w:val="center"/>
              <w:rPr>
                <w:rFonts w:ascii="Calibri" w:hAnsi="Calibri" w:cs="Calibri"/>
                <w:i/>
                <w:color w:val="000000"/>
                <w:sz w:val="22"/>
                <w:szCs w:val="22"/>
                <w:lang w:val="en-US" w:eastAsia="en-US"/>
              </w:rPr>
            </w:pPr>
            <w:r w:rsidRPr="00851CA9">
              <w:rPr>
                <w:rFonts w:ascii="Calibri" w:hAnsi="Calibri" w:cs="Calibri"/>
                <w:i/>
                <w:color w:val="000000"/>
                <w:sz w:val="22"/>
                <w:szCs w:val="22"/>
                <w:lang w:val="en-US" w:eastAsia="en-US"/>
              </w:rPr>
              <w:t> </w:t>
            </w:r>
          </w:p>
        </w:tc>
        <w:tc>
          <w:tcPr>
            <w:tcW w:w="4519" w:type="dxa"/>
            <w:gridSpan w:val="2"/>
            <w:tcBorders>
              <w:top w:val="single" w:sz="4" w:space="0" w:color="auto"/>
              <w:left w:val="nil"/>
              <w:bottom w:val="single" w:sz="4" w:space="0" w:color="auto"/>
              <w:right w:val="single" w:sz="4" w:space="0" w:color="000000"/>
            </w:tcBorders>
            <w:vAlign w:val="center"/>
            <w:hideMark/>
          </w:tcPr>
          <w:p w14:paraId="60B6390B" w14:textId="77777777" w:rsidR="00851CA9" w:rsidRPr="00851CA9" w:rsidRDefault="00851CA9" w:rsidP="00851CA9">
            <w:pPr>
              <w:widowControl/>
              <w:autoSpaceDE/>
              <w:autoSpaceDN/>
              <w:adjustRightInd/>
              <w:jc w:val="center"/>
              <w:rPr>
                <w:rFonts w:ascii="Calibri" w:hAnsi="Calibri" w:cs="Calibri"/>
                <w:b/>
                <w:bCs/>
                <w:i/>
                <w:color w:val="000000"/>
                <w:sz w:val="22"/>
                <w:szCs w:val="22"/>
                <w:lang w:val="en-US" w:eastAsia="en-US"/>
              </w:rPr>
            </w:pPr>
            <w:r w:rsidRPr="00851CA9">
              <w:rPr>
                <w:rFonts w:ascii="Calibri" w:hAnsi="Calibri" w:cs="Calibri"/>
                <w:b/>
                <w:bCs/>
                <w:i/>
                <w:color w:val="000000"/>
                <w:sz w:val="22"/>
                <w:szCs w:val="22"/>
                <w:lang w:val="en-US" w:eastAsia="en-US"/>
              </w:rPr>
              <w:t>190</w:t>
            </w:r>
          </w:p>
        </w:tc>
        <w:tc>
          <w:tcPr>
            <w:tcW w:w="2282" w:type="dxa"/>
            <w:tcBorders>
              <w:top w:val="nil"/>
              <w:left w:val="nil"/>
              <w:bottom w:val="single" w:sz="4" w:space="0" w:color="auto"/>
              <w:right w:val="single" w:sz="4" w:space="0" w:color="auto"/>
            </w:tcBorders>
            <w:vAlign w:val="center"/>
            <w:hideMark/>
          </w:tcPr>
          <w:p w14:paraId="49B73C7A" w14:textId="77777777" w:rsidR="00851CA9" w:rsidRPr="00851CA9" w:rsidRDefault="00851CA9" w:rsidP="00851CA9">
            <w:pPr>
              <w:widowControl/>
              <w:autoSpaceDE/>
              <w:autoSpaceDN/>
              <w:adjustRightInd/>
              <w:jc w:val="center"/>
              <w:rPr>
                <w:rFonts w:ascii="Calibri" w:hAnsi="Calibri" w:cs="Calibri"/>
                <w:b/>
                <w:bCs/>
                <w:i/>
                <w:color w:val="000000"/>
                <w:sz w:val="22"/>
                <w:szCs w:val="22"/>
                <w:u w:val="single"/>
                <w:lang w:val="en-US" w:eastAsia="en-US"/>
              </w:rPr>
            </w:pPr>
            <w:r w:rsidRPr="00851CA9">
              <w:rPr>
                <w:rFonts w:ascii="Calibri" w:hAnsi="Calibri" w:cs="Calibri"/>
                <w:b/>
                <w:bCs/>
                <w:i/>
                <w:color w:val="000000"/>
                <w:sz w:val="22"/>
                <w:szCs w:val="22"/>
                <w:u w:val="single"/>
                <w:lang w:val="en-US" w:eastAsia="en-US"/>
              </w:rPr>
              <w:t>353.639,94 €</w:t>
            </w:r>
          </w:p>
        </w:tc>
        <w:tc>
          <w:tcPr>
            <w:tcW w:w="2282" w:type="dxa"/>
            <w:tcBorders>
              <w:top w:val="nil"/>
              <w:left w:val="nil"/>
              <w:bottom w:val="single" w:sz="4" w:space="0" w:color="auto"/>
              <w:right w:val="single" w:sz="4" w:space="0" w:color="auto"/>
            </w:tcBorders>
            <w:vAlign w:val="center"/>
            <w:hideMark/>
          </w:tcPr>
          <w:p w14:paraId="1597FA3A" w14:textId="77777777" w:rsidR="00851CA9" w:rsidRPr="00851CA9" w:rsidRDefault="00851CA9" w:rsidP="00851CA9">
            <w:pPr>
              <w:widowControl/>
              <w:autoSpaceDE/>
              <w:autoSpaceDN/>
              <w:adjustRightInd/>
              <w:jc w:val="center"/>
              <w:rPr>
                <w:rFonts w:ascii="Calibri" w:hAnsi="Calibri" w:cs="Calibri"/>
                <w:b/>
                <w:bCs/>
                <w:i/>
                <w:color w:val="000000"/>
                <w:sz w:val="22"/>
                <w:szCs w:val="22"/>
                <w:u w:val="single"/>
                <w:lang w:val="en-US" w:eastAsia="en-US"/>
              </w:rPr>
            </w:pPr>
            <w:r w:rsidRPr="00851CA9">
              <w:rPr>
                <w:rFonts w:ascii="Calibri" w:hAnsi="Calibri" w:cs="Calibri"/>
                <w:b/>
                <w:bCs/>
                <w:i/>
                <w:color w:val="000000"/>
                <w:sz w:val="22"/>
                <w:szCs w:val="22"/>
                <w:u w:val="single"/>
                <w:lang w:val="en-US" w:eastAsia="en-US"/>
              </w:rPr>
              <w:t>263.880,06 €</w:t>
            </w:r>
          </w:p>
        </w:tc>
        <w:tc>
          <w:tcPr>
            <w:tcW w:w="1406" w:type="dxa"/>
            <w:tcBorders>
              <w:top w:val="nil"/>
              <w:left w:val="nil"/>
              <w:bottom w:val="single" w:sz="4" w:space="0" w:color="auto"/>
              <w:right w:val="single" w:sz="4" w:space="0" w:color="auto"/>
            </w:tcBorders>
            <w:vAlign w:val="center"/>
            <w:hideMark/>
          </w:tcPr>
          <w:p w14:paraId="026737C0" w14:textId="77777777" w:rsidR="00851CA9" w:rsidRPr="00851CA9" w:rsidRDefault="00851CA9" w:rsidP="00851CA9">
            <w:pPr>
              <w:widowControl/>
              <w:autoSpaceDE/>
              <w:autoSpaceDN/>
              <w:adjustRightInd/>
              <w:jc w:val="center"/>
              <w:rPr>
                <w:rFonts w:ascii="Calibri" w:hAnsi="Calibri" w:cs="Calibri"/>
                <w:b/>
                <w:bCs/>
                <w:i/>
                <w:color w:val="000000"/>
                <w:sz w:val="22"/>
                <w:szCs w:val="22"/>
                <w:u w:val="single"/>
                <w:lang w:val="en-US" w:eastAsia="en-US"/>
              </w:rPr>
            </w:pPr>
            <w:r w:rsidRPr="00851CA9">
              <w:rPr>
                <w:rFonts w:ascii="Calibri" w:hAnsi="Calibri" w:cs="Calibri"/>
                <w:b/>
                <w:bCs/>
                <w:i/>
                <w:color w:val="000000"/>
                <w:sz w:val="22"/>
                <w:szCs w:val="22"/>
                <w:u w:val="single"/>
                <w:lang w:val="en-US" w:eastAsia="en-US"/>
              </w:rPr>
              <w:t>617.520,00 €</w:t>
            </w:r>
          </w:p>
        </w:tc>
      </w:tr>
    </w:tbl>
    <w:p w14:paraId="3EFE5B0D"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highlight w:val="red"/>
          <w:lang w:eastAsia="en-US"/>
        </w:rPr>
      </w:pPr>
    </w:p>
    <w:p w14:paraId="3EF7C695"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highlight w:val="red"/>
          <w:lang w:eastAsia="en-US"/>
        </w:rPr>
      </w:pPr>
    </w:p>
    <w:p w14:paraId="428A1932"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highlight w:val="red"/>
          <w:lang w:eastAsia="en-US"/>
        </w:rPr>
      </w:pPr>
      <w:r w:rsidRPr="00851CA9">
        <w:rPr>
          <w:rFonts w:ascii="Calibri" w:hAnsi="Calibri" w:cs="Arial"/>
          <w:i/>
          <w:iCs/>
          <w:color w:val="44546A"/>
          <w:sz w:val="22"/>
          <w:szCs w:val="22"/>
          <w:lang w:eastAsia="en-US"/>
        </w:rPr>
        <w:t xml:space="preserve">Πίνακας </w:t>
      </w:r>
      <w:r w:rsidRPr="00851CA9">
        <w:rPr>
          <w:rFonts w:ascii="Calibri" w:hAnsi="Calibri" w:cs="Arial"/>
          <w:i/>
          <w:iCs/>
          <w:color w:val="44546A"/>
          <w:sz w:val="22"/>
          <w:szCs w:val="22"/>
          <w:lang w:val="en-GB" w:eastAsia="en-US"/>
        </w:rPr>
        <w:fldChar w:fldCharType="begin"/>
      </w:r>
      <w:r w:rsidRPr="00851CA9">
        <w:rPr>
          <w:rFonts w:ascii="Calibri" w:hAnsi="Calibri" w:cs="Arial"/>
          <w:i/>
          <w:iCs/>
          <w:color w:val="44546A"/>
          <w:sz w:val="22"/>
          <w:szCs w:val="22"/>
          <w:lang w:val="en-GB" w:eastAsia="en-US"/>
        </w:rPr>
        <w:instrText>SEQ</w:instrText>
      </w:r>
      <w:r w:rsidRPr="00851CA9">
        <w:rPr>
          <w:rFonts w:ascii="Calibri" w:hAnsi="Calibri" w:cs="Arial"/>
          <w:i/>
          <w:iCs/>
          <w:color w:val="44546A"/>
          <w:sz w:val="22"/>
          <w:szCs w:val="22"/>
          <w:lang w:eastAsia="en-US"/>
        </w:rPr>
        <w:instrText xml:space="preserve"> Πίνακας \* </w:instrText>
      </w:r>
      <w:r w:rsidRPr="00851CA9">
        <w:rPr>
          <w:rFonts w:ascii="Calibri" w:hAnsi="Calibri" w:cs="Arial"/>
          <w:i/>
          <w:iCs/>
          <w:color w:val="44546A"/>
          <w:sz w:val="22"/>
          <w:szCs w:val="22"/>
          <w:lang w:val="en-GB" w:eastAsia="en-US"/>
        </w:rPr>
        <w:instrText>ARABIC</w:instrText>
      </w:r>
      <w:r w:rsidRPr="00851CA9">
        <w:rPr>
          <w:rFonts w:ascii="Calibri" w:hAnsi="Calibri" w:cs="Arial"/>
          <w:i/>
          <w:iCs/>
          <w:color w:val="44546A"/>
          <w:sz w:val="22"/>
          <w:szCs w:val="22"/>
          <w:lang w:val="en-GB" w:eastAsia="en-US"/>
        </w:rPr>
        <w:fldChar w:fldCharType="separate"/>
      </w:r>
      <w:r w:rsidRPr="00851CA9">
        <w:rPr>
          <w:rFonts w:ascii="Calibri" w:hAnsi="Calibri" w:cs="Arial"/>
          <w:i/>
          <w:iCs/>
          <w:noProof/>
          <w:color w:val="44546A"/>
          <w:sz w:val="22"/>
          <w:szCs w:val="22"/>
          <w:lang w:val="en-GB" w:eastAsia="en-US"/>
        </w:rPr>
        <w:t>3</w:t>
      </w:r>
      <w:r w:rsidRPr="00851CA9">
        <w:rPr>
          <w:rFonts w:ascii="Calibri" w:hAnsi="Calibri" w:cs="Arial"/>
          <w:i/>
          <w:iCs/>
          <w:color w:val="44546A"/>
          <w:sz w:val="22"/>
          <w:szCs w:val="22"/>
          <w:lang w:val="en-GB" w:eastAsia="en-US"/>
        </w:rPr>
        <w:fldChar w:fldCharType="end"/>
      </w:r>
      <w:r w:rsidRPr="00851CA9">
        <w:rPr>
          <w:rFonts w:ascii="Calibri" w:hAnsi="Calibri" w:cs="Arial"/>
          <w:i/>
          <w:iCs/>
          <w:color w:val="44546A"/>
          <w:sz w:val="22"/>
          <w:szCs w:val="22"/>
          <w:lang w:eastAsia="en-US"/>
        </w:rPr>
        <w:t>. Ανάλυση κόστους εκπόνησης μελετών</w:t>
      </w:r>
    </w:p>
    <w:p w14:paraId="46F56F8D"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highlight w:val="red"/>
          <w:lang w:eastAsia="en-US"/>
        </w:rPr>
      </w:pPr>
    </w:p>
    <w:p w14:paraId="50C54CA3"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highlight w:val="red"/>
          <w:lang w:eastAsia="en-US"/>
        </w:rPr>
      </w:pPr>
    </w:p>
    <w:p w14:paraId="3C19EFF1"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highlight w:val="red"/>
          <w:lang w:eastAsia="en-US"/>
        </w:rPr>
      </w:pPr>
    </w:p>
    <w:p w14:paraId="4A16CB83"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highlight w:val="red"/>
          <w:lang w:eastAsia="en-US"/>
        </w:rPr>
      </w:pPr>
    </w:p>
    <w:p w14:paraId="678A4E0F"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highlight w:val="red"/>
          <w:lang w:eastAsia="en-US"/>
        </w:rPr>
      </w:pPr>
    </w:p>
    <w:p w14:paraId="3FE17DC0"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highlight w:val="red"/>
          <w:lang w:eastAsia="en-US"/>
        </w:rPr>
      </w:pPr>
    </w:p>
    <w:p w14:paraId="48A20298"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highlight w:val="red"/>
          <w:lang w:eastAsia="en-US"/>
        </w:rPr>
      </w:pPr>
    </w:p>
    <w:p w14:paraId="0A4A64E1" w14:textId="77777777" w:rsidR="00851CA9" w:rsidRPr="00851CA9" w:rsidRDefault="00851CA9" w:rsidP="00851CA9">
      <w:pPr>
        <w:widowControl/>
        <w:autoSpaceDE/>
        <w:autoSpaceDN/>
        <w:adjustRightInd/>
        <w:spacing w:line="276" w:lineRule="auto"/>
        <w:jc w:val="both"/>
        <w:rPr>
          <w:rFonts w:ascii="Calibri" w:hAnsi="Calibri" w:cs="Arial"/>
          <w:i/>
          <w:color w:val="FF0000"/>
          <w:sz w:val="22"/>
          <w:szCs w:val="22"/>
          <w:highlight w:val="red"/>
          <w:lang w:eastAsia="en-US"/>
        </w:rPr>
      </w:pPr>
    </w:p>
    <w:p w14:paraId="630CAF2D" w14:textId="77777777" w:rsidR="00851CA9" w:rsidRPr="00851CA9" w:rsidRDefault="00851CA9" w:rsidP="00851CA9">
      <w:pPr>
        <w:framePr w:hSpace="181" w:wrap="around" w:vAnchor="text" w:hAnchor="page" w:x="1050" w:y="9142"/>
        <w:widowControl/>
        <w:autoSpaceDE/>
        <w:autoSpaceDN/>
        <w:adjustRightInd/>
        <w:spacing w:after="200"/>
        <w:jc w:val="both"/>
        <w:rPr>
          <w:rFonts w:ascii="Calibri" w:hAnsi="Calibri" w:cs="Arial"/>
          <w:i/>
          <w:iCs/>
          <w:color w:val="44546A"/>
          <w:sz w:val="22"/>
          <w:szCs w:val="22"/>
          <w:lang w:eastAsia="en-US"/>
        </w:rPr>
      </w:pPr>
    </w:p>
    <w:tbl>
      <w:tblPr>
        <w:tblW w:w="14773" w:type="dxa"/>
        <w:jc w:val="center"/>
        <w:tblLook w:val="04A0" w:firstRow="1" w:lastRow="0" w:firstColumn="1" w:lastColumn="0" w:noHBand="0" w:noVBand="1"/>
      </w:tblPr>
      <w:tblGrid>
        <w:gridCol w:w="376"/>
        <w:gridCol w:w="376"/>
        <w:gridCol w:w="232"/>
        <w:gridCol w:w="144"/>
        <w:gridCol w:w="376"/>
        <w:gridCol w:w="394"/>
        <w:gridCol w:w="394"/>
        <w:gridCol w:w="403"/>
        <w:gridCol w:w="403"/>
        <w:gridCol w:w="394"/>
        <w:gridCol w:w="394"/>
        <w:gridCol w:w="1101"/>
        <w:gridCol w:w="376"/>
        <w:gridCol w:w="376"/>
        <w:gridCol w:w="375"/>
        <w:gridCol w:w="375"/>
        <w:gridCol w:w="376"/>
        <w:gridCol w:w="18"/>
        <w:gridCol w:w="358"/>
        <w:gridCol w:w="36"/>
        <w:gridCol w:w="340"/>
        <w:gridCol w:w="62"/>
        <w:gridCol w:w="284"/>
        <w:gridCol w:w="89"/>
        <w:gridCol w:w="256"/>
        <w:gridCol w:w="127"/>
        <w:gridCol w:w="290"/>
        <w:gridCol w:w="142"/>
        <w:gridCol w:w="275"/>
        <w:gridCol w:w="417"/>
        <w:gridCol w:w="417"/>
        <w:gridCol w:w="417"/>
        <w:gridCol w:w="417"/>
        <w:gridCol w:w="417"/>
        <w:gridCol w:w="417"/>
        <w:gridCol w:w="417"/>
        <w:gridCol w:w="417"/>
        <w:gridCol w:w="417"/>
        <w:gridCol w:w="417"/>
        <w:gridCol w:w="417"/>
        <w:gridCol w:w="417"/>
        <w:gridCol w:w="417"/>
        <w:gridCol w:w="417"/>
      </w:tblGrid>
      <w:tr w:rsidR="00851CA9" w:rsidRPr="00851CA9" w14:paraId="7F3578EC" w14:textId="77777777" w:rsidTr="00851CA9">
        <w:trPr>
          <w:trHeight w:val="313"/>
          <w:jc w:val="center"/>
        </w:trPr>
        <w:tc>
          <w:tcPr>
            <w:tcW w:w="376" w:type="dxa"/>
            <w:tcBorders>
              <w:top w:val="single" w:sz="4" w:space="0" w:color="auto"/>
              <w:left w:val="single" w:sz="4" w:space="0" w:color="auto"/>
              <w:bottom w:val="nil"/>
              <w:right w:val="single" w:sz="4" w:space="0" w:color="auto"/>
            </w:tcBorders>
          </w:tcPr>
          <w:p w14:paraId="78A94E53"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376" w:type="dxa"/>
            <w:tcBorders>
              <w:top w:val="single" w:sz="4" w:space="0" w:color="auto"/>
              <w:left w:val="single" w:sz="4" w:space="0" w:color="auto"/>
              <w:bottom w:val="nil"/>
              <w:right w:val="single" w:sz="4" w:space="0" w:color="auto"/>
            </w:tcBorders>
          </w:tcPr>
          <w:p w14:paraId="122EC57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376" w:type="dxa"/>
            <w:gridSpan w:val="2"/>
            <w:tcBorders>
              <w:top w:val="single" w:sz="4" w:space="0" w:color="auto"/>
              <w:left w:val="single" w:sz="4" w:space="0" w:color="auto"/>
              <w:bottom w:val="nil"/>
              <w:right w:val="single" w:sz="4" w:space="0" w:color="auto"/>
            </w:tcBorders>
          </w:tcPr>
          <w:p w14:paraId="2759E45C"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376" w:type="dxa"/>
            <w:tcBorders>
              <w:top w:val="single" w:sz="4" w:space="0" w:color="auto"/>
              <w:left w:val="single" w:sz="4" w:space="0" w:color="auto"/>
              <w:bottom w:val="nil"/>
              <w:right w:val="single" w:sz="4" w:space="0" w:color="auto"/>
            </w:tcBorders>
          </w:tcPr>
          <w:p w14:paraId="3E9A6282"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394" w:type="dxa"/>
            <w:tcBorders>
              <w:top w:val="single" w:sz="4" w:space="0" w:color="auto"/>
              <w:left w:val="single" w:sz="4" w:space="0" w:color="auto"/>
              <w:bottom w:val="nil"/>
              <w:right w:val="single" w:sz="4" w:space="0" w:color="auto"/>
            </w:tcBorders>
          </w:tcPr>
          <w:p w14:paraId="43C1DAD6"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394" w:type="dxa"/>
            <w:tcBorders>
              <w:top w:val="single" w:sz="4" w:space="0" w:color="auto"/>
              <w:left w:val="single" w:sz="4" w:space="0" w:color="auto"/>
              <w:bottom w:val="nil"/>
              <w:right w:val="single" w:sz="4" w:space="0" w:color="auto"/>
            </w:tcBorders>
          </w:tcPr>
          <w:p w14:paraId="7EF513C3"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403" w:type="dxa"/>
            <w:tcBorders>
              <w:top w:val="single" w:sz="4" w:space="0" w:color="auto"/>
              <w:left w:val="single" w:sz="4" w:space="0" w:color="auto"/>
              <w:bottom w:val="nil"/>
              <w:right w:val="single" w:sz="4" w:space="0" w:color="auto"/>
            </w:tcBorders>
          </w:tcPr>
          <w:p w14:paraId="1B041FBF"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403" w:type="dxa"/>
            <w:tcBorders>
              <w:top w:val="single" w:sz="4" w:space="0" w:color="auto"/>
              <w:left w:val="single" w:sz="4" w:space="0" w:color="auto"/>
              <w:bottom w:val="nil"/>
              <w:right w:val="single" w:sz="4" w:space="0" w:color="auto"/>
            </w:tcBorders>
          </w:tcPr>
          <w:p w14:paraId="08429844"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394" w:type="dxa"/>
            <w:tcBorders>
              <w:top w:val="single" w:sz="4" w:space="0" w:color="auto"/>
              <w:left w:val="single" w:sz="4" w:space="0" w:color="auto"/>
              <w:bottom w:val="nil"/>
              <w:right w:val="single" w:sz="4" w:space="0" w:color="auto"/>
            </w:tcBorders>
          </w:tcPr>
          <w:p w14:paraId="7DD80CD1"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394" w:type="dxa"/>
            <w:tcBorders>
              <w:top w:val="single" w:sz="4" w:space="0" w:color="auto"/>
              <w:left w:val="single" w:sz="4" w:space="0" w:color="auto"/>
              <w:bottom w:val="nil"/>
              <w:right w:val="single" w:sz="4" w:space="0" w:color="auto"/>
            </w:tcBorders>
          </w:tcPr>
          <w:p w14:paraId="64709CE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9275" w:type="dxa"/>
            <w:gridSpan w:val="28"/>
            <w:tcBorders>
              <w:top w:val="single" w:sz="4" w:space="0" w:color="auto"/>
              <w:left w:val="single" w:sz="4" w:space="0" w:color="auto"/>
              <w:bottom w:val="nil"/>
              <w:right w:val="single" w:sz="4" w:space="0" w:color="auto"/>
            </w:tcBorders>
            <w:noWrap/>
            <w:vAlign w:val="center"/>
            <w:hideMark/>
          </w:tcPr>
          <w:p w14:paraId="4F3FD77B"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r w:rsidRPr="00851CA9">
              <w:rPr>
                <w:rFonts w:ascii="Arial Narrow" w:hAnsi="Arial Narrow" w:cs="Tahoma"/>
                <w:b/>
                <w:bCs/>
                <w:i/>
                <w:sz w:val="22"/>
                <w:szCs w:val="22"/>
                <w:lang w:eastAsia="zh-CN"/>
              </w:rPr>
              <w:t>ΕΡΓΑ ΥΠΟΔΟΜΗΣ – ΑΝΑΠΛΑΣΗ – ΕΝΟΠΟΙΗΣΗ ΧΩΡΩΝ ΠΡΑΣΙΝΟΥ, ΠΕΡΙΟΧΗΣ ΙΣΤΟΡΙΚΟΥ ΚΕΝΤΡΟΥ ΔΗΜΟΥ ΛΑΥΡΙΟΥ</w:t>
            </w:r>
          </w:p>
        </w:tc>
        <w:tc>
          <w:tcPr>
            <w:tcW w:w="403" w:type="dxa"/>
            <w:tcBorders>
              <w:top w:val="single" w:sz="4" w:space="0" w:color="auto"/>
              <w:left w:val="single" w:sz="4" w:space="0" w:color="auto"/>
              <w:bottom w:val="nil"/>
              <w:right w:val="single" w:sz="4" w:space="0" w:color="auto"/>
            </w:tcBorders>
          </w:tcPr>
          <w:p w14:paraId="5F3A5ECD"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403" w:type="dxa"/>
            <w:tcBorders>
              <w:top w:val="single" w:sz="4" w:space="0" w:color="auto"/>
              <w:left w:val="single" w:sz="4" w:space="0" w:color="auto"/>
              <w:bottom w:val="nil"/>
              <w:right w:val="single" w:sz="4" w:space="0" w:color="auto"/>
            </w:tcBorders>
          </w:tcPr>
          <w:p w14:paraId="5D53C57F"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403" w:type="dxa"/>
            <w:tcBorders>
              <w:top w:val="single" w:sz="4" w:space="0" w:color="auto"/>
              <w:left w:val="single" w:sz="4" w:space="0" w:color="auto"/>
              <w:bottom w:val="nil"/>
              <w:right w:val="single" w:sz="4" w:space="0" w:color="auto"/>
            </w:tcBorders>
          </w:tcPr>
          <w:p w14:paraId="71CC8FF8"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403" w:type="dxa"/>
            <w:tcBorders>
              <w:top w:val="single" w:sz="4" w:space="0" w:color="auto"/>
              <w:left w:val="single" w:sz="4" w:space="0" w:color="auto"/>
              <w:bottom w:val="nil"/>
              <w:right w:val="single" w:sz="4" w:space="0" w:color="auto"/>
            </w:tcBorders>
          </w:tcPr>
          <w:p w14:paraId="4FBC2071"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r>
      <w:tr w:rsidR="00851CA9" w:rsidRPr="00851CA9" w14:paraId="2C20A169" w14:textId="77777777" w:rsidTr="00851CA9">
        <w:trPr>
          <w:trHeight w:val="313"/>
          <w:jc w:val="center"/>
        </w:trPr>
        <w:tc>
          <w:tcPr>
            <w:tcW w:w="376" w:type="dxa"/>
            <w:tcBorders>
              <w:top w:val="single" w:sz="4" w:space="0" w:color="auto"/>
              <w:left w:val="single" w:sz="4" w:space="0" w:color="auto"/>
              <w:bottom w:val="single" w:sz="4" w:space="0" w:color="auto"/>
              <w:right w:val="single" w:sz="4" w:space="0" w:color="auto"/>
            </w:tcBorders>
          </w:tcPr>
          <w:p w14:paraId="416CE8D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76" w:type="dxa"/>
            <w:tcBorders>
              <w:top w:val="single" w:sz="4" w:space="0" w:color="auto"/>
              <w:left w:val="single" w:sz="4" w:space="0" w:color="auto"/>
              <w:bottom w:val="single" w:sz="4" w:space="0" w:color="auto"/>
              <w:right w:val="single" w:sz="4" w:space="0" w:color="auto"/>
            </w:tcBorders>
          </w:tcPr>
          <w:p w14:paraId="0A2CC07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76" w:type="dxa"/>
            <w:gridSpan w:val="2"/>
            <w:tcBorders>
              <w:top w:val="single" w:sz="4" w:space="0" w:color="auto"/>
              <w:left w:val="single" w:sz="4" w:space="0" w:color="auto"/>
              <w:bottom w:val="single" w:sz="4" w:space="0" w:color="auto"/>
              <w:right w:val="single" w:sz="4" w:space="0" w:color="auto"/>
            </w:tcBorders>
          </w:tcPr>
          <w:p w14:paraId="71E17371"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76" w:type="dxa"/>
            <w:tcBorders>
              <w:top w:val="single" w:sz="4" w:space="0" w:color="auto"/>
              <w:left w:val="single" w:sz="4" w:space="0" w:color="auto"/>
              <w:bottom w:val="single" w:sz="4" w:space="0" w:color="auto"/>
              <w:right w:val="single" w:sz="4" w:space="0" w:color="auto"/>
            </w:tcBorders>
          </w:tcPr>
          <w:p w14:paraId="7116B5CD"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4" w:type="dxa"/>
            <w:tcBorders>
              <w:top w:val="single" w:sz="4" w:space="0" w:color="auto"/>
              <w:left w:val="single" w:sz="4" w:space="0" w:color="auto"/>
              <w:bottom w:val="single" w:sz="4" w:space="0" w:color="auto"/>
              <w:right w:val="single" w:sz="4" w:space="0" w:color="auto"/>
            </w:tcBorders>
          </w:tcPr>
          <w:p w14:paraId="0F496E2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4" w:type="dxa"/>
            <w:tcBorders>
              <w:top w:val="single" w:sz="4" w:space="0" w:color="auto"/>
              <w:left w:val="single" w:sz="4" w:space="0" w:color="auto"/>
              <w:bottom w:val="single" w:sz="4" w:space="0" w:color="auto"/>
              <w:right w:val="single" w:sz="4" w:space="0" w:color="auto"/>
            </w:tcBorders>
          </w:tcPr>
          <w:p w14:paraId="0F13078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tcPr>
          <w:p w14:paraId="6813FB6A"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tcPr>
          <w:p w14:paraId="61A0EEA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4" w:type="dxa"/>
            <w:tcBorders>
              <w:top w:val="single" w:sz="4" w:space="0" w:color="auto"/>
              <w:left w:val="single" w:sz="4" w:space="0" w:color="auto"/>
              <w:bottom w:val="single" w:sz="4" w:space="0" w:color="auto"/>
              <w:right w:val="single" w:sz="4" w:space="0" w:color="auto"/>
            </w:tcBorders>
          </w:tcPr>
          <w:p w14:paraId="75F0015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4" w:type="dxa"/>
            <w:tcBorders>
              <w:top w:val="single" w:sz="4" w:space="0" w:color="auto"/>
              <w:left w:val="single" w:sz="4" w:space="0" w:color="auto"/>
              <w:bottom w:val="single" w:sz="4" w:space="0" w:color="auto"/>
              <w:right w:val="single" w:sz="4" w:space="0" w:color="auto"/>
            </w:tcBorders>
          </w:tcPr>
          <w:p w14:paraId="136F3DF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9275" w:type="dxa"/>
            <w:gridSpan w:val="28"/>
            <w:tcBorders>
              <w:top w:val="single" w:sz="4" w:space="0" w:color="auto"/>
              <w:left w:val="single" w:sz="4" w:space="0" w:color="auto"/>
              <w:bottom w:val="single" w:sz="4" w:space="0" w:color="auto"/>
              <w:right w:val="single" w:sz="4" w:space="0" w:color="auto"/>
            </w:tcBorders>
            <w:noWrap/>
            <w:vAlign w:val="center"/>
            <w:hideMark/>
          </w:tcPr>
          <w:p w14:paraId="2DA82556"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xml:space="preserve">ΧΡΟΝΟΔΙΑΓΡΑΜΜΑ </w:t>
            </w:r>
          </w:p>
        </w:tc>
        <w:tc>
          <w:tcPr>
            <w:tcW w:w="403" w:type="dxa"/>
            <w:tcBorders>
              <w:top w:val="single" w:sz="4" w:space="0" w:color="auto"/>
              <w:left w:val="single" w:sz="4" w:space="0" w:color="auto"/>
              <w:bottom w:val="single" w:sz="4" w:space="0" w:color="auto"/>
              <w:right w:val="single" w:sz="4" w:space="0" w:color="auto"/>
            </w:tcBorders>
          </w:tcPr>
          <w:p w14:paraId="26AD257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5B831C2C"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4FDCAAE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5F9682B1"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r>
      <w:tr w:rsidR="00851CA9" w:rsidRPr="00851CA9" w14:paraId="68EFCE53" w14:textId="77777777" w:rsidTr="00851CA9">
        <w:trPr>
          <w:trHeight w:val="662"/>
          <w:jc w:val="center"/>
        </w:trPr>
        <w:tc>
          <w:tcPr>
            <w:tcW w:w="4987" w:type="dxa"/>
            <w:gridSpan w:val="12"/>
            <w:tcBorders>
              <w:top w:val="single" w:sz="4" w:space="0" w:color="auto"/>
              <w:left w:val="single" w:sz="4" w:space="0" w:color="auto"/>
              <w:bottom w:val="single" w:sz="4" w:space="0" w:color="auto"/>
              <w:right w:val="single" w:sz="4" w:space="0" w:color="auto"/>
            </w:tcBorders>
            <w:shd w:val="clear" w:color="000000" w:fill="FFFFFF"/>
            <w:vAlign w:val="center"/>
            <w:hideMark/>
          </w:tcPr>
          <w:p w14:paraId="7ADCFC3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xml:space="preserve">ΜΕΛΕΤΕΣ / ΜΗΝΕΣ </w:t>
            </w:r>
          </w:p>
        </w:tc>
        <w:tc>
          <w:tcPr>
            <w:tcW w:w="376" w:type="dxa"/>
            <w:tcBorders>
              <w:top w:val="nil"/>
              <w:left w:val="nil"/>
              <w:bottom w:val="single" w:sz="4" w:space="0" w:color="auto"/>
              <w:right w:val="single" w:sz="4" w:space="0" w:color="auto"/>
            </w:tcBorders>
            <w:vAlign w:val="center"/>
            <w:hideMark/>
          </w:tcPr>
          <w:p w14:paraId="0AC4468A"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w:t>
            </w:r>
          </w:p>
        </w:tc>
        <w:tc>
          <w:tcPr>
            <w:tcW w:w="376" w:type="dxa"/>
            <w:tcBorders>
              <w:top w:val="nil"/>
              <w:left w:val="nil"/>
              <w:bottom w:val="single" w:sz="4" w:space="0" w:color="auto"/>
              <w:right w:val="single" w:sz="4" w:space="0" w:color="auto"/>
            </w:tcBorders>
            <w:vAlign w:val="center"/>
            <w:hideMark/>
          </w:tcPr>
          <w:p w14:paraId="26D2C22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2</w:t>
            </w:r>
          </w:p>
        </w:tc>
        <w:tc>
          <w:tcPr>
            <w:tcW w:w="375" w:type="dxa"/>
            <w:tcBorders>
              <w:top w:val="single" w:sz="4" w:space="0" w:color="auto"/>
              <w:left w:val="nil"/>
              <w:bottom w:val="single" w:sz="4" w:space="0" w:color="auto"/>
              <w:right w:val="single" w:sz="4" w:space="0" w:color="auto"/>
            </w:tcBorders>
          </w:tcPr>
          <w:p w14:paraId="7E6DFC9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5C81460A"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3</w:t>
            </w:r>
          </w:p>
        </w:tc>
        <w:tc>
          <w:tcPr>
            <w:tcW w:w="375" w:type="dxa"/>
            <w:tcBorders>
              <w:top w:val="nil"/>
              <w:left w:val="single" w:sz="4" w:space="0" w:color="auto"/>
              <w:bottom w:val="single" w:sz="4" w:space="0" w:color="auto"/>
              <w:right w:val="single" w:sz="4" w:space="0" w:color="auto"/>
            </w:tcBorders>
          </w:tcPr>
          <w:p w14:paraId="6668C53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5C63028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4</w:t>
            </w:r>
          </w:p>
        </w:tc>
        <w:tc>
          <w:tcPr>
            <w:tcW w:w="376" w:type="dxa"/>
            <w:tcBorders>
              <w:top w:val="nil"/>
              <w:left w:val="single" w:sz="4" w:space="0" w:color="auto"/>
              <w:bottom w:val="single" w:sz="4" w:space="0" w:color="auto"/>
              <w:right w:val="single" w:sz="4" w:space="0" w:color="auto"/>
            </w:tcBorders>
            <w:vAlign w:val="center"/>
            <w:hideMark/>
          </w:tcPr>
          <w:p w14:paraId="5D641728"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5</w:t>
            </w:r>
          </w:p>
        </w:tc>
        <w:tc>
          <w:tcPr>
            <w:tcW w:w="376" w:type="dxa"/>
            <w:gridSpan w:val="2"/>
            <w:tcBorders>
              <w:top w:val="nil"/>
              <w:left w:val="nil"/>
              <w:bottom w:val="single" w:sz="4" w:space="0" w:color="auto"/>
              <w:right w:val="single" w:sz="4" w:space="0" w:color="auto"/>
            </w:tcBorders>
            <w:vAlign w:val="center"/>
            <w:hideMark/>
          </w:tcPr>
          <w:p w14:paraId="63D942E1"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6</w:t>
            </w:r>
          </w:p>
        </w:tc>
        <w:tc>
          <w:tcPr>
            <w:tcW w:w="376" w:type="dxa"/>
            <w:gridSpan w:val="2"/>
            <w:tcBorders>
              <w:top w:val="nil"/>
              <w:left w:val="nil"/>
              <w:bottom w:val="single" w:sz="4" w:space="0" w:color="auto"/>
              <w:right w:val="single" w:sz="4" w:space="0" w:color="auto"/>
            </w:tcBorders>
            <w:vAlign w:val="center"/>
            <w:hideMark/>
          </w:tcPr>
          <w:p w14:paraId="20E79A6A"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7</w:t>
            </w:r>
          </w:p>
        </w:tc>
        <w:tc>
          <w:tcPr>
            <w:tcW w:w="372" w:type="dxa"/>
            <w:gridSpan w:val="2"/>
            <w:tcBorders>
              <w:top w:val="single" w:sz="4" w:space="0" w:color="auto"/>
              <w:left w:val="nil"/>
              <w:bottom w:val="single" w:sz="4" w:space="0" w:color="auto"/>
              <w:right w:val="single" w:sz="4" w:space="0" w:color="auto"/>
            </w:tcBorders>
          </w:tcPr>
          <w:p w14:paraId="701BA4D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6F8F4E6D"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8</w:t>
            </w:r>
          </w:p>
        </w:tc>
        <w:tc>
          <w:tcPr>
            <w:tcW w:w="372" w:type="dxa"/>
            <w:gridSpan w:val="2"/>
            <w:tcBorders>
              <w:top w:val="single" w:sz="4" w:space="0" w:color="auto"/>
              <w:left w:val="single" w:sz="4" w:space="0" w:color="auto"/>
              <w:bottom w:val="single" w:sz="4" w:space="0" w:color="auto"/>
              <w:right w:val="single" w:sz="4" w:space="0" w:color="auto"/>
            </w:tcBorders>
          </w:tcPr>
          <w:p w14:paraId="67C09DB6"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636F4188"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9</w:t>
            </w:r>
          </w:p>
        </w:tc>
        <w:tc>
          <w:tcPr>
            <w:tcW w:w="399" w:type="dxa"/>
            <w:gridSpan w:val="2"/>
            <w:tcBorders>
              <w:top w:val="single" w:sz="4" w:space="0" w:color="auto"/>
              <w:left w:val="single" w:sz="4" w:space="0" w:color="auto"/>
              <w:bottom w:val="single" w:sz="4" w:space="0" w:color="auto"/>
              <w:right w:val="single" w:sz="4" w:space="0" w:color="auto"/>
            </w:tcBorders>
            <w:vAlign w:val="center"/>
            <w:hideMark/>
          </w:tcPr>
          <w:p w14:paraId="3E31E64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10</w:t>
            </w:r>
          </w:p>
        </w:tc>
        <w:tc>
          <w:tcPr>
            <w:tcW w:w="399" w:type="dxa"/>
            <w:gridSpan w:val="2"/>
            <w:tcBorders>
              <w:top w:val="nil"/>
              <w:left w:val="nil"/>
              <w:bottom w:val="single" w:sz="4" w:space="0" w:color="auto"/>
              <w:right w:val="single" w:sz="4" w:space="0" w:color="auto"/>
            </w:tcBorders>
            <w:vAlign w:val="center"/>
            <w:hideMark/>
          </w:tcPr>
          <w:p w14:paraId="1B5B4261"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11</w:t>
            </w:r>
          </w:p>
        </w:tc>
        <w:tc>
          <w:tcPr>
            <w:tcW w:w="399" w:type="dxa"/>
            <w:tcBorders>
              <w:top w:val="nil"/>
              <w:left w:val="nil"/>
              <w:bottom w:val="single" w:sz="4" w:space="0" w:color="auto"/>
              <w:right w:val="single" w:sz="4" w:space="0" w:color="auto"/>
            </w:tcBorders>
            <w:vAlign w:val="center"/>
            <w:hideMark/>
          </w:tcPr>
          <w:p w14:paraId="170E32E5"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12</w:t>
            </w:r>
          </w:p>
        </w:tc>
        <w:tc>
          <w:tcPr>
            <w:tcW w:w="399" w:type="dxa"/>
            <w:tcBorders>
              <w:top w:val="single" w:sz="4" w:space="0" w:color="auto"/>
              <w:left w:val="nil"/>
              <w:bottom w:val="single" w:sz="4" w:space="0" w:color="auto"/>
              <w:right w:val="single" w:sz="4" w:space="0" w:color="auto"/>
            </w:tcBorders>
          </w:tcPr>
          <w:p w14:paraId="16C342C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5BE4852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13</w:t>
            </w:r>
          </w:p>
        </w:tc>
        <w:tc>
          <w:tcPr>
            <w:tcW w:w="399" w:type="dxa"/>
            <w:tcBorders>
              <w:top w:val="single" w:sz="4" w:space="0" w:color="auto"/>
              <w:left w:val="single" w:sz="4" w:space="0" w:color="auto"/>
              <w:bottom w:val="single" w:sz="4" w:space="0" w:color="auto"/>
              <w:right w:val="single" w:sz="4" w:space="0" w:color="auto"/>
            </w:tcBorders>
          </w:tcPr>
          <w:p w14:paraId="68D44AD5"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3347B348"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14</w:t>
            </w:r>
          </w:p>
        </w:tc>
        <w:tc>
          <w:tcPr>
            <w:tcW w:w="399" w:type="dxa"/>
            <w:tcBorders>
              <w:top w:val="nil"/>
              <w:left w:val="single" w:sz="4" w:space="0" w:color="auto"/>
              <w:bottom w:val="single" w:sz="4" w:space="0" w:color="auto"/>
              <w:right w:val="single" w:sz="4" w:space="0" w:color="auto"/>
            </w:tcBorders>
          </w:tcPr>
          <w:p w14:paraId="60B5AC31"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349BC83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15</w:t>
            </w:r>
          </w:p>
        </w:tc>
        <w:tc>
          <w:tcPr>
            <w:tcW w:w="399" w:type="dxa"/>
            <w:tcBorders>
              <w:top w:val="nil"/>
              <w:left w:val="single" w:sz="4" w:space="0" w:color="auto"/>
              <w:bottom w:val="single" w:sz="4" w:space="0" w:color="auto"/>
              <w:right w:val="single" w:sz="4" w:space="0" w:color="auto"/>
            </w:tcBorders>
          </w:tcPr>
          <w:p w14:paraId="575DB05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4042CDD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16</w:t>
            </w:r>
          </w:p>
        </w:tc>
        <w:tc>
          <w:tcPr>
            <w:tcW w:w="399" w:type="dxa"/>
            <w:tcBorders>
              <w:top w:val="nil"/>
              <w:left w:val="single" w:sz="4" w:space="0" w:color="auto"/>
              <w:bottom w:val="single" w:sz="4" w:space="0" w:color="auto"/>
              <w:right w:val="single" w:sz="4" w:space="0" w:color="auto"/>
            </w:tcBorders>
            <w:vAlign w:val="center"/>
            <w:hideMark/>
          </w:tcPr>
          <w:p w14:paraId="5DDEF7C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17</w:t>
            </w:r>
          </w:p>
        </w:tc>
        <w:tc>
          <w:tcPr>
            <w:tcW w:w="399" w:type="dxa"/>
            <w:tcBorders>
              <w:top w:val="nil"/>
              <w:left w:val="nil"/>
              <w:bottom w:val="single" w:sz="4" w:space="0" w:color="auto"/>
              <w:right w:val="single" w:sz="4" w:space="0" w:color="auto"/>
            </w:tcBorders>
            <w:vAlign w:val="center"/>
            <w:hideMark/>
          </w:tcPr>
          <w:p w14:paraId="4DD4B595"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18</w:t>
            </w:r>
          </w:p>
        </w:tc>
        <w:tc>
          <w:tcPr>
            <w:tcW w:w="403" w:type="dxa"/>
            <w:tcBorders>
              <w:top w:val="single" w:sz="4" w:space="0" w:color="auto"/>
              <w:left w:val="nil"/>
              <w:bottom w:val="single" w:sz="4" w:space="0" w:color="auto"/>
              <w:right w:val="single" w:sz="4" w:space="0" w:color="auto"/>
            </w:tcBorders>
          </w:tcPr>
          <w:p w14:paraId="7446ED9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6016B418"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19</w:t>
            </w:r>
          </w:p>
        </w:tc>
        <w:tc>
          <w:tcPr>
            <w:tcW w:w="403" w:type="dxa"/>
            <w:tcBorders>
              <w:top w:val="single" w:sz="4" w:space="0" w:color="auto"/>
              <w:left w:val="single" w:sz="4" w:space="0" w:color="auto"/>
              <w:bottom w:val="single" w:sz="4" w:space="0" w:color="auto"/>
              <w:right w:val="single" w:sz="4" w:space="0" w:color="auto"/>
            </w:tcBorders>
          </w:tcPr>
          <w:p w14:paraId="6207D38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614C02CB"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20</w:t>
            </w:r>
          </w:p>
        </w:tc>
        <w:tc>
          <w:tcPr>
            <w:tcW w:w="403" w:type="dxa"/>
            <w:tcBorders>
              <w:top w:val="single" w:sz="4" w:space="0" w:color="auto"/>
              <w:left w:val="single" w:sz="4" w:space="0" w:color="auto"/>
              <w:bottom w:val="single" w:sz="4" w:space="0" w:color="auto"/>
              <w:right w:val="single" w:sz="4" w:space="0" w:color="auto"/>
            </w:tcBorders>
            <w:vAlign w:val="center"/>
            <w:hideMark/>
          </w:tcPr>
          <w:p w14:paraId="3C140A86"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21</w:t>
            </w:r>
          </w:p>
        </w:tc>
        <w:tc>
          <w:tcPr>
            <w:tcW w:w="403" w:type="dxa"/>
            <w:tcBorders>
              <w:top w:val="single" w:sz="4" w:space="0" w:color="auto"/>
              <w:left w:val="single" w:sz="4" w:space="0" w:color="auto"/>
              <w:bottom w:val="single" w:sz="4" w:space="0" w:color="auto"/>
              <w:right w:val="single" w:sz="4" w:space="0" w:color="auto"/>
            </w:tcBorders>
          </w:tcPr>
          <w:p w14:paraId="67E49C48"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484C5BA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22</w:t>
            </w:r>
          </w:p>
        </w:tc>
        <w:tc>
          <w:tcPr>
            <w:tcW w:w="403" w:type="dxa"/>
            <w:tcBorders>
              <w:top w:val="single" w:sz="4" w:space="0" w:color="auto"/>
              <w:left w:val="single" w:sz="4" w:space="0" w:color="auto"/>
              <w:bottom w:val="single" w:sz="4" w:space="0" w:color="auto"/>
              <w:right w:val="single" w:sz="4" w:space="0" w:color="auto"/>
            </w:tcBorders>
          </w:tcPr>
          <w:p w14:paraId="3466272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4DF82608"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23</w:t>
            </w:r>
          </w:p>
        </w:tc>
        <w:tc>
          <w:tcPr>
            <w:tcW w:w="403" w:type="dxa"/>
            <w:tcBorders>
              <w:top w:val="single" w:sz="4" w:space="0" w:color="auto"/>
              <w:left w:val="single" w:sz="4" w:space="0" w:color="auto"/>
              <w:bottom w:val="single" w:sz="4" w:space="0" w:color="auto"/>
              <w:right w:val="single" w:sz="4" w:space="0" w:color="auto"/>
            </w:tcBorders>
          </w:tcPr>
          <w:p w14:paraId="43D7E336"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4C34747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24</w:t>
            </w:r>
          </w:p>
        </w:tc>
        <w:tc>
          <w:tcPr>
            <w:tcW w:w="403" w:type="dxa"/>
            <w:tcBorders>
              <w:top w:val="single" w:sz="4" w:space="0" w:color="auto"/>
              <w:left w:val="single" w:sz="4" w:space="0" w:color="auto"/>
              <w:bottom w:val="single" w:sz="4" w:space="0" w:color="auto"/>
              <w:right w:val="single" w:sz="4" w:space="0" w:color="auto"/>
            </w:tcBorders>
          </w:tcPr>
          <w:p w14:paraId="13640D7D"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p w14:paraId="0066203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25</w:t>
            </w:r>
          </w:p>
        </w:tc>
      </w:tr>
      <w:tr w:rsidR="00851CA9" w:rsidRPr="00851CA9" w14:paraId="73F8C914" w14:textId="77777777" w:rsidTr="00851CA9">
        <w:trPr>
          <w:trHeight w:val="329"/>
          <w:jc w:val="center"/>
        </w:trPr>
        <w:tc>
          <w:tcPr>
            <w:tcW w:w="498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2CB444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 ΤΟΠΟΓΡΑΦΙΚΗ ΜΕΛΕΤΗ</w:t>
            </w:r>
          </w:p>
        </w:tc>
        <w:tc>
          <w:tcPr>
            <w:tcW w:w="376" w:type="dxa"/>
            <w:tcBorders>
              <w:top w:val="nil"/>
              <w:left w:val="nil"/>
              <w:bottom w:val="single" w:sz="4" w:space="0" w:color="auto"/>
              <w:right w:val="single" w:sz="4" w:space="0" w:color="auto"/>
            </w:tcBorders>
            <w:shd w:val="clear" w:color="000000" w:fill="AEAAAA"/>
            <w:vAlign w:val="center"/>
            <w:hideMark/>
          </w:tcPr>
          <w:p w14:paraId="5B0674BD"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76" w:type="dxa"/>
            <w:tcBorders>
              <w:top w:val="nil"/>
              <w:left w:val="nil"/>
              <w:bottom w:val="single" w:sz="4" w:space="0" w:color="auto"/>
              <w:right w:val="single" w:sz="4" w:space="0" w:color="auto"/>
            </w:tcBorders>
            <w:shd w:val="clear" w:color="000000" w:fill="AEAAAA"/>
            <w:vAlign w:val="center"/>
            <w:hideMark/>
          </w:tcPr>
          <w:p w14:paraId="21B94B8E"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75" w:type="dxa"/>
            <w:tcBorders>
              <w:top w:val="single" w:sz="4" w:space="0" w:color="auto"/>
              <w:left w:val="nil"/>
              <w:bottom w:val="single" w:sz="4" w:space="0" w:color="auto"/>
              <w:right w:val="single" w:sz="4" w:space="0" w:color="auto"/>
            </w:tcBorders>
            <w:shd w:val="thinReverseDiagStripe" w:color="000000" w:fill="auto"/>
          </w:tcPr>
          <w:p w14:paraId="5C9458B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5" w:type="dxa"/>
            <w:tcBorders>
              <w:top w:val="single" w:sz="4" w:space="0" w:color="auto"/>
              <w:left w:val="single" w:sz="4" w:space="0" w:color="auto"/>
              <w:bottom w:val="single" w:sz="4" w:space="0" w:color="auto"/>
              <w:right w:val="single" w:sz="4" w:space="0" w:color="auto"/>
            </w:tcBorders>
            <w:shd w:val="clear" w:color="000000" w:fill="auto"/>
          </w:tcPr>
          <w:p w14:paraId="421BF497"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6" w:type="dxa"/>
            <w:tcBorders>
              <w:top w:val="single" w:sz="4" w:space="0" w:color="auto"/>
              <w:left w:val="single" w:sz="4" w:space="0" w:color="auto"/>
              <w:bottom w:val="single" w:sz="4" w:space="0" w:color="auto"/>
              <w:right w:val="single" w:sz="4" w:space="0" w:color="auto"/>
            </w:tcBorders>
            <w:shd w:val="clear" w:color="000000" w:fill="auto"/>
            <w:vAlign w:val="center"/>
            <w:hideMark/>
          </w:tcPr>
          <w:p w14:paraId="458320B8"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76" w:type="dxa"/>
            <w:gridSpan w:val="2"/>
            <w:tcBorders>
              <w:top w:val="nil"/>
              <w:left w:val="nil"/>
              <w:bottom w:val="single" w:sz="4" w:space="0" w:color="auto"/>
              <w:right w:val="single" w:sz="4" w:space="0" w:color="auto"/>
            </w:tcBorders>
            <w:vAlign w:val="center"/>
            <w:hideMark/>
          </w:tcPr>
          <w:p w14:paraId="528B00D8"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76" w:type="dxa"/>
            <w:gridSpan w:val="2"/>
            <w:tcBorders>
              <w:top w:val="nil"/>
              <w:left w:val="nil"/>
              <w:bottom w:val="single" w:sz="4" w:space="0" w:color="auto"/>
              <w:right w:val="single" w:sz="4" w:space="0" w:color="auto"/>
            </w:tcBorders>
            <w:vAlign w:val="center"/>
            <w:hideMark/>
          </w:tcPr>
          <w:p w14:paraId="39AC3BAE"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72" w:type="dxa"/>
            <w:gridSpan w:val="2"/>
            <w:tcBorders>
              <w:top w:val="single" w:sz="4" w:space="0" w:color="auto"/>
              <w:left w:val="nil"/>
              <w:bottom w:val="single" w:sz="4" w:space="0" w:color="auto"/>
              <w:right w:val="single" w:sz="4" w:space="0" w:color="auto"/>
            </w:tcBorders>
          </w:tcPr>
          <w:p w14:paraId="1F7A5A8E"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2" w:type="dxa"/>
            <w:gridSpan w:val="2"/>
            <w:tcBorders>
              <w:top w:val="single" w:sz="4" w:space="0" w:color="auto"/>
              <w:left w:val="single" w:sz="4" w:space="0" w:color="auto"/>
              <w:bottom w:val="single" w:sz="4" w:space="0" w:color="auto"/>
              <w:right w:val="single" w:sz="4" w:space="0" w:color="auto"/>
            </w:tcBorders>
          </w:tcPr>
          <w:p w14:paraId="33F0B2FB"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gridSpan w:val="2"/>
            <w:tcBorders>
              <w:top w:val="single" w:sz="4" w:space="0" w:color="auto"/>
              <w:left w:val="single" w:sz="4" w:space="0" w:color="auto"/>
              <w:bottom w:val="single" w:sz="4" w:space="0" w:color="auto"/>
              <w:right w:val="single" w:sz="4" w:space="0" w:color="auto"/>
            </w:tcBorders>
            <w:vAlign w:val="center"/>
            <w:hideMark/>
          </w:tcPr>
          <w:p w14:paraId="340F264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99" w:type="dxa"/>
            <w:gridSpan w:val="2"/>
            <w:tcBorders>
              <w:top w:val="nil"/>
              <w:left w:val="nil"/>
              <w:bottom w:val="single" w:sz="4" w:space="0" w:color="auto"/>
              <w:right w:val="single" w:sz="4" w:space="0" w:color="auto"/>
            </w:tcBorders>
            <w:vAlign w:val="center"/>
            <w:hideMark/>
          </w:tcPr>
          <w:p w14:paraId="443BEBCC"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99" w:type="dxa"/>
            <w:tcBorders>
              <w:top w:val="nil"/>
              <w:left w:val="nil"/>
              <w:bottom w:val="single" w:sz="4" w:space="0" w:color="auto"/>
              <w:right w:val="single" w:sz="4" w:space="0" w:color="auto"/>
            </w:tcBorders>
            <w:vAlign w:val="center"/>
            <w:hideMark/>
          </w:tcPr>
          <w:p w14:paraId="49D1DCEE"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99" w:type="dxa"/>
            <w:tcBorders>
              <w:top w:val="single" w:sz="4" w:space="0" w:color="auto"/>
              <w:left w:val="nil"/>
              <w:bottom w:val="single" w:sz="4" w:space="0" w:color="auto"/>
              <w:right w:val="single" w:sz="4" w:space="0" w:color="auto"/>
            </w:tcBorders>
          </w:tcPr>
          <w:p w14:paraId="13157EEA"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tcPr>
          <w:p w14:paraId="3AB2926D"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nil"/>
              <w:left w:val="single" w:sz="4" w:space="0" w:color="auto"/>
              <w:bottom w:val="single" w:sz="4" w:space="0" w:color="auto"/>
              <w:right w:val="single" w:sz="4" w:space="0" w:color="auto"/>
            </w:tcBorders>
          </w:tcPr>
          <w:p w14:paraId="6FA83B02"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nil"/>
              <w:left w:val="single" w:sz="4" w:space="0" w:color="auto"/>
              <w:bottom w:val="single" w:sz="4" w:space="0" w:color="auto"/>
              <w:right w:val="single" w:sz="4" w:space="0" w:color="auto"/>
            </w:tcBorders>
          </w:tcPr>
          <w:p w14:paraId="23ECACA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nil"/>
              <w:left w:val="single" w:sz="4" w:space="0" w:color="auto"/>
              <w:bottom w:val="single" w:sz="4" w:space="0" w:color="auto"/>
              <w:right w:val="single" w:sz="4" w:space="0" w:color="auto"/>
            </w:tcBorders>
            <w:vAlign w:val="center"/>
            <w:hideMark/>
          </w:tcPr>
          <w:p w14:paraId="49A80597"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99" w:type="dxa"/>
            <w:tcBorders>
              <w:top w:val="nil"/>
              <w:left w:val="nil"/>
              <w:bottom w:val="single" w:sz="4" w:space="0" w:color="auto"/>
              <w:right w:val="single" w:sz="4" w:space="0" w:color="auto"/>
            </w:tcBorders>
            <w:vAlign w:val="center"/>
            <w:hideMark/>
          </w:tcPr>
          <w:p w14:paraId="4DEB4EEA"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403" w:type="dxa"/>
            <w:tcBorders>
              <w:top w:val="single" w:sz="4" w:space="0" w:color="auto"/>
              <w:left w:val="nil"/>
              <w:bottom w:val="single" w:sz="4" w:space="0" w:color="auto"/>
              <w:right w:val="single" w:sz="4" w:space="0" w:color="auto"/>
            </w:tcBorders>
          </w:tcPr>
          <w:p w14:paraId="573F57C6"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34172EEE"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vAlign w:val="center"/>
            <w:hideMark/>
          </w:tcPr>
          <w:p w14:paraId="78703ECB"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403" w:type="dxa"/>
            <w:tcBorders>
              <w:top w:val="single" w:sz="4" w:space="0" w:color="auto"/>
              <w:left w:val="single" w:sz="4" w:space="0" w:color="auto"/>
              <w:bottom w:val="single" w:sz="4" w:space="0" w:color="auto"/>
              <w:right w:val="single" w:sz="4" w:space="0" w:color="auto"/>
            </w:tcBorders>
          </w:tcPr>
          <w:p w14:paraId="0525E5E4"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19F0FDEC"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4D4A1303"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2DC8307C"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r>
      <w:tr w:rsidR="00851CA9" w:rsidRPr="00851CA9" w14:paraId="6B9BFA78" w14:textId="77777777" w:rsidTr="00851CA9">
        <w:trPr>
          <w:trHeight w:val="379"/>
          <w:jc w:val="center"/>
        </w:trPr>
        <w:tc>
          <w:tcPr>
            <w:tcW w:w="498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2A4701C6"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eastAsia="en-US"/>
              </w:rPr>
              <w:t>2. ΕΙΔΙΚΗ ΑΡΧΙΤΕΚΤΟΝΙΚΗ ΜΕΛΕΤΗ (ΟΡΙΣΤΙΚΗ ΠΡΟΜΕΛΕΤΗ)</w:t>
            </w:r>
          </w:p>
        </w:tc>
        <w:tc>
          <w:tcPr>
            <w:tcW w:w="376" w:type="dxa"/>
            <w:tcBorders>
              <w:top w:val="nil"/>
              <w:left w:val="nil"/>
              <w:bottom w:val="single" w:sz="4" w:space="0" w:color="auto"/>
              <w:right w:val="single" w:sz="4" w:space="0" w:color="auto"/>
            </w:tcBorders>
            <w:noWrap/>
            <w:vAlign w:val="bottom"/>
            <w:hideMark/>
          </w:tcPr>
          <w:p w14:paraId="011BC60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76" w:type="dxa"/>
            <w:tcBorders>
              <w:top w:val="nil"/>
              <w:left w:val="nil"/>
              <w:bottom w:val="single" w:sz="4" w:space="0" w:color="auto"/>
              <w:right w:val="single" w:sz="4" w:space="0" w:color="auto"/>
            </w:tcBorders>
            <w:noWrap/>
            <w:vAlign w:val="bottom"/>
            <w:hideMark/>
          </w:tcPr>
          <w:p w14:paraId="2187A2E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75" w:type="dxa"/>
            <w:tcBorders>
              <w:top w:val="single" w:sz="4" w:space="0" w:color="auto"/>
              <w:left w:val="nil"/>
              <w:bottom w:val="single" w:sz="4" w:space="0" w:color="auto"/>
              <w:right w:val="single" w:sz="4" w:space="0" w:color="auto"/>
            </w:tcBorders>
          </w:tcPr>
          <w:p w14:paraId="6B81348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75" w:type="dxa"/>
            <w:tcBorders>
              <w:top w:val="single" w:sz="4" w:space="0" w:color="auto"/>
              <w:left w:val="single" w:sz="4" w:space="0" w:color="auto"/>
              <w:bottom w:val="single" w:sz="4" w:space="0" w:color="auto"/>
              <w:right w:val="single" w:sz="4" w:space="0" w:color="auto"/>
            </w:tcBorders>
            <w:shd w:val="pct35" w:color="auto" w:fill="auto"/>
          </w:tcPr>
          <w:p w14:paraId="56C94F16"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76" w:type="dxa"/>
            <w:tcBorders>
              <w:top w:val="nil"/>
              <w:left w:val="single" w:sz="4" w:space="0" w:color="auto"/>
              <w:bottom w:val="single" w:sz="4" w:space="0" w:color="auto"/>
              <w:right w:val="single" w:sz="4" w:space="0" w:color="auto"/>
            </w:tcBorders>
            <w:shd w:val="clear" w:color="000000" w:fill="AEAAAA"/>
            <w:noWrap/>
            <w:vAlign w:val="bottom"/>
            <w:hideMark/>
          </w:tcPr>
          <w:p w14:paraId="03EBE30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76" w:type="dxa"/>
            <w:gridSpan w:val="2"/>
            <w:tcBorders>
              <w:top w:val="nil"/>
              <w:left w:val="nil"/>
              <w:bottom w:val="single" w:sz="4" w:space="0" w:color="auto"/>
              <w:right w:val="single" w:sz="4" w:space="0" w:color="auto"/>
            </w:tcBorders>
            <w:shd w:val="clear" w:color="000000" w:fill="AEAAAA"/>
            <w:noWrap/>
            <w:vAlign w:val="bottom"/>
            <w:hideMark/>
          </w:tcPr>
          <w:p w14:paraId="0B71237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76" w:type="dxa"/>
            <w:gridSpan w:val="2"/>
            <w:tcBorders>
              <w:top w:val="single" w:sz="4" w:space="0" w:color="auto"/>
              <w:left w:val="nil"/>
              <w:bottom w:val="single" w:sz="4" w:space="0" w:color="auto"/>
              <w:right w:val="single" w:sz="4" w:space="0" w:color="auto"/>
            </w:tcBorders>
            <w:shd w:val="thinReverseDiagStripe" w:color="000000" w:fill="auto"/>
            <w:noWrap/>
            <w:vAlign w:val="bottom"/>
            <w:hideMark/>
          </w:tcPr>
          <w:p w14:paraId="0E6A4E3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72" w:type="dxa"/>
            <w:gridSpan w:val="2"/>
            <w:tcBorders>
              <w:top w:val="single" w:sz="4" w:space="0" w:color="auto"/>
              <w:left w:val="nil"/>
              <w:bottom w:val="single" w:sz="4" w:space="0" w:color="auto"/>
              <w:right w:val="single" w:sz="4" w:space="0" w:color="auto"/>
            </w:tcBorders>
          </w:tcPr>
          <w:p w14:paraId="1F487B57"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14:paraId="3AB071C7"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399" w:type="dxa"/>
            <w:gridSpan w:val="2"/>
            <w:tcBorders>
              <w:top w:val="single" w:sz="4" w:space="0" w:color="auto"/>
              <w:left w:val="single" w:sz="4" w:space="0" w:color="auto"/>
              <w:bottom w:val="single" w:sz="4" w:space="0" w:color="auto"/>
              <w:right w:val="single" w:sz="4" w:space="0" w:color="auto"/>
            </w:tcBorders>
            <w:vAlign w:val="center"/>
            <w:hideMark/>
          </w:tcPr>
          <w:p w14:paraId="1E09A979"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r w:rsidRPr="00851CA9">
              <w:rPr>
                <w:rFonts w:ascii="Arial Narrow" w:hAnsi="Arial Narrow" w:cs="Calibri"/>
                <w:b/>
                <w:bCs/>
                <w:i/>
                <w:sz w:val="22"/>
                <w:szCs w:val="22"/>
                <w:lang w:val="en-GB" w:eastAsia="en-US"/>
              </w:rPr>
              <w:t> </w:t>
            </w:r>
          </w:p>
        </w:tc>
        <w:tc>
          <w:tcPr>
            <w:tcW w:w="399" w:type="dxa"/>
            <w:gridSpan w:val="2"/>
            <w:tcBorders>
              <w:top w:val="nil"/>
              <w:left w:val="nil"/>
              <w:bottom w:val="single" w:sz="4" w:space="0" w:color="auto"/>
              <w:right w:val="single" w:sz="4" w:space="0" w:color="auto"/>
            </w:tcBorders>
            <w:noWrap/>
            <w:vAlign w:val="bottom"/>
            <w:hideMark/>
          </w:tcPr>
          <w:p w14:paraId="73B75A0D"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99" w:type="dxa"/>
            <w:tcBorders>
              <w:top w:val="nil"/>
              <w:left w:val="nil"/>
              <w:bottom w:val="single" w:sz="4" w:space="0" w:color="auto"/>
              <w:right w:val="single" w:sz="4" w:space="0" w:color="auto"/>
            </w:tcBorders>
            <w:noWrap/>
            <w:vAlign w:val="bottom"/>
            <w:hideMark/>
          </w:tcPr>
          <w:p w14:paraId="5C068F6B"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99" w:type="dxa"/>
            <w:tcBorders>
              <w:top w:val="single" w:sz="4" w:space="0" w:color="auto"/>
              <w:left w:val="nil"/>
              <w:bottom w:val="single" w:sz="4" w:space="0" w:color="auto"/>
              <w:right w:val="single" w:sz="4" w:space="0" w:color="auto"/>
            </w:tcBorders>
          </w:tcPr>
          <w:p w14:paraId="02B8EEE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0BB14D5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9" w:type="dxa"/>
            <w:tcBorders>
              <w:top w:val="nil"/>
              <w:left w:val="single" w:sz="4" w:space="0" w:color="auto"/>
              <w:bottom w:val="single" w:sz="4" w:space="0" w:color="auto"/>
              <w:right w:val="single" w:sz="4" w:space="0" w:color="auto"/>
            </w:tcBorders>
          </w:tcPr>
          <w:p w14:paraId="2BF0B20A"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9" w:type="dxa"/>
            <w:tcBorders>
              <w:top w:val="nil"/>
              <w:left w:val="single" w:sz="4" w:space="0" w:color="auto"/>
              <w:bottom w:val="single" w:sz="4" w:space="0" w:color="auto"/>
              <w:right w:val="single" w:sz="4" w:space="0" w:color="auto"/>
            </w:tcBorders>
          </w:tcPr>
          <w:p w14:paraId="4BEAF34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9" w:type="dxa"/>
            <w:tcBorders>
              <w:top w:val="nil"/>
              <w:left w:val="single" w:sz="4" w:space="0" w:color="auto"/>
              <w:bottom w:val="single" w:sz="4" w:space="0" w:color="auto"/>
              <w:right w:val="single" w:sz="4" w:space="0" w:color="auto"/>
            </w:tcBorders>
            <w:noWrap/>
            <w:vAlign w:val="bottom"/>
            <w:hideMark/>
          </w:tcPr>
          <w:p w14:paraId="0F83CA98"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99" w:type="dxa"/>
            <w:tcBorders>
              <w:top w:val="nil"/>
              <w:left w:val="nil"/>
              <w:bottom w:val="single" w:sz="4" w:space="0" w:color="auto"/>
              <w:right w:val="single" w:sz="4" w:space="0" w:color="auto"/>
            </w:tcBorders>
            <w:noWrap/>
            <w:vAlign w:val="bottom"/>
            <w:hideMark/>
          </w:tcPr>
          <w:p w14:paraId="4DFFD24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403" w:type="dxa"/>
            <w:tcBorders>
              <w:top w:val="single" w:sz="4" w:space="0" w:color="auto"/>
              <w:left w:val="nil"/>
              <w:bottom w:val="single" w:sz="4" w:space="0" w:color="auto"/>
              <w:right w:val="single" w:sz="4" w:space="0" w:color="auto"/>
            </w:tcBorders>
          </w:tcPr>
          <w:p w14:paraId="6A32DC4F"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tcPr>
          <w:p w14:paraId="3C3ABFD4"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noWrap/>
            <w:vAlign w:val="bottom"/>
            <w:hideMark/>
          </w:tcPr>
          <w:p w14:paraId="34DE0EE5"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eastAsia="en-US"/>
              </w:rPr>
            </w:pPr>
            <w:r w:rsidRPr="00851CA9">
              <w:rPr>
                <w:rFonts w:ascii="Arial Narrow" w:hAnsi="Arial Narrow" w:cs="Calibri"/>
                <w:i/>
                <w:color w:val="000000"/>
                <w:sz w:val="22"/>
                <w:szCs w:val="22"/>
                <w:lang w:val="en-GB" w:eastAsia="en-US"/>
              </w:rPr>
              <w:t> </w:t>
            </w:r>
          </w:p>
        </w:tc>
        <w:tc>
          <w:tcPr>
            <w:tcW w:w="403" w:type="dxa"/>
            <w:tcBorders>
              <w:top w:val="single" w:sz="4" w:space="0" w:color="auto"/>
              <w:left w:val="single" w:sz="4" w:space="0" w:color="auto"/>
              <w:bottom w:val="single" w:sz="4" w:space="0" w:color="auto"/>
              <w:right w:val="single" w:sz="4" w:space="0" w:color="auto"/>
            </w:tcBorders>
          </w:tcPr>
          <w:p w14:paraId="45EE29BA"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tcPr>
          <w:p w14:paraId="5CC3A9CC"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tcPr>
          <w:p w14:paraId="5955E028"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tcPr>
          <w:p w14:paraId="4E8551B2"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eastAsia="en-US"/>
              </w:rPr>
            </w:pPr>
          </w:p>
        </w:tc>
      </w:tr>
      <w:tr w:rsidR="00851CA9" w:rsidRPr="00851CA9" w14:paraId="23359106" w14:textId="77777777" w:rsidTr="00851CA9">
        <w:trPr>
          <w:trHeight w:val="329"/>
          <w:jc w:val="center"/>
        </w:trPr>
        <w:tc>
          <w:tcPr>
            <w:tcW w:w="4987" w:type="dxa"/>
            <w:gridSpan w:val="1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9E4C18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3. ΣΤΑΤΙΚΗ ΜΕΛΕΤΗ (ΟΡΙΣΤΙΚΗ ΜΕΛΕΤΗ)</w:t>
            </w:r>
          </w:p>
        </w:tc>
        <w:tc>
          <w:tcPr>
            <w:tcW w:w="376" w:type="dxa"/>
            <w:tcBorders>
              <w:top w:val="nil"/>
              <w:left w:val="nil"/>
              <w:bottom w:val="single" w:sz="4" w:space="0" w:color="auto"/>
              <w:right w:val="single" w:sz="4" w:space="0" w:color="auto"/>
            </w:tcBorders>
            <w:noWrap/>
            <w:vAlign w:val="bottom"/>
            <w:hideMark/>
          </w:tcPr>
          <w:p w14:paraId="37E07211"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6" w:type="dxa"/>
            <w:tcBorders>
              <w:top w:val="nil"/>
              <w:left w:val="nil"/>
              <w:bottom w:val="single" w:sz="4" w:space="0" w:color="auto"/>
              <w:right w:val="single" w:sz="4" w:space="0" w:color="auto"/>
            </w:tcBorders>
            <w:noWrap/>
            <w:vAlign w:val="bottom"/>
            <w:hideMark/>
          </w:tcPr>
          <w:p w14:paraId="3884C7D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5" w:type="dxa"/>
            <w:tcBorders>
              <w:top w:val="single" w:sz="4" w:space="0" w:color="auto"/>
              <w:left w:val="nil"/>
              <w:bottom w:val="single" w:sz="4" w:space="0" w:color="auto"/>
              <w:right w:val="single" w:sz="4" w:space="0" w:color="auto"/>
            </w:tcBorders>
          </w:tcPr>
          <w:p w14:paraId="58F3A938"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5" w:type="dxa"/>
            <w:tcBorders>
              <w:top w:val="single" w:sz="4" w:space="0" w:color="auto"/>
              <w:left w:val="single" w:sz="4" w:space="0" w:color="auto"/>
              <w:bottom w:val="single" w:sz="4" w:space="0" w:color="auto"/>
              <w:right w:val="single" w:sz="4" w:space="0" w:color="auto"/>
            </w:tcBorders>
          </w:tcPr>
          <w:p w14:paraId="16AFBDE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tcBorders>
              <w:top w:val="nil"/>
              <w:left w:val="single" w:sz="4" w:space="0" w:color="auto"/>
              <w:bottom w:val="single" w:sz="4" w:space="0" w:color="auto"/>
              <w:right w:val="single" w:sz="4" w:space="0" w:color="auto"/>
            </w:tcBorders>
            <w:shd w:val="clear" w:color="000000" w:fill="FFFFFF"/>
            <w:noWrap/>
            <w:vAlign w:val="bottom"/>
            <w:hideMark/>
          </w:tcPr>
          <w:p w14:paraId="6F16459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6" w:type="dxa"/>
            <w:gridSpan w:val="2"/>
            <w:tcBorders>
              <w:top w:val="nil"/>
              <w:left w:val="nil"/>
              <w:bottom w:val="single" w:sz="4" w:space="0" w:color="auto"/>
              <w:right w:val="single" w:sz="4" w:space="0" w:color="auto"/>
            </w:tcBorders>
            <w:noWrap/>
            <w:vAlign w:val="bottom"/>
            <w:hideMark/>
          </w:tcPr>
          <w:p w14:paraId="44780AB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6" w:type="dxa"/>
            <w:gridSpan w:val="2"/>
            <w:tcBorders>
              <w:top w:val="nil"/>
              <w:left w:val="nil"/>
              <w:bottom w:val="single" w:sz="4" w:space="0" w:color="auto"/>
              <w:right w:val="single" w:sz="4" w:space="0" w:color="auto"/>
            </w:tcBorders>
            <w:noWrap/>
            <w:vAlign w:val="bottom"/>
            <w:hideMark/>
          </w:tcPr>
          <w:p w14:paraId="4C40FC0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2" w:type="dxa"/>
            <w:gridSpan w:val="2"/>
            <w:tcBorders>
              <w:top w:val="single" w:sz="4" w:space="0" w:color="auto"/>
              <w:left w:val="nil"/>
              <w:bottom w:val="single" w:sz="4" w:space="0" w:color="auto"/>
              <w:right w:val="single" w:sz="4" w:space="0" w:color="auto"/>
            </w:tcBorders>
            <w:shd w:val="pct35" w:color="auto" w:fill="auto"/>
          </w:tcPr>
          <w:p w14:paraId="7412878A"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2" w:type="dxa"/>
            <w:gridSpan w:val="2"/>
            <w:tcBorders>
              <w:top w:val="single" w:sz="4" w:space="0" w:color="auto"/>
              <w:left w:val="single" w:sz="4" w:space="0" w:color="auto"/>
              <w:bottom w:val="single" w:sz="4" w:space="0" w:color="auto"/>
              <w:right w:val="single" w:sz="4" w:space="0" w:color="auto"/>
            </w:tcBorders>
            <w:shd w:val="pct35" w:color="auto" w:fill="auto"/>
          </w:tcPr>
          <w:p w14:paraId="05E6ACE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gridSpan w:val="2"/>
            <w:tcBorders>
              <w:top w:val="single" w:sz="4" w:space="0" w:color="auto"/>
              <w:left w:val="single" w:sz="4" w:space="0" w:color="auto"/>
              <w:bottom w:val="single" w:sz="4" w:space="0" w:color="auto"/>
              <w:right w:val="single" w:sz="4" w:space="0" w:color="auto"/>
            </w:tcBorders>
            <w:shd w:val="pct35" w:color="auto" w:fill="auto"/>
            <w:noWrap/>
            <w:vAlign w:val="bottom"/>
            <w:hideMark/>
          </w:tcPr>
          <w:p w14:paraId="7D83BF7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99" w:type="dxa"/>
            <w:gridSpan w:val="2"/>
            <w:tcBorders>
              <w:top w:val="single" w:sz="4" w:space="0" w:color="auto"/>
              <w:left w:val="nil"/>
              <w:bottom w:val="single" w:sz="4" w:space="0" w:color="auto"/>
              <w:right w:val="single" w:sz="4" w:space="0" w:color="auto"/>
            </w:tcBorders>
            <w:shd w:val="thinReverseDiagStripe" w:color="auto" w:fill="auto"/>
            <w:noWrap/>
            <w:vAlign w:val="bottom"/>
            <w:hideMark/>
          </w:tcPr>
          <w:p w14:paraId="4254C56B"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99" w:type="dxa"/>
            <w:tcBorders>
              <w:top w:val="nil"/>
              <w:left w:val="nil"/>
              <w:bottom w:val="single" w:sz="4" w:space="0" w:color="auto"/>
              <w:right w:val="single" w:sz="4" w:space="0" w:color="auto"/>
            </w:tcBorders>
            <w:noWrap/>
            <w:vAlign w:val="bottom"/>
            <w:hideMark/>
          </w:tcPr>
          <w:p w14:paraId="4926728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99" w:type="dxa"/>
            <w:tcBorders>
              <w:top w:val="single" w:sz="4" w:space="0" w:color="auto"/>
              <w:left w:val="nil"/>
              <w:bottom w:val="single" w:sz="4" w:space="0" w:color="auto"/>
              <w:right w:val="single" w:sz="4" w:space="0" w:color="auto"/>
            </w:tcBorders>
          </w:tcPr>
          <w:p w14:paraId="6303E0DB"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tcPr>
          <w:p w14:paraId="26D62686"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tcPr>
          <w:p w14:paraId="0090AAEA"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tcPr>
          <w:p w14:paraId="48F98A61"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nil"/>
              <w:left w:val="single" w:sz="4" w:space="0" w:color="auto"/>
              <w:bottom w:val="single" w:sz="4" w:space="0" w:color="auto"/>
              <w:right w:val="single" w:sz="4" w:space="0" w:color="auto"/>
            </w:tcBorders>
            <w:vAlign w:val="center"/>
            <w:hideMark/>
          </w:tcPr>
          <w:p w14:paraId="283E8DFF"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99" w:type="dxa"/>
            <w:tcBorders>
              <w:top w:val="nil"/>
              <w:left w:val="nil"/>
              <w:bottom w:val="single" w:sz="4" w:space="0" w:color="auto"/>
              <w:right w:val="single" w:sz="4" w:space="0" w:color="auto"/>
            </w:tcBorders>
            <w:noWrap/>
            <w:vAlign w:val="bottom"/>
            <w:hideMark/>
          </w:tcPr>
          <w:p w14:paraId="02DA3E0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403" w:type="dxa"/>
            <w:tcBorders>
              <w:top w:val="single" w:sz="4" w:space="0" w:color="auto"/>
              <w:left w:val="nil"/>
              <w:bottom w:val="single" w:sz="4" w:space="0" w:color="auto"/>
              <w:right w:val="single" w:sz="4" w:space="0" w:color="auto"/>
            </w:tcBorders>
          </w:tcPr>
          <w:p w14:paraId="0989D2C8"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07680666"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vAlign w:val="center"/>
            <w:hideMark/>
          </w:tcPr>
          <w:p w14:paraId="3CCA22F4"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403" w:type="dxa"/>
            <w:tcBorders>
              <w:top w:val="single" w:sz="4" w:space="0" w:color="auto"/>
              <w:left w:val="single" w:sz="4" w:space="0" w:color="auto"/>
              <w:bottom w:val="single" w:sz="4" w:space="0" w:color="auto"/>
              <w:right w:val="single" w:sz="4" w:space="0" w:color="auto"/>
            </w:tcBorders>
          </w:tcPr>
          <w:p w14:paraId="31ABC628"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25DDC579"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47ED7DBC"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7CFD79C6"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r>
      <w:tr w:rsidR="00851CA9" w:rsidRPr="00851CA9" w14:paraId="200AABA5" w14:textId="77777777" w:rsidTr="00851CA9">
        <w:trPr>
          <w:trHeight w:val="329"/>
          <w:jc w:val="center"/>
        </w:trPr>
        <w:tc>
          <w:tcPr>
            <w:tcW w:w="498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90962D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4. ΗΛΕΚΤΡΟΜΗΧΑΝΟΛΟΓΙΚΗ ΜΕΛΕΤΗ (ΟΡΙΣΤΙΚΗ ΜΕΛΕΤΗ)</w:t>
            </w:r>
          </w:p>
        </w:tc>
        <w:tc>
          <w:tcPr>
            <w:tcW w:w="376" w:type="dxa"/>
            <w:tcBorders>
              <w:top w:val="nil"/>
              <w:left w:val="nil"/>
              <w:bottom w:val="single" w:sz="4" w:space="0" w:color="auto"/>
              <w:right w:val="single" w:sz="4" w:space="0" w:color="auto"/>
            </w:tcBorders>
            <w:noWrap/>
            <w:vAlign w:val="bottom"/>
            <w:hideMark/>
          </w:tcPr>
          <w:p w14:paraId="58213C1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6" w:type="dxa"/>
            <w:tcBorders>
              <w:top w:val="nil"/>
              <w:left w:val="nil"/>
              <w:bottom w:val="single" w:sz="4" w:space="0" w:color="auto"/>
              <w:right w:val="single" w:sz="4" w:space="0" w:color="auto"/>
            </w:tcBorders>
            <w:noWrap/>
            <w:vAlign w:val="bottom"/>
            <w:hideMark/>
          </w:tcPr>
          <w:p w14:paraId="0E0A95AC"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5" w:type="dxa"/>
            <w:tcBorders>
              <w:top w:val="single" w:sz="4" w:space="0" w:color="auto"/>
              <w:left w:val="nil"/>
              <w:bottom w:val="single" w:sz="4" w:space="0" w:color="auto"/>
              <w:right w:val="single" w:sz="4" w:space="0" w:color="auto"/>
            </w:tcBorders>
          </w:tcPr>
          <w:p w14:paraId="471CA91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5" w:type="dxa"/>
            <w:tcBorders>
              <w:top w:val="single" w:sz="4" w:space="0" w:color="auto"/>
              <w:left w:val="single" w:sz="4" w:space="0" w:color="auto"/>
              <w:bottom w:val="single" w:sz="4" w:space="0" w:color="auto"/>
              <w:right w:val="single" w:sz="4" w:space="0" w:color="auto"/>
            </w:tcBorders>
          </w:tcPr>
          <w:p w14:paraId="3190E89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tcBorders>
              <w:top w:val="single" w:sz="4" w:space="0" w:color="auto"/>
              <w:left w:val="single" w:sz="4" w:space="0" w:color="auto"/>
              <w:bottom w:val="single" w:sz="4" w:space="0" w:color="auto"/>
              <w:right w:val="single" w:sz="4" w:space="0" w:color="auto"/>
            </w:tcBorders>
            <w:noWrap/>
            <w:vAlign w:val="bottom"/>
            <w:hideMark/>
          </w:tcPr>
          <w:p w14:paraId="1F38035C"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6" w:type="dxa"/>
            <w:gridSpan w:val="2"/>
            <w:tcBorders>
              <w:top w:val="single" w:sz="4" w:space="0" w:color="auto"/>
              <w:left w:val="nil"/>
              <w:bottom w:val="single" w:sz="4" w:space="0" w:color="auto"/>
              <w:right w:val="single" w:sz="4" w:space="0" w:color="auto"/>
            </w:tcBorders>
            <w:noWrap/>
            <w:vAlign w:val="bottom"/>
            <w:hideMark/>
          </w:tcPr>
          <w:p w14:paraId="42E5A8BA"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6" w:type="dxa"/>
            <w:gridSpan w:val="2"/>
            <w:tcBorders>
              <w:top w:val="single" w:sz="4" w:space="0" w:color="auto"/>
              <w:left w:val="nil"/>
              <w:bottom w:val="single" w:sz="4" w:space="0" w:color="auto"/>
              <w:right w:val="single" w:sz="4" w:space="0" w:color="auto"/>
            </w:tcBorders>
            <w:noWrap/>
            <w:vAlign w:val="bottom"/>
            <w:hideMark/>
          </w:tcPr>
          <w:p w14:paraId="7F86CC45"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2" w:type="dxa"/>
            <w:gridSpan w:val="2"/>
            <w:tcBorders>
              <w:top w:val="single" w:sz="4" w:space="0" w:color="auto"/>
              <w:left w:val="nil"/>
              <w:bottom w:val="single" w:sz="4" w:space="0" w:color="auto"/>
              <w:right w:val="single" w:sz="4" w:space="0" w:color="auto"/>
            </w:tcBorders>
          </w:tcPr>
          <w:p w14:paraId="71577810"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2" w:type="dxa"/>
            <w:gridSpan w:val="2"/>
            <w:tcBorders>
              <w:top w:val="single" w:sz="4" w:space="0" w:color="auto"/>
              <w:left w:val="single" w:sz="4" w:space="0" w:color="auto"/>
              <w:bottom w:val="single" w:sz="4" w:space="0" w:color="auto"/>
              <w:right w:val="single" w:sz="4" w:space="0" w:color="auto"/>
            </w:tcBorders>
          </w:tcPr>
          <w:p w14:paraId="43A5E789"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gridSpan w:val="2"/>
            <w:tcBorders>
              <w:top w:val="single" w:sz="4" w:space="0" w:color="auto"/>
              <w:left w:val="single" w:sz="4" w:space="0" w:color="auto"/>
              <w:bottom w:val="single" w:sz="4" w:space="0" w:color="auto"/>
              <w:right w:val="single" w:sz="4" w:space="0" w:color="auto"/>
            </w:tcBorders>
            <w:vAlign w:val="center"/>
            <w:hideMark/>
          </w:tcPr>
          <w:p w14:paraId="4EB057FF"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99" w:type="dxa"/>
            <w:gridSpan w:val="2"/>
            <w:tcBorders>
              <w:top w:val="nil"/>
              <w:left w:val="nil"/>
              <w:bottom w:val="single" w:sz="4" w:space="0" w:color="auto"/>
              <w:right w:val="single" w:sz="4" w:space="0" w:color="auto"/>
            </w:tcBorders>
            <w:noWrap/>
            <w:vAlign w:val="bottom"/>
            <w:hideMark/>
          </w:tcPr>
          <w:p w14:paraId="5E2CBAA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99" w:type="dxa"/>
            <w:tcBorders>
              <w:top w:val="nil"/>
              <w:left w:val="nil"/>
              <w:bottom w:val="single" w:sz="4" w:space="0" w:color="auto"/>
              <w:right w:val="single" w:sz="4" w:space="0" w:color="auto"/>
            </w:tcBorders>
            <w:shd w:val="pct35" w:color="auto" w:fill="auto"/>
            <w:noWrap/>
            <w:vAlign w:val="bottom"/>
            <w:hideMark/>
          </w:tcPr>
          <w:p w14:paraId="7502BEBC"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99" w:type="dxa"/>
            <w:tcBorders>
              <w:top w:val="single" w:sz="4" w:space="0" w:color="auto"/>
              <w:left w:val="nil"/>
              <w:bottom w:val="single" w:sz="4" w:space="0" w:color="auto"/>
              <w:right w:val="single" w:sz="4" w:space="0" w:color="auto"/>
            </w:tcBorders>
            <w:shd w:val="pct35" w:color="auto" w:fill="auto"/>
          </w:tcPr>
          <w:p w14:paraId="055C397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shd w:val="pct35" w:color="auto" w:fill="auto"/>
          </w:tcPr>
          <w:p w14:paraId="3E157E25"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shd w:val="thinReverseDiagStripe" w:color="auto" w:fill="auto"/>
          </w:tcPr>
          <w:p w14:paraId="59952B3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tcPr>
          <w:p w14:paraId="4AA75AF5"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single" w:sz="4" w:space="0" w:color="auto"/>
              <w:bottom w:val="single" w:sz="4" w:space="0" w:color="auto"/>
              <w:right w:val="single" w:sz="4" w:space="0" w:color="auto"/>
            </w:tcBorders>
            <w:noWrap/>
            <w:vAlign w:val="bottom"/>
            <w:hideMark/>
          </w:tcPr>
          <w:p w14:paraId="11594685"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99" w:type="dxa"/>
            <w:tcBorders>
              <w:top w:val="nil"/>
              <w:left w:val="nil"/>
              <w:bottom w:val="single" w:sz="4" w:space="0" w:color="auto"/>
              <w:right w:val="single" w:sz="4" w:space="0" w:color="auto"/>
            </w:tcBorders>
            <w:noWrap/>
            <w:vAlign w:val="bottom"/>
            <w:hideMark/>
          </w:tcPr>
          <w:p w14:paraId="28F303C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403" w:type="dxa"/>
            <w:tcBorders>
              <w:top w:val="single" w:sz="4" w:space="0" w:color="auto"/>
              <w:left w:val="nil"/>
              <w:bottom w:val="single" w:sz="4" w:space="0" w:color="auto"/>
              <w:right w:val="single" w:sz="4" w:space="0" w:color="auto"/>
            </w:tcBorders>
          </w:tcPr>
          <w:p w14:paraId="0DE5C51D"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42C7A3C1"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noWrap/>
            <w:vAlign w:val="bottom"/>
            <w:hideMark/>
          </w:tcPr>
          <w:p w14:paraId="7FE2021E"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val="en-GB" w:eastAsia="en-US"/>
              </w:rPr>
            </w:pPr>
            <w:r w:rsidRPr="00851CA9">
              <w:rPr>
                <w:rFonts w:ascii="Arial Narrow" w:hAnsi="Arial Narrow" w:cs="Calibri"/>
                <w:i/>
                <w:color w:val="000000"/>
                <w:sz w:val="22"/>
                <w:szCs w:val="22"/>
                <w:lang w:val="en-GB" w:eastAsia="en-US"/>
              </w:rPr>
              <w:t> </w:t>
            </w:r>
          </w:p>
        </w:tc>
        <w:tc>
          <w:tcPr>
            <w:tcW w:w="403" w:type="dxa"/>
            <w:tcBorders>
              <w:top w:val="single" w:sz="4" w:space="0" w:color="auto"/>
              <w:left w:val="single" w:sz="4" w:space="0" w:color="auto"/>
              <w:bottom w:val="single" w:sz="4" w:space="0" w:color="auto"/>
              <w:right w:val="single" w:sz="4" w:space="0" w:color="auto"/>
            </w:tcBorders>
          </w:tcPr>
          <w:p w14:paraId="1C784564"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4D0AD6FB"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33E64A3A"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24BA7441" w14:textId="77777777" w:rsidR="00851CA9" w:rsidRPr="00851CA9" w:rsidRDefault="00851CA9" w:rsidP="00851CA9">
            <w:pPr>
              <w:widowControl/>
              <w:autoSpaceDE/>
              <w:autoSpaceDN/>
              <w:adjustRightInd/>
              <w:spacing w:line="276" w:lineRule="auto"/>
              <w:jc w:val="both"/>
              <w:rPr>
                <w:rFonts w:ascii="Arial Narrow" w:hAnsi="Arial Narrow" w:cs="Calibri"/>
                <w:i/>
                <w:color w:val="000000"/>
                <w:sz w:val="22"/>
                <w:szCs w:val="22"/>
                <w:lang w:val="en-GB" w:eastAsia="en-US"/>
              </w:rPr>
            </w:pPr>
          </w:p>
        </w:tc>
      </w:tr>
      <w:tr w:rsidR="00851CA9" w:rsidRPr="00851CA9" w14:paraId="37F476E8" w14:textId="77777777" w:rsidTr="00851CA9">
        <w:trPr>
          <w:trHeight w:val="329"/>
          <w:jc w:val="center"/>
        </w:trPr>
        <w:tc>
          <w:tcPr>
            <w:tcW w:w="4987" w:type="dxa"/>
            <w:gridSpan w:val="12"/>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4679E1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5. ΥΔΡΑΥΛΙΚΗ ΜΕΛΕΤΗ</w:t>
            </w:r>
          </w:p>
        </w:tc>
        <w:tc>
          <w:tcPr>
            <w:tcW w:w="376" w:type="dxa"/>
            <w:tcBorders>
              <w:top w:val="nil"/>
              <w:left w:val="nil"/>
              <w:bottom w:val="single" w:sz="4" w:space="0" w:color="auto"/>
              <w:right w:val="single" w:sz="4" w:space="0" w:color="auto"/>
            </w:tcBorders>
            <w:noWrap/>
            <w:vAlign w:val="bottom"/>
            <w:hideMark/>
          </w:tcPr>
          <w:p w14:paraId="26291806"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6" w:type="dxa"/>
            <w:tcBorders>
              <w:top w:val="nil"/>
              <w:left w:val="nil"/>
              <w:bottom w:val="single" w:sz="4" w:space="0" w:color="auto"/>
              <w:right w:val="single" w:sz="4" w:space="0" w:color="auto"/>
            </w:tcBorders>
            <w:noWrap/>
            <w:vAlign w:val="bottom"/>
            <w:hideMark/>
          </w:tcPr>
          <w:p w14:paraId="118B6A16"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5" w:type="dxa"/>
            <w:tcBorders>
              <w:top w:val="single" w:sz="4" w:space="0" w:color="auto"/>
              <w:left w:val="nil"/>
              <w:bottom w:val="single" w:sz="4" w:space="0" w:color="auto"/>
              <w:right w:val="single" w:sz="4" w:space="0" w:color="auto"/>
            </w:tcBorders>
          </w:tcPr>
          <w:p w14:paraId="2C71818B"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5" w:type="dxa"/>
            <w:tcBorders>
              <w:top w:val="nil"/>
              <w:left w:val="single" w:sz="4" w:space="0" w:color="auto"/>
              <w:bottom w:val="single" w:sz="4" w:space="0" w:color="auto"/>
              <w:right w:val="single" w:sz="4" w:space="0" w:color="auto"/>
            </w:tcBorders>
          </w:tcPr>
          <w:p w14:paraId="19838A2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tcBorders>
              <w:top w:val="nil"/>
              <w:left w:val="single" w:sz="4" w:space="0" w:color="auto"/>
              <w:bottom w:val="single" w:sz="4" w:space="0" w:color="auto"/>
              <w:right w:val="single" w:sz="4" w:space="0" w:color="auto"/>
            </w:tcBorders>
            <w:noWrap/>
            <w:vAlign w:val="bottom"/>
            <w:hideMark/>
          </w:tcPr>
          <w:p w14:paraId="665735FB"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6" w:type="dxa"/>
            <w:gridSpan w:val="2"/>
            <w:tcBorders>
              <w:top w:val="single" w:sz="4" w:space="0" w:color="auto"/>
              <w:left w:val="nil"/>
              <w:bottom w:val="single" w:sz="4" w:space="0" w:color="auto"/>
              <w:right w:val="single" w:sz="4" w:space="0" w:color="auto"/>
            </w:tcBorders>
            <w:noWrap/>
            <w:vAlign w:val="bottom"/>
            <w:hideMark/>
          </w:tcPr>
          <w:p w14:paraId="3ABED326"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6" w:type="dxa"/>
            <w:gridSpan w:val="2"/>
            <w:tcBorders>
              <w:top w:val="single" w:sz="4" w:space="0" w:color="auto"/>
              <w:left w:val="nil"/>
              <w:bottom w:val="single" w:sz="4" w:space="0" w:color="auto"/>
              <w:right w:val="single" w:sz="4" w:space="0" w:color="auto"/>
            </w:tcBorders>
            <w:noWrap/>
            <w:vAlign w:val="bottom"/>
            <w:hideMark/>
          </w:tcPr>
          <w:p w14:paraId="45B7210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2" w:type="dxa"/>
            <w:gridSpan w:val="2"/>
            <w:tcBorders>
              <w:top w:val="single" w:sz="4" w:space="0" w:color="auto"/>
              <w:left w:val="nil"/>
              <w:bottom w:val="single" w:sz="4" w:space="0" w:color="auto"/>
              <w:right w:val="single" w:sz="4" w:space="0" w:color="auto"/>
            </w:tcBorders>
          </w:tcPr>
          <w:p w14:paraId="1D7B340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2" w:type="dxa"/>
            <w:gridSpan w:val="2"/>
            <w:tcBorders>
              <w:top w:val="single" w:sz="4" w:space="0" w:color="auto"/>
              <w:left w:val="single" w:sz="4" w:space="0" w:color="auto"/>
              <w:bottom w:val="single" w:sz="4" w:space="0" w:color="auto"/>
              <w:right w:val="single" w:sz="4" w:space="0" w:color="auto"/>
            </w:tcBorders>
          </w:tcPr>
          <w:p w14:paraId="1A86ED1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gridSpan w:val="2"/>
            <w:tcBorders>
              <w:top w:val="single" w:sz="4" w:space="0" w:color="auto"/>
              <w:left w:val="single" w:sz="4" w:space="0" w:color="auto"/>
              <w:bottom w:val="single" w:sz="4" w:space="0" w:color="auto"/>
              <w:right w:val="single" w:sz="4" w:space="0" w:color="auto"/>
            </w:tcBorders>
            <w:noWrap/>
            <w:vAlign w:val="bottom"/>
            <w:hideMark/>
          </w:tcPr>
          <w:p w14:paraId="4543812C"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99" w:type="dxa"/>
            <w:gridSpan w:val="2"/>
            <w:tcBorders>
              <w:top w:val="single" w:sz="4" w:space="0" w:color="auto"/>
              <w:left w:val="nil"/>
              <w:bottom w:val="single" w:sz="4" w:space="0" w:color="auto"/>
              <w:right w:val="single" w:sz="4" w:space="0" w:color="auto"/>
            </w:tcBorders>
            <w:noWrap/>
            <w:vAlign w:val="bottom"/>
            <w:hideMark/>
          </w:tcPr>
          <w:p w14:paraId="49BF56B1"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99" w:type="dxa"/>
            <w:tcBorders>
              <w:top w:val="single" w:sz="4" w:space="0" w:color="auto"/>
              <w:left w:val="nil"/>
              <w:bottom w:val="single" w:sz="4" w:space="0" w:color="auto"/>
              <w:right w:val="single" w:sz="4" w:space="0" w:color="auto"/>
            </w:tcBorders>
            <w:noWrap/>
            <w:vAlign w:val="bottom"/>
            <w:hideMark/>
          </w:tcPr>
          <w:p w14:paraId="4C6D98B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99" w:type="dxa"/>
            <w:tcBorders>
              <w:top w:val="single" w:sz="4" w:space="0" w:color="auto"/>
              <w:left w:val="nil"/>
              <w:bottom w:val="single" w:sz="4" w:space="0" w:color="auto"/>
              <w:right w:val="single" w:sz="4" w:space="0" w:color="auto"/>
            </w:tcBorders>
          </w:tcPr>
          <w:p w14:paraId="2389A610"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tcPr>
          <w:p w14:paraId="72B48302"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tcPr>
          <w:p w14:paraId="1212E3B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shd w:val="pct35" w:color="auto" w:fill="auto"/>
          </w:tcPr>
          <w:p w14:paraId="79B65384"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tcBorders>
              <w:top w:val="nil"/>
              <w:left w:val="single" w:sz="4" w:space="0" w:color="auto"/>
              <w:bottom w:val="single" w:sz="4" w:space="0" w:color="auto"/>
              <w:right w:val="single" w:sz="4" w:space="0" w:color="auto"/>
            </w:tcBorders>
            <w:shd w:val="pct35" w:color="auto" w:fill="auto"/>
            <w:vAlign w:val="center"/>
            <w:hideMark/>
          </w:tcPr>
          <w:p w14:paraId="62AEFB11"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399" w:type="dxa"/>
            <w:tcBorders>
              <w:top w:val="nil"/>
              <w:left w:val="nil"/>
              <w:bottom w:val="single" w:sz="4" w:space="0" w:color="auto"/>
              <w:right w:val="single" w:sz="4" w:space="0" w:color="auto"/>
            </w:tcBorders>
            <w:shd w:val="pct35" w:color="auto" w:fill="auto"/>
            <w:noWrap/>
            <w:vAlign w:val="bottom"/>
            <w:hideMark/>
          </w:tcPr>
          <w:p w14:paraId="6DE2AECA"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403" w:type="dxa"/>
            <w:tcBorders>
              <w:top w:val="single" w:sz="4" w:space="0" w:color="auto"/>
              <w:left w:val="nil"/>
              <w:bottom w:val="single" w:sz="4" w:space="0" w:color="auto"/>
              <w:right w:val="single" w:sz="4" w:space="0" w:color="auto"/>
            </w:tcBorders>
            <w:shd w:val="thinReverseDiagStripe" w:color="auto" w:fill="auto"/>
          </w:tcPr>
          <w:p w14:paraId="2C585FA3"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5559CB8D"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vAlign w:val="center"/>
            <w:hideMark/>
          </w:tcPr>
          <w:p w14:paraId="70E2CA2B"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403" w:type="dxa"/>
            <w:tcBorders>
              <w:top w:val="single" w:sz="4" w:space="0" w:color="auto"/>
              <w:left w:val="single" w:sz="4" w:space="0" w:color="auto"/>
              <w:bottom w:val="single" w:sz="4" w:space="0" w:color="auto"/>
              <w:right w:val="single" w:sz="4" w:space="0" w:color="auto"/>
            </w:tcBorders>
          </w:tcPr>
          <w:p w14:paraId="4772CDAE"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1A496202"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0C419962"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4BA5EFFC"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r>
      <w:tr w:rsidR="00851CA9" w:rsidRPr="00851CA9" w14:paraId="3CC85F40" w14:textId="77777777" w:rsidTr="00851CA9">
        <w:trPr>
          <w:trHeight w:val="329"/>
          <w:jc w:val="center"/>
        </w:trPr>
        <w:tc>
          <w:tcPr>
            <w:tcW w:w="498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tcPr>
          <w:p w14:paraId="38826C6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6. ΣΥΓΚΟΙΝΩΝΙΑΚΗ ΜΕΛΕΤΗ</w:t>
            </w:r>
          </w:p>
        </w:tc>
        <w:tc>
          <w:tcPr>
            <w:tcW w:w="376" w:type="dxa"/>
            <w:tcBorders>
              <w:top w:val="nil"/>
              <w:left w:val="nil"/>
              <w:bottom w:val="single" w:sz="4" w:space="0" w:color="auto"/>
              <w:right w:val="single" w:sz="4" w:space="0" w:color="auto"/>
            </w:tcBorders>
            <w:noWrap/>
            <w:vAlign w:val="bottom"/>
          </w:tcPr>
          <w:p w14:paraId="7E84DE1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tcBorders>
              <w:top w:val="nil"/>
              <w:left w:val="nil"/>
              <w:bottom w:val="single" w:sz="4" w:space="0" w:color="auto"/>
              <w:right w:val="single" w:sz="4" w:space="0" w:color="auto"/>
            </w:tcBorders>
            <w:noWrap/>
            <w:vAlign w:val="bottom"/>
          </w:tcPr>
          <w:p w14:paraId="4A49072D"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5" w:type="dxa"/>
            <w:tcBorders>
              <w:top w:val="single" w:sz="4" w:space="0" w:color="auto"/>
              <w:left w:val="nil"/>
              <w:bottom w:val="single" w:sz="4" w:space="0" w:color="auto"/>
              <w:right w:val="single" w:sz="4" w:space="0" w:color="auto"/>
            </w:tcBorders>
          </w:tcPr>
          <w:p w14:paraId="6EA515B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5" w:type="dxa"/>
            <w:tcBorders>
              <w:top w:val="nil"/>
              <w:left w:val="single" w:sz="4" w:space="0" w:color="auto"/>
              <w:bottom w:val="single" w:sz="4" w:space="0" w:color="auto"/>
              <w:right w:val="single" w:sz="4" w:space="0" w:color="auto"/>
            </w:tcBorders>
          </w:tcPr>
          <w:p w14:paraId="4E3E516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tcBorders>
              <w:top w:val="nil"/>
              <w:left w:val="single" w:sz="4" w:space="0" w:color="auto"/>
              <w:bottom w:val="single" w:sz="4" w:space="0" w:color="auto"/>
              <w:right w:val="single" w:sz="4" w:space="0" w:color="auto"/>
            </w:tcBorders>
            <w:noWrap/>
            <w:vAlign w:val="bottom"/>
          </w:tcPr>
          <w:p w14:paraId="47C5296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gridSpan w:val="2"/>
            <w:tcBorders>
              <w:top w:val="nil"/>
              <w:left w:val="nil"/>
              <w:bottom w:val="single" w:sz="4" w:space="0" w:color="auto"/>
              <w:right w:val="single" w:sz="4" w:space="0" w:color="auto"/>
            </w:tcBorders>
            <w:noWrap/>
            <w:vAlign w:val="bottom"/>
          </w:tcPr>
          <w:p w14:paraId="71D1C6C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gridSpan w:val="2"/>
            <w:tcBorders>
              <w:top w:val="nil"/>
              <w:left w:val="nil"/>
              <w:bottom w:val="single" w:sz="4" w:space="0" w:color="auto"/>
              <w:right w:val="single" w:sz="4" w:space="0" w:color="auto"/>
            </w:tcBorders>
            <w:noWrap/>
            <w:vAlign w:val="bottom"/>
          </w:tcPr>
          <w:p w14:paraId="17C3BE4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2" w:type="dxa"/>
            <w:gridSpan w:val="2"/>
            <w:tcBorders>
              <w:top w:val="single" w:sz="4" w:space="0" w:color="auto"/>
              <w:left w:val="nil"/>
              <w:bottom w:val="single" w:sz="4" w:space="0" w:color="auto"/>
              <w:right w:val="single" w:sz="4" w:space="0" w:color="auto"/>
            </w:tcBorders>
          </w:tcPr>
          <w:p w14:paraId="4B665DC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2" w:type="dxa"/>
            <w:gridSpan w:val="2"/>
            <w:tcBorders>
              <w:top w:val="single" w:sz="4" w:space="0" w:color="auto"/>
              <w:left w:val="single" w:sz="4" w:space="0" w:color="auto"/>
              <w:bottom w:val="single" w:sz="4" w:space="0" w:color="auto"/>
              <w:right w:val="single" w:sz="4" w:space="0" w:color="auto"/>
            </w:tcBorders>
          </w:tcPr>
          <w:p w14:paraId="3127EAB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gridSpan w:val="2"/>
            <w:tcBorders>
              <w:top w:val="single" w:sz="4" w:space="0" w:color="auto"/>
              <w:left w:val="single" w:sz="4" w:space="0" w:color="auto"/>
              <w:bottom w:val="single" w:sz="4" w:space="0" w:color="auto"/>
              <w:right w:val="single" w:sz="4" w:space="0" w:color="auto"/>
            </w:tcBorders>
            <w:noWrap/>
            <w:vAlign w:val="bottom"/>
          </w:tcPr>
          <w:p w14:paraId="636539E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gridSpan w:val="2"/>
            <w:tcBorders>
              <w:top w:val="nil"/>
              <w:left w:val="nil"/>
              <w:bottom w:val="single" w:sz="4" w:space="0" w:color="auto"/>
              <w:right w:val="single" w:sz="4" w:space="0" w:color="auto"/>
            </w:tcBorders>
            <w:noWrap/>
            <w:vAlign w:val="bottom"/>
          </w:tcPr>
          <w:p w14:paraId="3D6AA28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nil"/>
              <w:bottom w:val="single" w:sz="4" w:space="0" w:color="auto"/>
              <w:right w:val="single" w:sz="4" w:space="0" w:color="auto"/>
            </w:tcBorders>
            <w:noWrap/>
            <w:vAlign w:val="bottom"/>
          </w:tcPr>
          <w:p w14:paraId="3EE96EC1"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nil"/>
              <w:bottom w:val="single" w:sz="4" w:space="0" w:color="auto"/>
              <w:right w:val="single" w:sz="4" w:space="0" w:color="auto"/>
            </w:tcBorders>
          </w:tcPr>
          <w:p w14:paraId="1C4AC2EC"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tcPr>
          <w:p w14:paraId="7B24A548"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single" w:sz="4" w:space="0" w:color="auto"/>
              <w:bottom w:val="single" w:sz="4" w:space="0" w:color="auto"/>
              <w:right w:val="single" w:sz="4" w:space="0" w:color="auto"/>
            </w:tcBorders>
          </w:tcPr>
          <w:p w14:paraId="47E5BB4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shd w:val="pct35" w:color="auto" w:fill="auto"/>
          </w:tcPr>
          <w:p w14:paraId="534EAA5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shd w:val="pct35" w:color="auto" w:fill="auto"/>
            <w:noWrap/>
            <w:vAlign w:val="bottom"/>
          </w:tcPr>
          <w:p w14:paraId="0BEAE9F6"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nil"/>
              <w:bottom w:val="single" w:sz="4" w:space="0" w:color="auto"/>
              <w:right w:val="single" w:sz="4" w:space="0" w:color="auto"/>
            </w:tcBorders>
            <w:shd w:val="pct35" w:color="auto" w:fill="auto"/>
            <w:noWrap/>
            <w:vAlign w:val="bottom"/>
          </w:tcPr>
          <w:p w14:paraId="4E1E47FA"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403" w:type="dxa"/>
            <w:tcBorders>
              <w:top w:val="single" w:sz="4" w:space="0" w:color="auto"/>
              <w:left w:val="nil"/>
              <w:bottom w:val="single" w:sz="4" w:space="0" w:color="auto"/>
              <w:right w:val="single" w:sz="4" w:space="0" w:color="auto"/>
            </w:tcBorders>
            <w:shd w:val="thinReverseDiagStripe" w:color="auto" w:fill="auto"/>
          </w:tcPr>
          <w:p w14:paraId="7ABC11D7"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1C056503"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vAlign w:val="center"/>
          </w:tcPr>
          <w:p w14:paraId="1600D9F7"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39B6A336"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2EA01739"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4EA7BFEC"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147A8EE3"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r>
      <w:tr w:rsidR="00851CA9" w:rsidRPr="00851CA9" w14:paraId="173155AE" w14:textId="77777777" w:rsidTr="00851CA9">
        <w:trPr>
          <w:trHeight w:val="329"/>
          <w:jc w:val="center"/>
        </w:trPr>
        <w:tc>
          <w:tcPr>
            <w:tcW w:w="498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6DFAEA5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eastAsia="en-US"/>
              </w:rPr>
              <w:t>7. ΠΕΡΙΒΑΛΛΟΝΤΙΚΗ ΜΕΛΕΤΗ ΓΙΑ ΠΕΡΙΒΑΛΛΟΝΤΙΚΗ ΑΔΕΙΟΔΟΤΗΣΗ</w:t>
            </w:r>
          </w:p>
        </w:tc>
        <w:tc>
          <w:tcPr>
            <w:tcW w:w="376" w:type="dxa"/>
            <w:tcBorders>
              <w:top w:val="nil"/>
              <w:left w:val="nil"/>
              <w:bottom w:val="single" w:sz="4" w:space="0" w:color="auto"/>
              <w:right w:val="single" w:sz="4" w:space="0" w:color="auto"/>
            </w:tcBorders>
            <w:noWrap/>
            <w:vAlign w:val="bottom"/>
            <w:hideMark/>
          </w:tcPr>
          <w:p w14:paraId="4DFD38D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76" w:type="dxa"/>
            <w:tcBorders>
              <w:top w:val="nil"/>
              <w:left w:val="nil"/>
              <w:bottom w:val="single" w:sz="4" w:space="0" w:color="auto"/>
              <w:right w:val="single" w:sz="4" w:space="0" w:color="auto"/>
            </w:tcBorders>
            <w:noWrap/>
            <w:vAlign w:val="bottom"/>
            <w:hideMark/>
          </w:tcPr>
          <w:p w14:paraId="067A6826"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75" w:type="dxa"/>
            <w:tcBorders>
              <w:top w:val="single" w:sz="4" w:space="0" w:color="auto"/>
              <w:left w:val="nil"/>
              <w:bottom w:val="single" w:sz="4" w:space="0" w:color="auto"/>
              <w:right w:val="single" w:sz="4" w:space="0" w:color="auto"/>
            </w:tcBorders>
          </w:tcPr>
          <w:p w14:paraId="20FA3DB1"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75" w:type="dxa"/>
            <w:tcBorders>
              <w:top w:val="nil"/>
              <w:left w:val="single" w:sz="4" w:space="0" w:color="auto"/>
              <w:bottom w:val="single" w:sz="4" w:space="0" w:color="auto"/>
              <w:right w:val="single" w:sz="4" w:space="0" w:color="auto"/>
            </w:tcBorders>
          </w:tcPr>
          <w:p w14:paraId="3B1D788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76" w:type="dxa"/>
            <w:tcBorders>
              <w:top w:val="nil"/>
              <w:left w:val="single" w:sz="4" w:space="0" w:color="auto"/>
              <w:bottom w:val="single" w:sz="4" w:space="0" w:color="auto"/>
              <w:right w:val="single" w:sz="4" w:space="0" w:color="auto"/>
            </w:tcBorders>
            <w:noWrap/>
            <w:vAlign w:val="bottom"/>
            <w:hideMark/>
          </w:tcPr>
          <w:p w14:paraId="74A4D875"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76" w:type="dxa"/>
            <w:gridSpan w:val="2"/>
            <w:tcBorders>
              <w:top w:val="nil"/>
              <w:left w:val="nil"/>
              <w:bottom w:val="single" w:sz="4" w:space="0" w:color="auto"/>
              <w:right w:val="single" w:sz="4" w:space="0" w:color="auto"/>
            </w:tcBorders>
            <w:noWrap/>
            <w:vAlign w:val="bottom"/>
            <w:hideMark/>
          </w:tcPr>
          <w:p w14:paraId="7310FA6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76" w:type="dxa"/>
            <w:gridSpan w:val="2"/>
            <w:tcBorders>
              <w:top w:val="nil"/>
              <w:left w:val="nil"/>
              <w:bottom w:val="single" w:sz="4" w:space="0" w:color="auto"/>
              <w:right w:val="single" w:sz="4" w:space="0" w:color="auto"/>
            </w:tcBorders>
            <w:noWrap/>
            <w:vAlign w:val="bottom"/>
            <w:hideMark/>
          </w:tcPr>
          <w:p w14:paraId="6D637C5D"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72" w:type="dxa"/>
            <w:gridSpan w:val="2"/>
            <w:tcBorders>
              <w:top w:val="single" w:sz="4" w:space="0" w:color="auto"/>
              <w:left w:val="nil"/>
              <w:bottom w:val="single" w:sz="4" w:space="0" w:color="auto"/>
              <w:right w:val="single" w:sz="4" w:space="0" w:color="auto"/>
            </w:tcBorders>
          </w:tcPr>
          <w:p w14:paraId="1CA6DD1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72" w:type="dxa"/>
            <w:gridSpan w:val="2"/>
            <w:tcBorders>
              <w:top w:val="single" w:sz="4" w:space="0" w:color="auto"/>
              <w:left w:val="single" w:sz="4" w:space="0" w:color="auto"/>
              <w:bottom w:val="single" w:sz="4" w:space="0" w:color="auto"/>
              <w:right w:val="single" w:sz="4" w:space="0" w:color="auto"/>
            </w:tcBorders>
          </w:tcPr>
          <w:p w14:paraId="487D9FF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9" w:type="dxa"/>
            <w:gridSpan w:val="2"/>
            <w:tcBorders>
              <w:top w:val="single" w:sz="4" w:space="0" w:color="auto"/>
              <w:left w:val="single" w:sz="4" w:space="0" w:color="auto"/>
              <w:bottom w:val="single" w:sz="4" w:space="0" w:color="auto"/>
              <w:right w:val="single" w:sz="4" w:space="0" w:color="auto"/>
            </w:tcBorders>
            <w:noWrap/>
            <w:vAlign w:val="bottom"/>
            <w:hideMark/>
          </w:tcPr>
          <w:p w14:paraId="166DA47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99" w:type="dxa"/>
            <w:gridSpan w:val="2"/>
            <w:tcBorders>
              <w:top w:val="nil"/>
              <w:left w:val="nil"/>
              <w:bottom w:val="single" w:sz="4" w:space="0" w:color="auto"/>
              <w:right w:val="single" w:sz="4" w:space="0" w:color="auto"/>
            </w:tcBorders>
            <w:noWrap/>
            <w:vAlign w:val="bottom"/>
            <w:hideMark/>
          </w:tcPr>
          <w:p w14:paraId="074A25E5"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99" w:type="dxa"/>
            <w:tcBorders>
              <w:top w:val="nil"/>
              <w:left w:val="nil"/>
              <w:bottom w:val="single" w:sz="4" w:space="0" w:color="auto"/>
              <w:right w:val="single" w:sz="4" w:space="0" w:color="auto"/>
            </w:tcBorders>
            <w:noWrap/>
            <w:vAlign w:val="bottom"/>
            <w:hideMark/>
          </w:tcPr>
          <w:p w14:paraId="429C876D"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99" w:type="dxa"/>
            <w:tcBorders>
              <w:top w:val="single" w:sz="4" w:space="0" w:color="auto"/>
              <w:left w:val="nil"/>
              <w:bottom w:val="single" w:sz="4" w:space="0" w:color="auto"/>
              <w:right w:val="single" w:sz="4" w:space="0" w:color="auto"/>
            </w:tcBorders>
          </w:tcPr>
          <w:p w14:paraId="0A043425"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tcPr>
          <w:p w14:paraId="5E51373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9" w:type="dxa"/>
            <w:tcBorders>
              <w:top w:val="nil"/>
              <w:left w:val="single" w:sz="4" w:space="0" w:color="auto"/>
              <w:bottom w:val="single" w:sz="4" w:space="0" w:color="auto"/>
              <w:right w:val="single" w:sz="4" w:space="0" w:color="auto"/>
            </w:tcBorders>
          </w:tcPr>
          <w:p w14:paraId="6CC05FF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shd w:val="pct35" w:color="auto" w:fill="auto"/>
          </w:tcPr>
          <w:p w14:paraId="2B2F8EC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p>
        </w:tc>
        <w:tc>
          <w:tcPr>
            <w:tcW w:w="399" w:type="dxa"/>
            <w:tcBorders>
              <w:top w:val="single" w:sz="4" w:space="0" w:color="auto"/>
              <w:left w:val="single" w:sz="4" w:space="0" w:color="auto"/>
              <w:bottom w:val="single" w:sz="4" w:space="0" w:color="auto"/>
              <w:right w:val="single" w:sz="4" w:space="0" w:color="auto"/>
            </w:tcBorders>
            <w:shd w:val="pct35" w:color="auto" w:fill="auto"/>
            <w:noWrap/>
            <w:vAlign w:val="bottom"/>
            <w:hideMark/>
          </w:tcPr>
          <w:p w14:paraId="5A84692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399" w:type="dxa"/>
            <w:tcBorders>
              <w:top w:val="single" w:sz="4" w:space="0" w:color="auto"/>
              <w:left w:val="nil"/>
              <w:bottom w:val="single" w:sz="4" w:space="0" w:color="auto"/>
              <w:right w:val="single" w:sz="4" w:space="0" w:color="auto"/>
            </w:tcBorders>
            <w:shd w:val="pct35" w:color="auto" w:fill="auto"/>
            <w:noWrap/>
            <w:vAlign w:val="bottom"/>
            <w:hideMark/>
          </w:tcPr>
          <w:p w14:paraId="24C25A8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eastAsia="en-US"/>
              </w:rPr>
            </w:pPr>
            <w:r w:rsidRPr="00851CA9">
              <w:rPr>
                <w:rFonts w:ascii="Arial Narrow" w:hAnsi="Arial Narrow" w:cs="Calibri"/>
                <w:i/>
                <w:sz w:val="22"/>
                <w:szCs w:val="22"/>
                <w:lang w:val="en-GB" w:eastAsia="en-US"/>
              </w:rPr>
              <w:t> </w:t>
            </w:r>
          </w:p>
        </w:tc>
        <w:tc>
          <w:tcPr>
            <w:tcW w:w="403" w:type="dxa"/>
            <w:tcBorders>
              <w:top w:val="single" w:sz="4" w:space="0" w:color="auto"/>
              <w:left w:val="nil"/>
              <w:bottom w:val="single" w:sz="4" w:space="0" w:color="auto"/>
              <w:right w:val="single" w:sz="4" w:space="0" w:color="auto"/>
            </w:tcBorders>
            <w:shd w:val="thinReverseDiagStripe" w:color="auto" w:fill="auto"/>
          </w:tcPr>
          <w:p w14:paraId="4F18B03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tcPr>
          <w:p w14:paraId="012CCB0F"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vAlign w:val="center"/>
            <w:hideMark/>
          </w:tcPr>
          <w:p w14:paraId="2E769DD8"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r w:rsidRPr="00851CA9">
              <w:rPr>
                <w:rFonts w:ascii="Arial Narrow" w:hAnsi="Arial Narrow" w:cs="Calibri"/>
                <w:b/>
                <w:bCs/>
                <w:i/>
                <w:sz w:val="22"/>
                <w:szCs w:val="22"/>
                <w:lang w:val="en-GB" w:eastAsia="en-US"/>
              </w:rPr>
              <w:t> </w:t>
            </w:r>
          </w:p>
        </w:tc>
        <w:tc>
          <w:tcPr>
            <w:tcW w:w="403" w:type="dxa"/>
            <w:tcBorders>
              <w:top w:val="single" w:sz="4" w:space="0" w:color="auto"/>
              <w:left w:val="single" w:sz="4" w:space="0" w:color="auto"/>
              <w:bottom w:val="single" w:sz="4" w:space="0" w:color="auto"/>
              <w:right w:val="single" w:sz="4" w:space="0" w:color="auto"/>
            </w:tcBorders>
          </w:tcPr>
          <w:p w14:paraId="1792456F"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tcPr>
          <w:p w14:paraId="617E69C2"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tcPr>
          <w:p w14:paraId="49AC2309"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c>
          <w:tcPr>
            <w:tcW w:w="403" w:type="dxa"/>
            <w:tcBorders>
              <w:top w:val="single" w:sz="4" w:space="0" w:color="auto"/>
              <w:left w:val="single" w:sz="4" w:space="0" w:color="auto"/>
              <w:bottom w:val="single" w:sz="4" w:space="0" w:color="auto"/>
              <w:right w:val="single" w:sz="4" w:space="0" w:color="auto"/>
            </w:tcBorders>
          </w:tcPr>
          <w:p w14:paraId="6BC8F379"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eastAsia="en-US"/>
              </w:rPr>
            </w:pPr>
          </w:p>
        </w:tc>
      </w:tr>
      <w:tr w:rsidR="00851CA9" w:rsidRPr="00851CA9" w14:paraId="3AD948B1" w14:textId="77777777" w:rsidTr="00851CA9">
        <w:trPr>
          <w:trHeight w:val="329"/>
          <w:jc w:val="center"/>
        </w:trPr>
        <w:tc>
          <w:tcPr>
            <w:tcW w:w="498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AB0BD4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8. ΦΥΤΟΤΕΧΝΙΚΗ ΜΕΛΕΤΗ</w:t>
            </w:r>
          </w:p>
        </w:tc>
        <w:tc>
          <w:tcPr>
            <w:tcW w:w="376" w:type="dxa"/>
            <w:tcBorders>
              <w:top w:val="nil"/>
              <w:left w:val="nil"/>
              <w:bottom w:val="single" w:sz="4" w:space="0" w:color="auto"/>
              <w:right w:val="single" w:sz="4" w:space="0" w:color="auto"/>
            </w:tcBorders>
            <w:noWrap/>
            <w:vAlign w:val="bottom"/>
            <w:hideMark/>
          </w:tcPr>
          <w:p w14:paraId="4959B75D"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tcBorders>
              <w:top w:val="nil"/>
              <w:left w:val="nil"/>
              <w:bottom w:val="single" w:sz="4" w:space="0" w:color="auto"/>
              <w:right w:val="single" w:sz="4" w:space="0" w:color="auto"/>
            </w:tcBorders>
            <w:noWrap/>
            <w:vAlign w:val="bottom"/>
            <w:hideMark/>
          </w:tcPr>
          <w:p w14:paraId="11DC469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5" w:type="dxa"/>
            <w:tcBorders>
              <w:top w:val="single" w:sz="4" w:space="0" w:color="auto"/>
              <w:left w:val="nil"/>
              <w:bottom w:val="single" w:sz="4" w:space="0" w:color="auto"/>
              <w:right w:val="single" w:sz="4" w:space="0" w:color="auto"/>
            </w:tcBorders>
          </w:tcPr>
          <w:p w14:paraId="4A8C3C6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5" w:type="dxa"/>
            <w:tcBorders>
              <w:top w:val="nil"/>
              <w:left w:val="single" w:sz="4" w:space="0" w:color="auto"/>
              <w:bottom w:val="single" w:sz="4" w:space="0" w:color="auto"/>
              <w:right w:val="single" w:sz="4" w:space="0" w:color="auto"/>
            </w:tcBorders>
          </w:tcPr>
          <w:p w14:paraId="00F74FA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tcBorders>
              <w:top w:val="nil"/>
              <w:left w:val="single" w:sz="4" w:space="0" w:color="auto"/>
              <w:bottom w:val="single" w:sz="4" w:space="0" w:color="auto"/>
              <w:right w:val="single" w:sz="4" w:space="0" w:color="auto"/>
            </w:tcBorders>
            <w:noWrap/>
            <w:vAlign w:val="bottom"/>
            <w:hideMark/>
          </w:tcPr>
          <w:p w14:paraId="2AB7B80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gridSpan w:val="2"/>
            <w:tcBorders>
              <w:top w:val="nil"/>
              <w:left w:val="nil"/>
              <w:bottom w:val="single" w:sz="4" w:space="0" w:color="auto"/>
              <w:right w:val="single" w:sz="4" w:space="0" w:color="auto"/>
            </w:tcBorders>
            <w:noWrap/>
            <w:vAlign w:val="bottom"/>
            <w:hideMark/>
          </w:tcPr>
          <w:p w14:paraId="651A94EA"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gridSpan w:val="2"/>
            <w:tcBorders>
              <w:top w:val="nil"/>
              <w:left w:val="nil"/>
              <w:bottom w:val="single" w:sz="4" w:space="0" w:color="auto"/>
              <w:right w:val="single" w:sz="4" w:space="0" w:color="auto"/>
            </w:tcBorders>
            <w:noWrap/>
            <w:vAlign w:val="bottom"/>
            <w:hideMark/>
          </w:tcPr>
          <w:p w14:paraId="47CFD43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2" w:type="dxa"/>
            <w:gridSpan w:val="2"/>
            <w:tcBorders>
              <w:top w:val="single" w:sz="4" w:space="0" w:color="auto"/>
              <w:left w:val="nil"/>
              <w:bottom w:val="single" w:sz="4" w:space="0" w:color="auto"/>
              <w:right w:val="single" w:sz="4" w:space="0" w:color="auto"/>
            </w:tcBorders>
          </w:tcPr>
          <w:p w14:paraId="0B0C7C0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2" w:type="dxa"/>
            <w:gridSpan w:val="2"/>
            <w:tcBorders>
              <w:top w:val="single" w:sz="4" w:space="0" w:color="auto"/>
              <w:left w:val="single" w:sz="4" w:space="0" w:color="auto"/>
              <w:bottom w:val="single" w:sz="4" w:space="0" w:color="auto"/>
              <w:right w:val="single" w:sz="4" w:space="0" w:color="auto"/>
            </w:tcBorders>
          </w:tcPr>
          <w:p w14:paraId="78FDCCC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gridSpan w:val="2"/>
            <w:tcBorders>
              <w:top w:val="single" w:sz="4" w:space="0" w:color="auto"/>
              <w:left w:val="single" w:sz="4" w:space="0" w:color="auto"/>
              <w:bottom w:val="single" w:sz="4" w:space="0" w:color="auto"/>
              <w:right w:val="single" w:sz="4" w:space="0" w:color="auto"/>
            </w:tcBorders>
            <w:noWrap/>
            <w:vAlign w:val="bottom"/>
            <w:hideMark/>
          </w:tcPr>
          <w:p w14:paraId="3BA725F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gridSpan w:val="2"/>
            <w:tcBorders>
              <w:top w:val="nil"/>
              <w:left w:val="nil"/>
              <w:bottom w:val="single" w:sz="4" w:space="0" w:color="auto"/>
              <w:right w:val="single" w:sz="4" w:space="0" w:color="auto"/>
            </w:tcBorders>
            <w:noWrap/>
            <w:vAlign w:val="bottom"/>
            <w:hideMark/>
          </w:tcPr>
          <w:p w14:paraId="1668963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nil"/>
              <w:bottom w:val="single" w:sz="4" w:space="0" w:color="auto"/>
              <w:right w:val="single" w:sz="4" w:space="0" w:color="auto"/>
            </w:tcBorders>
            <w:noWrap/>
            <w:vAlign w:val="bottom"/>
            <w:hideMark/>
          </w:tcPr>
          <w:p w14:paraId="45570D1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nil"/>
              <w:bottom w:val="single" w:sz="4" w:space="0" w:color="auto"/>
              <w:right w:val="single" w:sz="4" w:space="0" w:color="auto"/>
            </w:tcBorders>
          </w:tcPr>
          <w:p w14:paraId="379D76FB"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tcPr>
          <w:p w14:paraId="2EEA564C"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single" w:sz="4" w:space="0" w:color="auto"/>
              <w:bottom w:val="single" w:sz="4" w:space="0" w:color="auto"/>
              <w:right w:val="single" w:sz="4" w:space="0" w:color="auto"/>
            </w:tcBorders>
          </w:tcPr>
          <w:p w14:paraId="6EFD76A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single" w:sz="4" w:space="0" w:color="auto"/>
              <w:bottom w:val="single" w:sz="4" w:space="0" w:color="auto"/>
              <w:right w:val="single" w:sz="4" w:space="0" w:color="auto"/>
            </w:tcBorders>
          </w:tcPr>
          <w:p w14:paraId="0CBDC4BB"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single" w:sz="4" w:space="0" w:color="auto"/>
              <w:bottom w:val="single" w:sz="4" w:space="0" w:color="auto"/>
              <w:right w:val="single" w:sz="4" w:space="0" w:color="auto"/>
            </w:tcBorders>
            <w:noWrap/>
            <w:vAlign w:val="bottom"/>
            <w:hideMark/>
          </w:tcPr>
          <w:p w14:paraId="6730E85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nil"/>
              <w:bottom w:val="single" w:sz="4" w:space="0" w:color="auto"/>
              <w:right w:val="single" w:sz="4" w:space="0" w:color="auto"/>
            </w:tcBorders>
            <w:noWrap/>
            <w:vAlign w:val="bottom"/>
            <w:hideMark/>
          </w:tcPr>
          <w:p w14:paraId="5A4D2F9C"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403" w:type="dxa"/>
            <w:tcBorders>
              <w:top w:val="single" w:sz="4" w:space="0" w:color="auto"/>
              <w:left w:val="nil"/>
              <w:bottom w:val="single" w:sz="4" w:space="0" w:color="auto"/>
              <w:right w:val="single" w:sz="4" w:space="0" w:color="auto"/>
            </w:tcBorders>
          </w:tcPr>
          <w:p w14:paraId="5E2858C0"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shd w:val="pct35" w:color="auto" w:fill="auto"/>
          </w:tcPr>
          <w:p w14:paraId="4CE198DD"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shd w:val="pct35" w:color="auto" w:fill="auto"/>
            <w:vAlign w:val="center"/>
            <w:hideMark/>
          </w:tcPr>
          <w:p w14:paraId="05B22B5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shd w:val="thinReverseDiagStripe" w:color="auto" w:fill="auto"/>
          </w:tcPr>
          <w:p w14:paraId="1F351593"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52897CFF"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7F8D1F3F"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63F4A13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r>
      <w:tr w:rsidR="00851CA9" w:rsidRPr="00851CA9" w14:paraId="2497F89B" w14:textId="77777777" w:rsidTr="00851CA9">
        <w:trPr>
          <w:trHeight w:val="329"/>
          <w:jc w:val="center"/>
        </w:trPr>
        <w:tc>
          <w:tcPr>
            <w:tcW w:w="498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CC6915B"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9. ΣΥΝΤΑΞΗ ΤΕΥΧΩΝ ΔΗΜΟΠΡΑΤΗΣΗΣ</w:t>
            </w:r>
          </w:p>
        </w:tc>
        <w:tc>
          <w:tcPr>
            <w:tcW w:w="376" w:type="dxa"/>
            <w:tcBorders>
              <w:top w:val="nil"/>
              <w:left w:val="nil"/>
              <w:bottom w:val="single" w:sz="4" w:space="0" w:color="auto"/>
              <w:right w:val="single" w:sz="4" w:space="0" w:color="auto"/>
            </w:tcBorders>
            <w:noWrap/>
            <w:vAlign w:val="bottom"/>
            <w:hideMark/>
          </w:tcPr>
          <w:p w14:paraId="28C32ED8"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tcBorders>
              <w:top w:val="nil"/>
              <w:left w:val="nil"/>
              <w:bottom w:val="single" w:sz="4" w:space="0" w:color="auto"/>
              <w:right w:val="single" w:sz="4" w:space="0" w:color="auto"/>
            </w:tcBorders>
            <w:noWrap/>
            <w:vAlign w:val="bottom"/>
            <w:hideMark/>
          </w:tcPr>
          <w:p w14:paraId="62E8E5B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5" w:type="dxa"/>
            <w:tcBorders>
              <w:top w:val="single" w:sz="4" w:space="0" w:color="auto"/>
              <w:left w:val="nil"/>
              <w:bottom w:val="single" w:sz="4" w:space="0" w:color="auto"/>
              <w:right w:val="single" w:sz="4" w:space="0" w:color="auto"/>
            </w:tcBorders>
          </w:tcPr>
          <w:p w14:paraId="1BC08D3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5" w:type="dxa"/>
            <w:tcBorders>
              <w:top w:val="nil"/>
              <w:left w:val="single" w:sz="4" w:space="0" w:color="auto"/>
              <w:bottom w:val="single" w:sz="4" w:space="0" w:color="auto"/>
              <w:right w:val="single" w:sz="4" w:space="0" w:color="auto"/>
            </w:tcBorders>
          </w:tcPr>
          <w:p w14:paraId="44F76A7A"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tcBorders>
              <w:top w:val="nil"/>
              <w:left w:val="single" w:sz="4" w:space="0" w:color="auto"/>
              <w:bottom w:val="single" w:sz="4" w:space="0" w:color="auto"/>
              <w:right w:val="single" w:sz="4" w:space="0" w:color="auto"/>
            </w:tcBorders>
            <w:noWrap/>
            <w:vAlign w:val="bottom"/>
            <w:hideMark/>
          </w:tcPr>
          <w:p w14:paraId="62BC93D3"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gridSpan w:val="2"/>
            <w:tcBorders>
              <w:top w:val="nil"/>
              <w:left w:val="nil"/>
              <w:bottom w:val="single" w:sz="4" w:space="0" w:color="auto"/>
              <w:right w:val="single" w:sz="4" w:space="0" w:color="auto"/>
            </w:tcBorders>
            <w:noWrap/>
            <w:vAlign w:val="bottom"/>
            <w:hideMark/>
          </w:tcPr>
          <w:p w14:paraId="777FE6C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gridSpan w:val="2"/>
            <w:tcBorders>
              <w:top w:val="nil"/>
              <w:left w:val="nil"/>
              <w:bottom w:val="single" w:sz="4" w:space="0" w:color="auto"/>
              <w:right w:val="single" w:sz="4" w:space="0" w:color="auto"/>
            </w:tcBorders>
            <w:noWrap/>
            <w:vAlign w:val="bottom"/>
            <w:hideMark/>
          </w:tcPr>
          <w:p w14:paraId="00C489E8"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2" w:type="dxa"/>
            <w:gridSpan w:val="2"/>
            <w:tcBorders>
              <w:top w:val="single" w:sz="4" w:space="0" w:color="auto"/>
              <w:left w:val="nil"/>
              <w:bottom w:val="single" w:sz="4" w:space="0" w:color="auto"/>
              <w:right w:val="single" w:sz="4" w:space="0" w:color="auto"/>
            </w:tcBorders>
          </w:tcPr>
          <w:p w14:paraId="0EEB2C4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2" w:type="dxa"/>
            <w:gridSpan w:val="2"/>
            <w:tcBorders>
              <w:top w:val="single" w:sz="4" w:space="0" w:color="auto"/>
              <w:left w:val="single" w:sz="4" w:space="0" w:color="auto"/>
              <w:bottom w:val="single" w:sz="4" w:space="0" w:color="auto"/>
              <w:right w:val="single" w:sz="4" w:space="0" w:color="auto"/>
            </w:tcBorders>
          </w:tcPr>
          <w:p w14:paraId="6F0E4C9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gridSpan w:val="2"/>
            <w:tcBorders>
              <w:top w:val="single" w:sz="4" w:space="0" w:color="auto"/>
              <w:left w:val="single" w:sz="4" w:space="0" w:color="auto"/>
              <w:bottom w:val="single" w:sz="4" w:space="0" w:color="auto"/>
              <w:right w:val="single" w:sz="4" w:space="0" w:color="auto"/>
            </w:tcBorders>
            <w:noWrap/>
            <w:vAlign w:val="bottom"/>
            <w:hideMark/>
          </w:tcPr>
          <w:p w14:paraId="129D86C1"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gridSpan w:val="2"/>
            <w:tcBorders>
              <w:top w:val="nil"/>
              <w:left w:val="nil"/>
              <w:bottom w:val="single" w:sz="4" w:space="0" w:color="auto"/>
              <w:right w:val="single" w:sz="4" w:space="0" w:color="auto"/>
            </w:tcBorders>
            <w:noWrap/>
            <w:vAlign w:val="bottom"/>
            <w:hideMark/>
          </w:tcPr>
          <w:p w14:paraId="40474B0B"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nil"/>
              <w:bottom w:val="single" w:sz="4" w:space="0" w:color="auto"/>
              <w:right w:val="single" w:sz="4" w:space="0" w:color="auto"/>
            </w:tcBorders>
            <w:noWrap/>
            <w:vAlign w:val="bottom"/>
            <w:hideMark/>
          </w:tcPr>
          <w:p w14:paraId="0A16AFE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nil"/>
              <w:bottom w:val="single" w:sz="4" w:space="0" w:color="auto"/>
              <w:right w:val="single" w:sz="4" w:space="0" w:color="auto"/>
            </w:tcBorders>
          </w:tcPr>
          <w:p w14:paraId="2367E32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tcPr>
          <w:p w14:paraId="638210A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single" w:sz="4" w:space="0" w:color="auto"/>
              <w:bottom w:val="single" w:sz="4" w:space="0" w:color="auto"/>
              <w:right w:val="single" w:sz="4" w:space="0" w:color="auto"/>
            </w:tcBorders>
          </w:tcPr>
          <w:p w14:paraId="0FC5CD6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single" w:sz="4" w:space="0" w:color="auto"/>
              <w:bottom w:val="single" w:sz="4" w:space="0" w:color="auto"/>
              <w:right w:val="single" w:sz="4" w:space="0" w:color="auto"/>
            </w:tcBorders>
          </w:tcPr>
          <w:p w14:paraId="3266CAFB"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single" w:sz="4" w:space="0" w:color="auto"/>
              <w:bottom w:val="single" w:sz="4" w:space="0" w:color="auto"/>
              <w:right w:val="single" w:sz="4" w:space="0" w:color="auto"/>
            </w:tcBorders>
            <w:noWrap/>
            <w:vAlign w:val="bottom"/>
            <w:hideMark/>
          </w:tcPr>
          <w:p w14:paraId="2C85C6B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nil"/>
              <w:bottom w:val="single" w:sz="4" w:space="0" w:color="auto"/>
              <w:right w:val="single" w:sz="4" w:space="0" w:color="auto"/>
            </w:tcBorders>
            <w:noWrap/>
            <w:vAlign w:val="bottom"/>
            <w:hideMark/>
          </w:tcPr>
          <w:p w14:paraId="23262C6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403" w:type="dxa"/>
            <w:tcBorders>
              <w:top w:val="single" w:sz="4" w:space="0" w:color="auto"/>
              <w:left w:val="nil"/>
              <w:bottom w:val="single" w:sz="4" w:space="0" w:color="auto"/>
              <w:right w:val="single" w:sz="4" w:space="0" w:color="auto"/>
            </w:tcBorders>
          </w:tcPr>
          <w:p w14:paraId="0A827344"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498CB73E"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vAlign w:val="center"/>
            <w:hideMark/>
          </w:tcPr>
          <w:p w14:paraId="365EA090"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67428263"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shd w:val="pct35" w:color="auto" w:fill="auto"/>
          </w:tcPr>
          <w:p w14:paraId="7D90F424"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shd w:val="pct35" w:color="auto" w:fill="auto"/>
          </w:tcPr>
          <w:p w14:paraId="3CF303A9"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shd w:val="thinReverseDiagStripe" w:color="auto" w:fill="auto"/>
          </w:tcPr>
          <w:p w14:paraId="51E04A87"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r>
      <w:tr w:rsidR="00851CA9" w:rsidRPr="00851CA9" w14:paraId="1BC5BCB2" w14:textId="77777777" w:rsidTr="00851CA9">
        <w:trPr>
          <w:trHeight w:val="329"/>
          <w:jc w:val="center"/>
        </w:trPr>
        <w:tc>
          <w:tcPr>
            <w:tcW w:w="4987" w:type="dxa"/>
            <w:gridSpan w:val="12"/>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5292ACC"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10. ΣΥΝΤΑΞΗ ΤΕΥΧΩΝ ΣΑΥ - ΦΑΥ</w:t>
            </w:r>
          </w:p>
        </w:tc>
        <w:tc>
          <w:tcPr>
            <w:tcW w:w="376" w:type="dxa"/>
            <w:tcBorders>
              <w:top w:val="nil"/>
              <w:left w:val="nil"/>
              <w:bottom w:val="single" w:sz="4" w:space="0" w:color="auto"/>
              <w:right w:val="single" w:sz="4" w:space="0" w:color="auto"/>
            </w:tcBorders>
            <w:noWrap/>
            <w:vAlign w:val="bottom"/>
            <w:hideMark/>
          </w:tcPr>
          <w:p w14:paraId="475BC1C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tcBorders>
              <w:top w:val="nil"/>
              <w:left w:val="nil"/>
              <w:bottom w:val="single" w:sz="4" w:space="0" w:color="auto"/>
              <w:right w:val="single" w:sz="4" w:space="0" w:color="auto"/>
            </w:tcBorders>
            <w:noWrap/>
            <w:vAlign w:val="bottom"/>
            <w:hideMark/>
          </w:tcPr>
          <w:p w14:paraId="2626D2A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5" w:type="dxa"/>
            <w:tcBorders>
              <w:top w:val="single" w:sz="4" w:space="0" w:color="auto"/>
              <w:left w:val="nil"/>
              <w:bottom w:val="single" w:sz="4" w:space="0" w:color="auto"/>
              <w:right w:val="single" w:sz="4" w:space="0" w:color="auto"/>
            </w:tcBorders>
          </w:tcPr>
          <w:p w14:paraId="3A6D24B1"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5" w:type="dxa"/>
            <w:tcBorders>
              <w:top w:val="nil"/>
              <w:left w:val="single" w:sz="4" w:space="0" w:color="auto"/>
              <w:bottom w:val="single" w:sz="4" w:space="0" w:color="auto"/>
              <w:right w:val="single" w:sz="4" w:space="0" w:color="auto"/>
            </w:tcBorders>
          </w:tcPr>
          <w:p w14:paraId="08257F15"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tcBorders>
              <w:top w:val="nil"/>
              <w:left w:val="single" w:sz="4" w:space="0" w:color="auto"/>
              <w:bottom w:val="single" w:sz="4" w:space="0" w:color="auto"/>
              <w:right w:val="single" w:sz="4" w:space="0" w:color="auto"/>
            </w:tcBorders>
            <w:noWrap/>
            <w:vAlign w:val="bottom"/>
            <w:hideMark/>
          </w:tcPr>
          <w:p w14:paraId="218907D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gridSpan w:val="2"/>
            <w:tcBorders>
              <w:top w:val="nil"/>
              <w:left w:val="nil"/>
              <w:bottom w:val="single" w:sz="4" w:space="0" w:color="auto"/>
              <w:right w:val="single" w:sz="4" w:space="0" w:color="auto"/>
            </w:tcBorders>
            <w:noWrap/>
            <w:vAlign w:val="bottom"/>
            <w:hideMark/>
          </w:tcPr>
          <w:p w14:paraId="20FFB52E"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6" w:type="dxa"/>
            <w:gridSpan w:val="2"/>
            <w:tcBorders>
              <w:top w:val="nil"/>
              <w:left w:val="nil"/>
              <w:bottom w:val="single" w:sz="4" w:space="0" w:color="auto"/>
              <w:right w:val="single" w:sz="4" w:space="0" w:color="auto"/>
            </w:tcBorders>
            <w:noWrap/>
            <w:vAlign w:val="bottom"/>
            <w:hideMark/>
          </w:tcPr>
          <w:p w14:paraId="0CD65DE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2" w:type="dxa"/>
            <w:gridSpan w:val="2"/>
            <w:tcBorders>
              <w:top w:val="single" w:sz="4" w:space="0" w:color="auto"/>
              <w:left w:val="nil"/>
              <w:bottom w:val="single" w:sz="4" w:space="0" w:color="auto"/>
              <w:right w:val="single" w:sz="4" w:space="0" w:color="auto"/>
            </w:tcBorders>
          </w:tcPr>
          <w:p w14:paraId="16DD6FF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72" w:type="dxa"/>
            <w:gridSpan w:val="2"/>
            <w:tcBorders>
              <w:top w:val="single" w:sz="4" w:space="0" w:color="auto"/>
              <w:left w:val="single" w:sz="4" w:space="0" w:color="auto"/>
              <w:bottom w:val="single" w:sz="4" w:space="0" w:color="auto"/>
              <w:right w:val="single" w:sz="4" w:space="0" w:color="auto"/>
            </w:tcBorders>
          </w:tcPr>
          <w:p w14:paraId="481D12AC"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gridSpan w:val="2"/>
            <w:tcBorders>
              <w:top w:val="single" w:sz="4" w:space="0" w:color="auto"/>
              <w:left w:val="single" w:sz="4" w:space="0" w:color="auto"/>
              <w:bottom w:val="single" w:sz="4" w:space="0" w:color="auto"/>
              <w:right w:val="single" w:sz="4" w:space="0" w:color="auto"/>
            </w:tcBorders>
            <w:noWrap/>
            <w:vAlign w:val="bottom"/>
            <w:hideMark/>
          </w:tcPr>
          <w:p w14:paraId="1E62365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gridSpan w:val="2"/>
            <w:tcBorders>
              <w:top w:val="nil"/>
              <w:left w:val="nil"/>
              <w:bottom w:val="single" w:sz="4" w:space="0" w:color="auto"/>
              <w:right w:val="single" w:sz="4" w:space="0" w:color="auto"/>
            </w:tcBorders>
            <w:noWrap/>
            <w:vAlign w:val="bottom"/>
            <w:hideMark/>
          </w:tcPr>
          <w:p w14:paraId="38CA6F2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nil"/>
              <w:bottom w:val="single" w:sz="4" w:space="0" w:color="auto"/>
              <w:right w:val="single" w:sz="4" w:space="0" w:color="auto"/>
            </w:tcBorders>
            <w:noWrap/>
            <w:vAlign w:val="bottom"/>
            <w:hideMark/>
          </w:tcPr>
          <w:p w14:paraId="49163D8C"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nil"/>
              <w:bottom w:val="single" w:sz="4" w:space="0" w:color="auto"/>
              <w:right w:val="single" w:sz="4" w:space="0" w:color="auto"/>
            </w:tcBorders>
          </w:tcPr>
          <w:p w14:paraId="754407A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single" w:sz="4" w:space="0" w:color="auto"/>
              <w:left w:val="single" w:sz="4" w:space="0" w:color="auto"/>
              <w:bottom w:val="single" w:sz="4" w:space="0" w:color="auto"/>
              <w:right w:val="single" w:sz="4" w:space="0" w:color="auto"/>
            </w:tcBorders>
          </w:tcPr>
          <w:p w14:paraId="4DE6DC80"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single" w:sz="4" w:space="0" w:color="auto"/>
              <w:bottom w:val="single" w:sz="4" w:space="0" w:color="auto"/>
              <w:right w:val="single" w:sz="4" w:space="0" w:color="auto"/>
            </w:tcBorders>
          </w:tcPr>
          <w:p w14:paraId="2CA5E8F4"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single" w:sz="4" w:space="0" w:color="auto"/>
              <w:bottom w:val="single" w:sz="4" w:space="0" w:color="auto"/>
              <w:right w:val="single" w:sz="4" w:space="0" w:color="auto"/>
            </w:tcBorders>
          </w:tcPr>
          <w:p w14:paraId="73E692EF"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single" w:sz="4" w:space="0" w:color="auto"/>
              <w:bottom w:val="single" w:sz="4" w:space="0" w:color="auto"/>
              <w:right w:val="single" w:sz="4" w:space="0" w:color="auto"/>
            </w:tcBorders>
            <w:noWrap/>
            <w:vAlign w:val="bottom"/>
            <w:hideMark/>
          </w:tcPr>
          <w:p w14:paraId="6F9FC0CD"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399" w:type="dxa"/>
            <w:tcBorders>
              <w:top w:val="nil"/>
              <w:left w:val="nil"/>
              <w:bottom w:val="single" w:sz="4" w:space="0" w:color="auto"/>
              <w:right w:val="single" w:sz="4" w:space="0" w:color="auto"/>
            </w:tcBorders>
            <w:noWrap/>
            <w:vAlign w:val="bottom"/>
            <w:hideMark/>
          </w:tcPr>
          <w:p w14:paraId="5EB45A8D"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p>
        </w:tc>
        <w:tc>
          <w:tcPr>
            <w:tcW w:w="403" w:type="dxa"/>
            <w:tcBorders>
              <w:top w:val="single" w:sz="4" w:space="0" w:color="auto"/>
              <w:left w:val="nil"/>
              <w:bottom w:val="single" w:sz="4" w:space="0" w:color="auto"/>
              <w:right w:val="single" w:sz="4" w:space="0" w:color="auto"/>
            </w:tcBorders>
          </w:tcPr>
          <w:p w14:paraId="4802CA9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2E229D88"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vAlign w:val="center"/>
            <w:hideMark/>
          </w:tcPr>
          <w:p w14:paraId="0102375D"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tcPr>
          <w:p w14:paraId="4D128CCD"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shd w:val="pct35" w:color="auto" w:fill="auto"/>
          </w:tcPr>
          <w:p w14:paraId="5BB0802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shd w:val="pct35" w:color="auto" w:fill="auto"/>
          </w:tcPr>
          <w:p w14:paraId="1D30F16C"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3" w:type="dxa"/>
            <w:tcBorders>
              <w:top w:val="single" w:sz="4" w:space="0" w:color="auto"/>
              <w:left w:val="single" w:sz="4" w:space="0" w:color="auto"/>
              <w:bottom w:val="single" w:sz="4" w:space="0" w:color="auto"/>
              <w:right w:val="single" w:sz="4" w:space="0" w:color="auto"/>
            </w:tcBorders>
            <w:shd w:val="thinReverseDiagStripe" w:color="auto" w:fill="auto"/>
          </w:tcPr>
          <w:p w14:paraId="79AA77E0"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r>
      <w:tr w:rsidR="00851CA9" w:rsidRPr="00851CA9" w14:paraId="4FEDC939" w14:textId="77777777" w:rsidTr="00851CA9">
        <w:trPr>
          <w:trHeight w:val="420"/>
          <w:jc w:val="center"/>
        </w:trPr>
        <w:tc>
          <w:tcPr>
            <w:tcW w:w="4987" w:type="dxa"/>
            <w:gridSpan w:val="12"/>
            <w:tcBorders>
              <w:top w:val="single" w:sz="4" w:space="0" w:color="auto"/>
              <w:left w:val="single" w:sz="4" w:space="0" w:color="auto"/>
              <w:bottom w:val="nil"/>
              <w:right w:val="nil"/>
            </w:tcBorders>
            <w:noWrap/>
            <w:vAlign w:val="bottom"/>
            <w:hideMark/>
          </w:tcPr>
          <w:p w14:paraId="0BE4B6EF"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6" w:type="dxa"/>
            <w:tcBorders>
              <w:top w:val="single" w:sz="4" w:space="0" w:color="auto"/>
              <w:left w:val="nil"/>
              <w:bottom w:val="single" w:sz="8" w:space="0" w:color="000000"/>
              <w:right w:val="nil"/>
            </w:tcBorders>
          </w:tcPr>
          <w:p w14:paraId="604AA020"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6" w:type="dxa"/>
            <w:tcBorders>
              <w:top w:val="single" w:sz="4" w:space="0" w:color="auto"/>
              <w:left w:val="nil"/>
              <w:bottom w:val="single" w:sz="8" w:space="0" w:color="000000"/>
              <w:right w:val="nil"/>
            </w:tcBorders>
          </w:tcPr>
          <w:p w14:paraId="29EDD966"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5" w:type="dxa"/>
            <w:tcBorders>
              <w:top w:val="single" w:sz="4" w:space="0" w:color="auto"/>
              <w:left w:val="nil"/>
              <w:bottom w:val="single" w:sz="8" w:space="0" w:color="000000"/>
              <w:right w:val="nil"/>
            </w:tcBorders>
          </w:tcPr>
          <w:p w14:paraId="24B9D581"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5" w:type="dxa"/>
            <w:tcBorders>
              <w:top w:val="single" w:sz="4" w:space="0" w:color="auto"/>
              <w:left w:val="nil"/>
              <w:bottom w:val="single" w:sz="8" w:space="0" w:color="000000"/>
              <w:right w:val="nil"/>
            </w:tcBorders>
          </w:tcPr>
          <w:p w14:paraId="0840793A"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4" w:type="dxa"/>
            <w:gridSpan w:val="2"/>
            <w:tcBorders>
              <w:top w:val="single" w:sz="4" w:space="0" w:color="auto"/>
              <w:left w:val="nil"/>
              <w:bottom w:val="single" w:sz="8" w:space="0" w:color="000000"/>
              <w:right w:val="nil"/>
            </w:tcBorders>
          </w:tcPr>
          <w:p w14:paraId="2C7764DD"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4" w:type="dxa"/>
            <w:gridSpan w:val="2"/>
            <w:tcBorders>
              <w:top w:val="single" w:sz="4" w:space="0" w:color="auto"/>
              <w:left w:val="nil"/>
              <w:bottom w:val="single" w:sz="8" w:space="0" w:color="000000"/>
              <w:right w:val="nil"/>
            </w:tcBorders>
          </w:tcPr>
          <w:p w14:paraId="7B652E00"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2" w:type="dxa"/>
            <w:gridSpan w:val="2"/>
            <w:tcBorders>
              <w:top w:val="single" w:sz="4" w:space="0" w:color="auto"/>
              <w:left w:val="nil"/>
              <w:bottom w:val="single" w:sz="8" w:space="0" w:color="000000"/>
              <w:right w:val="nil"/>
            </w:tcBorders>
          </w:tcPr>
          <w:p w14:paraId="73A2AD48"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gridSpan w:val="2"/>
            <w:tcBorders>
              <w:top w:val="single" w:sz="4" w:space="0" w:color="auto"/>
              <w:left w:val="nil"/>
              <w:bottom w:val="single" w:sz="8" w:space="0" w:color="000000"/>
              <w:right w:val="nil"/>
            </w:tcBorders>
          </w:tcPr>
          <w:p w14:paraId="42DEA9F4"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8" w:type="dxa"/>
            <w:gridSpan w:val="2"/>
            <w:tcBorders>
              <w:top w:val="single" w:sz="4" w:space="0" w:color="auto"/>
              <w:left w:val="nil"/>
              <w:bottom w:val="single" w:sz="8" w:space="0" w:color="000000"/>
              <w:right w:val="nil"/>
            </w:tcBorders>
          </w:tcPr>
          <w:p w14:paraId="732AC6C9"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12" w:type="dxa"/>
            <w:gridSpan w:val="2"/>
            <w:tcBorders>
              <w:top w:val="single" w:sz="4" w:space="0" w:color="auto"/>
              <w:left w:val="nil"/>
              <w:bottom w:val="single" w:sz="8" w:space="0" w:color="000000"/>
              <w:right w:val="nil"/>
            </w:tcBorders>
          </w:tcPr>
          <w:p w14:paraId="4B19025B"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5885" w:type="dxa"/>
            <w:gridSpan w:val="15"/>
            <w:vMerge w:val="restart"/>
            <w:tcBorders>
              <w:top w:val="single" w:sz="4" w:space="0" w:color="auto"/>
              <w:left w:val="nil"/>
              <w:right w:val="single" w:sz="4" w:space="0" w:color="auto"/>
            </w:tcBorders>
            <w:noWrap/>
            <w:vAlign w:val="bottom"/>
            <w:hideMark/>
          </w:tcPr>
          <w:p w14:paraId="197C4849"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r>
      <w:tr w:rsidR="00851CA9" w:rsidRPr="00851CA9" w14:paraId="1CC56D2A" w14:textId="77777777" w:rsidTr="00851CA9">
        <w:trPr>
          <w:trHeight w:val="313"/>
          <w:jc w:val="center"/>
        </w:trPr>
        <w:tc>
          <w:tcPr>
            <w:tcW w:w="984" w:type="dxa"/>
            <w:gridSpan w:val="3"/>
            <w:tcBorders>
              <w:top w:val="single" w:sz="4" w:space="0" w:color="auto"/>
              <w:left w:val="single" w:sz="4" w:space="0" w:color="auto"/>
              <w:bottom w:val="single" w:sz="4" w:space="0" w:color="auto"/>
              <w:right w:val="single" w:sz="4" w:space="0" w:color="auto"/>
            </w:tcBorders>
            <w:shd w:val="clear" w:color="000000" w:fill="A6A6A6"/>
            <w:noWrap/>
            <w:vAlign w:val="bottom"/>
            <w:hideMark/>
          </w:tcPr>
          <w:p w14:paraId="704D6C17"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4003" w:type="dxa"/>
            <w:gridSpan w:val="9"/>
            <w:tcBorders>
              <w:top w:val="nil"/>
              <w:left w:val="nil"/>
              <w:bottom w:val="nil"/>
              <w:right w:val="nil"/>
            </w:tcBorders>
            <w:noWrap/>
            <w:vAlign w:val="bottom"/>
            <w:hideMark/>
          </w:tcPr>
          <w:p w14:paraId="6538AD22"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xml:space="preserve">Χρόνος Μελέτης </w:t>
            </w:r>
          </w:p>
        </w:tc>
        <w:tc>
          <w:tcPr>
            <w:tcW w:w="376" w:type="dxa"/>
            <w:tcBorders>
              <w:top w:val="nil"/>
              <w:left w:val="nil"/>
              <w:bottom w:val="nil"/>
              <w:right w:val="nil"/>
            </w:tcBorders>
          </w:tcPr>
          <w:p w14:paraId="4A56D814"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6" w:type="dxa"/>
            <w:tcBorders>
              <w:top w:val="nil"/>
              <w:left w:val="nil"/>
              <w:bottom w:val="nil"/>
              <w:right w:val="nil"/>
            </w:tcBorders>
          </w:tcPr>
          <w:p w14:paraId="00AC523C"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5" w:type="dxa"/>
            <w:tcBorders>
              <w:top w:val="nil"/>
              <w:left w:val="nil"/>
              <w:bottom w:val="nil"/>
              <w:right w:val="nil"/>
            </w:tcBorders>
          </w:tcPr>
          <w:p w14:paraId="6DDB688A"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5" w:type="dxa"/>
            <w:tcBorders>
              <w:top w:val="nil"/>
              <w:left w:val="nil"/>
              <w:bottom w:val="nil"/>
              <w:right w:val="nil"/>
            </w:tcBorders>
          </w:tcPr>
          <w:p w14:paraId="15465E70"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4" w:type="dxa"/>
            <w:gridSpan w:val="2"/>
            <w:tcBorders>
              <w:top w:val="nil"/>
              <w:left w:val="nil"/>
              <w:bottom w:val="nil"/>
              <w:right w:val="nil"/>
            </w:tcBorders>
          </w:tcPr>
          <w:p w14:paraId="47A1A7B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4" w:type="dxa"/>
            <w:gridSpan w:val="2"/>
            <w:tcBorders>
              <w:top w:val="nil"/>
              <w:left w:val="nil"/>
              <w:bottom w:val="nil"/>
              <w:right w:val="nil"/>
            </w:tcBorders>
          </w:tcPr>
          <w:p w14:paraId="1FABAD5D"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2" w:type="dxa"/>
            <w:gridSpan w:val="2"/>
            <w:tcBorders>
              <w:top w:val="nil"/>
              <w:left w:val="nil"/>
              <w:bottom w:val="nil"/>
              <w:right w:val="nil"/>
            </w:tcBorders>
          </w:tcPr>
          <w:p w14:paraId="18267DC3"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gridSpan w:val="2"/>
            <w:tcBorders>
              <w:top w:val="nil"/>
              <w:left w:val="nil"/>
              <w:bottom w:val="nil"/>
              <w:right w:val="nil"/>
            </w:tcBorders>
          </w:tcPr>
          <w:p w14:paraId="17B3656E"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8" w:type="dxa"/>
            <w:gridSpan w:val="2"/>
            <w:tcBorders>
              <w:top w:val="nil"/>
              <w:left w:val="nil"/>
              <w:bottom w:val="nil"/>
              <w:right w:val="nil"/>
            </w:tcBorders>
          </w:tcPr>
          <w:p w14:paraId="5846DA4B"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12" w:type="dxa"/>
            <w:gridSpan w:val="2"/>
            <w:tcBorders>
              <w:top w:val="nil"/>
              <w:left w:val="nil"/>
              <w:bottom w:val="nil"/>
              <w:right w:val="nil"/>
            </w:tcBorders>
          </w:tcPr>
          <w:p w14:paraId="313144F7"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5885" w:type="dxa"/>
            <w:gridSpan w:val="15"/>
            <w:vMerge/>
            <w:tcBorders>
              <w:left w:val="nil"/>
              <w:right w:val="single" w:sz="4" w:space="0" w:color="auto"/>
            </w:tcBorders>
            <w:vAlign w:val="center"/>
            <w:hideMark/>
          </w:tcPr>
          <w:p w14:paraId="4A2F89C7"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r>
      <w:tr w:rsidR="00851CA9" w:rsidRPr="00851CA9" w14:paraId="0E6F17AD" w14:textId="77777777" w:rsidTr="00851CA9">
        <w:trPr>
          <w:trHeight w:val="329"/>
          <w:jc w:val="center"/>
        </w:trPr>
        <w:tc>
          <w:tcPr>
            <w:tcW w:w="984" w:type="dxa"/>
            <w:gridSpan w:val="3"/>
            <w:tcBorders>
              <w:top w:val="nil"/>
              <w:left w:val="single" w:sz="4" w:space="0" w:color="auto"/>
              <w:bottom w:val="single" w:sz="4" w:space="0" w:color="auto"/>
              <w:right w:val="single" w:sz="4" w:space="0" w:color="auto"/>
            </w:tcBorders>
            <w:shd w:val="thinReverseDiagStripe" w:color="000000" w:fill="auto"/>
            <w:vAlign w:val="center"/>
            <w:hideMark/>
          </w:tcPr>
          <w:p w14:paraId="5CF99DE0"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r w:rsidRPr="00851CA9">
              <w:rPr>
                <w:rFonts w:ascii="Arial Narrow" w:hAnsi="Arial Narrow" w:cs="Calibri"/>
                <w:b/>
                <w:bCs/>
                <w:i/>
                <w:sz w:val="22"/>
                <w:szCs w:val="22"/>
                <w:lang w:val="en-GB" w:eastAsia="en-US"/>
              </w:rPr>
              <w:t> </w:t>
            </w:r>
          </w:p>
        </w:tc>
        <w:tc>
          <w:tcPr>
            <w:tcW w:w="4003" w:type="dxa"/>
            <w:gridSpan w:val="9"/>
            <w:tcBorders>
              <w:top w:val="nil"/>
              <w:left w:val="nil"/>
              <w:bottom w:val="nil"/>
              <w:right w:val="nil"/>
            </w:tcBorders>
            <w:noWrap/>
            <w:vAlign w:val="center"/>
            <w:hideMark/>
          </w:tcPr>
          <w:p w14:paraId="6F2A8E5D"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xml:space="preserve">Χρόνος Εγκρίσεων </w:t>
            </w:r>
          </w:p>
        </w:tc>
        <w:tc>
          <w:tcPr>
            <w:tcW w:w="376" w:type="dxa"/>
            <w:tcBorders>
              <w:top w:val="nil"/>
              <w:left w:val="nil"/>
              <w:bottom w:val="nil"/>
              <w:right w:val="nil"/>
            </w:tcBorders>
          </w:tcPr>
          <w:p w14:paraId="4EA46684"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6" w:type="dxa"/>
            <w:tcBorders>
              <w:top w:val="nil"/>
              <w:left w:val="nil"/>
              <w:bottom w:val="nil"/>
              <w:right w:val="nil"/>
            </w:tcBorders>
          </w:tcPr>
          <w:p w14:paraId="13FDC2FA"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5" w:type="dxa"/>
            <w:tcBorders>
              <w:top w:val="nil"/>
              <w:left w:val="nil"/>
              <w:bottom w:val="nil"/>
              <w:right w:val="nil"/>
            </w:tcBorders>
          </w:tcPr>
          <w:p w14:paraId="092DAF50"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5" w:type="dxa"/>
            <w:tcBorders>
              <w:top w:val="nil"/>
              <w:left w:val="nil"/>
              <w:bottom w:val="nil"/>
              <w:right w:val="nil"/>
            </w:tcBorders>
          </w:tcPr>
          <w:p w14:paraId="38AB564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4" w:type="dxa"/>
            <w:gridSpan w:val="2"/>
            <w:tcBorders>
              <w:top w:val="nil"/>
              <w:left w:val="nil"/>
              <w:bottom w:val="nil"/>
              <w:right w:val="nil"/>
            </w:tcBorders>
          </w:tcPr>
          <w:p w14:paraId="2019767A"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4" w:type="dxa"/>
            <w:gridSpan w:val="2"/>
            <w:tcBorders>
              <w:top w:val="nil"/>
              <w:left w:val="nil"/>
              <w:bottom w:val="nil"/>
              <w:right w:val="nil"/>
            </w:tcBorders>
          </w:tcPr>
          <w:p w14:paraId="0BE2DEE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2" w:type="dxa"/>
            <w:gridSpan w:val="2"/>
            <w:tcBorders>
              <w:top w:val="nil"/>
              <w:left w:val="nil"/>
              <w:bottom w:val="nil"/>
              <w:right w:val="nil"/>
            </w:tcBorders>
          </w:tcPr>
          <w:p w14:paraId="198DAFFD"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gridSpan w:val="2"/>
            <w:tcBorders>
              <w:top w:val="nil"/>
              <w:left w:val="nil"/>
              <w:bottom w:val="nil"/>
              <w:right w:val="nil"/>
            </w:tcBorders>
          </w:tcPr>
          <w:p w14:paraId="6BA54A9C"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8" w:type="dxa"/>
            <w:gridSpan w:val="2"/>
            <w:tcBorders>
              <w:top w:val="nil"/>
              <w:left w:val="nil"/>
              <w:bottom w:val="nil"/>
              <w:right w:val="nil"/>
            </w:tcBorders>
          </w:tcPr>
          <w:p w14:paraId="3F2C2A5F"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12" w:type="dxa"/>
            <w:gridSpan w:val="2"/>
            <w:tcBorders>
              <w:top w:val="nil"/>
              <w:left w:val="nil"/>
              <w:bottom w:val="nil"/>
              <w:right w:val="nil"/>
            </w:tcBorders>
          </w:tcPr>
          <w:p w14:paraId="1C626757"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5885" w:type="dxa"/>
            <w:gridSpan w:val="15"/>
            <w:vMerge/>
            <w:tcBorders>
              <w:left w:val="nil"/>
              <w:right w:val="single" w:sz="4" w:space="0" w:color="auto"/>
            </w:tcBorders>
            <w:vAlign w:val="center"/>
            <w:hideMark/>
          </w:tcPr>
          <w:p w14:paraId="06232C81"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r>
      <w:tr w:rsidR="00851CA9" w:rsidRPr="00851CA9" w14:paraId="7636A155" w14:textId="77777777" w:rsidTr="00851CA9">
        <w:trPr>
          <w:trHeight w:val="344"/>
          <w:jc w:val="center"/>
        </w:trPr>
        <w:tc>
          <w:tcPr>
            <w:tcW w:w="984" w:type="dxa"/>
            <w:gridSpan w:val="3"/>
            <w:tcBorders>
              <w:top w:val="nil"/>
              <w:left w:val="single" w:sz="4" w:space="0" w:color="auto"/>
              <w:bottom w:val="single" w:sz="4" w:space="0" w:color="auto"/>
              <w:right w:val="nil"/>
            </w:tcBorders>
            <w:noWrap/>
            <w:vAlign w:val="center"/>
            <w:hideMark/>
          </w:tcPr>
          <w:p w14:paraId="56EBEDE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4003" w:type="dxa"/>
            <w:gridSpan w:val="9"/>
            <w:tcBorders>
              <w:top w:val="nil"/>
              <w:left w:val="nil"/>
              <w:bottom w:val="single" w:sz="4" w:space="0" w:color="auto"/>
              <w:right w:val="nil"/>
            </w:tcBorders>
            <w:noWrap/>
            <w:vAlign w:val="bottom"/>
            <w:hideMark/>
          </w:tcPr>
          <w:p w14:paraId="3412E7F9" w14:textId="77777777" w:rsidR="00851CA9" w:rsidRPr="00851CA9" w:rsidRDefault="00851CA9" w:rsidP="00851CA9">
            <w:pPr>
              <w:widowControl/>
              <w:autoSpaceDE/>
              <w:autoSpaceDN/>
              <w:adjustRightInd/>
              <w:spacing w:line="276" w:lineRule="auto"/>
              <w:jc w:val="both"/>
              <w:rPr>
                <w:rFonts w:ascii="Arial Narrow" w:hAnsi="Arial Narrow" w:cs="Calibri"/>
                <w:i/>
                <w:sz w:val="22"/>
                <w:szCs w:val="22"/>
                <w:lang w:val="en-GB" w:eastAsia="en-US"/>
              </w:rPr>
            </w:pPr>
            <w:r w:rsidRPr="00851CA9">
              <w:rPr>
                <w:rFonts w:ascii="Arial Narrow" w:hAnsi="Arial Narrow" w:cs="Calibri"/>
                <w:i/>
                <w:sz w:val="22"/>
                <w:szCs w:val="22"/>
                <w:lang w:val="en-GB" w:eastAsia="en-US"/>
              </w:rPr>
              <w:t> </w:t>
            </w:r>
          </w:p>
        </w:tc>
        <w:tc>
          <w:tcPr>
            <w:tcW w:w="376" w:type="dxa"/>
            <w:tcBorders>
              <w:top w:val="nil"/>
              <w:left w:val="nil"/>
              <w:bottom w:val="single" w:sz="4" w:space="0" w:color="auto"/>
              <w:right w:val="nil"/>
            </w:tcBorders>
          </w:tcPr>
          <w:p w14:paraId="545A1D9D"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6" w:type="dxa"/>
            <w:tcBorders>
              <w:top w:val="nil"/>
              <w:left w:val="nil"/>
              <w:bottom w:val="single" w:sz="4" w:space="0" w:color="auto"/>
              <w:right w:val="nil"/>
            </w:tcBorders>
          </w:tcPr>
          <w:p w14:paraId="202EE7EE"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5" w:type="dxa"/>
            <w:tcBorders>
              <w:top w:val="nil"/>
              <w:left w:val="nil"/>
              <w:bottom w:val="single" w:sz="4" w:space="0" w:color="auto"/>
              <w:right w:val="nil"/>
            </w:tcBorders>
          </w:tcPr>
          <w:p w14:paraId="42844B69"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75" w:type="dxa"/>
            <w:tcBorders>
              <w:top w:val="nil"/>
              <w:left w:val="nil"/>
              <w:bottom w:val="single" w:sz="4" w:space="0" w:color="auto"/>
              <w:right w:val="nil"/>
            </w:tcBorders>
          </w:tcPr>
          <w:p w14:paraId="684DCC97"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4" w:type="dxa"/>
            <w:gridSpan w:val="2"/>
            <w:tcBorders>
              <w:top w:val="nil"/>
              <w:left w:val="nil"/>
              <w:bottom w:val="single" w:sz="4" w:space="0" w:color="auto"/>
              <w:right w:val="nil"/>
            </w:tcBorders>
          </w:tcPr>
          <w:p w14:paraId="0BAEA7B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4" w:type="dxa"/>
            <w:gridSpan w:val="2"/>
            <w:tcBorders>
              <w:top w:val="nil"/>
              <w:left w:val="nil"/>
              <w:bottom w:val="single" w:sz="4" w:space="0" w:color="auto"/>
              <w:right w:val="nil"/>
            </w:tcBorders>
          </w:tcPr>
          <w:p w14:paraId="46647EFB"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02" w:type="dxa"/>
            <w:gridSpan w:val="2"/>
            <w:tcBorders>
              <w:top w:val="nil"/>
              <w:left w:val="nil"/>
              <w:bottom w:val="single" w:sz="4" w:space="0" w:color="auto"/>
              <w:right w:val="nil"/>
            </w:tcBorders>
          </w:tcPr>
          <w:p w14:paraId="18682DD1"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9" w:type="dxa"/>
            <w:gridSpan w:val="2"/>
            <w:tcBorders>
              <w:top w:val="nil"/>
              <w:left w:val="nil"/>
              <w:bottom w:val="single" w:sz="4" w:space="0" w:color="auto"/>
              <w:right w:val="nil"/>
            </w:tcBorders>
          </w:tcPr>
          <w:p w14:paraId="6FB25B1A"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398" w:type="dxa"/>
            <w:gridSpan w:val="2"/>
            <w:tcBorders>
              <w:top w:val="nil"/>
              <w:left w:val="nil"/>
              <w:bottom w:val="single" w:sz="4" w:space="0" w:color="auto"/>
              <w:right w:val="nil"/>
            </w:tcBorders>
          </w:tcPr>
          <w:p w14:paraId="285DECC8"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412" w:type="dxa"/>
            <w:gridSpan w:val="2"/>
            <w:tcBorders>
              <w:top w:val="nil"/>
              <w:left w:val="nil"/>
              <w:bottom w:val="single" w:sz="4" w:space="0" w:color="auto"/>
              <w:right w:val="nil"/>
            </w:tcBorders>
          </w:tcPr>
          <w:p w14:paraId="365183B5" w14:textId="77777777" w:rsidR="00851CA9" w:rsidRPr="00851CA9" w:rsidRDefault="00851CA9" w:rsidP="00851CA9">
            <w:pPr>
              <w:widowControl/>
              <w:autoSpaceDE/>
              <w:autoSpaceDN/>
              <w:adjustRightInd/>
              <w:spacing w:line="276" w:lineRule="auto"/>
              <w:jc w:val="both"/>
              <w:rPr>
                <w:rFonts w:ascii="Arial Narrow" w:hAnsi="Arial Narrow" w:cs="Calibri"/>
                <w:b/>
                <w:bCs/>
                <w:i/>
                <w:sz w:val="22"/>
                <w:szCs w:val="22"/>
                <w:lang w:val="en-GB" w:eastAsia="en-US"/>
              </w:rPr>
            </w:pPr>
          </w:p>
        </w:tc>
        <w:tc>
          <w:tcPr>
            <w:tcW w:w="5885" w:type="dxa"/>
            <w:gridSpan w:val="15"/>
            <w:vMerge/>
            <w:tcBorders>
              <w:left w:val="nil"/>
              <w:bottom w:val="single" w:sz="4" w:space="0" w:color="auto"/>
              <w:right w:val="single" w:sz="4" w:space="0" w:color="auto"/>
            </w:tcBorders>
            <w:vAlign w:val="center"/>
            <w:hideMark/>
          </w:tcPr>
          <w:p w14:paraId="7036826E" w14:textId="77777777" w:rsidR="00851CA9" w:rsidRPr="00851CA9" w:rsidRDefault="00851CA9" w:rsidP="00851CA9">
            <w:pPr>
              <w:keepNext/>
              <w:widowControl/>
              <w:autoSpaceDE/>
              <w:autoSpaceDN/>
              <w:adjustRightInd/>
              <w:spacing w:line="276" w:lineRule="auto"/>
              <w:jc w:val="both"/>
              <w:rPr>
                <w:rFonts w:ascii="Arial Narrow" w:hAnsi="Arial Narrow" w:cs="Calibri"/>
                <w:b/>
                <w:bCs/>
                <w:i/>
                <w:sz w:val="22"/>
                <w:szCs w:val="22"/>
                <w:lang w:val="en-GB" w:eastAsia="en-US"/>
              </w:rPr>
            </w:pPr>
          </w:p>
        </w:tc>
      </w:tr>
    </w:tbl>
    <w:p w14:paraId="28D81EF5" w14:textId="77777777" w:rsidR="00851CA9" w:rsidRPr="00851CA9" w:rsidRDefault="00851CA9" w:rsidP="00851CA9">
      <w:pPr>
        <w:widowControl/>
        <w:autoSpaceDE/>
        <w:autoSpaceDN/>
        <w:adjustRightInd/>
        <w:spacing w:after="200"/>
        <w:jc w:val="both"/>
        <w:rPr>
          <w:rFonts w:ascii="Calibri" w:hAnsi="Calibri" w:cs="Arial"/>
          <w:i/>
          <w:color w:val="FF0000"/>
          <w:sz w:val="22"/>
          <w:szCs w:val="22"/>
          <w:lang w:eastAsia="en-US"/>
        </w:rPr>
        <w:sectPr w:rsidR="00851CA9" w:rsidRPr="00851CA9" w:rsidSect="00851CA9">
          <w:pgSz w:w="16838" w:h="11906" w:orient="landscape"/>
          <w:pgMar w:top="1134" w:right="1134" w:bottom="1134" w:left="1134" w:header="709" w:footer="709" w:gutter="0"/>
          <w:cols w:space="708"/>
          <w:docGrid w:linePitch="381"/>
        </w:sectPr>
      </w:pPr>
      <w:r w:rsidRPr="00851CA9">
        <w:rPr>
          <w:rFonts w:ascii="Calibri" w:hAnsi="Calibri" w:cs="Arial"/>
          <w:i/>
          <w:iCs/>
          <w:color w:val="44546A"/>
          <w:sz w:val="22"/>
          <w:szCs w:val="22"/>
          <w:lang w:val="en-GB" w:eastAsia="en-US"/>
        </w:rPr>
        <w:t xml:space="preserve">Πίνακας </w:t>
      </w:r>
      <w:r w:rsidRPr="00851CA9">
        <w:rPr>
          <w:rFonts w:ascii="Calibri" w:hAnsi="Calibri" w:cs="Arial"/>
          <w:i/>
          <w:iCs/>
          <w:color w:val="44546A"/>
          <w:sz w:val="22"/>
          <w:szCs w:val="22"/>
          <w:lang w:val="en-GB" w:eastAsia="en-US"/>
        </w:rPr>
        <w:fldChar w:fldCharType="begin"/>
      </w:r>
      <w:r w:rsidRPr="00851CA9">
        <w:rPr>
          <w:rFonts w:ascii="Calibri" w:hAnsi="Calibri" w:cs="Arial"/>
          <w:i/>
          <w:iCs/>
          <w:color w:val="44546A"/>
          <w:sz w:val="22"/>
          <w:szCs w:val="22"/>
          <w:lang w:val="en-GB" w:eastAsia="en-US"/>
        </w:rPr>
        <w:instrText xml:space="preserve"> SEQ Πίνακας \* ARABIC </w:instrText>
      </w:r>
      <w:r w:rsidRPr="00851CA9">
        <w:rPr>
          <w:rFonts w:ascii="Calibri" w:hAnsi="Calibri" w:cs="Arial"/>
          <w:i/>
          <w:iCs/>
          <w:color w:val="44546A"/>
          <w:sz w:val="22"/>
          <w:szCs w:val="22"/>
          <w:lang w:val="en-GB" w:eastAsia="en-US"/>
        </w:rPr>
        <w:fldChar w:fldCharType="separate"/>
      </w:r>
      <w:r w:rsidRPr="00851CA9">
        <w:rPr>
          <w:rFonts w:ascii="Calibri" w:hAnsi="Calibri" w:cs="Arial"/>
          <w:i/>
          <w:iCs/>
          <w:noProof/>
          <w:color w:val="44546A"/>
          <w:sz w:val="22"/>
          <w:szCs w:val="22"/>
          <w:lang w:val="en-GB" w:eastAsia="en-US"/>
        </w:rPr>
        <w:t>4</w:t>
      </w:r>
      <w:r w:rsidRPr="00851CA9">
        <w:rPr>
          <w:rFonts w:ascii="Calibri" w:hAnsi="Calibri" w:cs="Arial"/>
          <w:i/>
          <w:iCs/>
          <w:color w:val="44546A"/>
          <w:sz w:val="22"/>
          <w:szCs w:val="22"/>
          <w:lang w:val="en-GB" w:eastAsia="en-US"/>
        </w:rPr>
        <w:fldChar w:fldCharType="end"/>
      </w:r>
      <w:r w:rsidRPr="00851CA9">
        <w:rPr>
          <w:rFonts w:ascii="Calibri" w:hAnsi="Calibri" w:cs="Arial"/>
          <w:i/>
          <w:iCs/>
          <w:color w:val="44546A"/>
          <w:sz w:val="22"/>
          <w:szCs w:val="22"/>
          <w:lang w:eastAsia="en-US"/>
        </w:rPr>
        <w:t>. Χρονοδιάγραμμα Υποέργου 1</w:t>
      </w:r>
    </w:p>
    <w:p w14:paraId="06287832" w14:textId="77777777" w:rsidR="00851CA9" w:rsidRPr="00851CA9" w:rsidRDefault="00851CA9" w:rsidP="00851CA9">
      <w:pPr>
        <w:framePr w:hSpace="180" w:wrap="around" w:vAnchor="text" w:hAnchor="page" w:x="541" w:y="8258"/>
        <w:widowControl/>
        <w:autoSpaceDE/>
        <w:autoSpaceDN/>
        <w:adjustRightInd/>
        <w:spacing w:after="200"/>
        <w:jc w:val="both"/>
        <w:rPr>
          <w:rFonts w:ascii="Calibri" w:hAnsi="Calibri" w:cs="Arial"/>
          <w:i/>
          <w:iCs/>
          <w:color w:val="44546A"/>
          <w:sz w:val="22"/>
          <w:szCs w:val="22"/>
          <w:lang w:eastAsia="en-US"/>
        </w:rPr>
      </w:pPr>
      <w:r w:rsidRPr="00851CA9">
        <w:rPr>
          <w:rFonts w:ascii="Calibri" w:hAnsi="Calibri" w:cs="Arial"/>
          <w:i/>
          <w:iCs/>
          <w:color w:val="44546A"/>
          <w:sz w:val="22"/>
          <w:szCs w:val="22"/>
          <w:lang w:eastAsia="en-US"/>
        </w:rPr>
        <w:lastRenderedPageBreak/>
        <w:t xml:space="preserve">Πίνακας </w:t>
      </w:r>
      <w:r w:rsidRPr="00851CA9">
        <w:rPr>
          <w:rFonts w:ascii="Calibri" w:hAnsi="Calibri" w:cs="Arial"/>
          <w:i/>
          <w:iCs/>
          <w:color w:val="44546A"/>
          <w:sz w:val="22"/>
          <w:szCs w:val="22"/>
          <w:lang w:eastAsia="en-US"/>
        </w:rPr>
        <w:fldChar w:fldCharType="begin"/>
      </w:r>
      <w:r w:rsidRPr="00851CA9">
        <w:rPr>
          <w:rFonts w:ascii="Calibri" w:hAnsi="Calibri" w:cs="Arial"/>
          <w:i/>
          <w:iCs/>
          <w:color w:val="44546A"/>
          <w:sz w:val="22"/>
          <w:szCs w:val="22"/>
          <w:lang w:eastAsia="en-US"/>
        </w:rPr>
        <w:instrText xml:space="preserve"> </w:instrText>
      </w:r>
      <w:r w:rsidRPr="00851CA9">
        <w:rPr>
          <w:rFonts w:ascii="Calibri" w:hAnsi="Calibri" w:cs="Arial"/>
          <w:i/>
          <w:iCs/>
          <w:color w:val="44546A"/>
          <w:sz w:val="22"/>
          <w:szCs w:val="22"/>
          <w:lang w:val="en-GB" w:eastAsia="en-US"/>
        </w:rPr>
        <w:instrText>SEQ</w:instrText>
      </w:r>
      <w:r w:rsidRPr="00851CA9">
        <w:rPr>
          <w:rFonts w:ascii="Calibri" w:hAnsi="Calibri" w:cs="Arial"/>
          <w:i/>
          <w:iCs/>
          <w:color w:val="44546A"/>
          <w:sz w:val="22"/>
          <w:szCs w:val="22"/>
          <w:lang w:eastAsia="en-US"/>
        </w:rPr>
        <w:instrText xml:space="preserve"> Πίνακας \* </w:instrText>
      </w:r>
      <w:r w:rsidRPr="00851CA9">
        <w:rPr>
          <w:rFonts w:ascii="Calibri" w:hAnsi="Calibri" w:cs="Arial"/>
          <w:i/>
          <w:iCs/>
          <w:color w:val="44546A"/>
          <w:sz w:val="22"/>
          <w:szCs w:val="22"/>
          <w:lang w:val="en-GB" w:eastAsia="en-US"/>
        </w:rPr>
        <w:instrText>ARABIC</w:instrText>
      </w:r>
      <w:r w:rsidRPr="00851CA9">
        <w:rPr>
          <w:rFonts w:ascii="Calibri" w:hAnsi="Calibri" w:cs="Arial"/>
          <w:i/>
          <w:iCs/>
          <w:color w:val="44546A"/>
          <w:sz w:val="22"/>
          <w:szCs w:val="22"/>
          <w:lang w:eastAsia="en-US"/>
        </w:rPr>
        <w:instrText xml:space="preserve"> </w:instrText>
      </w:r>
      <w:r w:rsidRPr="00851CA9">
        <w:rPr>
          <w:rFonts w:ascii="Calibri" w:hAnsi="Calibri" w:cs="Arial"/>
          <w:i/>
          <w:iCs/>
          <w:color w:val="44546A"/>
          <w:sz w:val="22"/>
          <w:szCs w:val="22"/>
          <w:lang w:eastAsia="en-US"/>
        </w:rPr>
        <w:fldChar w:fldCharType="separate"/>
      </w:r>
      <w:r w:rsidRPr="00851CA9">
        <w:rPr>
          <w:rFonts w:ascii="Calibri" w:hAnsi="Calibri" w:cs="Arial"/>
          <w:i/>
          <w:iCs/>
          <w:noProof/>
          <w:color w:val="44546A"/>
          <w:sz w:val="22"/>
          <w:szCs w:val="22"/>
          <w:lang w:val="en-GB" w:eastAsia="en-US"/>
        </w:rPr>
        <w:t>5</w:t>
      </w:r>
      <w:r w:rsidRPr="00851CA9">
        <w:rPr>
          <w:rFonts w:ascii="Calibri" w:hAnsi="Calibri" w:cs="Arial"/>
          <w:i/>
          <w:iCs/>
          <w:color w:val="44546A"/>
          <w:sz w:val="22"/>
          <w:szCs w:val="22"/>
          <w:lang w:eastAsia="en-US"/>
        </w:rPr>
        <w:fldChar w:fldCharType="end"/>
      </w:r>
      <w:r w:rsidRPr="00851CA9">
        <w:rPr>
          <w:rFonts w:ascii="Calibri" w:hAnsi="Calibri" w:cs="Arial"/>
          <w:i/>
          <w:iCs/>
          <w:color w:val="44546A"/>
          <w:sz w:val="22"/>
          <w:szCs w:val="22"/>
          <w:lang w:eastAsia="en-US"/>
        </w:rPr>
        <w:t>. Χρονοδιάγραμμα Υποέργου 2</w:t>
      </w:r>
    </w:p>
    <w:p w14:paraId="5997CBD0" w14:textId="45FCD30D" w:rsidR="00851CA9" w:rsidRPr="00851CA9" w:rsidRDefault="00294117" w:rsidP="00851CA9">
      <w:pPr>
        <w:widowControl/>
        <w:autoSpaceDE/>
        <w:autoSpaceDN/>
        <w:adjustRightInd/>
        <w:spacing w:after="160" w:line="259" w:lineRule="auto"/>
        <w:rPr>
          <w:rFonts w:ascii="Calibri" w:hAnsi="Calibri" w:cs="Arial"/>
          <w:i/>
          <w:color w:val="FF0000"/>
          <w:sz w:val="22"/>
          <w:szCs w:val="22"/>
          <w:lang w:eastAsia="en-US"/>
        </w:rPr>
      </w:pPr>
      <w:r w:rsidRPr="00851CA9">
        <w:rPr>
          <w:rFonts w:ascii="Calibri" w:hAnsi="Calibri" w:cs="Arial"/>
          <w:i/>
          <w:noProof/>
          <w:color w:val="FF0000"/>
          <w:sz w:val="22"/>
          <w:szCs w:val="22"/>
        </w:rPr>
        <w:drawing>
          <wp:inline distT="0" distB="0" distL="0" distR="0" wp14:anchorId="5F84346F" wp14:editId="11535BFE">
            <wp:extent cx="5676900" cy="49911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76900" cy="4991100"/>
                    </a:xfrm>
                    <a:prstGeom prst="rect">
                      <a:avLst/>
                    </a:prstGeom>
                    <a:noFill/>
                    <a:ln>
                      <a:noFill/>
                    </a:ln>
                  </pic:spPr>
                </pic:pic>
              </a:graphicData>
            </a:graphic>
          </wp:inline>
        </w:drawing>
      </w:r>
    </w:p>
    <w:p w14:paraId="2F72C680" w14:textId="77777777" w:rsidR="00851CA9" w:rsidRPr="00851CA9" w:rsidRDefault="00851CA9" w:rsidP="00851CA9">
      <w:pPr>
        <w:shd w:val="clear" w:color="auto" w:fill="FFFFFF"/>
        <w:spacing w:line="360" w:lineRule="auto"/>
        <w:jc w:val="center"/>
        <w:rPr>
          <w:rFonts w:ascii="Calibri" w:hAnsi="Calibri" w:cs="Calibri"/>
          <w:i/>
          <w:sz w:val="22"/>
          <w:szCs w:val="22"/>
        </w:rPr>
      </w:pPr>
    </w:p>
    <w:p w14:paraId="6135F178" w14:textId="77777777" w:rsidR="00851CA9" w:rsidRPr="00851CA9" w:rsidRDefault="00851CA9" w:rsidP="00851CA9">
      <w:pPr>
        <w:shd w:val="clear" w:color="auto" w:fill="FFFFFF"/>
        <w:spacing w:line="360" w:lineRule="auto"/>
        <w:jc w:val="center"/>
        <w:rPr>
          <w:rFonts w:ascii="Calibri" w:hAnsi="Calibri" w:cs="Calibri"/>
          <w:i/>
          <w:sz w:val="22"/>
          <w:szCs w:val="22"/>
        </w:rPr>
      </w:pPr>
    </w:p>
    <w:p w14:paraId="6D7D61AE" w14:textId="77777777" w:rsidR="00851CA9" w:rsidRPr="00851CA9" w:rsidRDefault="00851CA9" w:rsidP="00851CA9">
      <w:pPr>
        <w:shd w:val="clear" w:color="auto" w:fill="FFFFFF"/>
        <w:spacing w:line="360" w:lineRule="auto"/>
        <w:jc w:val="center"/>
        <w:rPr>
          <w:rFonts w:ascii="Calibri" w:hAnsi="Calibri" w:cs="Calibri"/>
          <w:i/>
          <w:sz w:val="22"/>
          <w:szCs w:val="22"/>
        </w:rPr>
      </w:pPr>
    </w:p>
    <w:p w14:paraId="7E194F49" w14:textId="77777777" w:rsidR="00851CA9" w:rsidRPr="00851CA9" w:rsidRDefault="00851CA9" w:rsidP="00851CA9">
      <w:pPr>
        <w:shd w:val="clear" w:color="auto" w:fill="FFFFFF"/>
        <w:spacing w:line="360" w:lineRule="auto"/>
        <w:jc w:val="center"/>
        <w:rPr>
          <w:rFonts w:ascii="Calibri" w:hAnsi="Calibri" w:cs="Calibri"/>
          <w:i/>
          <w:sz w:val="22"/>
          <w:szCs w:val="22"/>
        </w:rPr>
      </w:pPr>
    </w:p>
    <w:p w14:paraId="2C03A61F" w14:textId="77777777" w:rsidR="00851CA9" w:rsidRPr="00EB4C48" w:rsidRDefault="00851CA9" w:rsidP="00851CA9">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έγκρισης των πρακτικών Νο1 και Νο2 της Επιτροπής Διενέργειας Διαγωνισμού για την επιλογή αναδόχου της προμήθειας υλικών συντήρησης – αποκατάστασης Φοινικοδάσους Λαυρίου, με συστημικό αριθμό 104263</w:t>
      </w:r>
    </w:p>
    <w:p w14:paraId="2308BDD1" w14:textId="77777777" w:rsidR="00851CA9" w:rsidRDefault="00851CA9" w:rsidP="00851CA9">
      <w:pPr>
        <w:spacing w:line="360" w:lineRule="auto"/>
        <w:rPr>
          <w:rFonts w:ascii="Calibri" w:hAnsi="Calibri" w:cs="Calibri"/>
          <w:b/>
          <w:sz w:val="22"/>
          <w:szCs w:val="22"/>
        </w:rPr>
      </w:pPr>
      <w:r>
        <w:rPr>
          <w:rFonts w:ascii="Calibri" w:hAnsi="Calibri" w:cs="Calibri"/>
          <w:b/>
          <w:sz w:val="22"/>
          <w:szCs w:val="22"/>
        </w:rPr>
        <w:t>Αρ. Απόφ.: 93/2021</w:t>
      </w:r>
    </w:p>
    <w:p w14:paraId="2166CA80" w14:textId="77777777" w:rsidR="00851CA9" w:rsidRDefault="00851CA9" w:rsidP="00851CA9">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AF4B67">
        <w:rPr>
          <w:rFonts w:ascii="Calibri" w:hAnsi="Calibri" w:cs="Calibri"/>
          <w:i/>
          <w:sz w:val="22"/>
          <w:szCs w:val="22"/>
        </w:rPr>
        <w:t>«</w:t>
      </w:r>
      <w:r w:rsidRPr="00AF4B67">
        <w:rPr>
          <w:rFonts w:ascii="Calibri" w:hAnsi="Calibri" w:cs="Calibri"/>
          <w:bCs/>
          <w:i/>
          <w:sz w:val="22"/>
          <w:szCs w:val="22"/>
          <w:lang w:eastAsia="zh-CN"/>
        </w:rPr>
        <w:t>έγκρισης των πρακτικών Νο1 και Νο2 της Επιτροπής Διενέργειας Διαγωνισμού για την επιλογή αναδόχου της προμήθειας υλικών συντήρησης – αποκατάστασης Φοινικοδάσους Λαυρίου</w:t>
      </w:r>
      <w:r w:rsidRPr="00AF4B67">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7F736697" w14:textId="77777777" w:rsidR="00851CA9" w:rsidRPr="0003020B" w:rsidRDefault="00851CA9" w:rsidP="00F25DC0">
      <w:pPr>
        <w:widowControl/>
        <w:numPr>
          <w:ilvl w:val="0"/>
          <w:numId w:val="50"/>
        </w:numPr>
        <w:suppressAutoHyphens/>
        <w:autoSpaceDE/>
        <w:autoSpaceDN/>
        <w:adjustRightInd/>
        <w:spacing w:after="120" w:line="360" w:lineRule="auto"/>
        <w:ind w:left="57" w:firstLine="113"/>
        <w:jc w:val="both"/>
        <w:rPr>
          <w:rFonts w:ascii="Calibri" w:hAnsi="Calibri" w:cs="Calibri"/>
          <w:sz w:val="22"/>
          <w:szCs w:val="22"/>
        </w:rPr>
      </w:pPr>
      <w:r w:rsidRPr="0003020B">
        <w:rPr>
          <w:rFonts w:ascii="Calibri" w:hAnsi="Calibri" w:cs="Calibri"/>
          <w:bCs/>
          <w:sz w:val="22"/>
          <w:szCs w:val="22"/>
        </w:rPr>
        <w:t>Την</w:t>
      </w:r>
      <w:r w:rsidRPr="00C95EF1">
        <w:rPr>
          <w:rFonts w:ascii="Calibri" w:hAnsi="Calibri" w:cs="Calibri"/>
          <w:bCs/>
          <w:sz w:val="22"/>
          <w:szCs w:val="22"/>
        </w:rPr>
        <w:t xml:space="preserve"> υπ’ αριθμ. 218/2017 </w:t>
      </w:r>
      <w:r w:rsidRPr="00C95EF1">
        <w:rPr>
          <w:rFonts w:ascii="Calibri" w:hAnsi="Calibri" w:cs="Calibri"/>
          <w:sz w:val="22"/>
          <w:szCs w:val="22"/>
          <w:lang w:eastAsia="zh-CN"/>
        </w:rPr>
        <w:t xml:space="preserve">(ΑΔΑ: ΩΘ6ΚΛ1-250) </w:t>
      </w:r>
      <w:r w:rsidRPr="00C95EF1">
        <w:rPr>
          <w:rFonts w:ascii="Calibri" w:hAnsi="Calibri" w:cs="Calibri"/>
          <w:bCs/>
          <w:sz w:val="22"/>
          <w:szCs w:val="22"/>
        </w:rPr>
        <w:t xml:space="preserve">απόφαση Δημοτικού Συμβουλίου Δήμου Λαυρεωτικής περί υποβολής πρότασης στο Πράσινο Ταμείο στον Άξονα Προτεραιότητας 2, </w:t>
      </w:r>
      <w:r w:rsidRPr="00C95EF1">
        <w:rPr>
          <w:rFonts w:ascii="Calibri" w:hAnsi="Calibri" w:cs="Calibri"/>
          <w:bCs/>
          <w:sz w:val="22"/>
          <w:szCs w:val="22"/>
        </w:rPr>
        <w:lastRenderedPageBreak/>
        <w:t>«Αστική Αναζωογόνηση 2017» του Χ.Π. «ΔΡΑΣΕΙΣ ΠΕΡΙΒΑΛΛΟΝΤΙΚΟΥ ΙΣΟΖΥΓΙΟΥ» και κάλυψης από Ιδίους Πόρους του Δήμου του επιπλέον ποσού της σύμβασης από το ποσό χρηματοδότησης από το Πράσινο Ταμείο</w:t>
      </w:r>
    </w:p>
    <w:p w14:paraId="0933A3BF" w14:textId="77777777" w:rsidR="00851CA9" w:rsidRPr="00C95EF1" w:rsidRDefault="00851CA9" w:rsidP="00F25DC0">
      <w:pPr>
        <w:widowControl/>
        <w:numPr>
          <w:ilvl w:val="0"/>
          <w:numId w:val="50"/>
        </w:numPr>
        <w:suppressAutoHyphens/>
        <w:autoSpaceDE/>
        <w:autoSpaceDN/>
        <w:adjustRightInd/>
        <w:spacing w:after="120" w:line="360" w:lineRule="auto"/>
        <w:ind w:left="57" w:firstLine="113"/>
        <w:jc w:val="both"/>
        <w:rPr>
          <w:rFonts w:ascii="Calibri" w:hAnsi="Calibri" w:cs="Calibri"/>
          <w:sz w:val="22"/>
          <w:szCs w:val="22"/>
        </w:rPr>
      </w:pPr>
      <w:r w:rsidRPr="0003020B">
        <w:rPr>
          <w:rFonts w:ascii="Calibri" w:hAnsi="Calibri" w:cs="Calibri"/>
          <w:color w:val="000000"/>
          <w:sz w:val="22"/>
          <w:szCs w:val="22"/>
          <w:lang w:eastAsia="zh-CN"/>
        </w:rPr>
        <w:t>Την</w:t>
      </w:r>
      <w:r w:rsidRPr="00C95EF1">
        <w:rPr>
          <w:rFonts w:ascii="Calibri" w:hAnsi="Calibri" w:cs="Calibri"/>
          <w:color w:val="000000"/>
          <w:sz w:val="22"/>
          <w:szCs w:val="22"/>
          <w:lang w:eastAsia="zh-CN"/>
        </w:rPr>
        <w:t xml:space="preserve"> υπ’ αριθμ.143.4/2018 απόφαση του Διοικητικού Συμβουλίου του Πράσινου Ταμείου (ΑΔΑ: 6ΣΩ946Ψ844-Σ7Ο) με την οποία εντάχθηκε η πράξη «Προμήθεια υλικών συντήρησης αποκατάστασης Φοινικοδάσους Λαυρίου», με το ανώτατο δυνατό ύψος χρηματοδότησης 275.306,00 ευρώ</w:t>
      </w:r>
    </w:p>
    <w:p w14:paraId="1D1D97A7" w14:textId="77777777" w:rsidR="00851CA9" w:rsidRPr="00C95EF1" w:rsidRDefault="00851CA9" w:rsidP="00F25DC0">
      <w:pPr>
        <w:widowControl/>
        <w:numPr>
          <w:ilvl w:val="0"/>
          <w:numId w:val="50"/>
        </w:numPr>
        <w:suppressAutoHyphens/>
        <w:autoSpaceDE/>
        <w:autoSpaceDN/>
        <w:adjustRightInd/>
        <w:spacing w:after="120" w:line="360" w:lineRule="auto"/>
        <w:ind w:left="57" w:firstLine="113"/>
        <w:jc w:val="both"/>
        <w:rPr>
          <w:rFonts w:ascii="Calibri" w:hAnsi="Calibri" w:cs="Calibri"/>
          <w:sz w:val="22"/>
          <w:szCs w:val="22"/>
        </w:rPr>
      </w:pPr>
      <w:r w:rsidRPr="00C95EF1">
        <w:rPr>
          <w:rFonts w:ascii="Calibri" w:hAnsi="Calibri" w:cs="Calibri"/>
          <w:sz w:val="22"/>
          <w:szCs w:val="22"/>
        </w:rPr>
        <w:t xml:space="preserve">Το υπ’ αριθμ. πρωτ: 21882/10.12.2020 πρωτογενές αίτημα της Διεύθυνσης Τεχνικών Υπηρεσιών, σχετικά με </w:t>
      </w:r>
      <w:r w:rsidRPr="00C95EF1">
        <w:rPr>
          <w:rFonts w:ascii="Calibri" w:eastAsia="Times New Roman" w:hAnsi="Calibri" w:cs="Calibri"/>
          <w:bCs/>
          <w:sz w:val="22"/>
          <w:szCs w:val="22"/>
        </w:rPr>
        <w:t>την εκτέλεση της «</w:t>
      </w:r>
      <w:r w:rsidRPr="00C95EF1">
        <w:rPr>
          <w:rFonts w:ascii="Calibri" w:hAnsi="Calibri" w:cs="Calibri"/>
          <w:sz w:val="22"/>
          <w:szCs w:val="22"/>
          <w:lang w:eastAsia="ar-SA"/>
        </w:rPr>
        <w:t xml:space="preserve">προμήθειας </w:t>
      </w:r>
      <w:r w:rsidRPr="00C95EF1">
        <w:rPr>
          <w:rFonts w:ascii="Calibri" w:hAnsi="Calibri" w:cs="Calibri"/>
          <w:sz w:val="22"/>
          <w:szCs w:val="22"/>
        </w:rPr>
        <w:t>υλικών συντήρησης αποκατάστασης Φοινικοδάσους Λαυρίου</w:t>
      </w:r>
      <w:r w:rsidRPr="00C95EF1">
        <w:rPr>
          <w:rFonts w:ascii="Calibri" w:eastAsia="Times New Roman" w:hAnsi="Calibri" w:cs="Calibri"/>
          <w:bCs/>
          <w:sz w:val="22"/>
          <w:szCs w:val="22"/>
        </w:rPr>
        <w:t xml:space="preserve">», </w:t>
      </w:r>
      <w:r w:rsidRPr="00C95EF1">
        <w:rPr>
          <w:rFonts w:ascii="Calibri" w:hAnsi="Calibri" w:cs="Calibri"/>
          <w:sz w:val="22"/>
          <w:szCs w:val="22"/>
        </w:rPr>
        <w:t>προϋπολογισμού δαπάνης 448.243,57 ευρώ, το οποίο αναρτήθηκε στο ΚΗΜΔΗΣ με ΑΔΑΜ:20</w:t>
      </w:r>
      <w:r w:rsidRPr="00C95EF1">
        <w:rPr>
          <w:rFonts w:ascii="Calibri" w:hAnsi="Calibri" w:cs="Calibri"/>
          <w:sz w:val="22"/>
          <w:szCs w:val="22"/>
          <w:lang w:val="en-US"/>
        </w:rPr>
        <w:t>REQ</w:t>
      </w:r>
      <w:r w:rsidRPr="00C95EF1">
        <w:rPr>
          <w:rFonts w:ascii="Calibri" w:hAnsi="Calibri" w:cs="Calibri"/>
          <w:sz w:val="22"/>
          <w:szCs w:val="22"/>
        </w:rPr>
        <w:t>007820180</w:t>
      </w:r>
    </w:p>
    <w:p w14:paraId="134F9D2A" w14:textId="77777777" w:rsidR="00851CA9" w:rsidRPr="00C95EF1" w:rsidRDefault="00851CA9" w:rsidP="00F25DC0">
      <w:pPr>
        <w:widowControl/>
        <w:numPr>
          <w:ilvl w:val="0"/>
          <w:numId w:val="50"/>
        </w:numPr>
        <w:suppressAutoHyphens/>
        <w:autoSpaceDE/>
        <w:autoSpaceDN/>
        <w:adjustRightInd/>
        <w:spacing w:after="120" w:line="360" w:lineRule="auto"/>
        <w:ind w:left="57" w:firstLine="113"/>
        <w:contextualSpacing/>
        <w:jc w:val="both"/>
        <w:rPr>
          <w:rFonts w:ascii="Calibri" w:hAnsi="Calibri" w:cs="Calibri"/>
          <w:bCs/>
          <w:sz w:val="22"/>
          <w:szCs w:val="22"/>
        </w:rPr>
      </w:pPr>
      <w:r>
        <w:rPr>
          <w:rFonts w:ascii="Calibri" w:hAnsi="Calibri" w:cs="Calibri"/>
          <w:sz w:val="22"/>
          <w:szCs w:val="22"/>
          <w:lang w:eastAsia="en-US"/>
        </w:rPr>
        <w:t>Την</w:t>
      </w:r>
      <w:r w:rsidRPr="00C95EF1">
        <w:rPr>
          <w:rFonts w:ascii="Calibri" w:hAnsi="Calibri" w:cs="Calibri"/>
          <w:sz w:val="22"/>
          <w:szCs w:val="22"/>
          <w:lang w:eastAsia="en-US"/>
        </w:rPr>
        <w:t xml:space="preserve"> υπ’ αρ.184/2020 Μελέτη της Διεύθυνσης Τεχνικών Υπηρεσιών, με τίτλο «</w:t>
      </w:r>
      <w:r w:rsidRPr="00C95EF1">
        <w:rPr>
          <w:rFonts w:ascii="Calibri" w:hAnsi="Calibri" w:cs="Calibri"/>
          <w:bCs/>
          <w:color w:val="000000"/>
          <w:sz w:val="22"/>
          <w:szCs w:val="22"/>
        </w:rPr>
        <w:t>ΠΡΟΜΗΘΕΙΑ ΥΛΙΚΩΝ ΣΥΝΤΗΡΗΣ ΑΠΟΚΑΤΑΣΤΑΣΗΣ ΦΟΙΝΙΚΟΔΑΣΟΥΣ ΛΑΥΡΙΟΥ»</w:t>
      </w:r>
      <w:r w:rsidRPr="00C95EF1">
        <w:rPr>
          <w:rFonts w:ascii="Calibri" w:hAnsi="Calibri" w:cs="Calibri"/>
          <w:sz w:val="22"/>
          <w:szCs w:val="22"/>
        </w:rPr>
        <w:t xml:space="preserve"> </w:t>
      </w:r>
      <w:r w:rsidRPr="00C95EF1">
        <w:rPr>
          <w:rFonts w:ascii="Calibri" w:hAnsi="Calibri" w:cs="Calibri"/>
          <w:bCs/>
          <w:color w:val="000000"/>
          <w:sz w:val="22"/>
          <w:szCs w:val="22"/>
        </w:rPr>
        <w:t xml:space="preserve">συνολικού προϋπολογισμού 448.243,57 ευρώ, </w:t>
      </w:r>
      <w:r w:rsidRPr="00C95EF1">
        <w:rPr>
          <w:rFonts w:ascii="Calibri" w:hAnsi="Calibri" w:cs="Calibri"/>
          <w:sz w:val="22"/>
          <w:szCs w:val="22"/>
          <w:lang w:eastAsia="en-US"/>
        </w:rPr>
        <w:t xml:space="preserve">με την οποία επικαιροποιήθηκε  η υπ΄ αριθμ. 144/2017 προηγούμενη μελέτη της, </w:t>
      </w:r>
      <w:r w:rsidRPr="00C95EF1">
        <w:rPr>
          <w:rFonts w:ascii="Calibri" w:hAnsi="Calibri" w:cs="Calibri"/>
          <w:sz w:val="22"/>
          <w:szCs w:val="22"/>
          <w:lang w:eastAsia="zh-CN"/>
        </w:rPr>
        <w:t>λόγω  της δημοσίευσης νέων πρότυπων τευχών δημοπράτησης, επικαιροποίησης της νομοθεσίας καθώς και χρήσης  προδιαγραφών  υλικών σύμφωνα  με τα πρότυπα βιώσιμης ανάπτυξης</w:t>
      </w:r>
    </w:p>
    <w:p w14:paraId="704D1046" w14:textId="77777777" w:rsidR="00851CA9" w:rsidRPr="00C95EF1" w:rsidRDefault="00851CA9" w:rsidP="00F25DC0">
      <w:pPr>
        <w:widowControl/>
        <w:numPr>
          <w:ilvl w:val="0"/>
          <w:numId w:val="50"/>
        </w:numPr>
        <w:suppressAutoHyphens/>
        <w:autoSpaceDE/>
        <w:autoSpaceDN/>
        <w:adjustRightInd/>
        <w:spacing w:after="120" w:line="360" w:lineRule="auto"/>
        <w:ind w:left="57" w:firstLine="113"/>
        <w:contextualSpacing/>
        <w:jc w:val="both"/>
        <w:rPr>
          <w:rFonts w:ascii="Calibri" w:hAnsi="Calibri" w:cs="Calibri"/>
          <w:bCs/>
          <w:sz w:val="22"/>
          <w:szCs w:val="22"/>
        </w:rPr>
      </w:pPr>
      <w:r>
        <w:rPr>
          <w:rFonts w:ascii="Calibri" w:hAnsi="Calibri" w:cs="Calibri"/>
          <w:bCs/>
          <w:color w:val="000000"/>
          <w:sz w:val="22"/>
          <w:szCs w:val="22"/>
        </w:rPr>
        <w:t>Την</w:t>
      </w:r>
      <w:r w:rsidRPr="00C95EF1">
        <w:rPr>
          <w:rFonts w:ascii="Calibri" w:hAnsi="Calibri" w:cs="Calibri"/>
          <w:bCs/>
          <w:color w:val="000000"/>
          <w:sz w:val="22"/>
          <w:szCs w:val="22"/>
        </w:rPr>
        <w:t xml:space="preserve"> υπ’ αριθμ.1183/2020 απόφαση Δημάρχου Λαυρεωτικής με θέμα: «</w:t>
      </w:r>
      <w:r w:rsidRPr="00C95EF1">
        <w:rPr>
          <w:rFonts w:ascii="Calibri" w:eastAsia="Times New Roman" w:hAnsi="Calibri" w:cs="Calibri"/>
          <w:bCs/>
          <w:sz w:val="22"/>
          <w:szCs w:val="22"/>
        </w:rPr>
        <w:t>Έγκριση Ανάληψης Πολυετούς Υποχρέωσης για την εκτέλεση της «</w:t>
      </w:r>
      <w:r w:rsidRPr="00C95EF1">
        <w:rPr>
          <w:rFonts w:ascii="Calibri" w:hAnsi="Calibri" w:cs="Calibri"/>
          <w:sz w:val="22"/>
          <w:szCs w:val="22"/>
          <w:lang w:eastAsia="ar-SA"/>
        </w:rPr>
        <w:t xml:space="preserve">προμήθειας </w:t>
      </w:r>
      <w:r w:rsidRPr="00C95EF1">
        <w:rPr>
          <w:rFonts w:ascii="Calibri" w:hAnsi="Calibri" w:cs="Calibri"/>
          <w:sz w:val="22"/>
          <w:szCs w:val="22"/>
        </w:rPr>
        <w:t>υλικών συντήρησης αποκατάστασης Φοινικοδάσους Λαυρίου</w:t>
      </w:r>
      <w:r w:rsidRPr="00C95EF1">
        <w:rPr>
          <w:rFonts w:ascii="Calibri" w:eastAsia="Times New Roman" w:hAnsi="Calibri" w:cs="Calibri"/>
          <w:bCs/>
          <w:sz w:val="22"/>
          <w:szCs w:val="22"/>
        </w:rPr>
        <w:t>» (ΑΔΑ: ΨΚΠ0ΩΛ1-1Ι0)</w:t>
      </w:r>
    </w:p>
    <w:p w14:paraId="57763A39" w14:textId="77777777" w:rsidR="00851CA9" w:rsidRPr="009F2F3B" w:rsidRDefault="00851CA9" w:rsidP="00F25DC0">
      <w:pPr>
        <w:widowControl/>
        <w:numPr>
          <w:ilvl w:val="0"/>
          <w:numId w:val="50"/>
        </w:numPr>
        <w:suppressAutoHyphens/>
        <w:autoSpaceDE/>
        <w:autoSpaceDN/>
        <w:adjustRightInd/>
        <w:spacing w:after="120" w:line="360" w:lineRule="auto"/>
        <w:ind w:left="57" w:firstLine="113"/>
        <w:contextualSpacing/>
        <w:jc w:val="both"/>
        <w:rPr>
          <w:rFonts w:ascii="Calibri" w:hAnsi="Calibri" w:cs="Calibri"/>
          <w:bCs/>
          <w:sz w:val="22"/>
          <w:szCs w:val="22"/>
        </w:rPr>
      </w:pPr>
      <w:r>
        <w:rPr>
          <w:rFonts w:ascii="Calibri" w:hAnsi="Calibri" w:cs="Calibri"/>
          <w:sz w:val="22"/>
          <w:szCs w:val="22"/>
          <w:lang w:eastAsia="zh-CN"/>
        </w:rPr>
        <w:t>Την</w:t>
      </w:r>
      <w:r w:rsidRPr="00C95EF1">
        <w:rPr>
          <w:rFonts w:ascii="Calibri" w:hAnsi="Calibri" w:cs="Calibri"/>
          <w:sz w:val="22"/>
          <w:szCs w:val="22"/>
          <w:lang w:eastAsia="zh-CN"/>
        </w:rPr>
        <w:t xml:space="preserve"> υπ’ αριθμ.310/2020 απόφαση Οικονομικής Επιτροπής Δήμου Λαυρεωτικής με την οποία έγινε η έγκριση της αριθμ.184/2020 μελέτης και η κατάρτιση των όρων διακήρυξης της παρούσας σύμβασης (ΑΔΑ: </w:t>
      </w:r>
      <w:r w:rsidRPr="00C95EF1">
        <w:rPr>
          <w:rFonts w:ascii="Calibri" w:hAnsi="Calibri" w:cs="Calibri"/>
          <w:sz w:val="22"/>
          <w:szCs w:val="24"/>
          <w:lang w:eastAsia="zh-CN"/>
        </w:rPr>
        <w:t>6ΥΨΗΩΛ1-ΗΡ0</w:t>
      </w:r>
      <w:r w:rsidRPr="00C95EF1">
        <w:rPr>
          <w:rFonts w:ascii="Calibri" w:hAnsi="Calibri" w:cs="Calibri"/>
          <w:sz w:val="22"/>
          <w:szCs w:val="22"/>
          <w:lang w:eastAsia="zh-CN"/>
        </w:rPr>
        <w:t>)</w:t>
      </w:r>
    </w:p>
    <w:p w14:paraId="6DA49304" w14:textId="77777777" w:rsidR="00851CA9" w:rsidRPr="009F2F3B" w:rsidRDefault="00851CA9" w:rsidP="00F25DC0">
      <w:pPr>
        <w:widowControl/>
        <w:numPr>
          <w:ilvl w:val="0"/>
          <w:numId w:val="50"/>
        </w:numPr>
        <w:suppressAutoHyphens/>
        <w:autoSpaceDE/>
        <w:autoSpaceDN/>
        <w:adjustRightInd/>
        <w:spacing w:after="120" w:line="360" w:lineRule="auto"/>
        <w:ind w:left="57" w:firstLine="113"/>
        <w:contextualSpacing/>
        <w:jc w:val="both"/>
        <w:rPr>
          <w:rFonts w:ascii="Calibri" w:hAnsi="Calibri" w:cs="Calibri"/>
          <w:bCs/>
          <w:sz w:val="22"/>
          <w:szCs w:val="22"/>
        </w:rPr>
      </w:pPr>
      <w:r>
        <w:rPr>
          <w:rFonts w:ascii="Calibri" w:hAnsi="Calibri" w:cs="Calibri"/>
          <w:sz w:val="22"/>
          <w:szCs w:val="22"/>
          <w:lang w:eastAsia="zh-CN"/>
        </w:rPr>
        <w:t>Την υπ’ αριθμ.1208/2020 απόφαση Δημάρχου Λαυρεωτικής, με την οποία προκηρύχθηκε η διενέργεια ανοικτού ηλεκτρονικού διαγωνισμού άνω των ορίων για την επιλογή αναδόχου της προμήθειας (α/α συστήματος: 104263).</w:t>
      </w:r>
    </w:p>
    <w:p w14:paraId="5DA8F963" w14:textId="77777777" w:rsidR="00851CA9" w:rsidRPr="009F2F3B" w:rsidRDefault="00851CA9" w:rsidP="00851CA9">
      <w:pPr>
        <w:widowControl/>
        <w:suppressAutoHyphens/>
        <w:autoSpaceDE/>
        <w:autoSpaceDN/>
        <w:adjustRightInd/>
        <w:spacing w:line="360" w:lineRule="auto"/>
        <w:contextualSpacing/>
        <w:jc w:val="both"/>
        <w:rPr>
          <w:rFonts w:ascii="Calibri" w:hAnsi="Calibri" w:cs="Calibri"/>
          <w:bCs/>
          <w:sz w:val="22"/>
          <w:szCs w:val="22"/>
        </w:rPr>
      </w:pPr>
      <w:r>
        <w:rPr>
          <w:rFonts w:ascii="Calibri" w:hAnsi="Calibri" w:cs="Calibri"/>
          <w:bCs/>
          <w:sz w:val="22"/>
          <w:szCs w:val="22"/>
        </w:rPr>
        <w:tab/>
      </w:r>
      <w:r w:rsidRPr="009F2F3B">
        <w:rPr>
          <w:rFonts w:ascii="Calibri" w:hAnsi="Calibri" w:cs="Calibri"/>
          <w:bCs/>
          <w:sz w:val="22"/>
          <w:szCs w:val="22"/>
        </w:rPr>
        <w:t xml:space="preserve">Ακολούθως, ο κος Πρόεδρος γνώρισε στα μέλη της Οικονομικής Επιτροπής ότι </w:t>
      </w:r>
      <w:r>
        <w:rPr>
          <w:rFonts w:ascii="Calibri" w:hAnsi="Calibri" w:cs="Calibri"/>
          <w:bCs/>
          <w:sz w:val="22"/>
          <w:szCs w:val="22"/>
        </w:rPr>
        <w:t>π</w:t>
      </w:r>
      <w:r w:rsidRPr="004C5061">
        <w:rPr>
          <w:rFonts w:ascii="Calibri" w:hAnsi="Calibri" w:cs="Calibri"/>
          <w:sz w:val="22"/>
          <w:szCs w:val="22"/>
          <w:lang w:eastAsia="zh-CN"/>
        </w:rPr>
        <w:t xml:space="preserve">ροκήρυξη της σύμβασης απεστάλη με ηλεκτρονικά μέσα για δημοσίευση στις 18 Δεκεμβρίου 2020 στην Υπηρεσία </w:t>
      </w:r>
      <w:r>
        <w:rPr>
          <w:rFonts w:ascii="Calibri" w:hAnsi="Calibri" w:cs="Calibri"/>
          <w:sz w:val="22"/>
          <w:szCs w:val="22"/>
          <w:lang w:eastAsia="zh-CN"/>
        </w:rPr>
        <w:t xml:space="preserve">Εκδόσεων της Ευρωπαϊκής Ένωσης, </w:t>
      </w:r>
      <w:r w:rsidRPr="009F2F3B">
        <w:rPr>
          <w:rFonts w:ascii="Calibri" w:hAnsi="Calibri" w:cs="Calibri"/>
          <w:bCs/>
          <w:sz w:val="22"/>
          <w:szCs w:val="22"/>
        </w:rPr>
        <w:t>ολόκληρη η διακήρυξη του διαγωνισμού αναρτήθηκε στο ΚΗΜΔΗΣ με ΑΔΑΜ: 20PROC00</w:t>
      </w:r>
      <w:r>
        <w:rPr>
          <w:rFonts w:ascii="Calibri" w:hAnsi="Calibri" w:cs="Calibri"/>
          <w:bCs/>
          <w:sz w:val="22"/>
          <w:szCs w:val="22"/>
        </w:rPr>
        <w:t>7887943</w:t>
      </w:r>
      <w:r w:rsidRPr="009F2F3B">
        <w:rPr>
          <w:rFonts w:ascii="Calibri" w:hAnsi="Calibri" w:cs="Calibri"/>
          <w:bCs/>
          <w:sz w:val="22"/>
          <w:szCs w:val="22"/>
        </w:rPr>
        <w:t xml:space="preserve"> και η προκήρυξη αναρτήθηκε με ΑΔΑΜ: 20PROC0</w:t>
      </w:r>
      <w:r>
        <w:rPr>
          <w:rFonts w:ascii="Calibri" w:hAnsi="Calibri" w:cs="Calibri"/>
          <w:bCs/>
          <w:sz w:val="22"/>
          <w:szCs w:val="22"/>
        </w:rPr>
        <w:t>7887890</w:t>
      </w:r>
      <w:r w:rsidRPr="009F2F3B">
        <w:rPr>
          <w:rFonts w:ascii="Calibri" w:hAnsi="Calibri" w:cs="Calibri"/>
          <w:bCs/>
          <w:sz w:val="22"/>
          <w:szCs w:val="22"/>
        </w:rPr>
        <w:t xml:space="preserve">.  </w:t>
      </w:r>
      <w:r>
        <w:rPr>
          <w:rFonts w:ascii="Calibri" w:hAnsi="Calibri" w:cs="Calibri"/>
          <w:bCs/>
          <w:sz w:val="22"/>
          <w:szCs w:val="22"/>
        </w:rPr>
        <w:t>Επίσης, π</w:t>
      </w:r>
      <w:r w:rsidRPr="009F2F3B">
        <w:rPr>
          <w:rFonts w:ascii="Calibri" w:hAnsi="Calibri" w:cs="Calibri"/>
          <w:bCs/>
          <w:sz w:val="22"/>
          <w:szCs w:val="22"/>
        </w:rPr>
        <w:t xml:space="preserve">ερίληψη της διακήρυξης αναρτήθηκε στο πρόγραμμα «ΔΙΑΥΓΕΙΑ» (ΑΔΑ: </w:t>
      </w:r>
      <w:r w:rsidRPr="004C5061">
        <w:rPr>
          <w:rFonts w:ascii="Calibri" w:hAnsi="Calibri" w:cs="Calibri"/>
          <w:bCs/>
          <w:sz w:val="22"/>
          <w:szCs w:val="22"/>
        </w:rPr>
        <w:t>6ΔΑΗΩΛ1-ΦΜΦ</w:t>
      </w:r>
      <w:r w:rsidRPr="009F2F3B">
        <w:rPr>
          <w:rFonts w:ascii="Calibri" w:hAnsi="Calibri" w:cs="Calibri"/>
          <w:bCs/>
          <w:sz w:val="22"/>
          <w:szCs w:val="22"/>
        </w:rPr>
        <w:t xml:space="preserve">) και </w:t>
      </w:r>
      <w:r>
        <w:rPr>
          <w:rFonts w:ascii="Calibri" w:hAnsi="Calibri" w:cs="Calibri"/>
          <w:bCs/>
          <w:sz w:val="22"/>
          <w:szCs w:val="22"/>
        </w:rPr>
        <w:t xml:space="preserve">δημοσιεύθηκε </w:t>
      </w:r>
      <w:r w:rsidRPr="009F2F3B">
        <w:rPr>
          <w:rFonts w:ascii="Calibri" w:hAnsi="Calibri" w:cs="Calibri"/>
          <w:bCs/>
          <w:sz w:val="22"/>
          <w:szCs w:val="22"/>
        </w:rPr>
        <w:t>στις εφημερίδες «</w:t>
      </w:r>
      <w:r>
        <w:rPr>
          <w:rFonts w:ascii="Calibri" w:hAnsi="Calibri" w:cs="Calibri"/>
          <w:bCs/>
          <w:sz w:val="22"/>
          <w:szCs w:val="22"/>
        </w:rPr>
        <w:t xml:space="preserve">ΓΕΝΙΚΗ </w:t>
      </w:r>
      <w:r w:rsidRPr="009F2F3B">
        <w:rPr>
          <w:rFonts w:ascii="Calibri" w:hAnsi="Calibri" w:cs="Calibri"/>
          <w:bCs/>
          <w:sz w:val="22"/>
          <w:szCs w:val="22"/>
        </w:rPr>
        <w:t>ΔΗΜΟΠΡΑΣΙΩΝ»</w:t>
      </w:r>
      <w:r>
        <w:rPr>
          <w:rFonts w:ascii="Calibri" w:hAnsi="Calibri" w:cs="Calibri"/>
          <w:bCs/>
          <w:sz w:val="22"/>
          <w:szCs w:val="22"/>
        </w:rPr>
        <w:t>, «ΑΜΑΡΥΣΙΑ»</w:t>
      </w:r>
      <w:r w:rsidRPr="009F2F3B">
        <w:rPr>
          <w:rFonts w:ascii="Calibri" w:hAnsi="Calibri" w:cs="Calibri"/>
          <w:bCs/>
          <w:sz w:val="22"/>
          <w:szCs w:val="22"/>
        </w:rPr>
        <w:t xml:space="preserve"> και «ΠΑΛΜΟΣ». </w:t>
      </w:r>
      <w:r>
        <w:rPr>
          <w:rFonts w:ascii="Calibri" w:hAnsi="Calibri" w:cs="Calibri"/>
          <w:bCs/>
          <w:sz w:val="22"/>
          <w:szCs w:val="22"/>
        </w:rPr>
        <w:t>Τ</w:t>
      </w:r>
      <w:r w:rsidRPr="009F2F3B">
        <w:rPr>
          <w:rFonts w:ascii="Calibri" w:hAnsi="Calibri" w:cs="Calibri"/>
          <w:bCs/>
          <w:sz w:val="22"/>
          <w:szCs w:val="22"/>
        </w:rPr>
        <w:t xml:space="preserve">α τεύχη του διαγωνισμού αναρτήθηκαν στην ιστοσελίδα του Δήμου Λαυρεωτικής www.lavreotiki.gr. </w:t>
      </w:r>
    </w:p>
    <w:p w14:paraId="36742B66" w14:textId="77777777" w:rsidR="00851CA9" w:rsidRPr="009F2F3B" w:rsidRDefault="00851CA9" w:rsidP="00851CA9">
      <w:pPr>
        <w:widowControl/>
        <w:suppressAutoHyphens/>
        <w:autoSpaceDE/>
        <w:autoSpaceDN/>
        <w:adjustRightInd/>
        <w:spacing w:line="360" w:lineRule="auto"/>
        <w:contextualSpacing/>
        <w:jc w:val="both"/>
        <w:rPr>
          <w:rFonts w:ascii="Calibri" w:hAnsi="Calibri" w:cs="Calibri"/>
          <w:bCs/>
          <w:sz w:val="22"/>
          <w:szCs w:val="22"/>
        </w:rPr>
      </w:pPr>
      <w:r>
        <w:rPr>
          <w:rFonts w:ascii="Calibri" w:hAnsi="Calibri" w:cs="Calibri"/>
          <w:bCs/>
          <w:sz w:val="22"/>
          <w:szCs w:val="22"/>
        </w:rPr>
        <w:lastRenderedPageBreak/>
        <w:tab/>
      </w:r>
      <w:r w:rsidRPr="009F2F3B">
        <w:rPr>
          <w:rFonts w:ascii="Calibri" w:hAnsi="Calibri" w:cs="Calibri"/>
          <w:bCs/>
          <w:sz w:val="22"/>
          <w:szCs w:val="22"/>
        </w:rPr>
        <w:t xml:space="preserve">Ως καταληκτική ημερομηνία υποβολής προσφορών ορίστηκε η </w:t>
      </w:r>
      <w:r>
        <w:rPr>
          <w:rFonts w:ascii="Calibri" w:hAnsi="Calibri" w:cs="Calibri"/>
          <w:bCs/>
          <w:sz w:val="22"/>
          <w:szCs w:val="22"/>
        </w:rPr>
        <w:t>25</w:t>
      </w:r>
      <w:r w:rsidRPr="004C5061">
        <w:rPr>
          <w:rFonts w:ascii="Calibri" w:hAnsi="Calibri" w:cs="Calibri"/>
          <w:bCs/>
          <w:sz w:val="22"/>
          <w:szCs w:val="22"/>
          <w:vertAlign w:val="superscript"/>
        </w:rPr>
        <w:t>η</w:t>
      </w:r>
      <w:r>
        <w:rPr>
          <w:rFonts w:ascii="Calibri" w:hAnsi="Calibri" w:cs="Calibri"/>
          <w:bCs/>
          <w:sz w:val="22"/>
          <w:szCs w:val="22"/>
        </w:rPr>
        <w:t xml:space="preserve"> Ιανουαρίου 2021</w:t>
      </w:r>
      <w:r w:rsidRPr="009F2F3B">
        <w:rPr>
          <w:rFonts w:ascii="Calibri" w:hAnsi="Calibri" w:cs="Calibri"/>
          <w:bCs/>
          <w:sz w:val="22"/>
          <w:szCs w:val="22"/>
        </w:rPr>
        <w:t xml:space="preserve">, ενώ ημερομηνία αποσφράγισης των υποφακέλων «δικαιολογητικά συμμετοχής – τεχνική προσφορά», σύμφωνα με το αριθμ. πρωτ: </w:t>
      </w:r>
      <w:r>
        <w:rPr>
          <w:rFonts w:ascii="Calibri" w:hAnsi="Calibri" w:cs="Calibri"/>
          <w:bCs/>
          <w:sz w:val="22"/>
          <w:szCs w:val="22"/>
        </w:rPr>
        <w:t>1182/28.01.2021</w:t>
      </w:r>
      <w:r w:rsidRPr="009F2F3B">
        <w:rPr>
          <w:rFonts w:ascii="Calibri" w:hAnsi="Calibri" w:cs="Calibri"/>
          <w:bCs/>
          <w:sz w:val="22"/>
          <w:szCs w:val="22"/>
        </w:rPr>
        <w:t xml:space="preserve"> έγγραφο της Επιτροπής Διαγωνισμού ορίστηκε η </w:t>
      </w:r>
      <w:r>
        <w:rPr>
          <w:rFonts w:ascii="Calibri" w:hAnsi="Calibri" w:cs="Calibri"/>
          <w:bCs/>
          <w:sz w:val="22"/>
          <w:szCs w:val="22"/>
        </w:rPr>
        <w:t>1</w:t>
      </w:r>
      <w:r w:rsidRPr="004C5061">
        <w:rPr>
          <w:rFonts w:ascii="Calibri" w:hAnsi="Calibri" w:cs="Calibri"/>
          <w:bCs/>
          <w:sz w:val="22"/>
          <w:szCs w:val="22"/>
          <w:vertAlign w:val="superscript"/>
        </w:rPr>
        <w:t>η</w:t>
      </w:r>
      <w:r>
        <w:rPr>
          <w:rFonts w:ascii="Calibri" w:hAnsi="Calibri" w:cs="Calibri"/>
          <w:bCs/>
          <w:sz w:val="22"/>
          <w:szCs w:val="22"/>
        </w:rPr>
        <w:t xml:space="preserve"> Φεβρουαρίου 2021</w:t>
      </w:r>
      <w:r w:rsidRPr="009F2F3B">
        <w:rPr>
          <w:rFonts w:ascii="Calibri" w:hAnsi="Calibri" w:cs="Calibri"/>
          <w:bCs/>
          <w:sz w:val="22"/>
          <w:szCs w:val="22"/>
        </w:rPr>
        <w:t>.</w:t>
      </w:r>
    </w:p>
    <w:p w14:paraId="21B1B921" w14:textId="77777777" w:rsidR="00851CA9" w:rsidRPr="00C95EF1" w:rsidRDefault="00851CA9" w:rsidP="00851CA9">
      <w:pPr>
        <w:widowControl/>
        <w:suppressAutoHyphens/>
        <w:autoSpaceDE/>
        <w:autoSpaceDN/>
        <w:adjustRightInd/>
        <w:spacing w:line="360" w:lineRule="auto"/>
        <w:contextualSpacing/>
        <w:jc w:val="both"/>
        <w:rPr>
          <w:rFonts w:ascii="Calibri" w:hAnsi="Calibri" w:cs="Calibri"/>
          <w:bCs/>
          <w:sz w:val="22"/>
          <w:szCs w:val="22"/>
        </w:rPr>
      </w:pPr>
      <w:r>
        <w:rPr>
          <w:rFonts w:ascii="Calibri" w:hAnsi="Calibri" w:cs="Calibri"/>
          <w:bCs/>
          <w:sz w:val="22"/>
          <w:szCs w:val="22"/>
        </w:rPr>
        <w:tab/>
      </w:r>
      <w:r w:rsidRPr="009F2F3B">
        <w:rPr>
          <w:rFonts w:ascii="Calibri" w:hAnsi="Calibri" w:cs="Calibri"/>
          <w:bCs/>
          <w:sz w:val="22"/>
          <w:szCs w:val="22"/>
        </w:rPr>
        <w:t>Η Επιτροπή Διαγωνισμού συνέταξε το πρακτικό Νο1, σχετικά με την αξιολόγηση των δικαιολογητικών και τεχνικών προσφορών, το οποίο διαβίβασε προς την Οικονομική Επιτροπή του Δήμου Λ</w:t>
      </w:r>
      <w:r>
        <w:rPr>
          <w:rFonts w:ascii="Calibri" w:hAnsi="Calibri" w:cs="Calibri"/>
          <w:bCs/>
          <w:sz w:val="22"/>
          <w:szCs w:val="22"/>
        </w:rPr>
        <w:t>αυρεωτικής, με το αριθμ. πρωτ: 5565/07.04.2021</w:t>
      </w:r>
      <w:r w:rsidRPr="009F2F3B">
        <w:rPr>
          <w:rFonts w:ascii="Calibri" w:hAnsi="Calibri" w:cs="Calibri"/>
          <w:bCs/>
          <w:sz w:val="22"/>
          <w:szCs w:val="22"/>
        </w:rPr>
        <w:t xml:space="preserve"> έγγραφό της, μέσω της πλατφόρμας του ΕΣΗΔΗΣ και το οποίο σας θέτω υπόψη:</w:t>
      </w:r>
    </w:p>
    <w:p w14:paraId="3A17EEFF" w14:textId="77777777" w:rsidR="00851CA9" w:rsidRPr="00851CA9" w:rsidRDefault="00851CA9" w:rsidP="00851CA9">
      <w:pPr>
        <w:keepNext/>
        <w:widowControl/>
        <w:autoSpaceDE/>
        <w:autoSpaceDN/>
        <w:adjustRightInd/>
        <w:spacing w:line="360" w:lineRule="auto"/>
        <w:jc w:val="center"/>
        <w:outlineLvl w:val="2"/>
        <w:rPr>
          <w:rFonts w:ascii="Calibri" w:hAnsi="Calibri" w:cs="Calibri"/>
          <w:b/>
          <w:i/>
          <w:spacing w:val="62"/>
          <w:sz w:val="22"/>
          <w:szCs w:val="22"/>
          <w:lang w:eastAsia="en-US"/>
        </w:rPr>
      </w:pPr>
      <w:r w:rsidRPr="00851CA9">
        <w:rPr>
          <w:rFonts w:ascii="Calibri" w:hAnsi="Calibri" w:cs="Calibri"/>
          <w:b/>
          <w:i/>
          <w:sz w:val="22"/>
          <w:szCs w:val="22"/>
          <w:lang w:eastAsia="en-US"/>
        </w:rPr>
        <w:t>ΠΡΑΚΤΙΚΟ</w:t>
      </w:r>
      <w:r w:rsidRPr="00851CA9">
        <w:rPr>
          <w:rFonts w:ascii="Calibri" w:hAnsi="Calibri" w:cs="Calibri"/>
          <w:b/>
          <w:i/>
          <w:spacing w:val="62"/>
          <w:sz w:val="22"/>
          <w:szCs w:val="22"/>
          <w:lang w:eastAsia="en-US"/>
        </w:rPr>
        <w:t xml:space="preserve"> Νο1</w:t>
      </w:r>
    </w:p>
    <w:p w14:paraId="43387578" w14:textId="77777777" w:rsidR="00851CA9" w:rsidRPr="00851CA9" w:rsidRDefault="00851CA9" w:rsidP="00851CA9">
      <w:pPr>
        <w:keepNext/>
        <w:widowControl/>
        <w:autoSpaceDE/>
        <w:autoSpaceDN/>
        <w:adjustRightInd/>
        <w:spacing w:line="360" w:lineRule="auto"/>
        <w:jc w:val="center"/>
        <w:outlineLvl w:val="2"/>
        <w:rPr>
          <w:rFonts w:ascii="Calibri" w:hAnsi="Calibri" w:cs="Calibri"/>
          <w:b/>
          <w:i/>
          <w:sz w:val="22"/>
          <w:szCs w:val="22"/>
          <w:lang w:eastAsia="en-US"/>
        </w:rPr>
      </w:pPr>
      <w:r w:rsidRPr="00851CA9">
        <w:rPr>
          <w:rFonts w:ascii="Calibri" w:hAnsi="Calibri" w:cs="Calibri"/>
          <w:b/>
          <w:i/>
          <w:sz w:val="22"/>
          <w:szCs w:val="22"/>
          <w:lang w:eastAsia="en-US"/>
        </w:rPr>
        <w:t xml:space="preserve">ΑΞΙΟΛΟΓΗΣΗΣ ΔΙΚΑΙΟΛΟΓΗΤΙΚΩΝ ΚΑΙ ΤΕΧΝΙΚΩΝ ΠΡΟΣΦΟΡΩΝ </w:t>
      </w:r>
    </w:p>
    <w:p w14:paraId="67FF4559" w14:textId="77777777" w:rsidR="00851CA9" w:rsidRPr="00851CA9" w:rsidRDefault="00851CA9" w:rsidP="00851CA9">
      <w:pPr>
        <w:keepNext/>
        <w:widowControl/>
        <w:autoSpaceDE/>
        <w:autoSpaceDN/>
        <w:adjustRightInd/>
        <w:spacing w:line="360" w:lineRule="auto"/>
        <w:jc w:val="center"/>
        <w:outlineLvl w:val="2"/>
        <w:rPr>
          <w:rFonts w:ascii="Calibri" w:hAnsi="Calibri" w:cs="Calibri"/>
          <w:bCs/>
          <w:i/>
          <w:caps/>
          <w:sz w:val="22"/>
          <w:szCs w:val="22"/>
          <w:lang w:eastAsia="en-US"/>
        </w:rPr>
      </w:pPr>
      <w:bookmarkStart w:id="51" w:name="_Hlk535214148"/>
      <w:r w:rsidRPr="00851CA9">
        <w:rPr>
          <w:rFonts w:ascii="Calibri" w:hAnsi="Calibri" w:cs="Calibri"/>
          <w:bCs/>
          <w:i/>
          <w:caps/>
          <w:sz w:val="22"/>
          <w:szCs w:val="22"/>
          <w:lang w:eastAsia="en-US"/>
        </w:rPr>
        <w:t>για την προμηθεια με τιτλο:</w:t>
      </w:r>
    </w:p>
    <w:p w14:paraId="47144F7B" w14:textId="77777777" w:rsidR="00851CA9" w:rsidRPr="00851CA9" w:rsidRDefault="00851CA9" w:rsidP="00851CA9">
      <w:pPr>
        <w:keepNext/>
        <w:widowControl/>
        <w:autoSpaceDE/>
        <w:autoSpaceDN/>
        <w:adjustRightInd/>
        <w:spacing w:line="360" w:lineRule="auto"/>
        <w:jc w:val="center"/>
        <w:outlineLvl w:val="2"/>
        <w:rPr>
          <w:rFonts w:ascii="Calibri" w:hAnsi="Calibri" w:cs="Calibri"/>
          <w:b/>
          <w:i/>
          <w:caps/>
          <w:color w:val="002060"/>
          <w:sz w:val="22"/>
          <w:szCs w:val="22"/>
          <w:lang w:eastAsia="zh-CN"/>
        </w:rPr>
      </w:pPr>
      <w:r w:rsidRPr="00851CA9">
        <w:rPr>
          <w:rFonts w:ascii="Calibri" w:hAnsi="Calibri" w:cs="Calibri"/>
          <w:b/>
          <w:i/>
          <w:caps/>
          <w:sz w:val="22"/>
          <w:szCs w:val="22"/>
          <w:lang w:eastAsia="en-US"/>
        </w:rPr>
        <w:t xml:space="preserve"> </w:t>
      </w:r>
      <w:bookmarkStart w:id="52" w:name="_Hlk68682055"/>
      <w:r w:rsidRPr="00851CA9">
        <w:rPr>
          <w:rFonts w:ascii="Calibri" w:hAnsi="Calibri" w:cs="Calibri"/>
          <w:b/>
          <w:i/>
          <w:caps/>
          <w:sz w:val="22"/>
          <w:szCs w:val="22"/>
          <w:lang w:eastAsia="en-US"/>
        </w:rPr>
        <w:t>«</w:t>
      </w:r>
      <w:r w:rsidRPr="00851CA9">
        <w:rPr>
          <w:rFonts w:ascii="Calibri" w:hAnsi="Calibri" w:cs="Calibri"/>
          <w:b/>
          <w:i/>
          <w:sz w:val="22"/>
          <w:szCs w:val="22"/>
          <w:lang w:eastAsia="en-US"/>
        </w:rPr>
        <w:t>ΠΡΟΜΗΘΕΙΑ ΥΛΙΚΩΝ ΣΥΝΤΗΡΗΣΗΣ – ΑΠΟΚΑΤΑΣΤΑΣΗΣ ΦΟΙΝΙΚΟΔΑΣΟΥΣ ΛΑΥΡΙΟΥ»</w:t>
      </w:r>
      <w:bookmarkEnd w:id="52"/>
    </w:p>
    <w:bookmarkEnd w:id="51"/>
    <w:p w14:paraId="713A0DF4" w14:textId="77777777" w:rsidR="00851CA9" w:rsidRPr="00851CA9" w:rsidRDefault="00851CA9" w:rsidP="00851CA9">
      <w:pPr>
        <w:widowControl/>
        <w:autoSpaceDE/>
        <w:autoSpaceDN/>
        <w:adjustRightInd/>
        <w:spacing w:line="360" w:lineRule="auto"/>
        <w:jc w:val="both"/>
        <w:rPr>
          <w:rFonts w:ascii="Calibri" w:hAnsi="Calibri" w:cs="Calibri"/>
          <w:i/>
          <w:sz w:val="22"/>
          <w:szCs w:val="22"/>
          <w:lang w:eastAsia="en-US"/>
        </w:rPr>
      </w:pPr>
      <w:r w:rsidRPr="00851CA9">
        <w:rPr>
          <w:rFonts w:ascii="Calibri" w:hAnsi="Calibri" w:cs="Calibri"/>
          <w:i/>
          <w:sz w:val="22"/>
          <w:szCs w:val="22"/>
          <w:lang w:eastAsia="en-US"/>
        </w:rPr>
        <w:t xml:space="preserve">Στο Λαύριο και στο Δημοτικό Κατάστημα, σήμερα 06 Απριλίου  του έτους 2021, ημέρα  Τρίτη και ώρα 11:00 συνήλθε η Επιτροπή Διενέργειας Διαγωνισμού, η οποία συγκροτήθηκε με την υπ’ αριθμ. 85/2020 απόφαση Οικονομικής Επιτροπής Λαυρεωτικής, σε εφαρμογή των διατάξεων του άρθρου 221 του Ν.4412/2016, </w:t>
      </w:r>
    </w:p>
    <w:p w14:paraId="5B363589" w14:textId="77777777" w:rsidR="00851CA9" w:rsidRPr="00851CA9" w:rsidRDefault="00851CA9" w:rsidP="00851CA9">
      <w:pPr>
        <w:widowControl/>
        <w:autoSpaceDE/>
        <w:autoSpaceDN/>
        <w:adjustRightInd/>
        <w:spacing w:line="360" w:lineRule="auto"/>
        <w:jc w:val="both"/>
        <w:rPr>
          <w:rFonts w:ascii="Calibri" w:hAnsi="Calibri" w:cs="Calibri"/>
          <w:i/>
          <w:sz w:val="22"/>
          <w:szCs w:val="22"/>
          <w:lang w:eastAsia="en-US"/>
        </w:rPr>
      </w:pPr>
      <w:r w:rsidRPr="00851CA9">
        <w:rPr>
          <w:rFonts w:ascii="Calibri" w:hAnsi="Calibri" w:cs="Calibri"/>
          <w:i/>
          <w:sz w:val="22"/>
          <w:szCs w:val="22"/>
          <w:lang w:eastAsia="en-US"/>
        </w:rPr>
        <w:t xml:space="preserve">προκειμένου να προβεί στον έλεγχο των δικαιολογητικών και την αξιολόγηση των τεχνικών προσφορών που κατατέθηκαν σχετικά με την προμήθεια του θέματος στον ηλεκτρονικό ανοικτό διαγωνισμό που προκηρύχθηκε με την υπ’ αριθμ.1208/2020 και με αριθμ. πρωτ: </w:t>
      </w:r>
      <w:r w:rsidRPr="00851CA9">
        <w:rPr>
          <w:rFonts w:ascii="Calibri" w:hAnsi="Calibri" w:cs="Calibri"/>
          <w:bCs/>
          <w:i/>
          <w:sz w:val="22"/>
          <w:szCs w:val="22"/>
          <w:lang w:eastAsia="zh-CN"/>
        </w:rPr>
        <w:t>22526/18.12.2020</w:t>
      </w:r>
      <w:r w:rsidRPr="00851CA9">
        <w:rPr>
          <w:rFonts w:ascii="Calibri" w:hAnsi="Calibri" w:cs="Calibri"/>
          <w:i/>
          <w:sz w:val="22"/>
          <w:szCs w:val="22"/>
          <w:lang w:eastAsia="en-US"/>
        </w:rPr>
        <w:t xml:space="preserve"> Διακήρυξη Δημάρχου Λαυρεωτικής </w:t>
      </w:r>
    </w:p>
    <w:p w14:paraId="49B0B830" w14:textId="77777777" w:rsidR="00851CA9" w:rsidRPr="00851CA9" w:rsidRDefault="00851CA9" w:rsidP="00851CA9">
      <w:pPr>
        <w:widowControl/>
        <w:autoSpaceDE/>
        <w:autoSpaceDN/>
        <w:adjustRightInd/>
        <w:spacing w:line="360" w:lineRule="auto"/>
        <w:jc w:val="both"/>
        <w:rPr>
          <w:rFonts w:ascii="Calibri" w:hAnsi="Calibri" w:cs="Calibri"/>
          <w:i/>
          <w:sz w:val="22"/>
          <w:szCs w:val="22"/>
        </w:rPr>
      </w:pPr>
      <w:r w:rsidRPr="00851CA9">
        <w:rPr>
          <w:rFonts w:ascii="Calibri" w:hAnsi="Calibri" w:cs="Calibri"/>
          <w:i/>
          <w:sz w:val="22"/>
          <w:szCs w:val="22"/>
        </w:rPr>
        <w:t>Στη συνεδρίαση της Επιτροπής, ήταν παρόντες οι κατωτέρω αναφερόμενοι υπάλληλοι:</w:t>
      </w:r>
    </w:p>
    <w:p w14:paraId="1B96E71A" w14:textId="77777777" w:rsidR="00851CA9" w:rsidRPr="00851CA9" w:rsidRDefault="00851CA9" w:rsidP="00851CA9">
      <w:pPr>
        <w:widowControl/>
        <w:autoSpaceDE/>
        <w:autoSpaceDN/>
        <w:adjustRightInd/>
        <w:spacing w:line="360" w:lineRule="auto"/>
        <w:rPr>
          <w:rFonts w:ascii="Calibri" w:hAnsi="Calibri" w:cs="Calibri"/>
          <w:i/>
          <w:sz w:val="22"/>
          <w:szCs w:val="22"/>
        </w:rPr>
      </w:pPr>
      <w:r w:rsidRPr="00851CA9">
        <w:rPr>
          <w:rFonts w:ascii="Calibri" w:hAnsi="Calibri" w:cs="Calibri"/>
          <w:i/>
          <w:sz w:val="22"/>
          <w:szCs w:val="22"/>
        </w:rPr>
        <w:t>1. Ιωάννης Λιέπουρης, ΤΕ Μηχανολόγων Μηχανικών, πρόεδρος της Επιτροπής</w:t>
      </w:r>
    </w:p>
    <w:p w14:paraId="072C85DF" w14:textId="77777777" w:rsidR="00851CA9" w:rsidRPr="00851CA9" w:rsidRDefault="00851CA9" w:rsidP="00851CA9">
      <w:pPr>
        <w:widowControl/>
        <w:autoSpaceDE/>
        <w:autoSpaceDN/>
        <w:adjustRightInd/>
        <w:spacing w:line="360" w:lineRule="auto"/>
        <w:rPr>
          <w:rFonts w:ascii="Calibri" w:hAnsi="Calibri" w:cs="Calibri"/>
          <w:i/>
          <w:sz w:val="22"/>
          <w:szCs w:val="22"/>
        </w:rPr>
      </w:pPr>
      <w:r w:rsidRPr="00851CA9">
        <w:rPr>
          <w:rFonts w:ascii="Calibri" w:hAnsi="Calibri" w:cs="Calibri"/>
          <w:i/>
          <w:sz w:val="22"/>
          <w:szCs w:val="22"/>
        </w:rPr>
        <w:t>2. Μαρία Δρογγίτη, ΔΕ Διοικητικού</w:t>
      </w:r>
    </w:p>
    <w:p w14:paraId="5218830B" w14:textId="77777777" w:rsidR="00851CA9" w:rsidRPr="00851CA9" w:rsidRDefault="00851CA9" w:rsidP="00851CA9">
      <w:pPr>
        <w:widowControl/>
        <w:autoSpaceDE/>
        <w:autoSpaceDN/>
        <w:adjustRightInd/>
        <w:spacing w:line="360" w:lineRule="auto"/>
        <w:rPr>
          <w:rFonts w:ascii="Calibri" w:hAnsi="Calibri" w:cs="Calibri"/>
          <w:i/>
          <w:sz w:val="22"/>
          <w:szCs w:val="22"/>
        </w:rPr>
      </w:pPr>
      <w:r w:rsidRPr="00851CA9">
        <w:rPr>
          <w:rFonts w:ascii="Calibri" w:hAnsi="Calibri" w:cs="Calibri"/>
          <w:i/>
          <w:sz w:val="22"/>
          <w:szCs w:val="22"/>
        </w:rPr>
        <w:t xml:space="preserve">3. Φώτιος Γκίκας, ΤΕ Ηλεκτρονικών Μηχανικών </w:t>
      </w:r>
    </w:p>
    <w:p w14:paraId="11681E55" w14:textId="77777777" w:rsidR="00851CA9" w:rsidRPr="00851CA9" w:rsidRDefault="00851CA9" w:rsidP="00851CA9">
      <w:pPr>
        <w:widowControl/>
        <w:autoSpaceDE/>
        <w:autoSpaceDN/>
        <w:adjustRightInd/>
        <w:spacing w:line="360" w:lineRule="auto"/>
        <w:jc w:val="both"/>
        <w:rPr>
          <w:rFonts w:ascii="Calibri" w:hAnsi="Calibri" w:cs="Calibri"/>
          <w:i/>
          <w:sz w:val="22"/>
          <w:szCs w:val="22"/>
        </w:rPr>
      </w:pPr>
      <w:r w:rsidRPr="00851CA9">
        <w:rPr>
          <w:rFonts w:ascii="Calibri" w:hAnsi="Calibri" w:cs="Calibri"/>
          <w:i/>
          <w:sz w:val="22"/>
          <w:szCs w:val="22"/>
        </w:rPr>
        <w:t>Η Επιτροπή αφού έλαβε υπόψη την υπ’ αριθμ.1208/2020 Διακήρυξη Δημάρχου Λαυρεωτικής, την υπ’ αριθμ. 170/2020 μελέτη της Διεύθυνσης Τεχνικών Υπηρεσιών</w:t>
      </w:r>
      <w:r w:rsidRPr="00851CA9">
        <w:rPr>
          <w:rFonts w:ascii="Calibri" w:hAnsi="Calibri" w:cs="Calibri"/>
          <w:bCs/>
          <w:i/>
          <w:sz w:val="22"/>
          <w:szCs w:val="22"/>
        </w:rPr>
        <w:t>, καθώς</w:t>
      </w:r>
      <w:r w:rsidRPr="00851CA9">
        <w:rPr>
          <w:rFonts w:ascii="Calibri" w:hAnsi="Calibri" w:cs="Calibri"/>
          <w:i/>
          <w:sz w:val="22"/>
          <w:szCs w:val="22"/>
        </w:rPr>
        <w:t xml:space="preserve"> και το νομικό πλαίσιο που διέπει τον εν λόγω διαγωνισμό</w:t>
      </w:r>
      <w:r w:rsidRPr="00851CA9">
        <w:rPr>
          <w:rFonts w:ascii="Calibri" w:hAnsi="Calibri" w:cs="Calibri"/>
          <w:b/>
          <w:bCs/>
          <w:i/>
          <w:sz w:val="22"/>
          <w:szCs w:val="22"/>
        </w:rPr>
        <w:t xml:space="preserve">, </w:t>
      </w:r>
      <w:r w:rsidRPr="00851CA9">
        <w:rPr>
          <w:rFonts w:ascii="Calibri" w:hAnsi="Calibri" w:cs="Calibri"/>
          <w:i/>
          <w:sz w:val="22"/>
          <w:szCs w:val="22"/>
        </w:rPr>
        <w:t>παρατηρεί τα κατωτέρω:</w:t>
      </w:r>
    </w:p>
    <w:p w14:paraId="6260547B" w14:textId="77777777" w:rsidR="00851CA9" w:rsidRPr="00851CA9" w:rsidRDefault="00851CA9" w:rsidP="00851CA9">
      <w:pPr>
        <w:keepNext/>
        <w:widowControl/>
        <w:autoSpaceDE/>
        <w:autoSpaceDN/>
        <w:adjustRightInd/>
        <w:spacing w:line="360" w:lineRule="auto"/>
        <w:outlineLvl w:val="0"/>
        <w:rPr>
          <w:rFonts w:ascii="Calibri" w:hAnsi="Calibri" w:cs="Calibri"/>
          <w:i/>
          <w:sz w:val="22"/>
          <w:szCs w:val="22"/>
        </w:rPr>
      </w:pPr>
      <w:r w:rsidRPr="00851CA9">
        <w:rPr>
          <w:rFonts w:ascii="Calibri" w:hAnsi="Calibri" w:cs="Calibri"/>
          <w:i/>
          <w:sz w:val="22"/>
          <w:szCs w:val="22"/>
        </w:rPr>
        <w:t xml:space="preserve">Ο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w:t>
      </w:r>
      <w:bookmarkStart w:id="53" w:name="_Hlk25821595"/>
      <w:r w:rsidRPr="00851CA9">
        <w:rPr>
          <w:rFonts w:ascii="Calibri" w:hAnsi="Calibri" w:cs="Calibri"/>
          <w:i/>
          <w:sz w:val="22"/>
          <w:szCs w:val="22"/>
        </w:rPr>
        <w:t>με α/α 104263</w:t>
      </w:r>
    </w:p>
    <w:bookmarkEnd w:id="53"/>
    <w:p w14:paraId="2495D5F7"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t>και καταληκτική ημερομηνία υποβολής προσφορών τις 25 Ιανουαρίου 2020, ημέρα Δευτέρα και ώρα 14:00. Ως ημερομηνία ηλεκτρονικής αποσφράγισης των υποφακέλων «δικαιολογητικά συμμετοχής - τεχνικές προσφορές» είχε οριστεί η 01 Φεβρουαρίου  2021, ημέρα  Δευτέρα και ώρα 10:00 π.μ.</w:t>
      </w:r>
    </w:p>
    <w:p w14:paraId="233E320F"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lastRenderedPageBreak/>
        <w:t>Επισημαίνεται ότι οι υποφάκελοι «Οικονομικές Προσφορές» δεν αποσφραγίσθηκαν αφού σύμφωνα με τη διακήρυξη του διαγωνισμού θα αποσφραγισθούν ηλεκτρονικά μέσω των αρμόδιων πιστοποιημένων στο σύστημα οργάνων σε ημερομηνία και ώρα που θα γνωστοποιηθεί στους συμμετέχοντες των οποίων οι προσφορές θα κριθούν αποδεκτές μετά την αξιολόγηση των λοιπών στοιχείων τους.</w:t>
      </w:r>
    </w:p>
    <w:p w14:paraId="24132E4F"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t>Με βάση τα ανωτέρω διαπιστώθηκε ότι υποβλήθηκαν στο διαγωνισμό και με τη σειρά που αναφέρονται ακολούθως, ηλεκτρονικές προσφορές από τους ακόλουθους οικονομικούς φορείς:</w:t>
      </w:r>
    </w:p>
    <w:p w14:paraId="0EE463C5" w14:textId="77777777" w:rsidR="00851CA9" w:rsidRPr="00851CA9" w:rsidRDefault="00851CA9" w:rsidP="00851CA9">
      <w:pPr>
        <w:widowControl/>
        <w:spacing w:line="360" w:lineRule="auto"/>
        <w:jc w:val="both"/>
        <w:rPr>
          <w:rFonts w:ascii="Calibri" w:hAnsi="Calibri" w:cs="Calibri"/>
          <w:b/>
          <w:bCs/>
          <w:i/>
          <w:color w:val="002060"/>
          <w:sz w:val="22"/>
          <w:szCs w:val="22"/>
        </w:rPr>
      </w:pPr>
    </w:p>
    <w:tbl>
      <w:tblPr>
        <w:tblW w:w="10055" w:type="dxa"/>
        <w:jc w:val="center"/>
        <w:tblLook w:val="04A0" w:firstRow="1" w:lastRow="0" w:firstColumn="1" w:lastColumn="0" w:noHBand="0" w:noVBand="1"/>
      </w:tblPr>
      <w:tblGrid>
        <w:gridCol w:w="1140"/>
        <w:gridCol w:w="5796"/>
        <w:gridCol w:w="3119"/>
      </w:tblGrid>
      <w:tr w:rsidR="00851CA9" w:rsidRPr="00851CA9" w14:paraId="3F0E6AB6" w14:textId="77777777" w:rsidTr="00851CA9">
        <w:trPr>
          <w:trHeight w:val="633"/>
          <w:jc w:val="center"/>
        </w:trPr>
        <w:tc>
          <w:tcPr>
            <w:tcW w:w="1140" w:type="dxa"/>
            <w:tcBorders>
              <w:top w:val="single" w:sz="8" w:space="0" w:color="auto"/>
              <w:left w:val="single" w:sz="8" w:space="0" w:color="auto"/>
              <w:bottom w:val="single" w:sz="8" w:space="0" w:color="auto"/>
              <w:right w:val="single" w:sz="4" w:space="0" w:color="auto"/>
            </w:tcBorders>
            <w:vAlign w:val="center"/>
            <w:hideMark/>
          </w:tcPr>
          <w:p w14:paraId="6AD43296" w14:textId="77777777" w:rsidR="00851CA9" w:rsidRPr="00851CA9" w:rsidRDefault="00851CA9" w:rsidP="00851CA9">
            <w:pPr>
              <w:widowControl/>
              <w:autoSpaceDE/>
              <w:autoSpaceDN/>
              <w:adjustRightInd/>
              <w:jc w:val="center"/>
              <w:rPr>
                <w:rFonts w:ascii="Calibri" w:hAnsi="Calibri" w:cs="Calibri"/>
                <w:b/>
                <w:bCs/>
                <w:i/>
                <w:color w:val="000000"/>
                <w:sz w:val="22"/>
                <w:szCs w:val="22"/>
              </w:rPr>
            </w:pPr>
            <w:bookmarkStart w:id="54" w:name="RANGE!B2"/>
            <w:bookmarkStart w:id="55" w:name="_Hlk25821604" w:colFirst="1" w:colLast="2"/>
            <w:bookmarkEnd w:id="54"/>
            <w:r w:rsidRPr="00851CA9">
              <w:rPr>
                <w:rFonts w:ascii="Calibri" w:hAnsi="Calibri" w:cs="Calibri"/>
                <w:b/>
                <w:bCs/>
                <w:i/>
                <w:color w:val="000000"/>
                <w:sz w:val="22"/>
                <w:szCs w:val="22"/>
              </w:rPr>
              <w:t>Α/Α</w:t>
            </w:r>
          </w:p>
        </w:tc>
        <w:tc>
          <w:tcPr>
            <w:tcW w:w="5796" w:type="dxa"/>
            <w:tcBorders>
              <w:top w:val="single" w:sz="8" w:space="0" w:color="auto"/>
              <w:left w:val="nil"/>
              <w:bottom w:val="single" w:sz="8" w:space="0" w:color="auto"/>
              <w:right w:val="single" w:sz="4" w:space="0" w:color="auto"/>
            </w:tcBorders>
            <w:vAlign w:val="center"/>
            <w:hideMark/>
          </w:tcPr>
          <w:p w14:paraId="69A5A345" w14:textId="77777777" w:rsidR="00851CA9" w:rsidRPr="00851CA9" w:rsidRDefault="00851CA9" w:rsidP="00851CA9">
            <w:pPr>
              <w:widowControl/>
              <w:autoSpaceDE/>
              <w:autoSpaceDN/>
              <w:adjustRightInd/>
              <w:jc w:val="center"/>
              <w:rPr>
                <w:rFonts w:ascii="Calibri" w:hAnsi="Calibri" w:cs="Calibri"/>
                <w:b/>
                <w:bCs/>
                <w:i/>
                <w:color w:val="000000"/>
                <w:sz w:val="22"/>
                <w:szCs w:val="22"/>
              </w:rPr>
            </w:pPr>
            <w:r w:rsidRPr="00851CA9">
              <w:rPr>
                <w:rFonts w:ascii="Calibri" w:hAnsi="Calibri" w:cs="Calibri"/>
                <w:b/>
                <w:bCs/>
                <w:i/>
                <w:color w:val="000000"/>
                <w:sz w:val="22"/>
                <w:szCs w:val="22"/>
              </w:rPr>
              <w:t>Επωνυμία συμμετέχοντα</w:t>
            </w:r>
          </w:p>
        </w:tc>
        <w:tc>
          <w:tcPr>
            <w:tcW w:w="3119" w:type="dxa"/>
            <w:tcBorders>
              <w:top w:val="single" w:sz="8" w:space="0" w:color="auto"/>
              <w:left w:val="nil"/>
              <w:bottom w:val="single" w:sz="8" w:space="0" w:color="auto"/>
              <w:right w:val="single" w:sz="8" w:space="0" w:color="auto"/>
            </w:tcBorders>
            <w:vAlign w:val="center"/>
            <w:hideMark/>
          </w:tcPr>
          <w:p w14:paraId="127574CC" w14:textId="77777777" w:rsidR="00851CA9" w:rsidRPr="00851CA9" w:rsidRDefault="00851CA9" w:rsidP="00851CA9">
            <w:pPr>
              <w:widowControl/>
              <w:autoSpaceDE/>
              <w:autoSpaceDN/>
              <w:adjustRightInd/>
              <w:jc w:val="center"/>
              <w:rPr>
                <w:rFonts w:ascii="Calibri" w:hAnsi="Calibri" w:cs="Calibri"/>
                <w:b/>
                <w:bCs/>
                <w:i/>
                <w:color w:val="000000"/>
                <w:sz w:val="22"/>
                <w:szCs w:val="22"/>
              </w:rPr>
            </w:pPr>
            <w:r w:rsidRPr="00851CA9">
              <w:rPr>
                <w:rFonts w:ascii="Calibri" w:hAnsi="Calibri" w:cs="Calibri"/>
                <w:b/>
                <w:bCs/>
                <w:i/>
                <w:color w:val="000000"/>
                <w:sz w:val="22"/>
                <w:szCs w:val="22"/>
              </w:rPr>
              <w:t>Αριθμός προσφοράς συστήματος</w:t>
            </w:r>
          </w:p>
        </w:tc>
      </w:tr>
      <w:tr w:rsidR="00851CA9" w:rsidRPr="00851CA9" w14:paraId="58C07AB1" w14:textId="77777777" w:rsidTr="00851CA9">
        <w:trPr>
          <w:trHeight w:val="690"/>
          <w:jc w:val="center"/>
        </w:trPr>
        <w:tc>
          <w:tcPr>
            <w:tcW w:w="1140" w:type="dxa"/>
            <w:tcBorders>
              <w:top w:val="nil"/>
              <w:left w:val="single" w:sz="8" w:space="0" w:color="auto"/>
              <w:bottom w:val="single" w:sz="4" w:space="0" w:color="auto"/>
              <w:right w:val="single" w:sz="4" w:space="0" w:color="auto"/>
            </w:tcBorders>
            <w:vAlign w:val="center"/>
            <w:hideMark/>
          </w:tcPr>
          <w:p w14:paraId="27208F3A" w14:textId="77777777" w:rsidR="00851CA9" w:rsidRPr="00851CA9" w:rsidRDefault="00851CA9" w:rsidP="00851CA9">
            <w:pPr>
              <w:widowControl/>
              <w:autoSpaceDE/>
              <w:autoSpaceDN/>
              <w:adjustRightInd/>
              <w:spacing w:line="360" w:lineRule="auto"/>
              <w:jc w:val="center"/>
              <w:rPr>
                <w:rFonts w:ascii="Calibri" w:hAnsi="Calibri" w:cs="Calibri"/>
                <w:i/>
                <w:color w:val="000000"/>
                <w:sz w:val="22"/>
                <w:szCs w:val="22"/>
              </w:rPr>
            </w:pPr>
            <w:bookmarkStart w:id="56" w:name="RANGE!B3"/>
            <w:bookmarkStart w:id="57" w:name="_Hlk16852054"/>
            <w:bookmarkStart w:id="58" w:name="_Hlk16581538"/>
            <w:bookmarkEnd w:id="56"/>
            <w:r w:rsidRPr="00851CA9">
              <w:rPr>
                <w:rFonts w:ascii="Calibri" w:hAnsi="Calibri" w:cs="Calibri"/>
                <w:i/>
                <w:color w:val="000000"/>
                <w:sz w:val="22"/>
                <w:szCs w:val="22"/>
              </w:rPr>
              <w:t>1</w:t>
            </w:r>
          </w:p>
        </w:tc>
        <w:tc>
          <w:tcPr>
            <w:tcW w:w="5796" w:type="dxa"/>
            <w:tcBorders>
              <w:top w:val="nil"/>
              <w:left w:val="nil"/>
              <w:bottom w:val="single" w:sz="4" w:space="0" w:color="auto"/>
              <w:right w:val="single" w:sz="4" w:space="0" w:color="auto"/>
            </w:tcBorders>
            <w:vAlign w:val="center"/>
            <w:hideMark/>
          </w:tcPr>
          <w:p w14:paraId="27236602" w14:textId="77777777" w:rsidR="00851CA9" w:rsidRPr="00851CA9" w:rsidRDefault="00851CA9" w:rsidP="00851CA9">
            <w:pPr>
              <w:widowControl/>
              <w:autoSpaceDE/>
              <w:autoSpaceDN/>
              <w:adjustRightInd/>
              <w:spacing w:line="360" w:lineRule="auto"/>
              <w:rPr>
                <w:rFonts w:ascii="Calibri" w:hAnsi="Calibri" w:cs="Calibri"/>
                <w:i/>
                <w:color w:val="000000"/>
                <w:sz w:val="22"/>
                <w:szCs w:val="22"/>
              </w:rPr>
            </w:pPr>
            <w:r w:rsidRPr="00851CA9">
              <w:rPr>
                <w:rFonts w:ascii="Calibri" w:hAnsi="Calibri" w:cs="Calibri"/>
                <w:i/>
                <w:color w:val="000000"/>
                <w:sz w:val="22"/>
                <w:szCs w:val="22"/>
              </w:rPr>
              <w:t>ΚΟΝΤΟΣ,,ΙΩΑΝΝΗΣ,ΘΕΜΙΣΤΟΚΛΗΣ</w:t>
            </w:r>
          </w:p>
        </w:tc>
        <w:tc>
          <w:tcPr>
            <w:tcW w:w="3119" w:type="dxa"/>
            <w:tcBorders>
              <w:top w:val="nil"/>
              <w:left w:val="nil"/>
              <w:bottom w:val="single" w:sz="4" w:space="0" w:color="auto"/>
              <w:right w:val="single" w:sz="8" w:space="0" w:color="auto"/>
            </w:tcBorders>
            <w:vAlign w:val="center"/>
            <w:hideMark/>
          </w:tcPr>
          <w:p w14:paraId="140D2E93" w14:textId="77777777" w:rsidR="00851CA9" w:rsidRPr="00851CA9" w:rsidRDefault="00851CA9" w:rsidP="00851CA9">
            <w:pPr>
              <w:widowControl/>
              <w:autoSpaceDE/>
              <w:autoSpaceDN/>
              <w:adjustRightInd/>
              <w:spacing w:line="360" w:lineRule="auto"/>
              <w:jc w:val="center"/>
              <w:rPr>
                <w:rFonts w:ascii="Calibri" w:hAnsi="Calibri" w:cs="Calibri"/>
                <w:i/>
                <w:color w:val="000000"/>
                <w:sz w:val="22"/>
                <w:szCs w:val="22"/>
              </w:rPr>
            </w:pPr>
            <w:r w:rsidRPr="00851CA9">
              <w:rPr>
                <w:rFonts w:ascii="Calibri" w:hAnsi="Calibri" w:cs="Calibri"/>
                <w:i/>
                <w:color w:val="000000"/>
                <w:sz w:val="22"/>
                <w:szCs w:val="22"/>
              </w:rPr>
              <w:t>207655</w:t>
            </w:r>
          </w:p>
        </w:tc>
      </w:tr>
      <w:tr w:rsidR="00851CA9" w:rsidRPr="00851CA9" w14:paraId="0BC932BB" w14:textId="77777777" w:rsidTr="00851CA9">
        <w:trPr>
          <w:trHeight w:val="495"/>
          <w:jc w:val="center"/>
        </w:trPr>
        <w:tc>
          <w:tcPr>
            <w:tcW w:w="1140" w:type="dxa"/>
            <w:tcBorders>
              <w:top w:val="nil"/>
              <w:left w:val="single" w:sz="8" w:space="0" w:color="auto"/>
              <w:bottom w:val="single" w:sz="4" w:space="0" w:color="auto"/>
              <w:right w:val="single" w:sz="4" w:space="0" w:color="auto"/>
            </w:tcBorders>
            <w:vAlign w:val="center"/>
            <w:hideMark/>
          </w:tcPr>
          <w:p w14:paraId="6B2FC877" w14:textId="77777777" w:rsidR="00851CA9" w:rsidRPr="00851CA9" w:rsidRDefault="00851CA9" w:rsidP="00851CA9">
            <w:pPr>
              <w:widowControl/>
              <w:autoSpaceDE/>
              <w:autoSpaceDN/>
              <w:adjustRightInd/>
              <w:spacing w:line="360" w:lineRule="auto"/>
              <w:jc w:val="center"/>
              <w:rPr>
                <w:rFonts w:ascii="Calibri" w:hAnsi="Calibri" w:cs="Calibri"/>
                <w:i/>
                <w:color w:val="000000"/>
                <w:sz w:val="22"/>
                <w:szCs w:val="22"/>
              </w:rPr>
            </w:pPr>
            <w:r w:rsidRPr="00851CA9">
              <w:rPr>
                <w:rFonts w:ascii="Calibri" w:hAnsi="Calibri" w:cs="Calibri"/>
                <w:i/>
                <w:color w:val="000000"/>
                <w:sz w:val="22"/>
                <w:szCs w:val="22"/>
              </w:rPr>
              <w:t>2</w:t>
            </w:r>
          </w:p>
        </w:tc>
        <w:tc>
          <w:tcPr>
            <w:tcW w:w="5796" w:type="dxa"/>
            <w:tcBorders>
              <w:top w:val="nil"/>
              <w:left w:val="nil"/>
              <w:bottom w:val="single" w:sz="4" w:space="0" w:color="auto"/>
              <w:right w:val="single" w:sz="4" w:space="0" w:color="auto"/>
            </w:tcBorders>
            <w:vAlign w:val="center"/>
            <w:hideMark/>
          </w:tcPr>
          <w:p w14:paraId="232A7A37" w14:textId="77777777" w:rsidR="00851CA9" w:rsidRPr="00851CA9" w:rsidRDefault="00851CA9" w:rsidP="00851CA9">
            <w:pPr>
              <w:widowControl/>
              <w:autoSpaceDE/>
              <w:autoSpaceDN/>
              <w:adjustRightInd/>
              <w:spacing w:line="360" w:lineRule="auto"/>
              <w:rPr>
                <w:rFonts w:ascii="Calibri" w:hAnsi="Calibri" w:cs="Calibri"/>
                <w:i/>
                <w:color w:val="000000"/>
                <w:sz w:val="22"/>
                <w:szCs w:val="22"/>
              </w:rPr>
            </w:pPr>
            <w:r w:rsidRPr="00851CA9">
              <w:rPr>
                <w:rFonts w:ascii="Calibri" w:hAnsi="Calibri" w:cs="Calibri"/>
                <w:i/>
                <w:color w:val="000000"/>
                <w:sz w:val="22"/>
                <w:szCs w:val="22"/>
              </w:rPr>
              <w:t>ΓΕΝΝΑΤΟΣ ΘΕΟΦΑΝΗΣ, ΠΕΤΡΟΣ</w:t>
            </w:r>
          </w:p>
        </w:tc>
        <w:tc>
          <w:tcPr>
            <w:tcW w:w="3119" w:type="dxa"/>
            <w:tcBorders>
              <w:top w:val="nil"/>
              <w:left w:val="nil"/>
              <w:bottom w:val="single" w:sz="4" w:space="0" w:color="auto"/>
              <w:right w:val="single" w:sz="8" w:space="0" w:color="auto"/>
            </w:tcBorders>
            <w:vAlign w:val="center"/>
            <w:hideMark/>
          </w:tcPr>
          <w:p w14:paraId="2F9F428F" w14:textId="77777777" w:rsidR="00851CA9" w:rsidRPr="00851CA9" w:rsidRDefault="00851CA9" w:rsidP="00851CA9">
            <w:pPr>
              <w:widowControl/>
              <w:autoSpaceDE/>
              <w:autoSpaceDN/>
              <w:adjustRightInd/>
              <w:spacing w:line="360" w:lineRule="auto"/>
              <w:jc w:val="center"/>
              <w:rPr>
                <w:rFonts w:ascii="Calibri" w:hAnsi="Calibri" w:cs="Calibri"/>
                <w:i/>
                <w:color w:val="000000"/>
                <w:sz w:val="22"/>
                <w:szCs w:val="22"/>
              </w:rPr>
            </w:pPr>
            <w:r w:rsidRPr="00851CA9">
              <w:rPr>
                <w:rFonts w:ascii="Calibri" w:hAnsi="Calibri" w:cs="Calibri"/>
                <w:i/>
                <w:color w:val="000000"/>
                <w:sz w:val="22"/>
                <w:szCs w:val="22"/>
              </w:rPr>
              <w:t>208313</w:t>
            </w:r>
          </w:p>
        </w:tc>
      </w:tr>
      <w:tr w:rsidR="00851CA9" w:rsidRPr="00851CA9" w14:paraId="13123172" w14:textId="77777777" w:rsidTr="00851CA9">
        <w:trPr>
          <w:trHeight w:val="465"/>
          <w:jc w:val="center"/>
        </w:trPr>
        <w:tc>
          <w:tcPr>
            <w:tcW w:w="1140" w:type="dxa"/>
            <w:tcBorders>
              <w:top w:val="nil"/>
              <w:left w:val="single" w:sz="8" w:space="0" w:color="auto"/>
              <w:bottom w:val="single" w:sz="4" w:space="0" w:color="auto"/>
              <w:right w:val="single" w:sz="4" w:space="0" w:color="auto"/>
            </w:tcBorders>
            <w:vAlign w:val="center"/>
            <w:hideMark/>
          </w:tcPr>
          <w:p w14:paraId="40ABEE0D" w14:textId="77777777" w:rsidR="00851CA9" w:rsidRPr="00851CA9" w:rsidRDefault="00851CA9" w:rsidP="00851CA9">
            <w:pPr>
              <w:widowControl/>
              <w:autoSpaceDE/>
              <w:autoSpaceDN/>
              <w:adjustRightInd/>
              <w:spacing w:line="360" w:lineRule="auto"/>
              <w:jc w:val="center"/>
              <w:rPr>
                <w:rFonts w:ascii="Calibri" w:hAnsi="Calibri" w:cs="Calibri"/>
                <w:i/>
                <w:color w:val="000000"/>
                <w:sz w:val="22"/>
                <w:szCs w:val="22"/>
              </w:rPr>
            </w:pPr>
            <w:r w:rsidRPr="00851CA9">
              <w:rPr>
                <w:rFonts w:ascii="Calibri" w:hAnsi="Calibri" w:cs="Calibri"/>
                <w:i/>
                <w:color w:val="000000"/>
                <w:sz w:val="22"/>
                <w:szCs w:val="22"/>
              </w:rPr>
              <w:t>3</w:t>
            </w:r>
          </w:p>
        </w:tc>
        <w:tc>
          <w:tcPr>
            <w:tcW w:w="5796" w:type="dxa"/>
            <w:tcBorders>
              <w:top w:val="nil"/>
              <w:left w:val="nil"/>
              <w:bottom w:val="single" w:sz="4" w:space="0" w:color="auto"/>
              <w:right w:val="single" w:sz="4" w:space="0" w:color="auto"/>
            </w:tcBorders>
            <w:vAlign w:val="center"/>
            <w:hideMark/>
          </w:tcPr>
          <w:p w14:paraId="1ED83274" w14:textId="77777777" w:rsidR="00851CA9" w:rsidRPr="00851CA9" w:rsidRDefault="00851CA9" w:rsidP="00851CA9">
            <w:pPr>
              <w:widowControl/>
              <w:autoSpaceDE/>
              <w:autoSpaceDN/>
              <w:adjustRightInd/>
              <w:spacing w:line="360" w:lineRule="auto"/>
              <w:rPr>
                <w:rFonts w:ascii="Calibri" w:hAnsi="Calibri" w:cs="Calibri"/>
                <w:i/>
                <w:color w:val="000000"/>
                <w:sz w:val="22"/>
                <w:szCs w:val="22"/>
              </w:rPr>
            </w:pPr>
            <w:bookmarkStart w:id="59" w:name="RANGE!C5"/>
            <w:bookmarkEnd w:id="59"/>
            <w:r w:rsidRPr="00851CA9">
              <w:rPr>
                <w:rFonts w:ascii="Calibri" w:hAnsi="Calibri" w:cs="Calibri"/>
                <w:i/>
                <w:color w:val="000000"/>
                <w:sz w:val="22"/>
                <w:szCs w:val="22"/>
              </w:rPr>
              <w:t>Σ ΣΦΑΚΙΑΝΑΚΗΣ Α ΤΟΛΟΥΔΗΣ ΟΕ</w:t>
            </w:r>
          </w:p>
        </w:tc>
        <w:tc>
          <w:tcPr>
            <w:tcW w:w="3119" w:type="dxa"/>
            <w:tcBorders>
              <w:top w:val="nil"/>
              <w:left w:val="nil"/>
              <w:bottom w:val="single" w:sz="4" w:space="0" w:color="auto"/>
              <w:right w:val="single" w:sz="8" w:space="0" w:color="auto"/>
            </w:tcBorders>
            <w:vAlign w:val="center"/>
            <w:hideMark/>
          </w:tcPr>
          <w:p w14:paraId="67145BCA" w14:textId="77777777" w:rsidR="00851CA9" w:rsidRPr="00851CA9" w:rsidRDefault="00851CA9" w:rsidP="00851CA9">
            <w:pPr>
              <w:widowControl/>
              <w:autoSpaceDE/>
              <w:autoSpaceDN/>
              <w:adjustRightInd/>
              <w:spacing w:line="360" w:lineRule="auto"/>
              <w:jc w:val="center"/>
              <w:rPr>
                <w:rFonts w:ascii="Calibri" w:hAnsi="Calibri" w:cs="Calibri"/>
                <w:i/>
                <w:color w:val="000000"/>
                <w:sz w:val="22"/>
                <w:szCs w:val="22"/>
              </w:rPr>
            </w:pPr>
            <w:r w:rsidRPr="00851CA9">
              <w:rPr>
                <w:rFonts w:ascii="Calibri" w:hAnsi="Calibri" w:cs="Calibri"/>
                <w:i/>
                <w:color w:val="000000"/>
                <w:sz w:val="22"/>
                <w:szCs w:val="22"/>
              </w:rPr>
              <w:t>208343</w:t>
            </w:r>
          </w:p>
        </w:tc>
      </w:tr>
      <w:bookmarkEnd w:id="55"/>
      <w:bookmarkEnd w:id="57"/>
      <w:bookmarkEnd w:id="58"/>
    </w:tbl>
    <w:p w14:paraId="3BFFACD2" w14:textId="77777777" w:rsidR="00851CA9" w:rsidRPr="00851CA9" w:rsidRDefault="00851CA9" w:rsidP="00851CA9">
      <w:pPr>
        <w:widowControl/>
        <w:spacing w:line="360" w:lineRule="auto"/>
        <w:jc w:val="both"/>
        <w:rPr>
          <w:rFonts w:ascii="Calibri" w:hAnsi="Calibri" w:cs="Calibri"/>
          <w:i/>
          <w:sz w:val="22"/>
          <w:szCs w:val="22"/>
        </w:rPr>
      </w:pPr>
    </w:p>
    <w:p w14:paraId="5A95B5ED" w14:textId="77777777" w:rsidR="00851CA9" w:rsidRPr="00851CA9" w:rsidRDefault="00851CA9" w:rsidP="00851CA9">
      <w:pPr>
        <w:widowControl/>
        <w:spacing w:line="360" w:lineRule="auto"/>
        <w:rPr>
          <w:rFonts w:ascii="Calibri" w:hAnsi="Calibri" w:cs="Calibri"/>
          <w:i/>
          <w:sz w:val="22"/>
          <w:szCs w:val="22"/>
        </w:rPr>
      </w:pPr>
      <w:r w:rsidRPr="00851CA9">
        <w:rPr>
          <w:rFonts w:ascii="Calibri" w:hAnsi="Calibri" w:cs="Calibri"/>
          <w:i/>
          <w:sz w:val="22"/>
          <w:szCs w:val="22"/>
        </w:rPr>
        <w:t>Οι συμμετέχοντες οικονομικοί φορείς</w:t>
      </w:r>
      <w:r w:rsidRPr="00851CA9">
        <w:rPr>
          <w:rFonts w:ascii="Calibri" w:hAnsi="Calibri" w:cs="Calibri"/>
          <w:b/>
          <w:bCs/>
          <w:i/>
          <w:sz w:val="22"/>
          <w:szCs w:val="22"/>
        </w:rPr>
        <w:t xml:space="preserve"> </w:t>
      </w:r>
      <w:r w:rsidRPr="00851CA9">
        <w:rPr>
          <w:rFonts w:ascii="Calibri" w:hAnsi="Calibri" w:cs="Calibri"/>
          <w:b/>
          <w:bCs/>
          <w:i/>
          <w:color w:val="000000"/>
          <w:sz w:val="22"/>
          <w:szCs w:val="22"/>
        </w:rPr>
        <w:t>ΚΟΝΤΟΣ, , ΙΩΑΝΝΗΣ, ΘΕΜΙΣΤΟΚΛΗΣ</w:t>
      </w:r>
      <w:r w:rsidRPr="00851CA9">
        <w:rPr>
          <w:rFonts w:ascii="Calibri" w:hAnsi="Calibri" w:cs="Calibri"/>
          <w:b/>
          <w:bCs/>
          <w:i/>
          <w:sz w:val="22"/>
          <w:szCs w:val="22"/>
        </w:rPr>
        <w:t xml:space="preserve">, </w:t>
      </w:r>
      <w:r w:rsidRPr="00851CA9">
        <w:rPr>
          <w:rFonts w:ascii="Calibri" w:hAnsi="Calibri" w:cs="Calibri"/>
          <w:i/>
          <w:sz w:val="22"/>
          <w:szCs w:val="22"/>
        </w:rPr>
        <w:t>και</w:t>
      </w:r>
      <w:r w:rsidRPr="00851CA9">
        <w:rPr>
          <w:rFonts w:ascii="Calibri" w:hAnsi="Calibri" w:cs="Calibri"/>
          <w:b/>
          <w:bCs/>
          <w:i/>
          <w:sz w:val="22"/>
          <w:szCs w:val="22"/>
        </w:rPr>
        <w:t xml:space="preserve"> </w:t>
      </w:r>
      <w:r w:rsidRPr="00851CA9">
        <w:rPr>
          <w:rFonts w:ascii="Calibri" w:hAnsi="Calibri" w:cs="Calibri"/>
          <w:b/>
          <w:bCs/>
          <w:i/>
          <w:color w:val="000000"/>
          <w:sz w:val="22"/>
          <w:szCs w:val="22"/>
        </w:rPr>
        <w:t>Σ ΣΦΑΚΙΑΝΑΚΗΣ Α ΤΟΛΟΥΔΗΣ ΟΕ</w:t>
      </w:r>
      <w:r w:rsidRPr="00851CA9">
        <w:rPr>
          <w:rFonts w:ascii="Calibri" w:hAnsi="Calibri" w:cs="Calibri"/>
          <w:i/>
          <w:sz w:val="22"/>
          <w:szCs w:val="22"/>
        </w:rPr>
        <w:t xml:space="preserve"> </w:t>
      </w:r>
    </w:p>
    <w:p w14:paraId="3C71236F" w14:textId="77777777" w:rsidR="00851CA9" w:rsidRPr="00851CA9" w:rsidRDefault="00851CA9" w:rsidP="00851CA9">
      <w:pPr>
        <w:widowControl/>
        <w:spacing w:line="360" w:lineRule="auto"/>
        <w:jc w:val="both"/>
        <w:rPr>
          <w:rFonts w:ascii="Calibri" w:hAnsi="Calibri" w:cs="Calibri"/>
          <w:b/>
          <w:i/>
          <w:sz w:val="22"/>
          <w:szCs w:val="22"/>
          <w:u w:val="single"/>
          <w:lang w:val="en-US"/>
        </w:rPr>
      </w:pPr>
      <w:r w:rsidRPr="00851CA9">
        <w:rPr>
          <w:rFonts w:ascii="Calibri" w:hAnsi="Calibri" w:cs="Calibri"/>
          <w:b/>
          <w:i/>
          <w:sz w:val="22"/>
          <w:szCs w:val="22"/>
          <w:u w:val="single"/>
        </w:rPr>
        <w:t xml:space="preserve">δεν κατέθεσαν </w:t>
      </w:r>
    </w:p>
    <w:p w14:paraId="5B692719" w14:textId="77777777" w:rsidR="00851CA9" w:rsidRPr="00851CA9" w:rsidRDefault="00851CA9" w:rsidP="00F25DC0">
      <w:pPr>
        <w:widowControl/>
        <w:numPr>
          <w:ilvl w:val="0"/>
          <w:numId w:val="51"/>
        </w:numPr>
        <w:autoSpaceDE/>
        <w:autoSpaceDN/>
        <w:adjustRightInd/>
        <w:spacing w:line="360" w:lineRule="auto"/>
        <w:ind w:left="284" w:hanging="284"/>
        <w:jc w:val="both"/>
        <w:rPr>
          <w:rFonts w:ascii="Calibri" w:hAnsi="Calibri" w:cs="Calibri"/>
          <w:i/>
          <w:sz w:val="22"/>
          <w:szCs w:val="22"/>
        </w:rPr>
      </w:pPr>
      <w:r w:rsidRPr="00851CA9">
        <w:rPr>
          <w:rFonts w:ascii="Calibri" w:hAnsi="Calibri" w:cs="Calibri"/>
          <w:bCs/>
          <w:i/>
          <w:sz w:val="22"/>
          <w:szCs w:val="22"/>
          <w:u w:val="single"/>
        </w:rPr>
        <w:t>στο πρωτόκολλο του Δήμου Λαυρεωτικής τα δικαιολογητικά τους</w:t>
      </w:r>
      <w:r w:rsidRPr="00851CA9">
        <w:rPr>
          <w:rFonts w:ascii="Calibri" w:hAnsi="Calibri" w:cs="Calibri"/>
          <w:i/>
          <w:sz w:val="22"/>
          <w:szCs w:val="22"/>
        </w:rPr>
        <w:t xml:space="preserve"> εντός τριών (3) εργάσιμων ημερών από τη καταληκτική ημερομηνία υποβολής των ηλεκτρονικών προσφορών τους, σύμφωνα με τα οριζόμενα στο άρθρο 2.4.2.5 της διακήρυξης και την αρ. 56902/2015 (1924/Β/2.6.2017) απόφαση Υπουργού Οικονομίας και Ανάπτυξης «Τεχνικές λεπτομέρειες και διαδικασίες λειτουργίας του ΕΣΗΔΗΣ», και δεν κατέθεσαν τα ζητούμενα δείγματα .</w:t>
      </w:r>
    </w:p>
    <w:p w14:paraId="6C0DD8C0" w14:textId="77777777" w:rsidR="00851CA9" w:rsidRPr="00851CA9" w:rsidRDefault="00851CA9" w:rsidP="00F25DC0">
      <w:pPr>
        <w:widowControl/>
        <w:numPr>
          <w:ilvl w:val="0"/>
          <w:numId w:val="51"/>
        </w:numPr>
        <w:autoSpaceDE/>
        <w:autoSpaceDN/>
        <w:adjustRightInd/>
        <w:spacing w:line="360" w:lineRule="auto"/>
        <w:ind w:left="284" w:hanging="284"/>
        <w:jc w:val="both"/>
        <w:rPr>
          <w:rFonts w:ascii="Calibri" w:hAnsi="Calibri" w:cs="Calibri"/>
          <w:i/>
          <w:sz w:val="22"/>
          <w:szCs w:val="22"/>
        </w:rPr>
      </w:pPr>
      <w:r w:rsidRPr="00851CA9">
        <w:rPr>
          <w:rFonts w:ascii="Calibri" w:hAnsi="Calibri" w:cs="Calibri"/>
          <w:i/>
          <w:sz w:val="22"/>
          <w:szCs w:val="22"/>
          <w:u w:val="single"/>
        </w:rPr>
        <w:t>ηλεκτρονικά</w:t>
      </w:r>
      <w:r w:rsidRPr="00851CA9">
        <w:rPr>
          <w:rFonts w:ascii="Calibri" w:hAnsi="Calibri" w:cs="Calibri"/>
          <w:i/>
          <w:color w:val="002060"/>
          <w:sz w:val="22"/>
          <w:szCs w:val="22"/>
          <w:u w:val="single"/>
        </w:rPr>
        <w:t>:</w:t>
      </w:r>
      <w:r w:rsidRPr="00851CA9">
        <w:rPr>
          <w:rFonts w:ascii="Calibri" w:hAnsi="Calibri" w:cs="Calibri"/>
          <w:i/>
          <w:sz w:val="22"/>
          <w:szCs w:val="22"/>
        </w:rPr>
        <w:t xml:space="preserve"> Ε.Ε..Ε.Σ, Εγγύηση Συμμετοχής. </w:t>
      </w:r>
    </w:p>
    <w:p w14:paraId="6A412274" w14:textId="77777777" w:rsidR="00851CA9" w:rsidRPr="00851CA9" w:rsidRDefault="00851CA9" w:rsidP="00851CA9">
      <w:pPr>
        <w:widowControl/>
        <w:autoSpaceDE/>
        <w:autoSpaceDN/>
        <w:adjustRightInd/>
        <w:spacing w:line="360" w:lineRule="auto"/>
        <w:jc w:val="both"/>
        <w:rPr>
          <w:rFonts w:ascii="Calibri" w:hAnsi="Calibri" w:cs="Calibri"/>
          <w:b/>
          <w:i/>
          <w:sz w:val="22"/>
          <w:szCs w:val="22"/>
          <w:u w:val="single"/>
        </w:rPr>
      </w:pPr>
      <w:bookmarkStart w:id="60" w:name="_Hlk29361782"/>
      <w:r w:rsidRPr="00851CA9">
        <w:rPr>
          <w:rFonts w:ascii="Calibri" w:hAnsi="Calibri" w:cs="Calibri"/>
          <w:b/>
          <w:i/>
          <w:sz w:val="22"/>
          <w:szCs w:val="22"/>
          <w:u w:val="single"/>
        </w:rPr>
        <w:t>Επομένως οι  προσφορές τους δεν γίνονται δεκτ</w:t>
      </w:r>
      <w:bookmarkEnd w:id="60"/>
      <w:r w:rsidRPr="00851CA9">
        <w:rPr>
          <w:rFonts w:ascii="Calibri" w:hAnsi="Calibri" w:cs="Calibri"/>
          <w:b/>
          <w:i/>
          <w:sz w:val="22"/>
          <w:szCs w:val="22"/>
          <w:u w:val="single"/>
        </w:rPr>
        <w:t>ές και δεν μπορούν να προχωρήσουν στο επόμενο στάδιο του διαγωνισμού.</w:t>
      </w:r>
    </w:p>
    <w:p w14:paraId="5FD39AC6"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t>Ο οικονομικός φορέας με την επωνυμία «</w:t>
      </w:r>
      <w:r w:rsidRPr="00851CA9">
        <w:rPr>
          <w:rFonts w:ascii="Calibri" w:hAnsi="Calibri" w:cs="Calibri"/>
          <w:i/>
          <w:color w:val="000000"/>
          <w:sz w:val="22"/>
          <w:szCs w:val="22"/>
        </w:rPr>
        <w:t>ΓΕΝΝΑΤΟΣ ΘΕΟΦΑΝΗΣ, ΠΕΤΡΟΣ»</w:t>
      </w:r>
      <w:r w:rsidRPr="00851CA9">
        <w:rPr>
          <w:rFonts w:ascii="Calibri" w:hAnsi="Calibri" w:cs="Calibri"/>
          <w:i/>
          <w:sz w:val="22"/>
          <w:szCs w:val="22"/>
        </w:rPr>
        <w:t xml:space="preserve"> κατέθεσε, σύμφωνα με τα οριζόμενα στο άρθρο 2.4.2.5 της διακήρυξης και την αρ. 56902/2015 (1924/Β/2.6.2017) απόφαση Υπουργού Οικονομίας και Ανάπτυξης «Τεχνικές λεπτομέρειες και διαδικασίες λειτουργίας του ΕΣΗΔΗΣ» στο πρωτόκολλο του Δήμου Λαυρεωτικής τα δικαιολογητικά τους εντός τριών (3) εργάσιμων ημερών από τη καταληκτική ημερομηνία υποβολής των ηλεκτρονικών προσφορών καθώς και τα συμπληρωματικά δικαιολογητικά  τα οποία ζητήθηκαν από τον συμμετέχοντα, και έλαβαν τους ακόλουθους αριθμούς πρωτοκόλλου:</w:t>
      </w:r>
    </w:p>
    <w:tbl>
      <w:tblPr>
        <w:tblW w:w="9120" w:type="dxa"/>
        <w:jc w:val="center"/>
        <w:tblLook w:val="04A0" w:firstRow="1" w:lastRow="0" w:firstColumn="1" w:lastColumn="0" w:noHBand="0" w:noVBand="1"/>
      </w:tblPr>
      <w:tblGrid>
        <w:gridCol w:w="960"/>
        <w:gridCol w:w="4620"/>
        <w:gridCol w:w="3540"/>
      </w:tblGrid>
      <w:tr w:rsidR="00851CA9" w:rsidRPr="00851CA9" w14:paraId="6A7F953B" w14:textId="77777777" w:rsidTr="00851CA9">
        <w:trPr>
          <w:trHeight w:val="890"/>
          <w:jc w:val="center"/>
        </w:trPr>
        <w:tc>
          <w:tcPr>
            <w:tcW w:w="960" w:type="dxa"/>
            <w:tcBorders>
              <w:top w:val="single" w:sz="8" w:space="0" w:color="auto"/>
              <w:left w:val="single" w:sz="8" w:space="0" w:color="auto"/>
              <w:bottom w:val="single" w:sz="8" w:space="0" w:color="auto"/>
              <w:right w:val="single" w:sz="4" w:space="0" w:color="auto"/>
            </w:tcBorders>
            <w:vAlign w:val="center"/>
            <w:hideMark/>
          </w:tcPr>
          <w:p w14:paraId="53E58794" w14:textId="77777777" w:rsidR="00851CA9" w:rsidRPr="00851CA9" w:rsidRDefault="00851CA9" w:rsidP="00851CA9">
            <w:pPr>
              <w:widowControl/>
              <w:autoSpaceDE/>
              <w:autoSpaceDN/>
              <w:adjustRightInd/>
              <w:jc w:val="center"/>
              <w:rPr>
                <w:rFonts w:ascii="Calibri" w:hAnsi="Calibri" w:cs="Calibri"/>
                <w:b/>
                <w:bCs/>
                <w:i/>
                <w:color w:val="000000"/>
                <w:sz w:val="22"/>
                <w:szCs w:val="22"/>
              </w:rPr>
            </w:pPr>
            <w:r w:rsidRPr="00851CA9">
              <w:rPr>
                <w:rFonts w:ascii="Calibri" w:hAnsi="Calibri" w:cs="Calibri"/>
                <w:b/>
                <w:bCs/>
                <w:i/>
                <w:color w:val="000000"/>
                <w:sz w:val="22"/>
                <w:szCs w:val="22"/>
              </w:rPr>
              <w:t>Α/Α</w:t>
            </w:r>
          </w:p>
        </w:tc>
        <w:tc>
          <w:tcPr>
            <w:tcW w:w="4620" w:type="dxa"/>
            <w:tcBorders>
              <w:top w:val="single" w:sz="8" w:space="0" w:color="auto"/>
              <w:left w:val="nil"/>
              <w:bottom w:val="single" w:sz="8" w:space="0" w:color="auto"/>
              <w:right w:val="single" w:sz="4" w:space="0" w:color="auto"/>
            </w:tcBorders>
            <w:vAlign w:val="center"/>
            <w:hideMark/>
          </w:tcPr>
          <w:p w14:paraId="278F16F4" w14:textId="77777777" w:rsidR="00851CA9" w:rsidRPr="00851CA9" w:rsidRDefault="00851CA9" w:rsidP="00851CA9">
            <w:pPr>
              <w:widowControl/>
              <w:autoSpaceDE/>
              <w:autoSpaceDN/>
              <w:adjustRightInd/>
              <w:jc w:val="center"/>
              <w:rPr>
                <w:rFonts w:ascii="Calibri" w:hAnsi="Calibri" w:cs="Calibri"/>
                <w:b/>
                <w:bCs/>
                <w:i/>
                <w:color w:val="000000"/>
                <w:sz w:val="22"/>
                <w:szCs w:val="22"/>
              </w:rPr>
            </w:pPr>
            <w:bookmarkStart w:id="61" w:name="RANGE!C3"/>
            <w:bookmarkEnd w:id="61"/>
            <w:r w:rsidRPr="00851CA9">
              <w:rPr>
                <w:rFonts w:ascii="Calibri" w:hAnsi="Calibri" w:cs="Calibri"/>
                <w:b/>
                <w:bCs/>
                <w:i/>
                <w:color w:val="000000"/>
                <w:sz w:val="22"/>
                <w:szCs w:val="22"/>
              </w:rPr>
              <w:t>Επωνυμία συμμετέχοντα</w:t>
            </w:r>
          </w:p>
        </w:tc>
        <w:tc>
          <w:tcPr>
            <w:tcW w:w="3540" w:type="dxa"/>
            <w:tcBorders>
              <w:top w:val="single" w:sz="8" w:space="0" w:color="auto"/>
              <w:left w:val="nil"/>
              <w:bottom w:val="single" w:sz="8" w:space="0" w:color="auto"/>
              <w:right w:val="single" w:sz="8" w:space="0" w:color="auto"/>
            </w:tcBorders>
            <w:vAlign w:val="center"/>
            <w:hideMark/>
          </w:tcPr>
          <w:p w14:paraId="37704E7B" w14:textId="77777777" w:rsidR="00851CA9" w:rsidRPr="00851CA9" w:rsidRDefault="00851CA9" w:rsidP="00851CA9">
            <w:pPr>
              <w:widowControl/>
              <w:autoSpaceDE/>
              <w:autoSpaceDN/>
              <w:adjustRightInd/>
              <w:jc w:val="center"/>
              <w:rPr>
                <w:rFonts w:ascii="Calibri" w:hAnsi="Calibri" w:cs="Calibri"/>
                <w:b/>
                <w:bCs/>
                <w:i/>
                <w:color w:val="000000"/>
                <w:sz w:val="22"/>
                <w:szCs w:val="22"/>
              </w:rPr>
            </w:pPr>
            <w:r w:rsidRPr="00851CA9">
              <w:rPr>
                <w:rFonts w:ascii="Calibri" w:hAnsi="Calibri" w:cs="Calibri"/>
                <w:b/>
                <w:bCs/>
                <w:i/>
                <w:color w:val="000000"/>
                <w:sz w:val="22"/>
                <w:szCs w:val="22"/>
              </w:rPr>
              <w:t>Αριθμός Πρωτοκόλλου κατάθεσης δικαιολογητικών (Αρχικών και συμπληρωματικών)</w:t>
            </w:r>
          </w:p>
        </w:tc>
      </w:tr>
      <w:tr w:rsidR="00851CA9" w:rsidRPr="00851CA9" w14:paraId="59245257" w14:textId="77777777" w:rsidTr="00851CA9">
        <w:trPr>
          <w:trHeight w:val="676"/>
          <w:jc w:val="center"/>
        </w:trPr>
        <w:tc>
          <w:tcPr>
            <w:tcW w:w="960" w:type="dxa"/>
            <w:tcBorders>
              <w:top w:val="nil"/>
              <w:left w:val="single" w:sz="8" w:space="0" w:color="auto"/>
              <w:bottom w:val="single" w:sz="4" w:space="0" w:color="auto"/>
              <w:right w:val="single" w:sz="4" w:space="0" w:color="auto"/>
            </w:tcBorders>
            <w:vAlign w:val="center"/>
            <w:hideMark/>
          </w:tcPr>
          <w:p w14:paraId="3B8CDC63" w14:textId="77777777" w:rsidR="00851CA9" w:rsidRPr="00851CA9" w:rsidRDefault="00851CA9" w:rsidP="00851CA9">
            <w:pPr>
              <w:widowControl/>
              <w:autoSpaceDE/>
              <w:autoSpaceDN/>
              <w:adjustRightInd/>
              <w:spacing w:line="360" w:lineRule="auto"/>
              <w:jc w:val="center"/>
              <w:rPr>
                <w:rFonts w:ascii="Calibri" w:hAnsi="Calibri" w:cs="Calibri"/>
                <w:i/>
                <w:color w:val="000000"/>
                <w:sz w:val="22"/>
                <w:szCs w:val="22"/>
              </w:rPr>
            </w:pPr>
            <w:r w:rsidRPr="00851CA9">
              <w:rPr>
                <w:rFonts w:ascii="Calibri" w:hAnsi="Calibri" w:cs="Calibri"/>
                <w:i/>
                <w:color w:val="000000"/>
                <w:sz w:val="22"/>
                <w:szCs w:val="22"/>
              </w:rPr>
              <w:lastRenderedPageBreak/>
              <w:t>1</w:t>
            </w:r>
          </w:p>
        </w:tc>
        <w:tc>
          <w:tcPr>
            <w:tcW w:w="4620" w:type="dxa"/>
            <w:tcBorders>
              <w:top w:val="nil"/>
              <w:left w:val="nil"/>
              <w:bottom w:val="single" w:sz="4" w:space="0" w:color="auto"/>
              <w:right w:val="single" w:sz="4" w:space="0" w:color="auto"/>
            </w:tcBorders>
            <w:vAlign w:val="center"/>
            <w:hideMark/>
          </w:tcPr>
          <w:p w14:paraId="25EFA7A5" w14:textId="77777777" w:rsidR="00851CA9" w:rsidRPr="00851CA9" w:rsidRDefault="00851CA9" w:rsidP="00851CA9">
            <w:pPr>
              <w:widowControl/>
              <w:autoSpaceDE/>
              <w:autoSpaceDN/>
              <w:adjustRightInd/>
              <w:spacing w:line="360" w:lineRule="auto"/>
              <w:rPr>
                <w:rFonts w:ascii="Calibri" w:hAnsi="Calibri" w:cs="Calibri"/>
                <w:i/>
                <w:color w:val="000000"/>
                <w:sz w:val="22"/>
                <w:szCs w:val="22"/>
              </w:rPr>
            </w:pPr>
            <w:r w:rsidRPr="00851CA9">
              <w:rPr>
                <w:rFonts w:ascii="Calibri" w:hAnsi="Calibri" w:cs="Calibri"/>
                <w:i/>
                <w:color w:val="000000"/>
                <w:sz w:val="22"/>
                <w:szCs w:val="22"/>
              </w:rPr>
              <w:t>ΓΕΝΝΑΤΟΣ ΘΕΟΦΑΝΗΣ, ΠΕΤΡΟΣ</w:t>
            </w:r>
          </w:p>
        </w:tc>
        <w:tc>
          <w:tcPr>
            <w:tcW w:w="3540" w:type="dxa"/>
            <w:tcBorders>
              <w:top w:val="nil"/>
              <w:left w:val="nil"/>
              <w:bottom w:val="single" w:sz="4" w:space="0" w:color="auto"/>
              <w:right w:val="single" w:sz="8" w:space="0" w:color="auto"/>
            </w:tcBorders>
            <w:vAlign w:val="center"/>
            <w:hideMark/>
          </w:tcPr>
          <w:p w14:paraId="75FF2B12" w14:textId="77777777" w:rsidR="00851CA9" w:rsidRPr="00851CA9" w:rsidRDefault="00851CA9" w:rsidP="00851CA9">
            <w:pPr>
              <w:widowControl/>
              <w:autoSpaceDE/>
              <w:autoSpaceDN/>
              <w:adjustRightInd/>
              <w:spacing w:line="360" w:lineRule="auto"/>
              <w:jc w:val="center"/>
              <w:rPr>
                <w:rFonts w:ascii="Calibri" w:hAnsi="Calibri" w:cs="Calibri"/>
                <w:b/>
                <w:bCs/>
                <w:i/>
                <w:color w:val="000000"/>
                <w:sz w:val="22"/>
                <w:szCs w:val="22"/>
              </w:rPr>
            </w:pPr>
            <w:r w:rsidRPr="00851CA9">
              <w:rPr>
                <w:rFonts w:ascii="Calibri" w:hAnsi="Calibri" w:cs="Calibri"/>
                <w:b/>
                <w:bCs/>
                <w:i/>
                <w:color w:val="000000"/>
                <w:sz w:val="22"/>
                <w:szCs w:val="22"/>
              </w:rPr>
              <w:t>1127/27-01-2021</w:t>
            </w:r>
          </w:p>
        </w:tc>
      </w:tr>
      <w:tr w:rsidR="00851CA9" w:rsidRPr="00851CA9" w14:paraId="22F187F9" w14:textId="77777777" w:rsidTr="00851CA9">
        <w:trPr>
          <w:trHeight w:val="655"/>
          <w:jc w:val="center"/>
        </w:trPr>
        <w:tc>
          <w:tcPr>
            <w:tcW w:w="960" w:type="dxa"/>
            <w:tcBorders>
              <w:top w:val="nil"/>
              <w:left w:val="single" w:sz="8" w:space="0" w:color="auto"/>
              <w:bottom w:val="single" w:sz="8" w:space="0" w:color="auto"/>
              <w:right w:val="single" w:sz="4" w:space="0" w:color="auto"/>
            </w:tcBorders>
            <w:vAlign w:val="center"/>
            <w:hideMark/>
          </w:tcPr>
          <w:p w14:paraId="6177B6BC" w14:textId="77777777" w:rsidR="00851CA9" w:rsidRPr="00851CA9" w:rsidRDefault="00851CA9" w:rsidP="00851CA9">
            <w:pPr>
              <w:widowControl/>
              <w:autoSpaceDE/>
              <w:autoSpaceDN/>
              <w:adjustRightInd/>
              <w:spacing w:line="360" w:lineRule="auto"/>
              <w:jc w:val="center"/>
              <w:rPr>
                <w:rFonts w:ascii="Calibri" w:hAnsi="Calibri" w:cs="Calibri"/>
                <w:i/>
                <w:color w:val="000000"/>
                <w:sz w:val="22"/>
                <w:szCs w:val="22"/>
              </w:rPr>
            </w:pPr>
            <w:r w:rsidRPr="00851CA9">
              <w:rPr>
                <w:rFonts w:ascii="Calibri" w:hAnsi="Calibri" w:cs="Calibri"/>
                <w:i/>
                <w:color w:val="000000"/>
                <w:sz w:val="22"/>
                <w:szCs w:val="22"/>
              </w:rPr>
              <w:t>2</w:t>
            </w:r>
          </w:p>
        </w:tc>
        <w:tc>
          <w:tcPr>
            <w:tcW w:w="4620" w:type="dxa"/>
            <w:tcBorders>
              <w:top w:val="nil"/>
              <w:left w:val="nil"/>
              <w:bottom w:val="single" w:sz="8" w:space="0" w:color="auto"/>
              <w:right w:val="single" w:sz="4" w:space="0" w:color="auto"/>
            </w:tcBorders>
            <w:vAlign w:val="center"/>
            <w:hideMark/>
          </w:tcPr>
          <w:p w14:paraId="48AA300D" w14:textId="77777777" w:rsidR="00851CA9" w:rsidRPr="00851CA9" w:rsidRDefault="00851CA9" w:rsidP="00851CA9">
            <w:pPr>
              <w:widowControl/>
              <w:autoSpaceDE/>
              <w:autoSpaceDN/>
              <w:adjustRightInd/>
              <w:spacing w:line="360" w:lineRule="auto"/>
              <w:rPr>
                <w:rFonts w:ascii="Calibri" w:hAnsi="Calibri" w:cs="Calibri"/>
                <w:i/>
                <w:color w:val="000000"/>
                <w:sz w:val="22"/>
                <w:szCs w:val="22"/>
              </w:rPr>
            </w:pPr>
            <w:r w:rsidRPr="00851CA9">
              <w:rPr>
                <w:rFonts w:ascii="Calibri" w:hAnsi="Calibri" w:cs="Calibri"/>
                <w:i/>
                <w:color w:val="000000"/>
                <w:sz w:val="22"/>
                <w:szCs w:val="22"/>
              </w:rPr>
              <w:t>ΓΕΝΝΑΤΟΣ ΘΕΟΦΑΝΗΣ, ΠΕΤΡΟΣ</w:t>
            </w:r>
          </w:p>
        </w:tc>
        <w:tc>
          <w:tcPr>
            <w:tcW w:w="3540" w:type="dxa"/>
            <w:tcBorders>
              <w:top w:val="nil"/>
              <w:left w:val="nil"/>
              <w:bottom w:val="single" w:sz="8" w:space="0" w:color="auto"/>
              <w:right w:val="single" w:sz="8" w:space="0" w:color="auto"/>
            </w:tcBorders>
            <w:vAlign w:val="center"/>
            <w:hideMark/>
          </w:tcPr>
          <w:p w14:paraId="44022FD3" w14:textId="77777777" w:rsidR="00851CA9" w:rsidRPr="00851CA9" w:rsidRDefault="00851CA9" w:rsidP="00851CA9">
            <w:pPr>
              <w:widowControl/>
              <w:autoSpaceDE/>
              <w:autoSpaceDN/>
              <w:adjustRightInd/>
              <w:spacing w:line="360" w:lineRule="auto"/>
              <w:jc w:val="center"/>
              <w:rPr>
                <w:rFonts w:ascii="Calibri" w:hAnsi="Calibri" w:cs="Calibri"/>
                <w:b/>
                <w:bCs/>
                <w:i/>
                <w:color w:val="000000"/>
                <w:sz w:val="22"/>
                <w:szCs w:val="22"/>
              </w:rPr>
            </w:pPr>
            <w:r w:rsidRPr="00851CA9">
              <w:rPr>
                <w:rFonts w:ascii="Calibri" w:hAnsi="Calibri" w:cs="Calibri"/>
                <w:b/>
                <w:bCs/>
                <w:i/>
                <w:color w:val="000000"/>
                <w:sz w:val="22"/>
                <w:szCs w:val="22"/>
              </w:rPr>
              <w:t>4192/16-03-2021</w:t>
            </w:r>
          </w:p>
        </w:tc>
      </w:tr>
    </w:tbl>
    <w:p w14:paraId="26FA1887" w14:textId="77777777" w:rsidR="00851CA9" w:rsidRPr="00851CA9" w:rsidRDefault="00851CA9" w:rsidP="00851CA9">
      <w:pPr>
        <w:widowControl/>
        <w:autoSpaceDE/>
        <w:autoSpaceDN/>
        <w:adjustRightInd/>
        <w:spacing w:line="360" w:lineRule="auto"/>
        <w:ind w:firstLine="360"/>
        <w:jc w:val="both"/>
        <w:rPr>
          <w:rFonts w:ascii="Calibri" w:hAnsi="Calibri" w:cs="Calibri"/>
          <w:bCs/>
          <w:i/>
          <w:sz w:val="22"/>
          <w:szCs w:val="22"/>
          <w:lang w:val="x-none" w:eastAsia="x-none"/>
        </w:rPr>
      </w:pPr>
    </w:p>
    <w:p w14:paraId="638BA7F1" w14:textId="77777777" w:rsidR="00851CA9" w:rsidRPr="00851CA9" w:rsidRDefault="00851CA9" w:rsidP="00851CA9">
      <w:pPr>
        <w:widowControl/>
        <w:autoSpaceDE/>
        <w:autoSpaceDN/>
        <w:adjustRightInd/>
        <w:spacing w:line="360" w:lineRule="auto"/>
        <w:jc w:val="both"/>
        <w:rPr>
          <w:rFonts w:ascii="Calibri" w:hAnsi="Calibri" w:cs="Calibri"/>
          <w:bCs/>
          <w:i/>
          <w:sz w:val="22"/>
          <w:szCs w:val="22"/>
          <w:lang w:eastAsia="x-none"/>
        </w:rPr>
      </w:pPr>
      <w:r w:rsidRPr="00851CA9">
        <w:rPr>
          <w:rFonts w:ascii="Calibri" w:hAnsi="Calibri" w:cs="Calibri"/>
          <w:bCs/>
          <w:i/>
          <w:sz w:val="22"/>
          <w:szCs w:val="22"/>
          <w:lang w:eastAsia="x-none"/>
        </w:rPr>
        <w:t>Προκειμένου η Επιτροπή να προβεί στη σωστή αξιολόγηση των δικαιολογητικών συμμετοχής του  συμμετέχοντα, επικοινώνησε με τον εκδότη της εγγυητικής επιστολής που κατατέθηκε, όπου και διαπίστωσε την εγκυρότητά της.</w:t>
      </w:r>
    </w:p>
    <w:p w14:paraId="7FB6AB87" w14:textId="77777777" w:rsidR="00851CA9" w:rsidRPr="00851CA9" w:rsidRDefault="00851CA9" w:rsidP="00851CA9">
      <w:pPr>
        <w:widowControl/>
        <w:autoSpaceDE/>
        <w:autoSpaceDN/>
        <w:adjustRightInd/>
        <w:spacing w:line="360" w:lineRule="auto"/>
        <w:jc w:val="both"/>
        <w:rPr>
          <w:rFonts w:ascii="Calibri" w:hAnsi="Calibri" w:cs="Calibri"/>
          <w:bCs/>
          <w:i/>
          <w:sz w:val="22"/>
          <w:szCs w:val="22"/>
        </w:rPr>
      </w:pPr>
      <w:r w:rsidRPr="00851CA9">
        <w:rPr>
          <w:rFonts w:ascii="Calibri" w:hAnsi="Calibri" w:cs="Calibri"/>
          <w:bCs/>
          <w:i/>
          <w:sz w:val="22"/>
          <w:szCs w:val="22"/>
        </w:rPr>
        <w:t>Στη συνέχεια κατά τον έλεγχο των υπολοίπων δικαιολογητικών συμμετοχής και της τεχνικής προσφοράς (με τα συμπληρωματικά), η Επιτροπή Διαγωνισμού διαπίστωσε τα κατωτέρω:</w:t>
      </w:r>
    </w:p>
    <w:p w14:paraId="1DDF583A" w14:textId="77777777" w:rsidR="00851CA9" w:rsidRPr="00851CA9" w:rsidRDefault="00851CA9" w:rsidP="00851CA9">
      <w:pPr>
        <w:widowControl/>
        <w:autoSpaceDE/>
        <w:autoSpaceDN/>
        <w:adjustRightInd/>
        <w:spacing w:line="360" w:lineRule="auto"/>
        <w:ind w:left="360"/>
        <w:jc w:val="both"/>
        <w:rPr>
          <w:rFonts w:ascii="Calibri" w:hAnsi="Calibri" w:cs="Calibri"/>
          <w:b/>
          <w:i/>
          <w:sz w:val="22"/>
          <w:szCs w:val="22"/>
        </w:rPr>
      </w:pPr>
      <w:bookmarkStart w:id="62" w:name="_Hlk27032884"/>
      <w:bookmarkStart w:id="63" w:name="_Hlk29367196"/>
      <w:r w:rsidRPr="00851CA9">
        <w:rPr>
          <w:rFonts w:ascii="Calibri" w:hAnsi="Calibri" w:cs="Calibri"/>
          <w:i/>
          <w:sz w:val="22"/>
          <w:szCs w:val="22"/>
          <w:lang w:eastAsia="x-none"/>
        </w:rPr>
        <w:t xml:space="preserve">Για την </w:t>
      </w:r>
      <w:bookmarkStart w:id="64" w:name="_Hlk27570046"/>
      <w:r w:rsidRPr="00851CA9">
        <w:rPr>
          <w:rFonts w:ascii="Calibri" w:hAnsi="Calibri" w:cs="Calibri"/>
          <w:i/>
          <w:sz w:val="22"/>
          <w:szCs w:val="22"/>
          <w:lang w:val="x-none" w:eastAsia="x-none"/>
        </w:rPr>
        <w:t>προσφορά του οικονομικού φορέα</w:t>
      </w:r>
      <w:bookmarkEnd w:id="62"/>
      <w:r w:rsidRPr="00851CA9">
        <w:rPr>
          <w:rFonts w:ascii="Calibri" w:hAnsi="Calibri" w:cs="Calibri"/>
          <w:i/>
          <w:sz w:val="22"/>
          <w:szCs w:val="22"/>
        </w:rPr>
        <w:t xml:space="preserve"> </w:t>
      </w:r>
      <w:bookmarkEnd w:id="63"/>
      <w:bookmarkEnd w:id="64"/>
      <w:r w:rsidRPr="00851CA9">
        <w:rPr>
          <w:rFonts w:ascii="Calibri" w:hAnsi="Calibri" w:cs="Calibri"/>
          <w:b/>
          <w:bCs/>
          <w:i/>
          <w:color w:val="000000"/>
          <w:sz w:val="22"/>
          <w:szCs w:val="22"/>
        </w:rPr>
        <w:t>ΓΕΝΝΑΤΟΣ ΘΕΟΦΑΝΗΣ, ΠΕΤΡΟΣ</w:t>
      </w:r>
      <w:r w:rsidRPr="00851CA9">
        <w:rPr>
          <w:rFonts w:ascii="Calibri" w:hAnsi="Calibri" w:cs="Calibri"/>
          <w:b/>
          <w:bCs/>
          <w:i/>
          <w:sz w:val="22"/>
          <w:szCs w:val="22"/>
        </w:rPr>
        <w:t>:</w:t>
      </w:r>
      <w:r w:rsidRPr="00851CA9">
        <w:rPr>
          <w:rFonts w:ascii="Calibri" w:hAnsi="Calibri" w:cs="Calibri"/>
          <w:i/>
          <w:color w:val="002060"/>
          <w:sz w:val="22"/>
          <w:szCs w:val="22"/>
        </w:rPr>
        <w:t xml:space="preserve"> </w:t>
      </w:r>
    </w:p>
    <w:p w14:paraId="1C48580E" w14:textId="77777777" w:rsidR="00851CA9" w:rsidRPr="00851CA9" w:rsidRDefault="00851CA9" w:rsidP="00F25DC0">
      <w:pPr>
        <w:widowControl/>
        <w:numPr>
          <w:ilvl w:val="0"/>
          <w:numId w:val="52"/>
        </w:numPr>
        <w:autoSpaceDE/>
        <w:autoSpaceDN/>
        <w:adjustRightInd/>
        <w:spacing w:line="360" w:lineRule="auto"/>
        <w:jc w:val="both"/>
        <w:rPr>
          <w:rFonts w:ascii="Calibri" w:hAnsi="Calibri" w:cs="Calibri"/>
          <w:b/>
          <w:i/>
          <w:sz w:val="22"/>
          <w:szCs w:val="22"/>
        </w:rPr>
      </w:pPr>
      <w:bookmarkStart w:id="65" w:name="_Hlk29367315"/>
      <w:r w:rsidRPr="00851CA9">
        <w:rPr>
          <w:rFonts w:ascii="Calibri" w:hAnsi="Calibri" w:cs="Calibri"/>
          <w:bCs/>
          <w:i/>
          <w:sz w:val="22"/>
          <w:szCs w:val="22"/>
        </w:rPr>
        <w:t>Τα δικαιολογητικά συμμετοχής: είναι πλήρης</w:t>
      </w:r>
      <w:r w:rsidRPr="00851CA9">
        <w:rPr>
          <w:rFonts w:ascii="Calibri" w:hAnsi="Calibri" w:cs="Calibri"/>
          <w:b/>
          <w:i/>
          <w:sz w:val="22"/>
          <w:szCs w:val="22"/>
        </w:rPr>
        <w:t>.</w:t>
      </w:r>
    </w:p>
    <w:bookmarkEnd w:id="65"/>
    <w:p w14:paraId="1E66C04B" w14:textId="77777777" w:rsidR="00851CA9" w:rsidRPr="00851CA9" w:rsidRDefault="00851CA9" w:rsidP="00F25DC0">
      <w:pPr>
        <w:widowControl/>
        <w:numPr>
          <w:ilvl w:val="0"/>
          <w:numId w:val="52"/>
        </w:numPr>
        <w:autoSpaceDE/>
        <w:autoSpaceDN/>
        <w:adjustRightInd/>
        <w:spacing w:line="360" w:lineRule="auto"/>
        <w:jc w:val="both"/>
        <w:rPr>
          <w:rFonts w:ascii="Calibri" w:hAnsi="Calibri" w:cs="Calibri"/>
          <w:b/>
          <w:i/>
          <w:sz w:val="22"/>
          <w:szCs w:val="22"/>
        </w:rPr>
      </w:pPr>
      <w:r w:rsidRPr="00851CA9">
        <w:rPr>
          <w:rFonts w:ascii="Calibri" w:hAnsi="Calibri" w:cs="Calibri"/>
          <w:bCs/>
          <w:i/>
          <w:sz w:val="22"/>
          <w:szCs w:val="22"/>
        </w:rPr>
        <w:t>Η Τεχνική Προσφορά και τα δείγματα : είναι πλήρης</w:t>
      </w:r>
      <w:r w:rsidRPr="00851CA9">
        <w:rPr>
          <w:rFonts w:ascii="Calibri" w:hAnsi="Calibri" w:cs="Calibri"/>
          <w:b/>
          <w:i/>
          <w:sz w:val="22"/>
          <w:szCs w:val="22"/>
        </w:rPr>
        <w:t xml:space="preserve">. </w:t>
      </w:r>
    </w:p>
    <w:p w14:paraId="66EBC15B" w14:textId="77777777" w:rsidR="00851CA9" w:rsidRPr="00851CA9" w:rsidRDefault="00851CA9" w:rsidP="00851CA9">
      <w:pPr>
        <w:widowControl/>
        <w:autoSpaceDE/>
        <w:autoSpaceDN/>
        <w:adjustRightInd/>
        <w:spacing w:line="360" w:lineRule="auto"/>
        <w:jc w:val="both"/>
        <w:rPr>
          <w:rFonts w:ascii="Calibri" w:hAnsi="Calibri" w:cs="Calibri"/>
          <w:b/>
          <w:i/>
          <w:sz w:val="22"/>
          <w:szCs w:val="22"/>
          <w:u w:val="single"/>
        </w:rPr>
      </w:pPr>
      <w:r w:rsidRPr="00851CA9">
        <w:rPr>
          <w:rFonts w:ascii="Calibri" w:hAnsi="Calibri" w:cs="Calibri"/>
          <w:b/>
          <w:i/>
          <w:sz w:val="22"/>
          <w:szCs w:val="22"/>
          <w:u w:val="single"/>
        </w:rPr>
        <w:t>Επομένως η προσφορά του οικονομικού φορέα γίνεται δεκτή, και ως εκ τούτου, μπορεί να προχωρήσει στο επόμενο στάδιο του διαγωνισμού.</w:t>
      </w:r>
    </w:p>
    <w:p w14:paraId="7D659E2A" w14:textId="77777777" w:rsidR="00851CA9" w:rsidRPr="00851CA9" w:rsidRDefault="00851CA9" w:rsidP="00851CA9">
      <w:pPr>
        <w:widowControl/>
        <w:autoSpaceDE/>
        <w:autoSpaceDN/>
        <w:adjustRightInd/>
        <w:spacing w:line="360" w:lineRule="auto"/>
        <w:jc w:val="both"/>
        <w:rPr>
          <w:rFonts w:ascii="Calibri" w:hAnsi="Calibri" w:cs="Calibri"/>
          <w:i/>
          <w:sz w:val="22"/>
          <w:szCs w:val="22"/>
        </w:rPr>
      </w:pPr>
      <w:r w:rsidRPr="00851CA9">
        <w:rPr>
          <w:rFonts w:ascii="Calibri" w:hAnsi="Calibri" w:cs="Calibri"/>
          <w:i/>
          <w:sz w:val="22"/>
          <w:szCs w:val="22"/>
        </w:rPr>
        <w:t xml:space="preserve">Το παρόν διαβιβάζεται στην Οικονομική Επιτροπή του Δήμου Λαυρεωτικής. </w:t>
      </w:r>
    </w:p>
    <w:p w14:paraId="3E71B6DB" w14:textId="77777777" w:rsidR="00851CA9" w:rsidRPr="00851CA9" w:rsidRDefault="00851CA9" w:rsidP="00851CA9">
      <w:pPr>
        <w:widowControl/>
        <w:autoSpaceDE/>
        <w:autoSpaceDN/>
        <w:adjustRightInd/>
        <w:spacing w:line="360" w:lineRule="auto"/>
        <w:jc w:val="both"/>
        <w:rPr>
          <w:rFonts w:ascii="Calibri" w:hAnsi="Calibri" w:cs="Calibri"/>
          <w:i/>
          <w:sz w:val="22"/>
          <w:szCs w:val="22"/>
        </w:rPr>
      </w:pPr>
      <w:r w:rsidRPr="00851CA9">
        <w:rPr>
          <w:rFonts w:ascii="Calibri" w:hAnsi="Calibri" w:cs="Calibri"/>
          <w:i/>
          <w:sz w:val="22"/>
          <w:szCs w:val="22"/>
        </w:rPr>
        <w:t xml:space="preserve">Καθώς σύμφωνα με το </w:t>
      </w:r>
      <w:hyperlink r:id="rId29" w:history="1">
        <w:r w:rsidRPr="00851CA9">
          <w:rPr>
            <w:rFonts w:ascii="Calibri" w:hAnsi="Calibri" w:cs="Calibri"/>
            <w:i/>
            <w:sz w:val="22"/>
            <w:szCs w:val="22"/>
          </w:rPr>
          <w:t>άρθρο 100 παρ.4 Ν.4412/2016</w:t>
        </w:r>
      </w:hyperlink>
      <w:r w:rsidRPr="00851CA9">
        <w:rPr>
          <w:rFonts w:ascii="Calibri" w:hAnsi="Calibri" w:cs="Calibri"/>
          <w:i/>
          <w:sz w:val="22"/>
          <w:szCs w:val="22"/>
        </w:rPr>
        <w:t xml:space="preserve">, όπως τροποποιήθηκε από την </w:t>
      </w:r>
      <w:hyperlink r:id="rId30" w:history="1">
        <w:r w:rsidRPr="00851CA9">
          <w:rPr>
            <w:rFonts w:ascii="Calibri" w:hAnsi="Calibri" w:cs="Calibri"/>
            <w:i/>
            <w:sz w:val="22"/>
            <w:szCs w:val="22"/>
          </w:rPr>
          <w:t>παρ. 18 του άρθρου 107 του Ν.4497/2017</w:t>
        </w:r>
      </w:hyperlink>
      <w:r w:rsidRPr="00851CA9">
        <w:rPr>
          <w:rFonts w:ascii="Calibri" w:hAnsi="Calibri" w:cs="Calibri"/>
          <w:i/>
          <w:sz w:val="22"/>
          <w:szCs w:val="22"/>
        </w:rPr>
        <w:t xml:space="preserve"> εκδίδεται μια απόφαση, με την οποία επικυρώνονται τα αποτελέσματα όλων των σταδίων της παραγράφου 2 στην περίπτωση ανοικτής διαδικασίας.</w:t>
      </w:r>
    </w:p>
    <w:p w14:paraId="2B80C44E" w14:textId="77777777" w:rsidR="00851CA9" w:rsidRPr="00851CA9" w:rsidRDefault="00851CA9" w:rsidP="00851CA9">
      <w:pPr>
        <w:widowControl/>
        <w:autoSpaceDE/>
        <w:autoSpaceDN/>
        <w:adjustRightInd/>
        <w:spacing w:line="360" w:lineRule="auto"/>
        <w:jc w:val="both"/>
        <w:rPr>
          <w:rFonts w:ascii="Calibri" w:hAnsi="Calibri" w:cs="Calibri"/>
          <w:i/>
          <w:sz w:val="22"/>
          <w:szCs w:val="22"/>
        </w:rPr>
      </w:pPr>
      <w:r w:rsidRPr="00851CA9">
        <w:rPr>
          <w:rFonts w:ascii="Calibri" w:hAnsi="Calibri" w:cs="Calibri"/>
          <w:i/>
          <w:sz w:val="22"/>
          <w:szCs w:val="22"/>
        </w:rPr>
        <w:t>Σε αυτό το σημείο η Επιτροπή ολοκλήρωσε το έργο της, συνέταξε το παρόν πρακτικό, το οποίο και υπογράφει σε δύο (2) αντίγραφα.»</w:t>
      </w:r>
    </w:p>
    <w:p w14:paraId="05F7A886" w14:textId="77777777" w:rsidR="00851CA9" w:rsidRPr="00197696" w:rsidRDefault="00851CA9" w:rsidP="00851CA9">
      <w:pPr>
        <w:spacing w:line="360" w:lineRule="auto"/>
        <w:jc w:val="both"/>
        <w:rPr>
          <w:rFonts w:ascii="Calibri" w:hAnsi="Calibri" w:cs="Calibri"/>
          <w:sz w:val="22"/>
          <w:szCs w:val="22"/>
        </w:rPr>
      </w:pPr>
      <w:r>
        <w:rPr>
          <w:rFonts w:ascii="Calibri" w:hAnsi="Calibri" w:cs="Calibri"/>
          <w:sz w:val="22"/>
          <w:szCs w:val="22"/>
        </w:rPr>
        <w:tab/>
      </w:r>
      <w:r w:rsidRPr="00197696">
        <w:rPr>
          <w:rFonts w:ascii="Calibri" w:hAnsi="Calibri" w:cs="Calibri"/>
          <w:sz w:val="22"/>
          <w:szCs w:val="22"/>
        </w:rPr>
        <w:t xml:space="preserve">Ακολούθως, με το υπ’ αριθμ. </w:t>
      </w:r>
      <w:r>
        <w:rPr>
          <w:rFonts w:ascii="Calibri" w:hAnsi="Calibri" w:cs="Calibri"/>
          <w:sz w:val="22"/>
          <w:szCs w:val="22"/>
        </w:rPr>
        <w:t>5628/08.04.2021</w:t>
      </w:r>
      <w:r w:rsidRPr="00197696">
        <w:rPr>
          <w:rFonts w:ascii="Calibri" w:hAnsi="Calibri" w:cs="Calibri"/>
          <w:sz w:val="22"/>
          <w:szCs w:val="22"/>
        </w:rPr>
        <w:t xml:space="preserve"> έγγραφο της Επιτροπής, το οποίο κοινοποιήθηκε μέσω του συστήματος ΕΣΗΔΗΣ στους συμμετέχοντες στο διαγωνισμό, ως ημερομηνία ηλεκτρονικής αποσφράγισης των υποφακέλων «οικονομική προσφορά» ορίστηκε η </w:t>
      </w:r>
      <w:r>
        <w:rPr>
          <w:rFonts w:ascii="Calibri" w:hAnsi="Calibri" w:cs="Calibri"/>
          <w:sz w:val="22"/>
          <w:szCs w:val="22"/>
        </w:rPr>
        <w:t>8 Απριλίου 2021</w:t>
      </w:r>
      <w:r w:rsidRPr="00197696">
        <w:rPr>
          <w:rFonts w:ascii="Calibri" w:hAnsi="Calibri" w:cs="Calibri"/>
          <w:sz w:val="22"/>
          <w:szCs w:val="22"/>
        </w:rPr>
        <w:t>.</w:t>
      </w:r>
    </w:p>
    <w:p w14:paraId="0908DB66" w14:textId="77777777" w:rsidR="00851CA9" w:rsidRDefault="00851CA9" w:rsidP="00851CA9">
      <w:pPr>
        <w:spacing w:line="360" w:lineRule="auto"/>
        <w:jc w:val="both"/>
        <w:rPr>
          <w:rFonts w:ascii="Calibri" w:hAnsi="Calibri" w:cs="Calibri"/>
          <w:sz w:val="22"/>
          <w:szCs w:val="22"/>
        </w:rPr>
      </w:pPr>
      <w:r>
        <w:rPr>
          <w:rFonts w:ascii="Calibri" w:hAnsi="Calibri" w:cs="Calibri"/>
          <w:sz w:val="22"/>
          <w:szCs w:val="22"/>
        </w:rPr>
        <w:tab/>
      </w:r>
      <w:r w:rsidRPr="00197696">
        <w:rPr>
          <w:rFonts w:ascii="Calibri" w:hAnsi="Calibri" w:cs="Calibri"/>
          <w:sz w:val="22"/>
          <w:szCs w:val="22"/>
        </w:rPr>
        <w:t xml:space="preserve">Μετά την αποσφράγιση των οικονομικών προσφορών, η Επιτροπή συνέταξε το πρακτικό Νο2, το οποίο απέστειλε προς την Οικονομική Επιτροπή, μέσω της πλατφόρμας του ΕΣΗΔΗΣ, με το υπ’ αριθμ. πρωτ: </w:t>
      </w:r>
      <w:r>
        <w:rPr>
          <w:rFonts w:ascii="Calibri" w:hAnsi="Calibri" w:cs="Calibri"/>
          <w:sz w:val="22"/>
          <w:szCs w:val="22"/>
        </w:rPr>
        <w:t>5684/08.04.2021</w:t>
      </w:r>
      <w:r w:rsidRPr="00197696">
        <w:rPr>
          <w:rFonts w:ascii="Calibri" w:hAnsi="Calibri" w:cs="Calibri"/>
          <w:sz w:val="22"/>
          <w:szCs w:val="22"/>
        </w:rPr>
        <w:t xml:space="preserve"> διαβιβαστικό έγγραφό της και σας θέτω υπόψη:</w:t>
      </w:r>
    </w:p>
    <w:p w14:paraId="33D58CCE" w14:textId="77777777" w:rsidR="00851CA9" w:rsidRPr="00851CA9" w:rsidRDefault="00851CA9" w:rsidP="00851CA9">
      <w:pPr>
        <w:keepNext/>
        <w:widowControl/>
        <w:autoSpaceDE/>
        <w:autoSpaceDN/>
        <w:adjustRightInd/>
        <w:spacing w:line="360" w:lineRule="auto"/>
        <w:jc w:val="center"/>
        <w:outlineLvl w:val="2"/>
        <w:rPr>
          <w:rFonts w:ascii="Calibri" w:hAnsi="Calibri" w:cs="Calibri"/>
          <w:b/>
          <w:i/>
          <w:spacing w:val="62"/>
          <w:sz w:val="22"/>
          <w:szCs w:val="22"/>
          <w:lang w:eastAsia="en-US"/>
        </w:rPr>
      </w:pPr>
      <w:r w:rsidRPr="00851CA9">
        <w:rPr>
          <w:rFonts w:ascii="Calibri" w:hAnsi="Calibri" w:cs="Calibri"/>
          <w:b/>
          <w:i/>
          <w:sz w:val="22"/>
          <w:szCs w:val="22"/>
          <w:lang w:eastAsia="en-US"/>
        </w:rPr>
        <w:t>ΠΡΑΚΤΙΚΟ</w:t>
      </w:r>
      <w:r w:rsidRPr="00851CA9">
        <w:rPr>
          <w:rFonts w:ascii="Calibri" w:hAnsi="Calibri" w:cs="Calibri"/>
          <w:b/>
          <w:i/>
          <w:spacing w:val="62"/>
          <w:sz w:val="22"/>
          <w:szCs w:val="22"/>
          <w:lang w:eastAsia="en-US"/>
        </w:rPr>
        <w:t xml:space="preserve"> Νο2</w:t>
      </w:r>
    </w:p>
    <w:p w14:paraId="22878FE2" w14:textId="77777777" w:rsidR="00851CA9" w:rsidRPr="00851CA9" w:rsidRDefault="00851CA9" w:rsidP="00851CA9">
      <w:pPr>
        <w:keepNext/>
        <w:widowControl/>
        <w:autoSpaceDE/>
        <w:autoSpaceDN/>
        <w:adjustRightInd/>
        <w:spacing w:line="360" w:lineRule="auto"/>
        <w:jc w:val="center"/>
        <w:outlineLvl w:val="2"/>
        <w:rPr>
          <w:rFonts w:ascii="Calibri" w:hAnsi="Calibri" w:cs="Calibri"/>
          <w:b/>
          <w:i/>
          <w:sz w:val="22"/>
          <w:szCs w:val="22"/>
          <w:lang w:eastAsia="en-US"/>
        </w:rPr>
      </w:pPr>
      <w:r w:rsidRPr="00851CA9">
        <w:rPr>
          <w:rFonts w:ascii="Calibri" w:hAnsi="Calibri" w:cs="Calibri"/>
          <w:b/>
          <w:i/>
          <w:sz w:val="22"/>
          <w:szCs w:val="22"/>
          <w:lang w:eastAsia="en-US"/>
        </w:rPr>
        <w:t>ΑΞΙΟΛΟΓΗΣΗΣ ΟΙΚΟΝΟΜΙΚΩΝ ΠΡΟΣΦΟΡΩΝ</w:t>
      </w:r>
    </w:p>
    <w:p w14:paraId="45A78ACC" w14:textId="77777777" w:rsidR="00851CA9" w:rsidRPr="00851CA9" w:rsidRDefault="00851CA9" w:rsidP="00851CA9">
      <w:pPr>
        <w:keepNext/>
        <w:widowControl/>
        <w:autoSpaceDE/>
        <w:autoSpaceDN/>
        <w:adjustRightInd/>
        <w:spacing w:line="360" w:lineRule="auto"/>
        <w:jc w:val="center"/>
        <w:outlineLvl w:val="2"/>
        <w:rPr>
          <w:rFonts w:ascii="Calibri" w:hAnsi="Calibri" w:cs="Calibri"/>
          <w:bCs/>
          <w:i/>
          <w:caps/>
          <w:sz w:val="22"/>
          <w:szCs w:val="22"/>
          <w:lang w:eastAsia="en-US"/>
        </w:rPr>
      </w:pPr>
      <w:r w:rsidRPr="00851CA9">
        <w:rPr>
          <w:rFonts w:ascii="Calibri" w:hAnsi="Calibri" w:cs="Calibri"/>
          <w:bCs/>
          <w:i/>
          <w:caps/>
          <w:sz w:val="22"/>
          <w:szCs w:val="22"/>
          <w:lang w:eastAsia="en-US"/>
        </w:rPr>
        <w:t>για την προμηθεια με τιτλο:</w:t>
      </w:r>
    </w:p>
    <w:p w14:paraId="478488B4" w14:textId="77777777" w:rsidR="00851CA9" w:rsidRPr="00851CA9" w:rsidRDefault="00851CA9" w:rsidP="00851CA9">
      <w:pPr>
        <w:keepNext/>
        <w:widowControl/>
        <w:autoSpaceDE/>
        <w:autoSpaceDN/>
        <w:adjustRightInd/>
        <w:spacing w:line="360" w:lineRule="auto"/>
        <w:jc w:val="center"/>
        <w:outlineLvl w:val="2"/>
        <w:rPr>
          <w:rFonts w:ascii="Calibri" w:hAnsi="Calibri" w:cs="Calibri"/>
          <w:b/>
          <w:i/>
          <w:caps/>
          <w:color w:val="002060"/>
          <w:sz w:val="22"/>
          <w:szCs w:val="22"/>
          <w:lang w:eastAsia="zh-CN"/>
        </w:rPr>
      </w:pPr>
      <w:r w:rsidRPr="00851CA9">
        <w:rPr>
          <w:rFonts w:ascii="Calibri" w:hAnsi="Calibri" w:cs="Calibri"/>
          <w:b/>
          <w:i/>
          <w:caps/>
          <w:sz w:val="22"/>
          <w:szCs w:val="22"/>
          <w:lang w:eastAsia="en-US"/>
        </w:rPr>
        <w:t xml:space="preserve"> «</w:t>
      </w:r>
      <w:r w:rsidRPr="00851CA9">
        <w:rPr>
          <w:rFonts w:ascii="Calibri" w:hAnsi="Calibri" w:cs="Calibri"/>
          <w:b/>
          <w:i/>
          <w:sz w:val="22"/>
          <w:szCs w:val="22"/>
          <w:lang w:eastAsia="en-US"/>
        </w:rPr>
        <w:t>ΠΡΟΜΗΘΕΙΑ ΥΛΙΚΩΝ ΣΥΝΤΗΡΗΣΗΣ – ΑΠΟΚΑΤΑΣΤΑΣΗΣ ΦΟΙΝΙΚΟΔΑΣΟΥΣ ΛΑΥΡΙΟΥ»</w:t>
      </w:r>
    </w:p>
    <w:p w14:paraId="427D3E01" w14:textId="77777777" w:rsidR="00851CA9" w:rsidRPr="00851CA9" w:rsidRDefault="00851CA9" w:rsidP="00851CA9">
      <w:pPr>
        <w:widowControl/>
        <w:autoSpaceDE/>
        <w:autoSpaceDN/>
        <w:adjustRightInd/>
        <w:spacing w:line="360" w:lineRule="auto"/>
        <w:jc w:val="both"/>
        <w:rPr>
          <w:rFonts w:ascii="Calibri" w:hAnsi="Calibri" w:cs="Calibri"/>
          <w:i/>
          <w:sz w:val="22"/>
          <w:szCs w:val="22"/>
          <w:lang w:eastAsia="en-US"/>
        </w:rPr>
      </w:pPr>
      <w:r w:rsidRPr="00851CA9">
        <w:rPr>
          <w:rFonts w:ascii="Calibri" w:hAnsi="Calibri" w:cs="Calibri"/>
          <w:i/>
          <w:sz w:val="22"/>
          <w:szCs w:val="22"/>
          <w:lang w:eastAsia="en-US"/>
        </w:rPr>
        <w:t xml:space="preserve">Στο Λαύριο και στο Δημοτικό Κατάστημα, σήμερα 08 Απριλίου του έτους 2021, ημέρα  Πέμπτη   και ώρα 14:00 συνήλθε η Επιτροπή Διενέργειας Διαγωνισμού, η οποία συγκροτήθηκε με την υπ’ αριθμ. 85/2020 απόφαση Οικονομικής Επιτροπής Λαυρεωτικής, σε εφαρμογή των διατάξεων του άρθρου 221 του Ν.4412/2016, </w:t>
      </w:r>
    </w:p>
    <w:p w14:paraId="59C07352" w14:textId="77777777" w:rsidR="00851CA9" w:rsidRPr="00851CA9" w:rsidRDefault="00851CA9" w:rsidP="00851CA9">
      <w:pPr>
        <w:widowControl/>
        <w:autoSpaceDE/>
        <w:autoSpaceDN/>
        <w:adjustRightInd/>
        <w:spacing w:line="360" w:lineRule="auto"/>
        <w:jc w:val="both"/>
        <w:rPr>
          <w:rFonts w:ascii="Calibri" w:hAnsi="Calibri" w:cs="Calibri"/>
          <w:i/>
          <w:sz w:val="22"/>
          <w:szCs w:val="22"/>
          <w:lang w:eastAsia="en-US"/>
        </w:rPr>
      </w:pPr>
      <w:r w:rsidRPr="00851CA9">
        <w:rPr>
          <w:rFonts w:ascii="Calibri" w:hAnsi="Calibri" w:cs="Calibri"/>
          <w:i/>
          <w:sz w:val="22"/>
          <w:szCs w:val="22"/>
          <w:lang w:eastAsia="en-US"/>
        </w:rPr>
        <w:lastRenderedPageBreak/>
        <w:t xml:space="preserve">προκειμένου να προβεί στην αξιολόγηση των οικονομικών προσφορών που κατατέθηκαν σχετικά με την προμήθεια του θέματος στον ηλεκτρονικό ανοικτό διαγωνισμό που προκηρύχθηκε με την υπ’ αριθμ.1208/2020 και με αριθμ. πρωτ: </w:t>
      </w:r>
      <w:r w:rsidRPr="00851CA9">
        <w:rPr>
          <w:rFonts w:ascii="Calibri" w:hAnsi="Calibri" w:cs="Calibri"/>
          <w:bCs/>
          <w:i/>
          <w:sz w:val="22"/>
          <w:szCs w:val="22"/>
          <w:lang w:eastAsia="zh-CN"/>
        </w:rPr>
        <w:t>22526/18.12.2020</w:t>
      </w:r>
      <w:r w:rsidRPr="00851CA9">
        <w:rPr>
          <w:rFonts w:ascii="Calibri" w:hAnsi="Calibri" w:cs="Calibri"/>
          <w:i/>
          <w:sz w:val="22"/>
          <w:szCs w:val="22"/>
          <w:lang w:eastAsia="en-US"/>
        </w:rPr>
        <w:t xml:space="preserve"> Διακήρυξη Δημάρχου Λαυρεωτικής </w:t>
      </w:r>
    </w:p>
    <w:p w14:paraId="4714EB27" w14:textId="77777777" w:rsidR="00851CA9" w:rsidRPr="00851CA9" w:rsidRDefault="00851CA9" w:rsidP="00851CA9">
      <w:pPr>
        <w:widowControl/>
        <w:autoSpaceDE/>
        <w:autoSpaceDN/>
        <w:adjustRightInd/>
        <w:spacing w:line="360" w:lineRule="auto"/>
        <w:jc w:val="both"/>
        <w:rPr>
          <w:rFonts w:ascii="Calibri" w:hAnsi="Calibri" w:cs="Calibri"/>
          <w:i/>
          <w:sz w:val="22"/>
          <w:szCs w:val="22"/>
        </w:rPr>
      </w:pPr>
      <w:r w:rsidRPr="00851CA9">
        <w:rPr>
          <w:rFonts w:ascii="Calibri" w:hAnsi="Calibri" w:cs="Calibri"/>
          <w:i/>
          <w:sz w:val="22"/>
          <w:szCs w:val="22"/>
        </w:rPr>
        <w:t>Στη συνεδρίαση της Επιτροπής, ήταν παρόντες οι κατωτέρω αναφερόμενοι υπάλληλοι:</w:t>
      </w:r>
    </w:p>
    <w:p w14:paraId="088E1342" w14:textId="77777777" w:rsidR="00851CA9" w:rsidRPr="00851CA9" w:rsidRDefault="00851CA9" w:rsidP="00851CA9">
      <w:pPr>
        <w:widowControl/>
        <w:autoSpaceDE/>
        <w:autoSpaceDN/>
        <w:adjustRightInd/>
        <w:spacing w:line="360" w:lineRule="auto"/>
        <w:rPr>
          <w:rFonts w:ascii="Calibri" w:hAnsi="Calibri" w:cs="Calibri"/>
          <w:i/>
          <w:sz w:val="22"/>
          <w:szCs w:val="22"/>
        </w:rPr>
      </w:pPr>
      <w:r w:rsidRPr="00851CA9">
        <w:rPr>
          <w:rFonts w:ascii="Calibri" w:hAnsi="Calibri" w:cs="Calibri"/>
          <w:i/>
          <w:sz w:val="22"/>
          <w:szCs w:val="22"/>
        </w:rPr>
        <w:t>1. Ιωάννης Λιέπουρης, ΤΕ Μηχανολόγων Μηχανικών, πρόεδρος της Επιτροπής</w:t>
      </w:r>
    </w:p>
    <w:p w14:paraId="4D858785" w14:textId="77777777" w:rsidR="00851CA9" w:rsidRPr="00851CA9" w:rsidRDefault="00851CA9" w:rsidP="00851CA9">
      <w:pPr>
        <w:widowControl/>
        <w:autoSpaceDE/>
        <w:autoSpaceDN/>
        <w:adjustRightInd/>
        <w:spacing w:line="360" w:lineRule="auto"/>
        <w:rPr>
          <w:rFonts w:ascii="Calibri" w:hAnsi="Calibri" w:cs="Calibri"/>
          <w:i/>
          <w:sz w:val="22"/>
          <w:szCs w:val="22"/>
        </w:rPr>
      </w:pPr>
      <w:r w:rsidRPr="00851CA9">
        <w:rPr>
          <w:rFonts w:ascii="Calibri" w:hAnsi="Calibri" w:cs="Calibri"/>
          <w:i/>
          <w:sz w:val="22"/>
          <w:szCs w:val="22"/>
        </w:rPr>
        <w:t>2. Μαρία Δρογγίτη, ΔΕ Διοικητικού</w:t>
      </w:r>
    </w:p>
    <w:p w14:paraId="16ACCA2B" w14:textId="77777777" w:rsidR="00851CA9" w:rsidRPr="00851CA9" w:rsidRDefault="00851CA9" w:rsidP="00851CA9">
      <w:pPr>
        <w:widowControl/>
        <w:autoSpaceDE/>
        <w:autoSpaceDN/>
        <w:adjustRightInd/>
        <w:spacing w:line="360" w:lineRule="auto"/>
        <w:rPr>
          <w:rFonts w:ascii="Calibri" w:hAnsi="Calibri" w:cs="Calibri"/>
          <w:i/>
          <w:sz w:val="22"/>
          <w:szCs w:val="22"/>
        </w:rPr>
      </w:pPr>
      <w:r w:rsidRPr="00851CA9">
        <w:rPr>
          <w:rFonts w:ascii="Calibri" w:hAnsi="Calibri" w:cs="Calibri"/>
          <w:i/>
          <w:sz w:val="22"/>
          <w:szCs w:val="22"/>
        </w:rPr>
        <w:t xml:space="preserve">3. Φώτιος Γκίκας, ΤΕ Ηλεκτρονικών Μηχανικών </w:t>
      </w:r>
    </w:p>
    <w:p w14:paraId="7DD486B8" w14:textId="77777777" w:rsidR="00851CA9" w:rsidRPr="00851CA9" w:rsidRDefault="00851CA9" w:rsidP="00851CA9">
      <w:pPr>
        <w:widowControl/>
        <w:autoSpaceDE/>
        <w:autoSpaceDN/>
        <w:adjustRightInd/>
        <w:spacing w:line="360" w:lineRule="auto"/>
        <w:jc w:val="both"/>
        <w:rPr>
          <w:rFonts w:ascii="Calibri" w:hAnsi="Calibri" w:cs="Calibri"/>
          <w:i/>
          <w:sz w:val="22"/>
          <w:szCs w:val="22"/>
        </w:rPr>
      </w:pPr>
      <w:r w:rsidRPr="00851CA9">
        <w:rPr>
          <w:rFonts w:ascii="Calibri" w:hAnsi="Calibri" w:cs="Calibri"/>
          <w:i/>
          <w:sz w:val="22"/>
          <w:szCs w:val="22"/>
        </w:rPr>
        <w:t>Η Επιτροπή αφού έλαβε υπόψη την υπ’ αριθμ.1208/2020 Διακήρυξη Δημάρχου Λαυρεωτικής, την υπ’ αριθμ. 170/2020 μελέτη της Διεύθυνσης Τεχνικών Υπηρεσιών</w:t>
      </w:r>
      <w:r w:rsidRPr="00851CA9">
        <w:rPr>
          <w:rFonts w:ascii="Calibri" w:hAnsi="Calibri" w:cs="Calibri"/>
          <w:bCs/>
          <w:i/>
          <w:sz w:val="22"/>
          <w:szCs w:val="22"/>
        </w:rPr>
        <w:t>, καθώς</w:t>
      </w:r>
      <w:r w:rsidRPr="00851CA9">
        <w:rPr>
          <w:rFonts w:ascii="Calibri" w:hAnsi="Calibri" w:cs="Calibri"/>
          <w:i/>
          <w:sz w:val="22"/>
          <w:szCs w:val="22"/>
        </w:rPr>
        <w:t xml:space="preserve"> και το νομικό πλαίσιο που διέπει τον εν λόγω διαγωνισμό</w:t>
      </w:r>
      <w:r w:rsidRPr="00851CA9">
        <w:rPr>
          <w:rFonts w:ascii="Calibri" w:hAnsi="Calibri" w:cs="Calibri"/>
          <w:b/>
          <w:bCs/>
          <w:i/>
          <w:sz w:val="22"/>
          <w:szCs w:val="22"/>
        </w:rPr>
        <w:t xml:space="preserve">, </w:t>
      </w:r>
      <w:r w:rsidRPr="00851CA9">
        <w:rPr>
          <w:rFonts w:ascii="Calibri" w:hAnsi="Calibri" w:cs="Calibri"/>
          <w:i/>
          <w:sz w:val="22"/>
          <w:szCs w:val="22"/>
        </w:rPr>
        <w:t>παρατηρεί τα κατωτέρω:</w:t>
      </w:r>
    </w:p>
    <w:p w14:paraId="5D413C66" w14:textId="77777777" w:rsidR="00851CA9" w:rsidRPr="00851CA9" w:rsidRDefault="00851CA9" w:rsidP="00851CA9">
      <w:pPr>
        <w:keepNext/>
        <w:widowControl/>
        <w:autoSpaceDE/>
        <w:autoSpaceDN/>
        <w:adjustRightInd/>
        <w:spacing w:line="360" w:lineRule="auto"/>
        <w:jc w:val="both"/>
        <w:outlineLvl w:val="0"/>
        <w:rPr>
          <w:rFonts w:ascii="Calibri" w:hAnsi="Calibri" w:cs="Calibri"/>
          <w:i/>
          <w:sz w:val="22"/>
          <w:szCs w:val="22"/>
        </w:rPr>
      </w:pPr>
      <w:r w:rsidRPr="00851CA9">
        <w:rPr>
          <w:rFonts w:ascii="Calibri" w:hAnsi="Calibri" w:cs="Calibri"/>
          <w:i/>
          <w:sz w:val="22"/>
          <w:szCs w:val="22"/>
        </w:rPr>
        <w:t>Ο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με α/α 104263</w:t>
      </w:r>
    </w:p>
    <w:p w14:paraId="2AB70320"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t>και καταληκτική ημερομηνία υποβολής προσφορών τις 25 Ιανουαρίου 2020, ημέρα Δευτέρα και ώρα 14:00. Ως ημερομηνία ηλεκτρονικής αποσφράγισης των υποφακέλων «δικαιολογητικά συμμετοχής - τεχνικές προσφορές» είχε οριστεί η 01 Φεβρουαρίου 2021, ημέρα Δευτέρα και ώρα 10:00 π.μ.</w:t>
      </w:r>
    </w:p>
    <w:p w14:paraId="49FFB5F2"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t>Μετά την ολοκλήρωση της αξιολόγησης των δικαιολογητικών των υποφακέλων «δικαιολογητικά συμμετοχής – τεχνική προσφορά», η Επιτροπή συνέταξε το από 07.04.2021 πρακτικό Νο1, το οποίο διαβίβασε στην Οικονομική Επιτροπή με το αριθμ. πρωτ: 5565/07.04.2021 διαβιβαστικό έγγραφο, καθώς σύμφωνα με το άρθρο 100 παρ.4 Ν.4412/2016, όπως τροποποιήθηκε από την παρ. 18 του άρθρου 107 του Ν.4497/2017 εκδίδεται μια απόφαση, με την οποία επικυρώνονται τα αποτελέσματα όλων των σταδίων της παραγράφου 2 στην περίπτωση ανοικτής διαδικασίας.</w:t>
      </w:r>
    </w:p>
    <w:p w14:paraId="71F3DE27"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t>Ως ημερομηνία ηλεκτρονικής αποσφράγισης των υποφακέλων «οικονομική προσφορά» ορίστηκε η 8η Απριλίου 2021, ημέρα Πέμπτη, σύμφωνα με το αριθμ. πρωτ: 5628/08.04.2021 έγγραφο, το οποίο απεστάλη προς όλους τους συμμετέχοντες Οικονομικούς Φορείς.</w:t>
      </w:r>
    </w:p>
    <w:p w14:paraId="339E64D2"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t>Αποσφραγίσθηκαν οι οικονομικές προσφορές όλων των Οικονομικών Φορέων ανεξάρτητα αν  έγιναν δεκτοί ή όχι μετά την αξιολόγηση των υποφακέλων «δικαιολογητικά συμμετοχής – τεχνική προσφορά».</w:t>
      </w:r>
    </w:p>
    <w:p w14:paraId="5E8EA06F"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t>Η αποσφράγιση των οικονομικών προσφορών των παρακάτω οικονομικών απέδωσε τα παρακάτω αποτελέσματα: Οι οικονομικοί φορείς:</w:t>
      </w:r>
    </w:p>
    <w:p w14:paraId="20AD9B7E" w14:textId="77777777" w:rsidR="00851CA9" w:rsidRPr="00851CA9" w:rsidRDefault="00851CA9" w:rsidP="00F25DC0">
      <w:pPr>
        <w:widowControl/>
        <w:numPr>
          <w:ilvl w:val="0"/>
          <w:numId w:val="53"/>
        </w:numPr>
        <w:autoSpaceDE/>
        <w:autoSpaceDN/>
        <w:adjustRightInd/>
        <w:spacing w:line="360" w:lineRule="auto"/>
        <w:ind w:left="426"/>
        <w:jc w:val="both"/>
        <w:rPr>
          <w:rFonts w:ascii="Calibri" w:hAnsi="Calibri" w:cs="Calibri"/>
          <w:i/>
          <w:sz w:val="22"/>
          <w:szCs w:val="22"/>
        </w:rPr>
      </w:pPr>
      <w:r w:rsidRPr="00851CA9">
        <w:rPr>
          <w:rFonts w:ascii="Calibri" w:hAnsi="Calibri" w:cs="Calibri"/>
          <w:i/>
          <w:sz w:val="22"/>
          <w:szCs w:val="22"/>
        </w:rPr>
        <w:t>ΚΟΝΤΟΣ,,ΙΩΑΝΝΗΣ,ΘΕΜΙΣΤΟΚΛΗΣ</w:t>
      </w:r>
    </w:p>
    <w:p w14:paraId="3F32EA18" w14:textId="77777777" w:rsidR="00851CA9" w:rsidRPr="00851CA9" w:rsidRDefault="00851CA9" w:rsidP="00F25DC0">
      <w:pPr>
        <w:widowControl/>
        <w:numPr>
          <w:ilvl w:val="0"/>
          <w:numId w:val="53"/>
        </w:numPr>
        <w:autoSpaceDE/>
        <w:autoSpaceDN/>
        <w:adjustRightInd/>
        <w:spacing w:line="360" w:lineRule="auto"/>
        <w:ind w:left="426"/>
        <w:jc w:val="both"/>
        <w:rPr>
          <w:rFonts w:ascii="Calibri" w:hAnsi="Calibri" w:cs="Calibri"/>
          <w:i/>
          <w:sz w:val="22"/>
          <w:szCs w:val="22"/>
        </w:rPr>
      </w:pPr>
      <w:r w:rsidRPr="00851CA9">
        <w:rPr>
          <w:rFonts w:ascii="Calibri" w:hAnsi="Calibri" w:cs="Calibri"/>
          <w:i/>
          <w:sz w:val="22"/>
          <w:szCs w:val="22"/>
        </w:rPr>
        <w:t>Σ ΣΦΑΚΙΑΝΑΚΗΣ Α ΤΟΛΟΥΔΗΣ ΟΕ</w:t>
      </w:r>
    </w:p>
    <w:p w14:paraId="1F4B72D6"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t>απορρίφθηκαν κατά το 1ο Στάδιο.</w:t>
      </w:r>
    </w:p>
    <w:p w14:paraId="2C814699" w14:textId="77777777" w:rsidR="00851CA9" w:rsidRPr="00851CA9" w:rsidRDefault="00851CA9" w:rsidP="00851CA9">
      <w:pPr>
        <w:widowControl/>
        <w:spacing w:line="360" w:lineRule="auto"/>
        <w:jc w:val="both"/>
        <w:rPr>
          <w:rFonts w:ascii="Calibri" w:hAnsi="Calibri" w:cs="Calibri"/>
          <w:b/>
          <w:bCs/>
          <w:i/>
          <w:sz w:val="22"/>
          <w:szCs w:val="22"/>
        </w:rPr>
      </w:pPr>
      <w:r w:rsidRPr="00851CA9">
        <w:rPr>
          <w:rFonts w:ascii="Calibri" w:hAnsi="Calibri" w:cs="Calibri"/>
          <w:i/>
          <w:sz w:val="22"/>
          <w:szCs w:val="22"/>
        </w:rPr>
        <w:lastRenderedPageBreak/>
        <w:t xml:space="preserve">Η αποσφράγιση της οικονομικής προσφοράς του οικονομικού φορέα  </w:t>
      </w:r>
      <w:r w:rsidRPr="00851CA9">
        <w:rPr>
          <w:rFonts w:ascii="Calibri" w:hAnsi="Calibri" w:cs="Calibri"/>
          <w:b/>
          <w:bCs/>
          <w:i/>
          <w:sz w:val="22"/>
          <w:szCs w:val="22"/>
        </w:rPr>
        <w:t>ΓΕΝΝΑΤΟΣ ΘΕΟΦΑΝΗΣ, ΠΕΤΡΟΣ</w:t>
      </w:r>
      <w:r w:rsidRPr="00851CA9">
        <w:rPr>
          <w:rFonts w:ascii="Calibri" w:hAnsi="Calibri" w:cs="Calibri"/>
          <w:i/>
          <w:sz w:val="22"/>
          <w:szCs w:val="22"/>
        </w:rPr>
        <w:t xml:space="preserve">  απέδωσε το εξής αποτέλεσμα:  </w:t>
      </w:r>
      <w:r w:rsidRPr="00851CA9">
        <w:rPr>
          <w:rFonts w:ascii="Calibri" w:hAnsi="Calibri" w:cs="Calibri"/>
          <w:b/>
          <w:bCs/>
          <w:i/>
          <w:sz w:val="22"/>
          <w:szCs w:val="22"/>
        </w:rPr>
        <w:t>366.961,10 + (ΦΠΑ 24%) 63.566,76 + (ΦΠΑ13%) 13.272,95 =  443.800,81 €</w:t>
      </w:r>
    </w:p>
    <w:p w14:paraId="767E20AA"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t>Κατόπιν των ανωτέρω, η Επιτροπή Διενέργειας Διαγωνισμού &amp; Αξιολόγησης Προσφορών</w:t>
      </w:r>
    </w:p>
    <w:p w14:paraId="5FB805BA" w14:textId="77777777" w:rsidR="00851CA9" w:rsidRPr="00851CA9" w:rsidRDefault="00851CA9" w:rsidP="00851CA9">
      <w:pPr>
        <w:widowControl/>
        <w:spacing w:line="360" w:lineRule="auto"/>
        <w:jc w:val="center"/>
        <w:rPr>
          <w:rFonts w:ascii="Calibri" w:hAnsi="Calibri" w:cs="Calibri"/>
          <w:i/>
          <w:sz w:val="22"/>
          <w:szCs w:val="22"/>
        </w:rPr>
      </w:pPr>
      <w:r w:rsidRPr="00851CA9">
        <w:rPr>
          <w:rFonts w:ascii="Calibri" w:hAnsi="Calibri" w:cs="Calibri"/>
          <w:i/>
          <w:sz w:val="22"/>
          <w:szCs w:val="22"/>
        </w:rPr>
        <w:t>Εισηγείται</w:t>
      </w:r>
    </w:p>
    <w:p w14:paraId="31C0A708" w14:textId="77777777" w:rsidR="00851CA9" w:rsidRPr="00851CA9" w:rsidRDefault="00851CA9" w:rsidP="00851CA9">
      <w:pPr>
        <w:widowControl/>
        <w:spacing w:line="360" w:lineRule="auto"/>
        <w:jc w:val="both"/>
        <w:rPr>
          <w:rFonts w:ascii="Calibri" w:hAnsi="Calibri" w:cs="Calibri"/>
          <w:i/>
          <w:sz w:val="22"/>
          <w:szCs w:val="22"/>
        </w:rPr>
      </w:pPr>
      <w:r w:rsidRPr="00851CA9">
        <w:rPr>
          <w:rFonts w:ascii="Calibri" w:hAnsi="Calibri" w:cs="Calibri"/>
          <w:i/>
          <w:sz w:val="22"/>
          <w:szCs w:val="22"/>
        </w:rPr>
        <w:t xml:space="preserve">την κατακύρωση του διαγωνισμού και την ανακήρυξη του οικονομικού φορέα </w:t>
      </w:r>
      <w:r w:rsidRPr="00851CA9">
        <w:rPr>
          <w:rFonts w:ascii="Calibri" w:hAnsi="Calibri" w:cs="Calibri"/>
          <w:b/>
          <w:bCs/>
          <w:i/>
          <w:sz w:val="22"/>
          <w:szCs w:val="22"/>
        </w:rPr>
        <w:t>ΓΕΝΝΑΤΟΣ ΘΕΟΦΑΝΗΣ, ΠΕΤΡΟΣ</w:t>
      </w:r>
      <w:r w:rsidRPr="00851CA9">
        <w:rPr>
          <w:rFonts w:ascii="Calibri" w:hAnsi="Calibri" w:cs="Calibri"/>
          <w:i/>
          <w:sz w:val="22"/>
          <w:szCs w:val="22"/>
        </w:rPr>
        <w:t xml:space="preserve"> ως προσωρινού μειοδότη με προσφορά ποσού </w:t>
      </w:r>
      <w:r w:rsidRPr="00851CA9">
        <w:rPr>
          <w:rFonts w:ascii="Calibri" w:hAnsi="Calibri" w:cs="Calibri"/>
          <w:b/>
          <w:bCs/>
          <w:i/>
          <w:sz w:val="22"/>
          <w:szCs w:val="22"/>
        </w:rPr>
        <w:t>366.961,10 € χωρίς ΦΠΑ 24% και ΦΠΑ 13%.</w:t>
      </w:r>
      <w:r w:rsidRPr="00851CA9">
        <w:rPr>
          <w:rFonts w:ascii="Calibri" w:hAnsi="Calibri" w:cs="Calibri"/>
          <w:i/>
          <w:sz w:val="22"/>
          <w:szCs w:val="22"/>
        </w:rPr>
        <w:t xml:space="preserve">  </w:t>
      </w:r>
    </w:p>
    <w:p w14:paraId="46D4BE6A" w14:textId="77777777" w:rsidR="00851CA9" w:rsidRPr="00851CA9" w:rsidRDefault="00851CA9" w:rsidP="00851CA9">
      <w:pPr>
        <w:widowControl/>
        <w:autoSpaceDE/>
        <w:autoSpaceDN/>
        <w:adjustRightInd/>
        <w:spacing w:line="360" w:lineRule="auto"/>
        <w:jc w:val="both"/>
        <w:rPr>
          <w:rFonts w:ascii="Calibri" w:hAnsi="Calibri" w:cs="Calibri"/>
          <w:i/>
          <w:sz w:val="22"/>
          <w:szCs w:val="22"/>
        </w:rPr>
      </w:pPr>
      <w:r w:rsidRPr="00851CA9">
        <w:rPr>
          <w:rFonts w:ascii="Calibri" w:hAnsi="Calibri" w:cs="Calibri"/>
          <w:i/>
          <w:sz w:val="22"/>
          <w:szCs w:val="22"/>
        </w:rPr>
        <w:t xml:space="preserve">Το παρόν διαβιβάζεται στην Οικονομική Επιτροπή του Δήμου Λαυρεωτικής. </w:t>
      </w:r>
    </w:p>
    <w:p w14:paraId="6A99C08C" w14:textId="77777777" w:rsidR="00851CA9" w:rsidRPr="00851CA9" w:rsidRDefault="00851CA9" w:rsidP="00851CA9">
      <w:pPr>
        <w:widowControl/>
        <w:autoSpaceDE/>
        <w:autoSpaceDN/>
        <w:adjustRightInd/>
        <w:spacing w:line="360" w:lineRule="auto"/>
        <w:jc w:val="both"/>
        <w:rPr>
          <w:rFonts w:ascii="Calibri" w:hAnsi="Calibri" w:cs="Calibri"/>
          <w:i/>
          <w:sz w:val="22"/>
          <w:szCs w:val="22"/>
        </w:rPr>
      </w:pPr>
      <w:r w:rsidRPr="00851CA9">
        <w:rPr>
          <w:rFonts w:ascii="Calibri" w:hAnsi="Calibri" w:cs="Calibri"/>
          <w:i/>
          <w:sz w:val="22"/>
          <w:szCs w:val="22"/>
        </w:rPr>
        <w:t xml:space="preserve">Καθώς σύμφωνα με το </w:t>
      </w:r>
      <w:hyperlink r:id="rId31" w:history="1">
        <w:r w:rsidRPr="00851CA9">
          <w:rPr>
            <w:rFonts w:ascii="Calibri" w:hAnsi="Calibri" w:cs="Calibri"/>
            <w:i/>
            <w:sz w:val="22"/>
            <w:szCs w:val="22"/>
          </w:rPr>
          <w:t>άρθρο 100 παρ.4 Ν.4412/2016</w:t>
        </w:r>
      </w:hyperlink>
      <w:r w:rsidRPr="00851CA9">
        <w:rPr>
          <w:rFonts w:ascii="Calibri" w:hAnsi="Calibri" w:cs="Calibri"/>
          <w:i/>
          <w:sz w:val="22"/>
          <w:szCs w:val="22"/>
        </w:rPr>
        <w:t xml:space="preserve">, όπως τροποποιήθηκε από την </w:t>
      </w:r>
      <w:hyperlink r:id="rId32" w:history="1">
        <w:r w:rsidRPr="00851CA9">
          <w:rPr>
            <w:rFonts w:ascii="Calibri" w:hAnsi="Calibri" w:cs="Calibri"/>
            <w:i/>
            <w:sz w:val="22"/>
            <w:szCs w:val="22"/>
          </w:rPr>
          <w:t>παρ. 18 του άρθρου 107 του Ν.4497/2017</w:t>
        </w:r>
      </w:hyperlink>
      <w:r w:rsidRPr="00851CA9">
        <w:rPr>
          <w:rFonts w:ascii="Calibri" w:hAnsi="Calibri" w:cs="Calibri"/>
          <w:i/>
          <w:sz w:val="22"/>
          <w:szCs w:val="22"/>
        </w:rPr>
        <w:t xml:space="preserve"> εκδίδεται μια απόφαση, με την οποία επικυρώνονται τα αποτελέσματα όλων των σταδίων της παραγράφου 2 στην περίπτωση ανοικτής διαδικασίας </w:t>
      </w:r>
    </w:p>
    <w:p w14:paraId="277CA51C" w14:textId="77777777" w:rsidR="00851CA9" w:rsidRPr="00851CA9" w:rsidRDefault="00851CA9" w:rsidP="00851CA9">
      <w:pPr>
        <w:widowControl/>
        <w:autoSpaceDE/>
        <w:autoSpaceDN/>
        <w:adjustRightInd/>
        <w:spacing w:line="360" w:lineRule="auto"/>
        <w:jc w:val="both"/>
        <w:rPr>
          <w:rFonts w:ascii="Calibri" w:hAnsi="Calibri" w:cs="Calibri"/>
          <w:i/>
          <w:sz w:val="22"/>
          <w:szCs w:val="22"/>
        </w:rPr>
      </w:pPr>
      <w:r w:rsidRPr="00851CA9">
        <w:rPr>
          <w:rFonts w:ascii="Calibri" w:hAnsi="Calibri" w:cs="Calibri"/>
          <w:i/>
          <w:sz w:val="22"/>
          <w:szCs w:val="22"/>
        </w:rPr>
        <w:t>Σε αυτό το σημείο η Επιτροπή ολοκλήρωσε το έργο της, συνέταξε το παρόν πρακτικό, το οποίο και υπογράφει σε δύο (2) αντίγραφα.»</w:t>
      </w:r>
    </w:p>
    <w:p w14:paraId="73D6EC60" w14:textId="77777777" w:rsidR="00851CA9" w:rsidRPr="00EE6E65" w:rsidRDefault="00851CA9" w:rsidP="00851CA9">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17370A7A" w14:textId="77777777" w:rsidR="00851CA9" w:rsidRPr="00EE6E65" w:rsidRDefault="00851CA9" w:rsidP="00851CA9">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35999781" w14:textId="77777777" w:rsidR="00851CA9" w:rsidRPr="00EE6E65" w:rsidRDefault="00851CA9"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του άρθρου 72 του Ν.3852/2010</w:t>
      </w:r>
      <w:r>
        <w:rPr>
          <w:rFonts w:ascii="Calibri" w:hAnsi="Calibri" w:cs="Calibri"/>
          <w:sz w:val="22"/>
          <w:szCs w:val="22"/>
        </w:rPr>
        <w:t>, όπως έχει τροποποιηθεί και ισχύει</w:t>
      </w:r>
    </w:p>
    <w:p w14:paraId="6055F7A5" w14:textId="77777777" w:rsidR="00851CA9" w:rsidRPr="00EE6E65" w:rsidRDefault="00851CA9"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 xml:space="preserve">του </w:t>
      </w:r>
      <w:r>
        <w:rPr>
          <w:rFonts w:ascii="Calibri" w:hAnsi="Calibri" w:cs="Calibri"/>
          <w:sz w:val="22"/>
          <w:szCs w:val="22"/>
        </w:rPr>
        <w:t>Ν.4412/2016</w:t>
      </w:r>
    </w:p>
    <w:p w14:paraId="5D0A4F3B" w14:textId="77777777" w:rsidR="00851CA9" w:rsidRPr="00EE6E65" w:rsidRDefault="00851CA9" w:rsidP="00F25DC0">
      <w:pPr>
        <w:widowControl/>
        <w:numPr>
          <w:ilvl w:val="0"/>
          <w:numId w:val="10"/>
        </w:numPr>
        <w:autoSpaceDE/>
        <w:autoSpaceDN/>
        <w:adjustRightInd/>
        <w:spacing w:line="360" w:lineRule="auto"/>
        <w:jc w:val="both"/>
        <w:rPr>
          <w:rFonts w:ascii="Calibri" w:hAnsi="Calibri" w:cs="Calibri"/>
          <w:sz w:val="22"/>
          <w:szCs w:val="22"/>
        </w:rPr>
      </w:pPr>
      <w:r w:rsidRPr="00EE6E65">
        <w:rPr>
          <w:rFonts w:ascii="Calibri" w:hAnsi="Calibri" w:cs="Calibri"/>
          <w:sz w:val="22"/>
          <w:szCs w:val="22"/>
        </w:rPr>
        <w:t>την υπ’</w:t>
      </w:r>
      <w:r>
        <w:rPr>
          <w:rFonts w:ascii="Calibri" w:hAnsi="Calibri" w:cs="Calibri"/>
          <w:sz w:val="22"/>
          <w:szCs w:val="22"/>
        </w:rPr>
        <w:t xml:space="preserve"> αριθμ.1208/2020 διακήρυξη διαγωνισμού και τα παραρτήματα αυτής</w:t>
      </w:r>
    </w:p>
    <w:p w14:paraId="6F8E5F8D" w14:textId="77777777" w:rsidR="00851CA9" w:rsidRDefault="00851CA9"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τα πρακτικά Νο1 &amp; Νο2 της Επιτροπής Διενέργειας Διαγωνισμού περί αξιολόγησης των υποφακέλων «δικαιολογητικά συμμετοχής – τεχνική προσφορά» και «οικονομική προσφορά» αντιστοίχως</w:t>
      </w:r>
    </w:p>
    <w:p w14:paraId="43F48B40" w14:textId="77777777" w:rsidR="00851CA9" w:rsidRPr="00EE6E65" w:rsidRDefault="00851CA9"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κάθε νόμιμη διαδικασία που προηγήθηκε του διαγωνισμού</w:t>
      </w:r>
    </w:p>
    <w:p w14:paraId="178EE6CD" w14:textId="77777777" w:rsidR="00851CA9" w:rsidRPr="00EE6E65" w:rsidRDefault="00851CA9" w:rsidP="00851CA9">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60390410" w14:textId="77777777" w:rsidR="00851CA9" w:rsidRPr="00967295" w:rsidRDefault="00851CA9" w:rsidP="00851CA9">
      <w:pPr>
        <w:spacing w:line="360" w:lineRule="auto"/>
        <w:jc w:val="both"/>
        <w:rPr>
          <w:rFonts w:ascii="Calibri" w:hAnsi="Calibri" w:cs="Calibri"/>
          <w:sz w:val="22"/>
          <w:szCs w:val="22"/>
        </w:rPr>
      </w:pPr>
      <w:r w:rsidRPr="00967295">
        <w:rPr>
          <w:rFonts w:ascii="Calibri" w:hAnsi="Calibri" w:cs="Calibri"/>
          <w:b/>
          <w:sz w:val="22"/>
          <w:szCs w:val="22"/>
        </w:rPr>
        <w:t xml:space="preserve">(α) </w:t>
      </w:r>
      <w:r w:rsidRPr="00967295">
        <w:rPr>
          <w:rFonts w:ascii="Calibri" w:hAnsi="Calibri" w:cs="Calibri"/>
          <w:sz w:val="22"/>
          <w:szCs w:val="22"/>
        </w:rPr>
        <w:t xml:space="preserve">εγκρίνει στο σύνολό του το με ημερομηνία </w:t>
      </w:r>
      <w:r>
        <w:rPr>
          <w:rFonts w:ascii="Calibri" w:hAnsi="Calibri" w:cs="Calibri"/>
          <w:sz w:val="22"/>
          <w:szCs w:val="22"/>
        </w:rPr>
        <w:t xml:space="preserve">07.04.2021 </w:t>
      </w:r>
      <w:r w:rsidRPr="00967295">
        <w:rPr>
          <w:rFonts w:ascii="Calibri" w:hAnsi="Calibri" w:cs="Calibri"/>
          <w:sz w:val="22"/>
          <w:szCs w:val="22"/>
        </w:rPr>
        <w:t>πρακτικό Νο1 της Επιτροπής Διενέργειας Διαγωνισμού σχετικά με την αξιολόγηση των υποφακέλων «δικαιολογητικά συμμετοχής – τεχνική προσφορά».</w:t>
      </w:r>
    </w:p>
    <w:p w14:paraId="065DBF7E" w14:textId="77777777" w:rsidR="00851CA9" w:rsidRDefault="00851CA9" w:rsidP="00851CA9">
      <w:pPr>
        <w:spacing w:line="360" w:lineRule="auto"/>
        <w:jc w:val="both"/>
        <w:rPr>
          <w:rFonts w:ascii="Calibri" w:hAnsi="Calibri" w:cs="Calibri"/>
          <w:sz w:val="22"/>
          <w:szCs w:val="22"/>
        </w:rPr>
      </w:pPr>
      <w:r w:rsidRPr="00967295">
        <w:rPr>
          <w:rFonts w:ascii="Calibri" w:hAnsi="Calibri" w:cs="Calibri"/>
          <w:b/>
          <w:sz w:val="22"/>
          <w:szCs w:val="22"/>
        </w:rPr>
        <w:t xml:space="preserve">(β) </w:t>
      </w:r>
      <w:r w:rsidRPr="00967295">
        <w:rPr>
          <w:rFonts w:ascii="Calibri" w:hAnsi="Calibri" w:cs="Calibri"/>
          <w:sz w:val="22"/>
          <w:szCs w:val="22"/>
        </w:rPr>
        <w:t>κάνει δεκτ</w:t>
      </w:r>
      <w:r>
        <w:rPr>
          <w:rFonts w:ascii="Calibri" w:hAnsi="Calibri" w:cs="Calibri"/>
          <w:sz w:val="22"/>
          <w:szCs w:val="22"/>
        </w:rPr>
        <w:t>ή</w:t>
      </w:r>
      <w:r w:rsidRPr="00967295">
        <w:rPr>
          <w:rFonts w:ascii="Calibri" w:hAnsi="Calibri" w:cs="Calibri"/>
          <w:sz w:val="22"/>
          <w:szCs w:val="22"/>
        </w:rPr>
        <w:t xml:space="preserve"> τ</w:t>
      </w:r>
      <w:r>
        <w:rPr>
          <w:rFonts w:ascii="Calibri" w:hAnsi="Calibri" w:cs="Calibri"/>
          <w:sz w:val="22"/>
          <w:szCs w:val="22"/>
        </w:rPr>
        <w:t>ην προσφορά που κατατέθηκε στο διαγωνισμό από το συμμετέχοντα Οικονομικό Φορέα ‘’ΓΕΝΝΑΤΟΣ ΘΕΟΦΑΝΗΣ, ΠΕΤΡΟΣ’’.</w:t>
      </w:r>
    </w:p>
    <w:p w14:paraId="55880AE8" w14:textId="77777777" w:rsidR="00851CA9" w:rsidRPr="00967295" w:rsidRDefault="00851CA9" w:rsidP="00851CA9">
      <w:pPr>
        <w:spacing w:line="360" w:lineRule="auto"/>
        <w:jc w:val="both"/>
        <w:rPr>
          <w:rFonts w:ascii="Calibri" w:hAnsi="Calibri" w:cs="Calibri"/>
          <w:sz w:val="22"/>
          <w:szCs w:val="22"/>
        </w:rPr>
      </w:pPr>
      <w:r w:rsidRPr="00967295">
        <w:rPr>
          <w:rFonts w:ascii="Calibri" w:hAnsi="Calibri" w:cs="Calibri"/>
          <w:b/>
          <w:sz w:val="22"/>
          <w:szCs w:val="22"/>
        </w:rPr>
        <w:t>(γ)</w:t>
      </w:r>
      <w:r>
        <w:rPr>
          <w:rFonts w:ascii="Calibri" w:hAnsi="Calibri" w:cs="Calibri"/>
          <w:b/>
          <w:sz w:val="22"/>
          <w:szCs w:val="22"/>
        </w:rPr>
        <w:t xml:space="preserve"> </w:t>
      </w:r>
      <w:r w:rsidRPr="00967295">
        <w:rPr>
          <w:rFonts w:ascii="Calibri" w:hAnsi="Calibri" w:cs="Calibri"/>
          <w:sz w:val="22"/>
          <w:szCs w:val="22"/>
        </w:rPr>
        <w:t xml:space="preserve">απορρίπτει </w:t>
      </w:r>
      <w:r>
        <w:rPr>
          <w:rFonts w:ascii="Calibri" w:hAnsi="Calibri" w:cs="Calibri"/>
          <w:sz w:val="22"/>
          <w:szCs w:val="22"/>
        </w:rPr>
        <w:t>τις προσφορές που κατατέθηκαν στο διαγωνισμό από τους συμμετέχοντες Οικονομικούς Φορείς: ‘’ΚΟΝΤΟΣ,, ΙΩΑΝΝΗΣ, ΘΕΜΙΣΤΟΚΛΗΣ’’, ‘’Σ ΣΦΑΚΙΑΝΑΚΗΣ Α ΤΟΛΟΥΔΗΣ ΟΕ’’.</w:t>
      </w:r>
    </w:p>
    <w:p w14:paraId="5F1740B8" w14:textId="77777777" w:rsidR="00851CA9" w:rsidRPr="00967295" w:rsidRDefault="00851CA9" w:rsidP="00851CA9">
      <w:pPr>
        <w:spacing w:line="360" w:lineRule="auto"/>
        <w:jc w:val="both"/>
        <w:rPr>
          <w:rFonts w:ascii="Calibri" w:hAnsi="Calibri" w:cs="Calibri"/>
          <w:sz w:val="22"/>
          <w:szCs w:val="22"/>
        </w:rPr>
      </w:pPr>
      <w:r>
        <w:rPr>
          <w:rFonts w:ascii="Calibri" w:hAnsi="Calibri" w:cs="Calibri"/>
          <w:b/>
          <w:sz w:val="22"/>
          <w:szCs w:val="22"/>
        </w:rPr>
        <w:t>(δ)</w:t>
      </w:r>
      <w:r w:rsidRPr="00967295">
        <w:rPr>
          <w:rFonts w:ascii="Calibri" w:hAnsi="Calibri" w:cs="Calibri"/>
          <w:b/>
          <w:sz w:val="22"/>
          <w:szCs w:val="22"/>
        </w:rPr>
        <w:t xml:space="preserve"> </w:t>
      </w:r>
      <w:r w:rsidRPr="00967295">
        <w:rPr>
          <w:rFonts w:ascii="Calibri" w:hAnsi="Calibri" w:cs="Calibri"/>
          <w:sz w:val="22"/>
          <w:szCs w:val="22"/>
        </w:rPr>
        <w:t>εγκρίνει στο σύνολό του το με ημερομηνία 0</w:t>
      </w:r>
      <w:r>
        <w:rPr>
          <w:rFonts w:ascii="Calibri" w:hAnsi="Calibri" w:cs="Calibri"/>
          <w:sz w:val="22"/>
          <w:szCs w:val="22"/>
        </w:rPr>
        <w:t>8.04.2021</w:t>
      </w:r>
      <w:r w:rsidRPr="00967295">
        <w:rPr>
          <w:rFonts w:ascii="Calibri" w:hAnsi="Calibri" w:cs="Calibri"/>
          <w:sz w:val="22"/>
          <w:szCs w:val="22"/>
        </w:rPr>
        <w:t xml:space="preserve"> πρακτικό Νο2 της Επιτροπής Διενέργειας Διαγωνισμού σχετικά με την αξιολόγηση των υποφακέλων «οικονομική προσφορά».</w:t>
      </w:r>
    </w:p>
    <w:p w14:paraId="1A1AB5E7" w14:textId="77777777" w:rsidR="00851CA9" w:rsidRPr="00851CA9" w:rsidRDefault="00851CA9" w:rsidP="00851CA9">
      <w:pPr>
        <w:spacing w:line="360" w:lineRule="auto"/>
        <w:jc w:val="both"/>
        <w:rPr>
          <w:rFonts w:ascii="Calibri" w:hAnsi="Calibri" w:cs="Calibri"/>
          <w:bCs/>
          <w:sz w:val="22"/>
          <w:szCs w:val="22"/>
        </w:rPr>
      </w:pPr>
      <w:r w:rsidRPr="00851CA9">
        <w:rPr>
          <w:rFonts w:ascii="Calibri" w:hAnsi="Calibri" w:cs="Calibri"/>
          <w:b/>
          <w:sz w:val="22"/>
          <w:szCs w:val="22"/>
        </w:rPr>
        <w:t xml:space="preserve">(ε) </w:t>
      </w:r>
      <w:r w:rsidRPr="00851CA9">
        <w:rPr>
          <w:rFonts w:ascii="Calibri" w:hAnsi="Calibri" w:cs="Calibri"/>
          <w:sz w:val="22"/>
          <w:szCs w:val="22"/>
        </w:rPr>
        <w:t xml:space="preserve">κατακυρώνει ως προσωρινό μειοδότη της προμήθειας υλικών συντήρησης – αποκατάστασης Φοινικοδάσους Λαυρίου, τον Οικονομικό Φορέα: ΓΕΝΝΑΤΟ ΘΕΟΦΑΝΗ του Πέτρου, με προσφορά </w:t>
      </w:r>
      <w:r w:rsidRPr="00851CA9">
        <w:rPr>
          <w:rFonts w:ascii="Calibri" w:hAnsi="Calibri" w:cs="Calibri"/>
          <w:sz w:val="22"/>
          <w:szCs w:val="22"/>
        </w:rPr>
        <w:lastRenderedPageBreak/>
        <w:t xml:space="preserve">ποσού: </w:t>
      </w:r>
      <w:r w:rsidRPr="00851CA9">
        <w:rPr>
          <w:rFonts w:ascii="Calibri" w:hAnsi="Calibri" w:cs="Calibri"/>
          <w:bCs/>
          <w:sz w:val="22"/>
          <w:szCs w:val="22"/>
        </w:rPr>
        <w:t>366.961,10€ + (Φ.Π.Α. 24%) 63.566,76€+ (Φ.Π.Α. 13%) 13.272,95€ = 443.800,81€.</w:t>
      </w:r>
    </w:p>
    <w:p w14:paraId="0DC11758" w14:textId="77777777" w:rsidR="00FF0F1D" w:rsidRPr="000C1F9C" w:rsidRDefault="00FF0F1D" w:rsidP="000C1F9C">
      <w:pPr>
        <w:spacing w:line="360" w:lineRule="auto"/>
        <w:jc w:val="both"/>
        <w:rPr>
          <w:rFonts w:ascii="Calibri" w:hAnsi="Calibri" w:cs="Calibri"/>
          <w:b/>
          <w:bCs/>
          <w:sz w:val="22"/>
          <w:szCs w:val="22"/>
        </w:rPr>
      </w:pPr>
    </w:p>
    <w:p w14:paraId="43A935D4" w14:textId="77777777" w:rsidR="007957FB" w:rsidRPr="00A84155" w:rsidRDefault="007957FB" w:rsidP="007957FB">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έγκρισης των πρακτικών Νο1 και Νο2 της Επιτροπής Διενέργειας Διαγωνισμού για την επιλογή αναδόχου της προμήθειας ενός (1) απορριμματοφόρου οχήματος τύπου πρέσας χωρητικότητας 12</w:t>
      </w:r>
      <w:r>
        <w:rPr>
          <w:rFonts w:ascii="Calibri" w:hAnsi="Calibri" w:cs="Calibri"/>
          <w:b/>
          <w:bCs/>
          <w:sz w:val="22"/>
          <w:szCs w:val="22"/>
          <w:lang w:val="en-US" w:eastAsia="zh-CN"/>
        </w:rPr>
        <w:t>m</w:t>
      </w:r>
      <w:r w:rsidRPr="00A84155">
        <w:rPr>
          <w:rFonts w:ascii="Calibri" w:hAnsi="Calibri" w:cs="Calibri"/>
          <w:b/>
          <w:bCs/>
          <w:sz w:val="22"/>
          <w:szCs w:val="22"/>
          <w:lang w:eastAsia="zh-CN"/>
        </w:rPr>
        <w:t>3</w:t>
      </w:r>
      <w:r>
        <w:rPr>
          <w:rFonts w:ascii="Calibri" w:hAnsi="Calibri" w:cs="Calibri"/>
          <w:b/>
          <w:bCs/>
          <w:sz w:val="22"/>
          <w:szCs w:val="22"/>
          <w:lang w:eastAsia="zh-CN"/>
        </w:rPr>
        <w:t>, με συστημικό αριθμό 104</w:t>
      </w:r>
      <w:r w:rsidRPr="00A84155">
        <w:rPr>
          <w:rFonts w:ascii="Calibri" w:hAnsi="Calibri" w:cs="Calibri"/>
          <w:b/>
          <w:bCs/>
          <w:sz w:val="22"/>
          <w:szCs w:val="22"/>
          <w:lang w:eastAsia="zh-CN"/>
        </w:rPr>
        <w:t>614</w:t>
      </w:r>
    </w:p>
    <w:p w14:paraId="4D82DBF5" w14:textId="77777777" w:rsidR="007957FB" w:rsidRDefault="007957FB" w:rsidP="007957FB">
      <w:pPr>
        <w:spacing w:line="360" w:lineRule="auto"/>
        <w:rPr>
          <w:rFonts w:ascii="Calibri" w:hAnsi="Calibri" w:cs="Calibri"/>
          <w:b/>
          <w:sz w:val="22"/>
          <w:szCs w:val="22"/>
        </w:rPr>
      </w:pPr>
      <w:r>
        <w:rPr>
          <w:rFonts w:ascii="Calibri" w:hAnsi="Calibri" w:cs="Calibri"/>
          <w:b/>
          <w:sz w:val="22"/>
          <w:szCs w:val="22"/>
        </w:rPr>
        <w:t>Αρ. Απόφ.: 94/2021</w:t>
      </w:r>
    </w:p>
    <w:p w14:paraId="303D2CF5" w14:textId="77777777" w:rsidR="007957FB" w:rsidRDefault="007957FB" w:rsidP="007957FB">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AF4B67">
        <w:rPr>
          <w:rFonts w:ascii="Calibri" w:hAnsi="Calibri" w:cs="Calibri"/>
          <w:i/>
          <w:sz w:val="22"/>
          <w:szCs w:val="22"/>
        </w:rPr>
        <w:t>«</w:t>
      </w:r>
      <w:r w:rsidRPr="00AF4B67">
        <w:rPr>
          <w:rFonts w:ascii="Calibri" w:hAnsi="Calibri" w:cs="Calibri"/>
          <w:bCs/>
          <w:i/>
          <w:sz w:val="22"/>
          <w:szCs w:val="22"/>
          <w:lang w:eastAsia="zh-CN"/>
        </w:rPr>
        <w:t xml:space="preserve">έγκρισης των πρακτικών Νο1 και Νο2 </w:t>
      </w:r>
      <w:r w:rsidRPr="004F2F93">
        <w:rPr>
          <w:rFonts w:ascii="Calibri" w:hAnsi="Calibri" w:cs="Calibri"/>
          <w:bCs/>
          <w:i/>
          <w:sz w:val="22"/>
          <w:szCs w:val="22"/>
          <w:lang w:eastAsia="zh-CN"/>
        </w:rPr>
        <w:t>της Επιτροπής Διενέργειας Διαγωνισμού για την επιλογή αναδόχου της προμήθειας ενός (1) απορριμματοφόρου οχήματος τύπου πρέσας χωρητικότητας 12</w:t>
      </w:r>
      <w:r w:rsidRPr="004F2F93">
        <w:rPr>
          <w:rFonts w:ascii="Calibri" w:hAnsi="Calibri" w:cs="Calibri"/>
          <w:bCs/>
          <w:i/>
          <w:sz w:val="22"/>
          <w:szCs w:val="22"/>
          <w:lang w:val="en-US" w:eastAsia="zh-CN"/>
        </w:rPr>
        <w:t>m</w:t>
      </w:r>
      <w:r w:rsidRPr="004F2F93">
        <w:rPr>
          <w:rFonts w:ascii="Calibri" w:hAnsi="Calibri" w:cs="Calibri"/>
          <w:bCs/>
          <w:i/>
          <w:sz w:val="22"/>
          <w:szCs w:val="22"/>
          <w:lang w:eastAsia="zh-CN"/>
        </w:rPr>
        <w:t>3</w:t>
      </w:r>
      <w:r w:rsidRPr="004F2F93">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35F27C82" w14:textId="77777777" w:rsidR="007957FB" w:rsidRPr="007957FB" w:rsidRDefault="007957FB" w:rsidP="00F25DC0">
      <w:pPr>
        <w:widowControl/>
        <w:numPr>
          <w:ilvl w:val="0"/>
          <w:numId w:val="50"/>
        </w:numPr>
        <w:spacing w:line="360" w:lineRule="auto"/>
        <w:ind w:left="57" w:firstLine="113"/>
        <w:jc w:val="both"/>
        <w:rPr>
          <w:rFonts w:ascii="Calibri" w:hAnsi="Calibri" w:cs="Calibri"/>
          <w:sz w:val="22"/>
          <w:szCs w:val="22"/>
        </w:rPr>
      </w:pPr>
      <w:r w:rsidRPr="007957FB">
        <w:rPr>
          <w:rFonts w:ascii="Calibri" w:hAnsi="Calibri" w:cs="Calibri"/>
          <w:color w:val="000000"/>
          <w:sz w:val="22"/>
          <w:szCs w:val="22"/>
        </w:rPr>
        <w:t xml:space="preserve">Την υπ΄αρ. πρωτ. 83448/22.11.2019 απόφαση Υπουργού Εσωτερικών περί επιχορήγησης Δήμων στο </w:t>
      </w:r>
      <w:r w:rsidRPr="007957FB">
        <w:rPr>
          <w:rFonts w:ascii="Calibri" w:hAnsi="Calibri" w:cs="Calibri"/>
          <w:sz w:val="22"/>
          <w:szCs w:val="22"/>
          <w:lang w:bidi="he-IL"/>
        </w:rPr>
        <w:t xml:space="preserve">ΠΡΟΓΡΑΜΜΑ </w:t>
      </w:r>
      <w:r w:rsidRPr="007957FB">
        <w:rPr>
          <w:rFonts w:ascii="Calibri" w:hAnsi="Calibri" w:cs="Calibri"/>
          <w:bCs/>
          <w:sz w:val="22"/>
          <w:szCs w:val="22"/>
          <w:lang w:bidi="he-IL"/>
        </w:rPr>
        <w:t xml:space="preserve">«ΦΙΛΟΔΗΜΟΣ ΙΙ» στον άξονα προτεραιότητας </w:t>
      </w:r>
      <w:r w:rsidRPr="007957FB">
        <w:rPr>
          <w:rFonts w:ascii="Calibri" w:hAnsi="Calibri" w:cs="Calibri"/>
          <w:sz w:val="22"/>
          <w:szCs w:val="22"/>
          <w:lang w:bidi="he-IL"/>
        </w:rPr>
        <w:t xml:space="preserve"> </w:t>
      </w:r>
      <w:r w:rsidRPr="007957FB">
        <w:rPr>
          <w:rFonts w:ascii="Calibri" w:hAnsi="Calibri" w:cs="Calibri"/>
          <w:bCs/>
          <w:sz w:val="22"/>
          <w:szCs w:val="22"/>
          <w:lang w:bidi="he-IL"/>
        </w:rPr>
        <w:t>«H τοπική ανάπτυξη και η προστασία περιβάλλοντος» με τίτλο</w:t>
      </w:r>
      <w:r w:rsidRPr="007957FB">
        <w:rPr>
          <w:rFonts w:ascii="Calibri" w:hAnsi="Calibri" w:cs="Calibri"/>
          <w:sz w:val="22"/>
          <w:szCs w:val="22"/>
          <w:lang w:bidi="he-IL"/>
        </w:rPr>
        <w:t xml:space="preserve">: </w:t>
      </w:r>
      <w:r w:rsidRPr="007957FB">
        <w:rPr>
          <w:rFonts w:ascii="Calibri" w:hAnsi="Calibri" w:cs="Calibri"/>
          <w:bCs/>
          <w:sz w:val="22"/>
          <w:szCs w:val="22"/>
          <w:lang w:bidi="he-IL"/>
        </w:rPr>
        <w:t>«Προμήθεια απορριμματοφόρων και λοιπών οχημάτων αποκομιδής και μεταφοράς απορριμμάτων και ανακυκλώσιμων υλικών»</w:t>
      </w:r>
      <w:r w:rsidRPr="007957FB">
        <w:rPr>
          <w:rFonts w:ascii="Calibri" w:hAnsi="Calibri" w:cs="Calibri"/>
          <w:color w:val="000000"/>
          <w:sz w:val="22"/>
          <w:szCs w:val="22"/>
        </w:rPr>
        <w:t xml:space="preserve"> </w:t>
      </w:r>
      <w:r w:rsidRPr="007957FB">
        <w:rPr>
          <w:rFonts w:ascii="Calibri" w:hAnsi="Calibri" w:cs="Calibri"/>
          <w:sz w:val="22"/>
          <w:szCs w:val="22"/>
        </w:rPr>
        <w:t xml:space="preserve">(ΑΔΑ: ΨΔΛΨ46ΜΤΛ6-0Υ6) </w:t>
      </w:r>
    </w:p>
    <w:p w14:paraId="329F6856" w14:textId="77777777" w:rsidR="007957FB" w:rsidRPr="007957FB" w:rsidRDefault="007957FB" w:rsidP="00F25DC0">
      <w:pPr>
        <w:widowControl/>
        <w:numPr>
          <w:ilvl w:val="0"/>
          <w:numId w:val="50"/>
        </w:numPr>
        <w:spacing w:line="360" w:lineRule="auto"/>
        <w:ind w:left="57" w:firstLine="113"/>
        <w:jc w:val="both"/>
        <w:rPr>
          <w:rFonts w:ascii="Calibri" w:hAnsi="Calibri" w:cs="Calibri"/>
          <w:bCs/>
          <w:kern w:val="32"/>
          <w:sz w:val="22"/>
          <w:szCs w:val="22"/>
        </w:rPr>
      </w:pPr>
      <w:r w:rsidRPr="007957FB">
        <w:rPr>
          <w:rFonts w:ascii="Calibri" w:hAnsi="Calibri" w:cs="Calibri"/>
          <w:bCs/>
          <w:kern w:val="32"/>
          <w:sz w:val="22"/>
          <w:szCs w:val="22"/>
        </w:rPr>
        <w:t>Το αριθμ. πρωτ: 6173/22.04.2020 πρωτογενές αίτημα της Διεύθυνσης Τεχνικών Υπηρεσιών, με θέμα «προμήθεια ενός (1) απορριμματοφόρου οχήματος τύπου πρέσας, χωρητικότητας 12</w:t>
      </w:r>
      <w:r w:rsidRPr="007957FB">
        <w:rPr>
          <w:rFonts w:ascii="Calibri" w:hAnsi="Calibri" w:cs="Calibri"/>
          <w:bCs/>
          <w:kern w:val="32"/>
          <w:sz w:val="22"/>
          <w:szCs w:val="22"/>
          <w:lang w:val="en-US"/>
        </w:rPr>
        <w:t>m</w:t>
      </w:r>
      <w:r w:rsidRPr="007957FB">
        <w:rPr>
          <w:rFonts w:ascii="Calibri" w:hAnsi="Calibri" w:cs="Calibri"/>
          <w:bCs/>
          <w:kern w:val="32"/>
          <w:sz w:val="22"/>
          <w:szCs w:val="22"/>
          <w:vertAlign w:val="superscript"/>
        </w:rPr>
        <w:t>3</w:t>
      </w:r>
      <w:r w:rsidRPr="007957FB">
        <w:rPr>
          <w:rFonts w:ascii="Calibri" w:hAnsi="Calibri" w:cs="Calibri"/>
          <w:bCs/>
          <w:kern w:val="32"/>
          <w:sz w:val="22"/>
          <w:szCs w:val="22"/>
        </w:rPr>
        <w:t>», το οποίο αναρτήθηκε στο ΚΗΜΔΗΣ με ΑΔΑΜ: 20</w:t>
      </w:r>
      <w:r w:rsidRPr="007957FB">
        <w:rPr>
          <w:rFonts w:ascii="Calibri" w:hAnsi="Calibri" w:cs="Calibri"/>
          <w:bCs/>
          <w:kern w:val="32"/>
          <w:sz w:val="22"/>
          <w:szCs w:val="22"/>
          <w:lang w:val="en-US"/>
        </w:rPr>
        <w:t>REQ</w:t>
      </w:r>
      <w:r w:rsidRPr="007957FB">
        <w:rPr>
          <w:rFonts w:ascii="Calibri" w:hAnsi="Calibri" w:cs="Calibri"/>
          <w:bCs/>
          <w:kern w:val="32"/>
          <w:sz w:val="22"/>
          <w:szCs w:val="22"/>
        </w:rPr>
        <w:t>006613675</w:t>
      </w:r>
    </w:p>
    <w:p w14:paraId="28726E4E" w14:textId="77777777" w:rsidR="007957FB" w:rsidRPr="007957FB" w:rsidRDefault="007957FB" w:rsidP="00F25DC0">
      <w:pPr>
        <w:widowControl/>
        <w:numPr>
          <w:ilvl w:val="0"/>
          <w:numId w:val="50"/>
        </w:numPr>
        <w:spacing w:line="360" w:lineRule="auto"/>
        <w:ind w:left="57" w:firstLine="113"/>
        <w:jc w:val="both"/>
        <w:rPr>
          <w:rFonts w:ascii="Calibri" w:hAnsi="Calibri" w:cs="Calibri"/>
          <w:sz w:val="22"/>
          <w:szCs w:val="22"/>
        </w:rPr>
      </w:pPr>
      <w:r w:rsidRPr="007957FB">
        <w:rPr>
          <w:rFonts w:ascii="Calibri" w:hAnsi="Calibri" w:cs="Calibri"/>
          <w:sz w:val="22"/>
          <w:szCs w:val="22"/>
        </w:rPr>
        <w:t>Την αριθμ. Α-628/2020 απόφαση ανάληψης υποχρέωσης (ΑΔΑ: ΩΩ28ΩΛ1-ΧΓΓ)</w:t>
      </w:r>
    </w:p>
    <w:p w14:paraId="48FE6F9E" w14:textId="77777777" w:rsidR="007957FB" w:rsidRPr="007957FB" w:rsidRDefault="007957FB" w:rsidP="00F25DC0">
      <w:pPr>
        <w:widowControl/>
        <w:numPr>
          <w:ilvl w:val="0"/>
          <w:numId w:val="50"/>
        </w:numPr>
        <w:spacing w:line="360" w:lineRule="auto"/>
        <w:ind w:left="57" w:firstLine="113"/>
        <w:jc w:val="both"/>
        <w:rPr>
          <w:rFonts w:ascii="Calibri" w:hAnsi="Calibri" w:cs="Calibri"/>
          <w:sz w:val="22"/>
          <w:szCs w:val="22"/>
        </w:rPr>
      </w:pPr>
      <w:r w:rsidRPr="007957FB">
        <w:rPr>
          <w:rFonts w:ascii="Calibri" w:hAnsi="Calibri" w:cs="Calibri"/>
          <w:sz w:val="22"/>
          <w:szCs w:val="22"/>
        </w:rPr>
        <w:t>Η αριθμ. πρωτ: 30508-8055/09.07.2020 απόφαση Συντονιστή Αποκεντρωμένης Διοίκησης Αττικής περί έγκρισης αγοράς ενός (1) καινούργιου απορριμματοφόρου οχήματος (ΑΔΑ: 6Τ96ΟΡ1Κ-ΥΟ4)</w:t>
      </w:r>
    </w:p>
    <w:p w14:paraId="640CCC99" w14:textId="77777777" w:rsidR="007957FB" w:rsidRPr="007957FB" w:rsidRDefault="007957FB" w:rsidP="00F25DC0">
      <w:pPr>
        <w:numPr>
          <w:ilvl w:val="0"/>
          <w:numId w:val="50"/>
        </w:numPr>
        <w:spacing w:line="360" w:lineRule="auto"/>
        <w:ind w:left="57" w:firstLine="113"/>
        <w:jc w:val="both"/>
        <w:rPr>
          <w:rFonts w:ascii="Calibri" w:hAnsi="Calibri" w:cs="Calibri"/>
          <w:sz w:val="22"/>
          <w:szCs w:val="22"/>
        </w:rPr>
      </w:pPr>
      <w:r w:rsidRPr="007957FB">
        <w:rPr>
          <w:rFonts w:ascii="Calibri" w:hAnsi="Calibri" w:cs="Calibri"/>
          <w:sz w:val="22"/>
          <w:szCs w:val="22"/>
        </w:rPr>
        <w:t xml:space="preserve"> Η υπ’ αριθμ.157/2020 μελέτη της Διεύθυνσης Τεχνικών Υπηρεσιών με τίτλο: «</w:t>
      </w:r>
      <w:r w:rsidRPr="007957FB">
        <w:rPr>
          <w:rFonts w:ascii="Calibri" w:hAnsi="Calibri" w:cs="Calibri"/>
          <w:bCs/>
          <w:kern w:val="32"/>
          <w:sz w:val="22"/>
          <w:szCs w:val="22"/>
        </w:rPr>
        <w:t>προμήθεια ενός (1) απορριμματοφόρου οχήματος τύπου πρέσας, χωρητικότητας 12</w:t>
      </w:r>
      <w:r w:rsidRPr="007957FB">
        <w:rPr>
          <w:rFonts w:ascii="Calibri" w:hAnsi="Calibri" w:cs="Calibri"/>
          <w:bCs/>
          <w:kern w:val="32"/>
          <w:sz w:val="22"/>
          <w:szCs w:val="22"/>
          <w:lang w:val="en-US"/>
        </w:rPr>
        <w:t>m</w:t>
      </w:r>
      <w:r w:rsidRPr="007957FB">
        <w:rPr>
          <w:rFonts w:ascii="Calibri" w:hAnsi="Calibri" w:cs="Calibri"/>
          <w:bCs/>
          <w:kern w:val="32"/>
          <w:sz w:val="22"/>
          <w:szCs w:val="22"/>
          <w:vertAlign w:val="superscript"/>
        </w:rPr>
        <w:t>3</w:t>
      </w:r>
      <w:r w:rsidRPr="007957FB">
        <w:rPr>
          <w:rFonts w:ascii="Calibri" w:hAnsi="Calibri" w:cs="Calibri"/>
          <w:sz w:val="22"/>
          <w:szCs w:val="22"/>
        </w:rPr>
        <w:t>», προϋπολογισμού δαπάνης 150.000,00 ευρώ, συμπεριλαμβανομένου του ΦΠΑ 24%</w:t>
      </w:r>
    </w:p>
    <w:p w14:paraId="5A11FF5E" w14:textId="77777777" w:rsidR="007957FB" w:rsidRPr="007957FB" w:rsidRDefault="007957FB" w:rsidP="00F25DC0">
      <w:pPr>
        <w:widowControl/>
        <w:numPr>
          <w:ilvl w:val="0"/>
          <w:numId w:val="50"/>
        </w:numPr>
        <w:spacing w:line="360" w:lineRule="auto"/>
        <w:ind w:left="57" w:firstLine="113"/>
        <w:contextualSpacing/>
        <w:jc w:val="both"/>
        <w:rPr>
          <w:rFonts w:ascii="Calibri" w:hAnsi="Calibri" w:cs="Calibri"/>
          <w:bCs/>
          <w:sz w:val="22"/>
          <w:szCs w:val="22"/>
        </w:rPr>
      </w:pPr>
      <w:r w:rsidRPr="007957FB">
        <w:rPr>
          <w:rFonts w:ascii="Calibri" w:hAnsi="Calibri" w:cs="Calibri"/>
          <w:sz w:val="22"/>
          <w:szCs w:val="22"/>
        </w:rPr>
        <w:t>Την υπ’ αριθμ.322/2020 απόφαση Οικονομικής Επιτροπής Δήμου Λαυρεωτικής με την οποία έγινε η έγκριση της αριθμ.157/2020 μελέτης και η κατάρτιση των όρων διακήρυξης της παρούσας σύμβασης (ΑΔΑ:  66Δ4ΩΛ1-ΞΨΔ)</w:t>
      </w:r>
    </w:p>
    <w:p w14:paraId="7F7EA7AA" w14:textId="77777777" w:rsidR="007957FB" w:rsidRPr="007957FB" w:rsidRDefault="007957FB" w:rsidP="00F25DC0">
      <w:pPr>
        <w:widowControl/>
        <w:numPr>
          <w:ilvl w:val="0"/>
          <w:numId w:val="50"/>
        </w:numPr>
        <w:suppressAutoHyphens/>
        <w:autoSpaceDE/>
        <w:autoSpaceDN/>
        <w:adjustRightInd/>
        <w:spacing w:line="360" w:lineRule="auto"/>
        <w:ind w:left="57" w:firstLine="113"/>
        <w:contextualSpacing/>
        <w:jc w:val="both"/>
        <w:rPr>
          <w:rFonts w:ascii="Calibri" w:hAnsi="Calibri" w:cs="Calibri"/>
          <w:bCs/>
          <w:sz w:val="22"/>
          <w:szCs w:val="22"/>
        </w:rPr>
      </w:pPr>
      <w:r w:rsidRPr="007957FB">
        <w:rPr>
          <w:rFonts w:ascii="Calibri" w:hAnsi="Calibri" w:cs="Calibri"/>
          <w:sz w:val="22"/>
          <w:szCs w:val="22"/>
          <w:lang w:eastAsia="zh-CN"/>
        </w:rPr>
        <w:t>Την υπ’ αριθμ.1248/2020 απόφαση Δημάρχου Λαυρεωτικής, με την οποία προκηρύχθηκε η διενέργεια ανοικτού ηλεκτρονικού διαγωνισμού κάτω των ορίων για την επιλογή αναδόχου της προμήθειας (α/α συστήματος: 104614).</w:t>
      </w:r>
    </w:p>
    <w:p w14:paraId="38F321E4" w14:textId="77777777" w:rsidR="007957FB" w:rsidRPr="009F2F3B" w:rsidRDefault="007957FB" w:rsidP="007957FB">
      <w:pPr>
        <w:widowControl/>
        <w:suppressAutoHyphens/>
        <w:autoSpaceDE/>
        <w:autoSpaceDN/>
        <w:adjustRightInd/>
        <w:spacing w:line="360" w:lineRule="auto"/>
        <w:contextualSpacing/>
        <w:jc w:val="both"/>
        <w:rPr>
          <w:rFonts w:ascii="Calibri" w:hAnsi="Calibri" w:cs="Calibri"/>
          <w:bCs/>
          <w:sz w:val="22"/>
          <w:szCs w:val="22"/>
        </w:rPr>
      </w:pPr>
      <w:r>
        <w:rPr>
          <w:rFonts w:ascii="Calibri" w:hAnsi="Calibri" w:cs="Calibri"/>
          <w:bCs/>
          <w:sz w:val="22"/>
          <w:szCs w:val="22"/>
        </w:rPr>
        <w:tab/>
      </w:r>
      <w:r w:rsidRPr="009F2F3B">
        <w:rPr>
          <w:rFonts w:ascii="Calibri" w:hAnsi="Calibri" w:cs="Calibri"/>
          <w:bCs/>
          <w:sz w:val="22"/>
          <w:szCs w:val="22"/>
        </w:rPr>
        <w:t xml:space="preserve">Ακολούθως, ο κος Πρόεδρος γνώρισε στα μέλη της Οικονομικής Επιτροπής ότι </w:t>
      </w:r>
      <w:r>
        <w:rPr>
          <w:rFonts w:ascii="Calibri" w:hAnsi="Calibri" w:cs="Calibri"/>
          <w:bCs/>
          <w:sz w:val="22"/>
          <w:szCs w:val="22"/>
        </w:rPr>
        <w:t xml:space="preserve">ολόκληρη </w:t>
      </w:r>
      <w:r w:rsidRPr="009F2F3B">
        <w:rPr>
          <w:rFonts w:ascii="Calibri" w:hAnsi="Calibri" w:cs="Calibri"/>
          <w:bCs/>
          <w:sz w:val="22"/>
          <w:szCs w:val="22"/>
        </w:rPr>
        <w:t>η διακήρυξη του διαγωνισμού αναρτήθηκε στο ΚΗΜΔΗΣ με ΑΔΑΜ: 20PROC00</w:t>
      </w:r>
      <w:r>
        <w:rPr>
          <w:rFonts w:ascii="Calibri" w:hAnsi="Calibri" w:cs="Calibri"/>
          <w:bCs/>
          <w:sz w:val="22"/>
          <w:szCs w:val="22"/>
        </w:rPr>
        <w:t xml:space="preserve">7933064 και </w:t>
      </w:r>
      <w:r w:rsidRPr="009F2F3B">
        <w:rPr>
          <w:rFonts w:ascii="Calibri" w:hAnsi="Calibri" w:cs="Calibri"/>
          <w:bCs/>
          <w:sz w:val="22"/>
          <w:szCs w:val="22"/>
        </w:rPr>
        <w:t>η προκήρυξη αναρτήθηκε με ΑΔΑΜ: 20PROC0</w:t>
      </w:r>
      <w:r>
        <w:rPr>
          <w:rFonts w:ascii="Calibri" w:hAnsi="Calibri" w:cs="Calibri"/>
          <w:bCs/>
          <w:sz w:val="22"/>
          <w:szCs w:val="22"/>
        </w:rPr>
        <w:t>07933059</w:t>
      </w:r>
      <w:r w:rsidRPr="009F2F3B">
        <w:rPr>
          <w:rFonts w:ascii="Calibri" w:hAnsi="Calibri" w:cs="Calibri"/>
          <w:bCs/>
          <w:sz w:val="22"/>
          <w:szCs w:val="22"/>
        </w:rPr>
        <w:t xml:space="preserve">. </w:t>
      </w:r>
      <w:r>
        <w:rPr>
          <w:rFonts w:ascii="Calibri" w:hAnsi="Calibri" w:cs="Calibri"/>
          <w:bCs/>
          <w:sz w:val="22"/>
          <w:szCs w:val="22"/>
        </w:rPr>
        <w:t>Επίσης, π</w:t>
      </w:r>
      <w:r w:rsidRPr="009F2F3B">
        <w:rPr>
          <w:rFonts w:ascii="Calibri" w:hAnsi="Calibri" w:cs="Calibri"/>
          <w:bCs/>
          <w:sz w:val="22"/>
          <w:szCs w:val="22"/>
        </w:rPr>
        <w:t xml:space="preserve">ερίληψη της διακήρυξης </w:t>
      </w:r>
      <w:r w:rsidRPr="009F2F3B">
        <w:rPr>
          <w:rFonts w:ascii="Calibri" w:hAnsi="Calibri" w:cs="Calibri"/>
          <w:bCs/>
          <w:sz w:val="22"/>
          <w:szCs w:val="22"/>
        </w:rPr>
        <w:lastRenderedPageBreak/>
        <w:t xml:space="preserve">αναρτήθηκε στο πρόγραμμα «ΔΙΑΥΓΕΙΑ» (ΑΔΑ: </w:t>
      </w:r>
      <w:r w:rsidRPr="00684BFD">
        <w:rPr>
          <w:rFonts w:ascii="Calibri" w:hAnsi="Calibri" w:cs="Calibri"/>
          <w:bCs/>
          <w:sz w:val="22"/>
          <w:szCs w:val="22"/>
        </w:rPr>
        <w:t>ΩΘ8ΖΩΛ1-ΒΓΞ</w:t>
      </w:r>
      <w:r w:rsidRPr="009F2F3B">
        <w:rPr>
          <w:rFonts w:ascii="Calibri" w:hAnsi="Calibri" w:cs="Calibri"/>
          <w:bCs/>
          <w:sz w:val="22"/>
          <w:szCs w:val="22"/>
        </w:rPr>
        <w:t xml:space="preserve">) και </w:t>
      </w:r>
      <w:r>
        <w:rPr>
          <w:rFonts w:ascii="Calibri" w:hAnsi="Calibri" w:cs="Calibri"/>
          <w:bCs/>
          <w:sz w:val="22"/>
          <w:szCs w:val="22"/>
        </w:rPr>
        <w:t xml:space="preserve">δημοσιεύθηκε </w:t>
      </w:r>
      <w:r w:rsidRPr="009F2F3B">
        <w:rPr>
          <w:rFonts w:ascii="Calibri" w:hAnsi="Calibri" w:cs="Calibri"/>
          <w:bCs/>
          <w:sz w:val="22"/>
          <w:szCs w:val="22"/>
        </w:rPr>
        <w:t>στις εφημερίδες «ΔΗΜΟΠΡΑΣΙΩΝ</w:t>
      </w:r>
      <w:r>
        <w:rPr>
          <w:rFonts w:ascii="Calibri" w:hAnsi="Calibri" w:cs="Calibri"/>
          <w:bCs/>
          <w:sz w:val="22"/>
          <w:szCs w:val="22"/>
        </w:rPr>
        <w:t xml:space="preserve"> &amp; ΠΛΕΙΣΤΗΡΙΑΣΜΩΝ</w:t>
      </w:r>
      <w:r w:rsidRPr="009F2F3B">
        <w:rPr>
          <w:rFonts w:ascii="Calibri" w:hAnsi="Calibri" w:cs="Calibri"/>
          <w:bCs/>
          <w:sz w:val="22"/>
          <w:szCs w:val="22"/>
        </w:rPr>
        <w:t xml:space="preserve">» και «ΠΑΛΜΟΣ». </w:t>
      </w:r>
      <w:r>
        <w:rPr>
          <w:rFonts w:ascii="Calibri" w:hAnsi="Calibri" w:cs="Calibri"/>
          <w:bCs/>
          <w:sz w:val="22"/>
          <w:szCs w:val="22"/>
        </w:rPr>
        <w:t>Τ</w:t>
      </w:r>
      <w:r w:rsidRPr="009F2F3B">
        <w:rPr>
          <w:rFonts w:ascii="Calibri" w:hAnsi="Calibri" w:cs="Calibri"/>
          <w:bCs/>
          <w:sz w:val="22"/>
          <w:szCs w:val="22"/>
        </w:rPr>
        <w:t xml:space="preserve">α τεύχη του διαγωνισμού αναρτήθηκαν στην ιστοσελίδα του Δήμου Λαυρεωτικής www.lavreotiki.gr. </w:t>
      </w:r>
    </w:p>
    <w:p w14:paraId="6267E87D" w14:textId="77777777" w:rsidR="007957FB" w:rsidRPr="009F2F3B" w:rsidRDefault="007957FB" w:rsidP="007957FB">
      <w:pPr>
        <w:widowControl/>
        <w:suppressAutoHyphens/>
        <w:autoSpaceDE/>
        <w:autoSpaceDN/>
        <w:adjustRightInd/>
        <w:spacing w:line="360" w:lineRule="auto"/>
        <w:contextualSpacing/>
        <w:jc w:val="both"/>
        <w:rPr>
          <w:rFonts w:ascii="Calibri" w:hAnsi="Calibri" w:cs="Calibri"/>
          <w:bCs/>
          <w:sz w:val="22"/>
          <w:szCs w:val="22"/>
        </w:rPr>
      </w:pPr>
      <w:r>
        <w:rPr>
          <w:rFonts w:ascii="Calibri" w:hAnsi="Calibri" w:cs="Calibri"/>
          <w:bCs/>
          <w:sz w:val="22"/>
          <w:szCs w:val="22"/>
        </w:rPr>
        <w:tab/>
      </w:r>
      <w:r w:rsidRPr="009F2F3B">
        <w:rPr>
          <w:rFonts w:ascii="Calibri" w:hAnsi="Calibri" w:cs="Calibri"/>
          <w:bCs/>
          <w:sz w:val="22"/>
          <w:szCs w:val="22"/>
        </w:rPr>
        <w:t xml:space="preserve">Ως καταληκτική ημερομηνία υποβολής προσφορών ορίστηκε η </w:t>
      </w:r>
      <w:r>
        <w:rPr>
          <w:rFonts w:ascii="Calibri" w:hAnsi="Calibri" w:cs="Calibri"/>
          <w:bCs/>
          <w:sz w:val="22"/>
          <w:szCs w:val="22"/>
        </w:rPr>
        <w:t>27 Δεκεμβρίου 2020</w:t>
      </w:r>
      <w:r w:rsidRPr="009F2F3B">
        <w:rPr>
          <w:rFonts w:ascii="Calibri" w:hAnsi="Calibri" w:cs="Calibri"/>
          <w:bCs/>
          <w:sz w:val="22"/>
          <w:szCs w:val="22"/>
        </w:rPr>
        <w:t xml:space="preserve">, ενώ ημερομηνία αποσφράγισης των υποφακέλων «δικαιολογητικά συμμετοχής – τεχνική προσφορά», σύμφωνα με το αριθμ. πρωτ: </w:t>
      </w:r>
      <w:r>
        <w:rPr>
          <w:rFonts w:ascii="Calibri" w:hAnsi="Calibri" w:cs="Calibri"/>
          <w:bCs/>
          <w:sz w:val="22"/>
          <w:szCs w:val="22"/>
        </w:rPr>
        <w:t>995/25.01.2021</w:t>
      </w:r>
      <w:r w:rsidRPr="009F2F3B">
        <w:rPr>
          <w:rFonts w:ascii="Calibri" w:hAnsi="Calibri" w:cs="Calibri"/>
          <w:bCs/>
          <w:sz w:val="22"/>
          <w:szCs w:val="22"/>
        </w:rPr>
        <w:t xml:space="preserve"> έγγραφο της Επιτροπής Διαγωνισμού ορίστηκε η </w:t>
      </w:r>
      <w:r>
        <w:rPr>
          <w:rFonts w:ascii="Calibri" w:hAnsi="Calibri" w:cs="Calibri"/>
          <w:bCs/>
          <w:sz w:val="22"/>
          <w:szCs w:val="22"/>
        </w:rPr>
        <w:t>26 Ιανουαρίου 2021</w:t>
      </w:r>
      <w:r w:rsidRPr="009F2F3B">
        <w:rPr>
          <w:rFonts w:ascii="Calibri" w:hAnsi="Calibri" w:cs="Calibri"/>
          <w:bCs/>
          <w:sz w:val="22"/>
          <w:szCs w:val="22"/>
        </w:rPr>
        <w:t>.</w:t>
      </w:r>
    </w:p>
    <w:p w14:paraId="474EFA3F" w14:textId="77777777" w:rsidR="007957FB" w:rsidRPr="00C95EF1" w:rsidRDefault="007957FB" w:rsidP="007957FB">
      <w:pPr>
        <w:widowControl/>
        <w:suppressAutoHyphens/>
        <w:autoSpaceDE/>
        <w:autoSpaceDN/>
        <w:adjustRightInd/>
        <w:spacing w:line="360" w:lineRule="auto"/>
        <w:contextualSpacing/>
        <w:jc w:val="both"/>
        <w:rPr>
          <w:rFonts w:ascii="Calibri" w:hAnsi="Calibri" w:cs="Calibri"/>
          <w:bCs/>
          <w:sz w:val="22"/>
          <w:szCs w:val="22"/>
        </w:rPr>
      </w:pPr>
      <w:r>
        <w:rPr>
          <w:rFonts w:ascii="Calibri" w:hAnsi="Calibri" w:cs="Calibri"/>
          <w:bCs/>
          <w:sz w:val="22"/>
          <w:szCs w:val="22"/>
        </w:rPr>
        <w:tab/>
      </w:r>
      <w:r w:rsidRPr="009F2F3B">
        <w:rPr>
          <w:rFonts w:ascii="Calibri" w:hAnsi="Calibri" w:cs="Calibri"/>
          <w:bCs/>
          <w:sz w:val="22"/>
          <w:szCs w:val="22"/>
        </w:rPr>
        <w:t>Η Επιτροπή Διαγωνισμού συνέταξε το πρακτικό Νο1, σχετικά με την αξιολόγηση των δικαιολογητικών και τεχνικών προσφορών, το οποίο διαβίβασε προς την Οικονομική Επιτροπή του Δήμου Λ</w:t>
      </w:r>
      <w:r>
        <w:rPr>
          <w:rFonts w:ascii="Calibri" w:hAnsi="Calibri" w:cs="Calibri"/>
          <w:bCs/>
          <w:sz w:val="22"/>
          <w:szCs w:val="22"/>
        </w:rPr>
        <w:t>αυρεωτικής, με το αριθμ. πρωτ: 4737/26.03.2021</w:t>
      </w:r>
      <w:r w:rsidRPr="009F2F3B">
        <w:rPr>
          <w:rFonts w:ascii="Calibri" w:hAnsi="Calibri" w:cs="Calibri"/>
          <w:bCs/>
          <w:sz w:val="22"/>
          <w:szCs w:val="22"/>
        </w:rPr>
        <w:t xml:space="preserve"> έγγραφό της, μέσω της πλατφόρμας του ΕΣΗΔΗΣ και το οποίο σας θέτω υπόψη:</w:t>
      </w:r>
    </w:p>
    <w:p w14:paraId="3BE31FE0" w14:textId="77777777" w:rsidR="007957FB" w:rsidRPr="007957FB" w:rsidRDefault="007957FB" w:rsidP="007957FB">
      <w:pPr>
        <w:keepNext/>
        <w:widowControl/>
        <w:autoSpaceDE/>
        <w:autoSpaceDN/>
        <w:adjustRightInd/>
        <w:jc w:val="center"/>
        <w:outlineLvl w:val="2"/>
        <w:rPr>
          <w:rFonts w:ascii="Calibri" w:hAnsi="Calibri" w:cs="Calibri"/>
          <w:b/>
          <w:i/>
          <w:spacing w:val="62"/>
          <w:sz w:val="22"/>
          <w:szCs w:val="22"/>
          <w:lang w:eastAsia="en-US"/>
        </w:rPr>
      </w:pPr>
      <w:r w:rsidRPr="007957FB">
        <w:rPr>
          <w:rFonts w:ascii="Calibri" w:hAnsi="Calibri" w:cs="Calibri"/>
          <w:b/>
          <w:i/>
          <w:sz w:val="22"/>
          <w:szCs w:val="22"/>
          <w:lang w:eastAsia="en-US"/>
        </w:rPr>
        <w:t>ΠΡΑΚΤΙΚΟ</w:t>
      </w:r>
      <w:r w:rsidRPr="007957FB">
        <w:rPr>
          <w:rFonts w:ascii="Calibri" w:hAnsi="Calibri" w:cs="Calibri"/>
          <w:b/>
          <w:i/>
          <w:spacing w:val="62"/>
          <w:sz w:val="22"/>
          <w:szCs w:val="22"/>
          <w:lang w:eastAsia="en-US"/>
        </w:rPr>
        <w:t xml:space="preserve"> Νο1(</w:t>
      </w:r>
      <w:r w:rsidRPr="007957FB">
        <w:rPr>
          <w:rFonts w:ascii="Calibri" w:hAnsi="Calibri" w:cs="Calibri"/>
          <w:b/>
          <w:i/>
          <w:sz w:val="22"/>
          <w:szCs w:val="22"/>
          <w:lang w:eastAsia="en-US"/>
        </w:rPr>
        <w:t>Ορθή Επανάληψη</w:t>
      </w:r>
      <w:r w:rsidRPr="007957FB">
        <w:rPr>
          <w:rFonts w:ascii="Calibri" w:hAnsi="Calibri" w:cs="Calibri"/>
          <w:b/>
          <w:i/>
          <w:spacing w:val="62"/>
          <w:sz w:val="22"/>
          <w:szCs w:val="22"/>
          <w:lang w:eastAsia="en-US"/>
        </w:rPr>
        <w:t>)</w:t>
      </w:r>
    </w:p>
    <w:p w14:paraId="134A97D0" w14:textId="77777777" w:rsidR="007957FB" w:rsidRPr="007957FB" w:rsidRDefault="007957FB" w:rsidP="007957FB">
      <w:pPr>
        <w:keepNext/>
        <w:widowControl/>
        <w:autoSpaceDE/>
        <w:autoSpaceDN/>
        <w:adjustRightInd/>
        <w:jc w:val="center"/>
        <w:outlineLvl w:val="2"/>
        <w:rPr>
          <w:rFonts w:ascii="Calibri" w:hAnsi="Calibri" w:cs="Calibri"/>
          <w:b/>
          <w:i/>
          <w:sz w:val="22"/>
          <w:szCs w:val="22"/>
          <w:lang w:eastAsia="en-US"/>
        </w:rPr>
      </w:pPr>
      <w:r w:rsidRPr="007957FB">
        <w:rPr>
          <w:rFonts w:ascii="Calibri" w:hAnsi="Calibri" w:cs="Calibri"/>
          <w:b/>
          <w:i/>
          <w:sz w:val="22"/>
          <w:szCs w:val="22"/>
          <w:lang w:eastAsia="en-US"/>
        </w:rPr>
        <w:t>ΑΞΙΟΛΟΓΗΣΗΣ ΔΙΚΑΙΟΛΟΓΗΤΙΚΩΝ ΚΑΙ ΤΕΧΝΙΚΩΝ ΠΡΟΣΦΟΡΩΝ</w:t>
      </w:r>
    </w:p>
    <w:p w14:paraId="2FAECC52" w14:textId="77777777" w:rsidR="007957FB" w:rsidRPr="007957FB" w:rsidRDefault="007957FB" w:rsidP="007957FB">
      <w:pPr>
        <w:keepNext/>
        <w:widowControl/>
        <w:autoSpaceDE/>
        <w:autoSpaceDN/>
        <w:adjustRightInd/>
        <w:jc w:val="center"/>
        <w:outlineLvl w:val="2"/>
        <w:rPr>
          <w:rFonts w:ascii="Calibri" w:hAnsi="Calibri" w:cs="Calibri"/>
          <w:bCs/>
          <w:i/>
          <w:caps/>
          <w:sz w:val="22"/>
          <w:szCs w:val="22"/>
          <w:lang w:eastAsia="en-US"/>
        </w:rPr>
      </w:pPr>
      <w:r w:rsidRPr="007957FB">
        <w:rPr>
          <w:rFonts w:ascii="Calibri" w:hAnsi="Calibri" w:cs="Calibri"/>
          <w:bCs/>
          <w:i/>
          <w:caps/>
          <w:sz w:val="22"/>
          <w:szCs w:val="22"/>
          <w:lang w:eastAsia="en-US"/>
        </w:rPr>
        <w:t>για την προμηθεια με τιτλο:</w:t>
      </w:r>
    </w:p>
    <w:p w14:paraId="5FE143BF" w14:textId="77777777" w:rsidR="007957FB" w:rsidRPr="007957FB" w:rsidRDefault="007957FB" w:rsidP="007957FB">
      <w:pPr>
        <w:keepNext/>
        <w:widowControl/>
        <w:autoSpaceDE/>
        <w:autoSpaceDN/>
        <w:adjustRightInd/>
        <w:jc w:val="center"/>
        <w:outlineLvl w:val="2"/>
        <w:rPr>
          <w:rFonts w:ascii="Calibri" w:hAnsi="Calibri" w:cs="Calibri"/>
          <w:b/>
          <w:i/>
          <w:caps/>
          <w:sz w:val="22"/>
          <w:szCs w:val="22"/>
          <w:lang w:eastAsia="en-US"/>
        </w:rPr>
      </w:pPr>
      <w:r w:rsidRPr="007957FB">
        <w:rPr>
          <w:rFonts w:ascii="Calibri" w:hAnsi="Calibri" w:cs="Calibri"/>
          <w:b/>
          <w:i/>
          <w:caps/>
          <w:sz w:val="22"/>
          <w:szCs w:val="22"/>
          <w:lang w:eastAsia="en-US"/>
        </w:rPr>
        <w:t xml:space="preserve">ΠΡΟΜΗΘΕΙΑ ΕΝΟΣ (1) ΑΠΟΡΡΙΜΜΑΤΟΦΟΡΟΥ ΟΧΗΜΑΤΟΣ ΤΥΠΟΥ ΠΡΕΣΑΣ ΧΩΡΗΤΙΚΟΤΗΤΑΣ 12 </w:t>
      </w:r>
      <w:r w:rsidRPr="007957FB">
        <w:rPr>
          <w:rFonts w:ascii="Calibri" w:hAnsi="Calibri" w:cs="Calibri"/>
          <w:b/>
          <w:i/>
          <w:sz w:val="22"/>
          <w:szCs w:val="22"/>
          <w:lang w:val="en-US" w:eastAsia="en-US"/>
        </w:rPr>
        <w:t>m</w:t>
      </w:r>
      <w:r w:rsidRPr="007957FB">
        <w:rPr>
          <w:rFonts w:ascii="Calibri" w:hAnsi="Calibri" w:cs="Calibri"/>
          <w:b/>
          <w:i/>
          <w:caps/>
          <w:sz w:val="22"/>
          <w:szCs w:val="22"/>
          <w:vertAlign w:val="superscript"/>
          <w:lang w:eastAsia="en-US"/>
        </w:rPr>
        <w:t>3</w:t>
      </w:r>
    </w:p>
    <w:p w14:paraId="5FF0EE0C" w14:textId="77777777" w:rsidR="007957FB" w:rsidRPr="007957FB" w:rsidRDefault="007957FB" w:rsidP="007957FB">
      <w:pPr>
        <w:widowControl/>
        <w:autoSpaceDE/>
        <w:autoSpaceDN/>
        <w:adjustRightInd/>
        <w:ind w:firstLine="360"/>
        <w:jc w:val="both"/>
        <w:rPr>
          <w:rFonts w:ascii="Calibri" w:hAnsi="Calibri" w:cs="Calibri"/>
          <w:i/>
          <w:sz w:val="22"/>
          <w:szCs w:val="22"/>
          <w:lang w:eastAsia="en-US"/>
        </w:rPr>
      </w:pPr>
    </w:p>
    <w:p w14:paraId="38E91F45" w14:textId="77777777" w:rsidR="007957FB" w:rsidRPr="007957FB" w:rsidRDefault="007957FB" w:rsidP="007957FB">
      <w:pPr>
        <w:widowControl/>
        <w:autoSpaceDE/>
        <w:autoSpaceDN/>
        <w:adjustRightInd/>
        <w:spacing w:line="360" w:lineRule="auto"/>
        <w:jc w:val="both"/>
        <w:rPr>
          <w:rFonts w:ascii="Calibri" w:hAnsi="Calibri" w:cs="Calibri"/>
          <w:i/>
          <w:sz w:val="22"/>
          <w:szCs w:val="22"/>
          <w:lang w:eastAsia="en-US"/>
        </w:rPr>
      </w:pPr>
      <w:r w:rsidRPr="007957FB">
        <w:rPr>
          <w:rFonts w:ascii="Calibri" w:hAnsi="Calibri" w:cs="Calibri"/>
          <w:i/>
          <w:sz w:val="22"/>
          <w:szCs w:val="22"/>
          <w:lang w:eastAsia="en-US"/>
        </w:rPr>
        <w:t xml:space="preserve">Στο Λαύριο και στο Δημοτικό Κατάστημα, σήμερα 26 Μαρτίου  του έτους 2021, ημέρα  Παρασκευή  και ώρα 9:30 συνήλθε η Επιτροπή Διενέργειας Διαγωνισμού, η οποία συγκροτήθηκε με την υπ’ αριθμ. 85/2020 απόφαση Οικονομικής Επιτροπής Λαυρεωτικής, σε εφαρμογή των διατάξεων του άρθρου 221 του Ν.4412/2016,προκειμένου να προβεί στον έλεγχο των δικαιολογητικών και την αξιολόγηση των τεχνικών προσφορών που κατατέθηκαν σχετικά με την προμήθεια του θέματος στον ηλεκτρονικό ανοικτό διαγωνισμό που προκηρύχθηκε με την αριθμ. πρωτ: </w:t>
      </w:r>
      <w:r w:rsidRPr="007957FB">
        <w:rPr>
          <w:rFonts w:ascii="Calibri" w:hAnsi="Calibri" w:cs="Calibri"/>
          <w:bCs/>
          <w:i/>
          <w:sz w:val="22"/>
          <w:szCs w:val="22"/>
          <w:lang w:eastAsia="zh-CN"/>
        </w:rPr>
        <w:t>22978/27.12.2020</w:t>
      </w:r>
      <w:r w:rsidRPr="007957FB">
        <w:rPr>
          <w:rFonts w:ascii="Calibri" w:hAnsi="Calibri" w:cs="Calibri"/>
          <w:i/>
          <w:sz w:val="22"/>
          <w:szCs w:val="22"/>
          <w:lang w:eastAsia="en-US"/>
        </w:rPr>
        <w:t xml:space="preserve"> Διακήρυξη Δημάρχου Λαυρεωτικής. </w:t>
      </w:r>
    </w:p>
    <w:p w14:paraId="62617CE5" w14:textId="77777777" w:rsidR="007957FB" w:rsidRPr="007957FB" w:rsidRDefault="007957FB" w:rsidP="007957FB">
      <w:pPr>
        <w:widowControl/>
        <w:autoSpaceDE/>
        <w:autoSpaceDN/>
        <w:adjustRightInd/>
        <w:spacing w:line="360" w:lineRule="auto"/>
        <w:jc w:val="both"/>
        <w:rPr>
          <w:rFonts w:ascii="Calibri" w:hAnsi="Calibri" w:cs="Calibri"/>
          <w:i/>
          <w:sz w:val="22"/>
          <w:szCs w:val="22"/>
        </w:rPr>
      </w:pPr>
      <w:r w:rsidRPr="007957FB">
        <w:rPr>
          <w:rFonts w:ascii="Calibri" w:hAnsi="Calibri" w:cs="Calibri"/>
          <w:i/>
          <w:sz w:val="22"/>
          <w:szCs w:val="22"/>
        </w:rPr>
        <w:t>Στη συνεδρίαση της Επιτροπής, ήταν παρόντες οι κατωτέρω αναφερόμενοι υπάλληλοι:</w:t>
      </w:r>
    </w:p>
    <w:p w14:paraId="51014D6F" w14:textId="77777777" w:rsidR="007957FB" w:rsidRPr="007957FB" w:rsidRDefault="007957FB" w:rsidP="007957FB">
      <w:pPr>
        <w:widowControl/>
        <w:autoSpaceDE/>
        <w:autoSpaceDN/>
        <w:adjustRightInd/>
        <w:spacing w:line="360" w:lineRule="auto"/>
        <w:rPr>
          <w:rFonts w:ascii="Calibri" w:hAnsi="Calibri" w:cs="Calibri"/>
          <w:i/>
          <w:sz w:val="22"/>
          <w:szCs w:val="22"/>
        </w:rPr>
      </w:pPr>
      <w:r w:rsidRPr="007957FB">
        <w:rPr>
          <w:rFonts w:ascii="Calibri" w:hAnsi="Calibri" w:cs="Calibri"/>
          <w:i/>
          <w:sz w:val="22"/>
          <w:szCs w:val="22"/>
        </w:rPr>
        <w:t>1. Ιωάννης Λιέπουρης, ΤΕ Μηχανολόγων Μηχανικών, πρόεδρος της Επιτροπής</w:t>
      </w:r>
    </w:p>
    <w:p w14:paraId="3A0478E9" w14:textId="77777777" w:rsidR="007957FB" w:rsidRPr="007957FB" w:rsidRDefault="007957FB" w:rsidP="007957FB">
      <w:pPr>
        <w:widowControl/>
        <w:autoSpaceDE/>
        <w:autoSpaceDN/>
        <w:adjustRightInd/>
        <w:spacing w:line="360" w:lineRule="auto"/>
        <w:rPr>
          <w:rFonts w:ascii="Calibri" w:hAnsi="Calibri" w:cs="Calibri"/>
          <w:i/>
          <w:sz w:val="22"/>
          <w:szCs w:val="22"/>
        </w:rPr>
      </w:pPr>
      <w:r w:rsidRPr="007957FB">
        <w:rPr>
          <w:rFonts w:ascii="Calibri" w:hAnsi="Calibri" w:cs="Calibri"/>
          <w:i/>
          <w:sz w:val="22"/>
          <w:szCs w:val="22"/>
        </w:rPr>
        <w:t>2. Μαρία Δρογγίτη, ΔΕ Διοικητικού</w:t>
      </w:r>
    </w:p>
    <w:p w14:paraId="589F5776" w14:textId="77777777" w:rsidR="007957FB" w:rsidRPr="007957FB" w:rsidRDefault="007957FB" w:rsidP="007957FB">
      <w:pPr>
        <w:widowControl/>
        <w:autoSpaceDE/>
        <w:autoSpaceDN/>
        <w:adjustRightInd/>
        <w:spacing w:line="360" w:lineRule="auto"/>
        <w:rPr>
          <w:rFonts w:ascii="Calibri" w:hAnsi="Calibri" w:cs="Calibri"/>
          <w:i/>
          <w:sz w:val="22"/>
          <w:szCs w:val="22"/>
        </w:rPr>
      </w:pPr>
      <w:r w:rsidRPr="007957FB">
        <w:rPr>
          <w:rFonts w:ascii="Calibri" w:hAnsi="Calibri" w:cs="Calibri"/>
          <w:i/>
          <w:sz w:val="22"/>
          <w:szCs w:val="22"/>
        </w:rPr>
        <w:t xml:space="preserve">3. Φώτιος Γκίκας, ΤΕ Ηλεκτρονικών Μηχανικών </w:t>
      </w:r>
    </w:p>
    <w:p w14:paraId="73EB3B61" w14:textId="77777777" w:rsidR="007957FB" w:rsidRPr="007957FB" w:rsidRDefault="007957FB" w:rsidP="007957FB">
      <w:pPr>
        <w:widowControl/>
        <w:autoSpaceDE/>
        <w:autoSpaceDN/>
        <w:adjustRightInd/>
        <w:spacing w:line="360" w:lineRule="auto"/>
        <w:jc w:val="both"/>
        <w:rPr>
          <w:rFonts w:ascii="Calibri" w:hAnsi="Calibri" w:cs="Calibri"/>
          <w:i/>
          <w:sz w:val="22"/>
          <w:szCs w:val="22"/>
        </w:rPr>
      </w:pPr>
      <w:r w:rsidRPr="007957FB">
        <w:rPr>
          <w:rFonts w:ascii="Calibri" w:hAnsi="Calibri" w:cs="Calibri"/>
          <w:i/>
          <w:sz w:val="22"/>
          <w:szCs w:val="22"/>
        </w:rPr>
        <w:t>Η Επιτροπή αφού έλαβε υπόψη την υπ’ αριθμ. 1248/2020 Διακήρυξη Δημάρχου Λαυρεωτικής, την υπ’ αριθμ. 157/2020 μελέτη της Διεύθυνσης Τεχνικών Υπηρεσιών</w:t>
      </w:r>
      <w:r w:rsidRPr="007957FB">
        <w:rPr>
          <w:rFonts w:ascii="Calibri" w:hAnsi="Calibri" w:cs="Calibri"/>
          <w:bCs/>
          <w:i/>
          <w:sz w:val="22"/>
          <w:szCs w:val="22"/>
        </w:rPr>
        <w:t>, καθώς</w:t>
      </w:r>
      <w:r w:rsidRPr="007957FB">
        <w:rPr>
          <w:rFonts w:ascii="Calibri" w:hAnsi="Calibri" w:cs="Calibri"/>
          <w:i/>
          <w:sz w:val="22"/>
          <w:szCs w:val="22"/>
        </w:rPr>
        <w:t xml:space="preserve"> και το νομικό πλαίσιο που διέπει τον εν λόγω διαγωνισμό</w:t>
      </w:r>
      <w:r w:rsidRPr="007957FB">
        <w:rPr>
          <w:rFonts w:ascii="Calibri" w:hAnsi="Calibri" w:cs="Calibri"/>
          <w:b/>
          <w:bCs/>
          <w:i/>
          <w:sz w:val="22"/>
          <w:szCs w:val="22"/>
        </w:rPr>
        <w:t xml:space="preserve">, </w:t>
      </w:r>
      <w:r w:rsidRPr="007957FB">
        <w:rPr>
          <w:rFonts w:ascii="Calibri" w:hAnsi="Calibri" w:cs="Calibri"/>
          <w:i/>
          <w:sz w:val="22"/>
          <w:szCs w:val="22"/>
        </w:rPr>
        <w:t>παρατηρεί τα κατωτέρω:</w:t>
      </w:r>
    </w:p>
    <w:p w14:paraId="2251FF90"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Ο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με α/α  104614 και καταληκτική ημερομηνία υποβολής προσφορών τις 15 Ιανουαρίου 2021 Ημέρα Παρασκευή ώρα 14:00. Ως ημερομηνία ηλεκτρονικής αποσφράγισης των υποφακέλων «δικαιολογητικά συμμετοχής - τεχνικές προσφορές» είχε οριστεί η  26</w:t>
      </w:r>
      <w:r w:rsidRPr="007957FB">
        <w:rPr>
          <w:rFonts w:ascii="Calibri" w:hAnsi="Calibri" w:cs="Calibri"/>
          <w:i/>
          <w:sz w:val="22"/>
          <w:szCs w:val="22"/>
          <w:vertAlign w:val="superscript"/>
        </w:rPr>
        <w:t xml:space="preserve">η </w:t>
      </w:r>
      <w:r w:rsidRPr="007957FB">
        <w:rPr>
          <w:rFonts w:ascii="Calibri" w:hAnsi="Calibri" w:cs="Calibri"/>
          <w:i/>
          <w:sz w:val="22"/>
          <w:szCs w:val="22"/>
        </w:rPr>
        <w:t xml:space="preserve"> Ιανουαρίου 2021, ημέρα Τρίτη  και ώρα 13:00.</w:t>
      </w:r>
    </w:p>
    <w:p w14:paraId="3EC5EC96"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lastRenderedPageBreak/>
        <w:t>Επισημαίνεται ότι οι υποφάκελοι «Οικονομικές Προσφορές» δεν αποσφραγίσθηκαν αφού σύμφωνα με τη διακήρυξη του διαγωνισμού θα αποσφραγισθούν ηλεκτρονικά μέσω των αρμόδιων πιστοποιημένων στο σύστημα οργάνων σε ημερομηνία και ώρα που θα γνωστοποιηθεί στους συμμετέχοντες των οποίων οι προσφορές θα κριθούν αποδεκτές μετά την αξιολόγηση των λοιπών στοιχείων τους.</w:t>
      </w:r>
    </w:p>
    <w:p w14:paraId="4A1215F3"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Με βάση τα ανωτέρω διαπιστώθηκε ότι υποβλήθηκε στο διαγωνισμό μία, ηλεκτρονική προσφορά από τον ακολούθως οικονομικό φορέα:</w:t>
      </w:r>
    </w:p>
    <w:p w14:paraId="32E0F4DA" w14:textId="77777777" w:rsidR="007957FB" w:rsidRPr="007957FB" w:rsidRDefault="007957FB" w:rsidP="007957FB">
      <w:pPr>
        <w:widowControl/>
        <w:jc w:val="both"/>
        <w:rPr>
          <w:rFonts w:ascii="Calibri" w:hAnsi="Calibri" w:cs="Calibri"/>
          <w:b/>
          <w:bCs/>
          <w:i/>
          <w:color w:val="002060"/>
          <w:sz w:val="22"/>
          <w:szCs w:val="22"/>
        </w:rPr>
      </w:pPr>
    </w:p>
    <w:tbl>
      <w:tblPr>
        <w:tblW w:w="7900" w:type="dxa"/>
        <w:jc w:val="center"/>
        <w:tblLook w:val="04A0" w:firstRow="1" w:lastRow="0" w:firstColumn="1" w:lastColumn="0" w:noHBand="0" w:noVBand="1"/>
      </w:tblPr>
      <w:tblGrid>
        <w:gridCol w:w="1140"/>
        <w:gridCol w:w="3500"/>
        <w:gridCol w:w="3260"/>
      </w:tblGrid>
      <w:tr w:rsidR="007957FB" w:rsidRPr="007957FB" w14:paraId="18D1F98D" w14:textId="77777777" w:rsidTr="000C1760">
        <w:trPr>
          <w:trHeight w:val="532"/>
          <w:jc w:val="center"/>
        </w:trPr>
        <w:tc>
          <w:tcPr>
            <w:tcW w:w="1140" w:type="dxa"/>
            <w:tcBorders>
              <w:top w:val="single" w:sz="8" w:space="0" w:color="auto"/>
              <w:left w:val="single" w:sz="8" w:space="0" w:color="auto"/>
              <w:bottom w:val="single" w:sz="8" w:space="0" w:color="auto"/>
              <w:right w:val="single" w:sz="4" w:space="0" w:color="auto"/>
            </w:tcBorders>
            <w:vAlign w:val="center"/>
            <w:hideMark/>
          </w:tcPr>
          <w:p w14:paraId="7B1E2669"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Α/Α</w:t>
            </w:r>
          </w:p>
        </w:tc>
        <w:tc>
          <w:tcPr>
            <w:tcW w:w="3500" w:type="dxa"/>
            <w:tcBorders>
              <w:top w:val="single" w:sz="8" w:space="0" w:color="auto"/>
              <w:left w:val="nil"/>
              <w:bottom w:val="single" w:sz="8" w:space="0" w:color="auto"/>
              <w:right w:val="single" w:sz="4" w:space="0" w:color="auto"/>
            </w:tcBorders>
            <w:vAlign w:val="center"/>
            <w:hideMark/>
          </w:tcPr>
          <w:p w14:paraId="4EB47478"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Επωνυμία συμμετέχοντα</w:t>
            </w:r>
          </w:p>
        </w:tc>
        <w:tc>
          <w:tcPr>
            <w:tcW w:w="3260" w:type="dxa"/>
            <w:tcBorders>
              <w:top w:val="single" w:sz="8" w:space="0" w:color="auto"/>
              <w:left w:val="nil"/>
              <w:bottom w:val="single" w:sz="8" w:space="0" w:color="auto"/>
              <w:right w:val="single" w:sz="8" w:space="0" w:color="auto"/>
            </w:tcBorders>
            <w:vAlign w:val="center"/>
            <w:hideMark/>
          </w:tcPr>
          <w:p w14:paraId="7BE4EFD7"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Αριθμός προσφοράς συστήματος</w:t>
            </w:r>
          </w:p>
        </w:tc>
      </w:tr>
      <w:tr w:rsidR="007957FB" w:rsidRPr="007957FB" w14:paraId="436D9126" w14:textId="77777777" w:rsidTr="000C1760">
        <w:trPr>
          <w:trHeight w:val="384"/>
          <w:jc w:val="center"/>
        </w:trPr>
        <w:tc>
          <w:tcPr>
            <w:tcW w:w="1140" w:type="dxa"/>
            <w:tcBorders>
              <w:top w:val="nil"/>
              <w:left w:val="single" w:sz="8" w:space="0" w:color="auto"/>
              <w:bottom w:val="single" w:sz="4" w:space="0" w:color="auto"/>
              <w:right w:val="single" w:sz="4" w:space="0" w:color="auto"/>
            </w:tcBorders>
            <w:vAlign w:val="center"/>
          </w:tcPr>
          <w:p w14:paraId="4A5F662C"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w:t>
            </w:r>
          </w:p>
        </w:tc>
        <w:tc>
          <w:tcPr>
            <w:tcW w:w="3500" w:type="dxa"/>
            <w:tcBorders>
              <w:top w:val="nil"/>
              <w:left w:val="nil"/>
              <w:bottom w:val="single" w:sz="4" w:space="0" w:color="auto"/>
              <w:right w:val="single" w:sz="4" w:space="0" w:color="auto"/>
            </w:tcBorders>
            <w:vAlign w:val="center"/>
          </w:tcPr>
          <w:p w14:paraId="48DF788E" w14:textId="77777777" w:rsidR="007957FB" w:rsidRPr="007957FB" w:rsidRDefault="007957FB" w:rsidP="000C1760">
            <w:pPr>
              <w:widowControl/>
              <w:autoSpaceDE/>
              <w:autoSpaceDN/>
              <w:adjustRightInd/>
              <w:rPr>
                <w:rFonts w:ascii="Calibri" w:hAnsi="Calibri" w:cs="Calibri"/>
                <w:i/>
                <w:color w:val="000000"/>
                <w:sz w:val="22"/>
                <w:szCs w:val="22"/>
              </w:rPr>
            </w:pPr>
            <w:r w:rsidRPr="007957FB">
              <w:rPr>
                <w:rFonts w:ascii="Calibri" w:hAnsi="Calibri" w:cs="Calibri"/>
                <w:i/>
                <w:color w:val="000000"/>
                <w:sz w:val="22"/>
                <w:szCs w:val="22"/>
              </w:rPr>
              <w:t>ΒΙΟΜΗΧΑΝΙΑ ΕΙΔΙΚΩΝ ΚΑΤΑΣΚΕΥΩΝ Α ΚΑΟΥΣΗΣ Α. Ε.</w:t>
            </w:r>
          </w:p>
        </w:tc>
        <w:tc>
          <w:tcPr>
            <w:tcW w:w="3260" w:type="dxa"/>
            <w:tcBorders>
              <w:top w:val="nil"/>
              <w:left w:val="nil"/>
              <w:bottom w:val="single" w:sz="4" w:space="0" w:color="auto"/>
              <w:right w:val="single" w:sz="8" w:space="0" w:color="auto"/>
            </w:tcBorders>
            <w:vAlign w:val="center"/>
          </w:tcPr>
          <w:p w14:paraId="4020BFDE"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205529</w:t>
            </w:r>
          </w:p>
        </w:tc>
      </w:tr>
    </w:tbl>
    <w:p w14:paraId="5D662F0D" w14:textId="77777777" w:rsidR="007957FB" w:rsidRPr="007957FB" w:rsidRDefault="007957FB" w:rsidP="007957FB">
      <w:pPr>
        <w:widowControl/>
        <w:spacing w:line="276" w:lineRule="auto"/>
        <w:jc w:val="both"/>
        <w:rPr>
          <w:rFonts w:ascii="Calibri" w:hAnsi="Calibri" w:cs="Calibri"/>
          <w:i/>
          <w:sz w:val="22"/>
          <w:szCs w:val="22"/>
        </w:rPr>
      </w:pPr>
    </w:p>
    <w:p w14:paraId="3427F42B"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Ο συμμετέχων κατέθεσε, σύμφωνα με τα οριζόμενα στο άρθρο 2.4.2.5 της διακήρυξης και την αρ. 56902/2015 (1924/Β/2.6.2017) απόφαση Υπουργού Οικονομίας και Ανάπτυξης «Τεχνικές λεπτομέρειες και διαδικασίες λειτουργίας του ΕΣΗΔΗΣ» στο πρωτόκολλο του Δήμου Λαυρεωτικής τα δικαιολογητικά του εντός τριών (3) ημερών από τη καταληκτική ημερομηνία υποβολής των ηλεκτρονικών προσφορών του και έλαβε τον ακόλουθο αριθμό πρωτοκόλλου:</w:t>
      </w:r>
    </w:p>
    <w:p w14:paraId="7BCEE56B" w14:textId="77777777" w:rsidR="007957FB" w:rsidRPr="007957FB" w:rsidRDefault="007957FB" w:rsidP="007957FB">
      <w:pPr>
        <w:widowControl/>
        <w:spacing w:line="276" w:lineRule="auto"/>
        <w:jc w:val="both"/>
        <w:rPr>
          <w:rFonts w:ascii="Calibri" w:hAnsi="Calibri" w:cs="Calibri"/>
          <w:i/>
          <w:sz w:val="22"/>
          <w:szCs w:val="22"/>
        </w:rPr>
      </w:pPr>
    </w:p>
    <w:tbl>
      <w:tblPr>
        <w:tblW w:w="8222" w:type="dxa"/>
        <w:tblInd w:w="250" w:type="dxa"/>
        <w:tblLook w:val="04A0" w:firstRow="1" w:lastRow="0" w:firstColumn="1" w:lastColumn="0" w:noHBand="0" w:noVBand="1"/>
      </w:tblPr>
      <w:tblGrid>
        <w:gridCol w:w="709"/>
        <w:gridCol w:w="4111"/>
        <w:gridCol w:w="3402"/>
      </w:tblGrid>
      <w:tr w:rsidR="007957FB" w:rsidRPr="007957FB" w14:paraId="382D8C97" w14:textId="77777777" w:rsidTr="000C1760">
        <w:trPr>
          <w:trHeight w:val="451"/>
        </w:trPr>
        <w:tc>
          <w:tcPr>
            <w:tcW w:w="709" w:type="dxa"/>
            <w:tcBorders>
              <w:top w:val="single" w:sz="8" w:space="0" w:color="auto"/>
              <w:left w:val="single" w:sz="8" w:space="0" w:color="auto"/>
              <w:bottom w:val="single" w:sz="8" w:space="0" w:color="auto"/>
              <w:right w:val="single" w:sz="4" w:space="0" w:color="auto"/>
            </w:tcBorders>
            <w:vAlign w:val="center"/>
            <w:hideMark/>
          </w:tcPr>
          <w:p w14:paraId="4B4424DE"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Α/Α</w:t>
            </w:r>
          </w:p>
        </w:tc>
        <w:tc>
          <w:tcPr>
            <w:tcW w:w="4111" w:type="dxa"/>
            <w:tcBorders>
              <w:top w:val="single" w:sz="8" w:space="0" w:color="auto"/>
              <w:left w:val="nil"/>
              <w:bottom w:val="single" w:sz="8" w:space="0" w:color="auto"/>
              <w:right w:val="single" w:sz="4" w:space="0" w:color="auto"/>
            </w:tcBorders>
            <w:vAlign w:val="center"/>
            <w:hideMark/>
          </w:tcPr>
          <w:p w14:paraId="1047412D"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Επωνυμία συμμετέχοντα</w:t>
            </w:r>
          </w:p>
        </w:tc>
        <w:tc>
          <w:tcPr>
            <w:tcW w:w="3402" w:type="dxa"/>
            <w:tcBorders>
              <w:top w:val="single" w:sz="8" w:space="0" w:color="auto"/>
              <w:left w:val="nil"/>
              <w:bottom w:val="single" w:sz="8" w:space="0" w:color="auto"/>
              <w:right w:val="single" w:sz="8" w:space="0" w:color="auto"/>
            </w:tcBorders>
            <w:vAlign w:val="center"/>
            <w:hideMark/>
          </w:tcPr>
          <w:p w14:paraId="189C1DBD"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 xml:space="preserve">Αριθμός Πρωτοκόλλου κατάθεσης δικαιολογητικών </w:t>
            </w:r>
          </w:p>
        </w:tc>
      </w:tr>
      <w:tr w:rsidR="007957FB" w:rsidRPr="007957FB" w14:paraId="2EA0A4BA" w14:textId="77777777" w:rsidTr="000C1760">
        <w:trPr>
          <w:trHeight w:val="445"/>
        </w:trPr>
        <w:tc>
          <w:tcPr>
            <w:tcW w:w="709" w:type="dxa"/>
            <w:tcBorders>
              <w:top w:val="nil"/>
              <w:left w:val="single" w:sz="8" w:space="0" w:color="auto"/>
              <w:bottom w:val="single" w:sz="4" w:space="0" w:color="auto"/>
              <w:right w:val="single" w:sz="4" w:space="0" w:color="auto"/>
            </w:tcBorders>
            <w:vAlign w:val="center"/>
            <w:hideMark/>
          </w:tcPr>
          <w:p w14:paraId="467747C9"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w:t>
            </w:r>
          </w:p>
        </w:tc>
        <w:tc>
          <w:tcPr>
            <w:tcW w:w="4111" w:type="dxa"/>
            <w:tcBorders>
              <w:top w:val="nil"/>
              <w:left w:val="nil"/>
              <w:bottom w:val="single" w:sz="4" w:space="0" w:color="auto"/>
              <w:right w:val="single" w:sz="4" w:space="0" w:color="auto"/>
            </w:tcBorders>
            <w:vAlign w:val="center"/>
            <w:hideMark/>
          </w:tcPr>
          <w:p w14:paraId="6909B612"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ΒΙΟΜΗΧΑΝΙΑ ΕΙΔΙΚΩΝ ΚΑΤΑΣΚΕΥΩΝ Α ΚΑΟΥΣΗΣ Α. Ε.</w:t>
            </w:r>
          </w:p>
        </w:tc>
        <w:tc>
          <w:tcPr>
            <w:tcW w:w="3402" w:type="dxa"/>
            <w:tcBorders>
              <w:top w:val="nil"/>
              <w:left w:val="nil"/>
              <w:bottom w:val="single" w:sz="4" w:space="0" w:color="auto"/>
              <w:right w:val="single" w:sz="8" w:space="0" w:color="auto"/>
            </w:tcBorders>
            <w:vAlign w:val="center"/>
            <w:hideMark/>
          </w:tcPr>
          <w:p w14:paraId="349AB864" w14:textId="77777777" w:rsidR="007957FB" w:rsidRPr="007957FB" w:rsidRDefault="007957FB" w:rsidP="000C1760">
            <w:pPr>
              <w:widowControl/>
              <w:autoSpaceDE/>
              <w:autoSpaceDN/>
              <w:adjustRightInd/>
              <w:jc w:val="center"/>
              <w:rPr>
                <w:rFonts w:ascii="Calibri" w:hAnsi="Calibri" w:cs="Calibri"/>
                <w:i/>
                <w:sz w:val="22"/>
                <w:szCs w:val="22"/>
                <w:lang w:val="en-US"/>
              </w:rPr>
            </w:pPr>
            <w:r w:rsidRPr="007957FB">
              <w:rPr>
                <w:rFonts w:ascii="Calibri" w:hAnsi="Calibri" w:cs="Calibri"/>
                <w:i/>
                <w:sz w:val="22"/>
                <w:szCs w:val="22"/>
                <w:lang w:val="en-US"/>
              </w:rPr>
              <w:t>727</w:t>
            </w:r>
            <w:r w:rsidRPr="007957FB">
              <w:rPr>
                <w:rFonts w:ascii="Calibri" w:hAnsi="Calibri" w:cs="Calibri"/>
                <w:i/>
                <w:sz w:val="22"/>
                <w:szCs w:val="22"/>
              </w:rPr>
              <w:t>/</w:t>
            </w:r>
            <w:r w:rsidRPr="007957FB">
              <w:rPr>
                <w:rFonts w:ascii="Calibri" w:hAnsi="Calibri" w:cs="Calibri"/>
                <w:i/>
                <w:sz w:val="22"/>
                <w:szCs w:val="22"/>
                <w:lang w:val="en-US"/>
              </w:rPr>
              <w:t>18</w:t>
            </w:r>
            <w:r w:rsidRPr="007957FB">
              <w:rPr>
                <w:rFonts w:ascii="Calibri" w:hAnsi="Calibri" w:cs="Calibri"/>
                <w:i/>
                <w:sz w:val="22"/>
                <w:szCs w:val="22"/>
              </w:rPr>
              <w:t>-01-2021</w:t>
            </w:r>
          </w:p>
        </w:tc>
      </w:tr>
    </w:tbl>
    <w:p w14:paraId="63DC4996" w14:textId="77777777" w:rsidR="007957FB" w:rsidRPr="007957FB" w:rsidRDefault="007957FB" w:rsidP="007957FB">
      <w:pPr>
        <w:widowControl/>
        <w:autoSpaceDE/>
        <w:autoSpaceDN/>
        <w:adjustRightInd/>
        <w:spacing w:line="276" w:lineRule="auto"/>
        <w:ind w:firstLine="360"/>
        <w:jc w:val="both"/>
        <w:rPr>
          <w:rFonts w:ascii="Calibri" w:hAnsi="Calibri" w:cs="Calibri"/>
          <w:bCs/>
          <w:i/>
          <w:sz w:val="22"/>
          <w:szCs w:val="22"/>
          <w:lang w:val="x-none" w:eastAsia="x-none"/>
        </w:rPr>
      </w:pPr>
    </w:p>
    <w:p w14:paraId="14FFED6A" w14:textId="77777777" w:rsidR="007957FB" w:rsidRPr="007957FB" w:rsidRDefault="007957FB" w:rsidP="007957FB">
      <w:pPr>
        <w:widowControl/>
        <w:autoSpaceDE/>
        <w:autoSpaceDN/>
        <w:adjustRightInd/>
        <w:spacing w:line="360" w:lineRule="auto"/>
        <w:jc w:val="both"/>
        <w:rPr>
          <w:rFonts w:ascii="Calibri" w:hAnsi="Calibri" w:cs="Calibri"/>
          <w:bCs/>
          <w:i/>
          <w:sz w:val="22"/>
          <w:szCs w:val="22"/>
          <w:lang w:eastAsia="x-none"/>
        </w:rPr>
      </w:pPr>
      <w:r w:rsidRPr="007957FB">
        <w:rPr>
          <w:rFonts w:ascii="Calibri" w:hAnsi="Calibri" w:cs="Calibri"/>
          <w:bCs/>
          <w:i/>
          <w:sz w:val="22"/>
          <w:szCs w:val="22"/>
          <w:lang w:eastAsia="x-none"/>
        </w:rPr>
        <w:t>Προκειμένου η Επιτροπή να προβεί στη σωστή αξιολόγηση των δικαιολογητικών συμμετοχής των συμμετέχοντα, επικοινώνησε με τον εκδότη της εγγυητικής επιστολής που κατατέθηκε, όπου και διαπίστωσε την εγκυρότητά  της.</w:t>
      </w:r>
    </w:p>
    <w:p w14:paraId="3943C0E4" w14:textId="77777777" w:rsidR="007957FB" w:rsidRPr="007957FB" w:rsidRDefault="007957FB" w:rsidP="007957FB">
      <w:pPr>
        <w:widowControl/>
        <w:autoSpaceDE/>
        <w:autoSpaceDN/>
        <w:adjustRightInd/>
        <w:spacing w:line="360" w:lineRule="auto"/>
        <w:jc w:val="both"/>
        <w:rPr>
          <w:rFonts w:ascii="Calibri" w:hAnsi="Calibri" w:cs="Calibri"/>
          <w:bCs/>
          <w:i/>
          <w:sz w:val="22"/>
          <w:szCs w:val="22"/>
        </w:rPr>
      </w:pPr>
      <w:r w:rsidRPr="007957FB">
        <w:rPr>
          <w:rFonts w:ascii="Calibri" w:hAnsi="Calibri" w:cs="Calibri"/>
          <w:bCs/>
          <w:i/>
          <w:sz w:val="22"/>
          <w:szCs w:val="22"/>
        </w:rPr>
        <w:t>Στη συνέχεια κατά τον έλεγχο των υπολοίπων δικαιολογητικών συμμετοχής και της τεχνικής προσφοράς, η Επιτροπή Διαγωνισμού διαπίστωσε  τα κατωτέρω:</w:t>
      </w:r>
    </w:p>
    <w:p w14:paraId="774BCC4F" w14:textId="77777777" w:rsidR="007957FB" w:rsidRPr="007957FB" w:rsidRDefault="007957FB" w:rsidP="00F25DC0">
      <w:pPr>
        <w:widowControl/>
        <w:numPr>
          <w:ilvl w:val="0"/>
          <w:numId w:val="54"/>
        </w:numPr>
        <w:autoSpaceDE/>
        <w:autoSpaceDN/>
        <w:adjustRightInd/>
        <w:spacing w:line="360" w:lineRule="auto"/>
        <w:jc w:val="both"/>
        <w:rPr>
          <w:rFonts w:ascii="Calibri" w:hAnsi="Calibri" w:cs="Calibri"/>
          <w:b/>
          <w:i/>
          <w:sz w:val="22"/>
          <w:szCs w:val="22"/>
        </w:rPr>
      </w:pPr>
      <w:r w:rsidRPr="007957FB">
        <w:rPr>
          <w:rFonts w:ascii="Calibri" w:hAnsi="Calibri" w:cs="Calibri"/>
          <w:i/>
          <w:sz w:val="22"/>
          <w:szCs w:val="22"/>
          <w:lang w:eastAsia="x-none"/>
        </w:rPr>
        <w:t>Η προσφορά του οικονομικού φορέα:</w:t>
      </w:r>
      <w:r w:rsidRPr="007957FB">
        <w:rPr>
          <w:rFonts w:ascii="Calibri" w:hAnsi="Calibri" w:cs="Calibri"/>
          <w:i/>
          <w:sz w:val="22"/>
          <w:szCs w:val="22"/>
        </w:rPr>
        <w:t xml:space="preserve"> </w:t>
      </w:r>
      <w:bookmarkStart w:id="66" w:name="_Hlk27034497"/>
      <w:r w:rsidRPr="007957FB">
        <w:rPr>
          <w:rFonts w:ascii="Calibri" w:hAnsi="Calibri" w:cs="Calibri"/>
          <w:i/>
          <w:sz w:val="22"/>
          <w:szCs w:val="22"/>
          <w:lang w:eastAsia="x-none"/>
        </w:rPr>
        <w:t xml:space="preserve">ΒΙΟΜΗΧΑΝΙΑ ΕΙΔΙΚΩΝ ΚΑΤΑΣΚΕΥΩΝ Α ΚΑΟΥΣΗΣ ΑΝΩΝΥΜΟΣ ΕΤΑΙΡΕΙΑ </w:t>
      </w:r>
      <w:bookmarkEnd w:id="66"/>
      <w:r w:rsidRPr="007957FB">
        <w:rPr>
          <w:rFonts w:ascii="Calibri" w:hAnsi="Calibri" w:cs="Calibri"/>
          <w:i/>
          <w:sz w:val="22"/>
          <w:szCs w:val="22"/>
          <w:lang w:eastAsia="x-none"/>
        </w:rPr>
        <w:t>γίνεται δεκτή γιατί έχει καταθέσει όλα τα δικαιολογητικά συμμετοχής και η Τεχνική Προσφορά του έχει βαθμολογηθεί ως εξής</w:t>
      </w:r>
    </w:p>
    <w:p w14:paraId="31E9D89A" w14:textId="77777777" w:rsidR="007957FB" w:rsidRPr="007957FB" w:rsidRDefault="007957FB" w:rsidP="007957FB">
      <w:pPr>
        <w:widowControl/>
        <w:autoSpaceDE/>
        <w:autoSpaceDN/>
        <w:adjustRightInd/>
        <w:spacing w:line="276" w:lineRule="auto"/>
        <w:jc w:val="both"/>
        <w:rPr>
          <w:rFonts w:ascii="Calibri" w:hAnsi="Calibri" w:cs="Calibri"/>
          <w:b/>
          <w:i/>
          <w:color w:val="002060"/>
          <w:sz w:val="22"/>
          <w:szCs w:val="22"/>
        </w:rPr>
      </w:pPr>
    </w:p>
    <w:tbl>
      <w:tblPr>
        <w:tblW w:w="7600" w:type="dxa"/>
        <w:jc w:val="center"/>
        <w:tblLook w:val="04A0" w:firstRow="1" w:lastRow="0" w:firstColumn="1" w:lastColumn="0" w:noHBand="0" w:noVBand="1"/>
      </w:tblPr>
      <w:tblGrid>
        <w:gridCol w:w="960"/>
        <w:gridCol w:w="3060"/>
        <w:gridCol w:w="1760"/>
        <w:gridCol w:w="1820"/>
      </w:tblGrid>
      <w:tr w:rsidR="007957FB" w:rsidRPr="007957FB" w14:paraId="49A69F9F" w14:textId="77777777" w:rsidTr="000C1760">
        <w:trPr>
          <w:trHeight w:val="488"/>
          <w:jc w:val="center"/>
        </w:trPr>
        <w:tc>
          <w:tcPr>
            <w:tcW w:w="7600" w:type="dxa"/>
            <w:gridSpan w:val="4"/>
            <w:tcBorders>
              <w:top w:val="single" w:sz="8" w:space="0" w:color="auto"/>
              <w:left w:val="single" w:sz="8" w:space="0" w:color="auto"/>
              <w:bottom w:val="nil"/>
              <w:right w:val="single" w:sz="8" w:space="0" w:color="auto"/>
            </w:tcBorders>
            <w:vAlign w:val="center"/>
            <w:hideMark/>
          </w:tcPr>
          <w:p w14:paraId="732766FB" w14:textId="77777777" w:rsidR="007957FB" w:rsidRPr="007957FB" w:rsidRDefault="007957FB" w:rsidP="000C1760">
            <w:pPr>
              <w:widowControl/>
              <w:autoSpaceDE/>
              <w:autoSpaceDN/>
              <w:adjustRightInd/>
              <w:jc w:val="center"/>
              <w:rPr>
                <w:rFonts w:ascii="Calibri" w:hAnsi="Calibri" w:cs="Calibri"/>
                <w:b/>
                <w:bCs/>
                <w:i/>
                <w:color w:val="000000"/>
                <w:sz w:val="22"/>
                <w:szCs w:val="22"/>
                <w:u w:val="single"/>
              </w:rPr>
            </w:pPr>
            <w:r w:rsidRPr="007957FB">
              <w:rPr>
                <w:rFonts w:ascii="Calibri" w:hAnsi="Calibri" w:cs="Calibri"/>
                <w:b/>
                <w:bCs/>
                <w:i/>
                <w:color w:val="000000"/>
                <w:sz w:val="22"/>
                <w:szCs w:val="22"/>
                <w:u w:val="single"/>
              </w:rPr>
              <w:t>ΚΡΙΤΗΡΙΑ ΑΝΑΘΕΣΗΣ</w:t>
            </w:r>
          </w:p>
        </w:tc>
      </w:tr>
      <w:tr w:rsidR="007957FB" w:rsidRPr="007957FB" w14:paraId="62ED0382" w14:textId="77777777" w:rsidTr="000C1760">
        <w:trPr>
          <w:trHeight w:val="508"/>
          <w:jc w:val="center"/>
        </w:trPr>
        <w:tc>
          <w:tcPr>
            <w:tcW w:w="7600" w:type="dxa"/>
            <w:gridSpan w:val="4"/>
            <w:tcBorders>
              <w:top w:val="nil"/>
              <w:left w:val="single" w:sz="8" w:space="0" w:color="auto"/>
              <w:bottom w:val="single" w:sz="8" w:space="0" w:color="auto"/>
              <w:right w:val="single" w:sz="8" w:space="0" w:color="000000"/>
            </w:tcBorders>
            <w:vAlign w:val="center"/>
            <w:hideMark/>
          </w:tcPr>
          <w:p w14:paraId="18467B18" w14:textId="77777777" w:rsidR="007957FB" w:rsidRPr="007957FB" w:rsidRDefault="007957FB" w:rsidP="000C1760">
            <w:pPr>
              <w:widowControl/>
              <w:autoSpaceDE/>
              <w:autoSpaceDN/>
              <w:adjustRightInd/>
              <w:jc w:val="center"/>
              <w:rPr>
                <w:rFonts w:ascii="Calibri" w:hAnsi="Calibri" w:cs="Calibri"/>
                <w:b/>
                <w:bCs/>
                <w:i/>
                <w:color w:val="000000"/>
                <w:sz w:val="22"/>
                <w:szCs w:val="22"/>
                <w:u w:val="single"/>
              </w:rPr>
            </w:pPr>
            <w:r w:rsidRPr="007957FB">
              <w:rPr>
                <w:rFonts w:ascii="Calibri" w:hAnsi="Calibri" w:cs="Calibri"/>
                <w:b/>
                <w:bCs/>
                <w:i/>
                <w:color w:val="000000"/>
                <w:sz w:val="22"/>
                <w:szCs w:val="22"/>
                <w:u w:val="single"/>
              </w:rPr>
              <w:t>Απορριμματοφόρου οχήματος  τύπου πρέσας χωρητικότητας 12m</w:t>
            </w:r>
            <w:r w:rsidRPr="007957FB">
              <w:rPr>
                <w:rFonts w:ascii="Calibri" w:hAnsi="Calibri" w:cs="Calibri"/>
                <w:b/>
                <w:bCs/>
                <w:i/>
                <w:color w:val="000000"/>
                <w:sz w:val="22"/>
                <w:szCs w:val="22"/>
                <w:u w:val="single"/>
                <w:vertAlign w:val="superscript"/>
              </w:rPr>
              <w:t>3</w:t>
            </w:r>
          </w:p>
        </w:tc>
      </w:tr>
      <w:tr w:rsidR="007957FB" w:rsidRPr="007957FB" w14:paraId="4D8C3CE8" w14:textId="77777777" w:rsidTr="000C1760">
        <w:trPr>
          <w:trHeight w:val="615"/>
          <w:jc w:val="center"/>
        </w:trPr>
        <w:tc>
          <w:tcPr>
            <w:tcW w:w="960" w:type="dxa"/>
            <w:tcBorders>
              <w:top w:val="nil"/>
              <w:left w:val="single" w:sz="8" w:space="0" w:color="auto"/>
              <w:bottom w:val="single" w:sz="8" w:space="0" w:color="auto"/>
              <w:right w:val="single" w:sz="8" w:space="0" w:color="auto"/>
            </w:tcBorders>
            <w:vAlign w:val="center"/>
            <w:hideMark/>
          </w:tcPr>
          <w:p w14:paraId="39AC907B"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Α/Α</w:t>
            </w:r>
          </w:p>
        </w:tc>
        <w:tc>
          <w:tcPr>
            <w:tcW w:w="3060" w:type="dxa"/>
            <w:tcBorders>
              <w:top w:val="nil"/>
              <w:left w:val="nil"/>
              <w:bottom w:val="single" w:sz="8" w:space="0" w:color="auto"/>
              <w:right w:val="single" w:sz="8" w:space="0" w:color="auto"/>
            </w:tcBorders>
            <w:vAlign w:val="center"/>
            <w:hideMark/>
          </w:tcPr>
          <w:p w14:paraId="2C2F9AFF"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 xml:space="preserve">ΚΡΙΤΗΡΙΟ ΑΝΑΘΕΣΗΣ </w:t>
            </w:r>
          </w:p>
        </w:tc>
        <w:tc>
          <w:tcPr>
            <w:tcW w:w="1760" w:type="dxa"/>
            <w:tcBorders>
              <w:top w:val="nil"/>
              <w:left w:val="nil"/>
              <w:bottom w:val="single" w:sz="8" w:space="0" w:color="auto"/>
              <w:right w:val="single" w:sz="8" w:space="0" w:color="auto"/>
            </w:tcBorders>
            <w:vAlign w:val="center"/>
            <w:hideMark/>
          </w:tcPr>
          <w:p w14:paraId="3959FA16"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ΒΑΘΜΟΛΟΓΙΑ</w:t>
            </w:r>
          </w:p>
        </w:tc>
        <w:tc>
          <w:tcPr>
            <w:tcW w:w="1820" w:type="dxa"/>
            <w:tcBorders>
              <w:top w:val="nil"/>
              <w:left w:val="nil"/>
              <w:bottom w:val="single" w:sz="8" w:space="0" w:color="auto"/>
              <w:right w:val="single" w:sz="8" w:space="0" w:color="auto"/>
            </w:tcBorders>
            <w:vAlign w:val="center"/>
            <w:hideMark/>
          </w:tcPr>
          <w:p w14:paraId="4BDBE27A"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ΣΥΝΤΕΛΕΣΤΗΣ ΒΑΡΥΤΗΤΑΣ (%)</w:t>
            </w:r>
          </w:p>
        </w:tc>
      </w:tr>
      <w:tr w:rsidR="007957FB" w:rsidRPr="007957FB" w14:paraId="453A6007" w14:textId="77777777" w:rsidTr="000C1760">
        <w:trPr>
          <w:trHeight w:val="497"/>
          <w:jc w:val="center"/>
        </w:trPr>
        <w:tc>
          <w:tcPr>
            <w:tcW w:w="960" w:type="dxa"/>
            <w:tcBorders>
              <w:top w:val="nil"/>
              <w:left w:val="single" w:sz="8" w:space="0" w:color="auto"/>
              <w:bottom w:val="single" w:sz="8" w:space="0" w:color="auto"/>
              <w:right w:val="single" w:sz="8" w:space="0" w:color="auto"/>
            </w:tcBorders>
            <w:vAlign w:val="center"/>
            <w:hideMark/>
          </w:tcPr>
          <w:p w14:paraId="18098147"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 xml:space="preserve"> </w:t>
            </w:r>
          </w:p>
        </w:tc>
        <w:tc>
          <w:tcPr>
            <w:tcW w:w="3060" w:type="dxa"/>
            <w:tcBorders>
              <w:top w:val="nil"/>
              <w:left w:val="nil"/>
              <w:bottom w:val="single" w:sz="8" w:space="0" w:color="auto"/>
              <w:right w:val="single" w:sz="8" w:space="0" w:color="auto"/>
            </w:tcBorders>
            <w:shd w:val="clear" w:color="000000" w:fill="BFBFBF"/>
            <w:vAlign w:val="center"/>
            <w:hideMark/>
          </w:tcPr>
          <w:p w14:paraId="3FB130F9" w14:textId="77777777" w:rsidR="007957FB" w:rsidRPr="007957FB" w:rsidRDefault="007957FB" w:rsidP="000C1760">
            <w:pPr>
              <w:widowControl/>
              <w:autoSpaceDE/>
              <w:autoSpaceDN/>
              <w:adjustRightInd/>
              <w:rPr>
                <w:rFonts w:ascii="Calibri" w:hAnsi="Calibri" w:cs="Calibri"/>
                <w:b/>
                <w:bCs/>
                <w:i/>
                <w:color w:val="000000"/>
                <w:sz w:val="22"/>
                <w:szCs w:val="22"/>
              </w:rPr>
            </w:pPr>
            <w:r w:rsidRPr="007957FB">
              <w:rPr>
                <w:rFonts w:ascii="Calibri" w:hAnsi="Calibri" w:cs="Calibri"/>
                <w:b/>
                <w:bCs/>
                <w:i/>
                <w:color w:val="000000"/>
                <w:sz w:val="22"/>
                <w:szCs w:val="22"/>
              </w:rPr>
              <w:t>ΠΛΑΙΣΙΟ</w:t>
            </w:r>
          </w:p>
        </w:tc>
        <w:tc>
          <w:tcPr>
            <w:tcW w:w="1760" w:type="dxa"/>
            <w:tcBorders>
              <w:top w:val="nil"/>
              <w:left w:val="nil"/>
              <w:bottom w:val="single" w:sz="8" w:space="0" w:color="auto"/>
              <w:right w:val="single" w:sz="8" w:space="0" w:color="auto"/>
            </w:tcBorders>
            <w:shd w:val="clear" w:color="000000" w:fill="BFBFBF"/>
            <w:vAlign w:val="center"/>
            <w:hideMark/>
          </w:tcPr>
          <w:p w14:paraId="0BB0926F"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 </w:t>
            </w:r>
          </w:p>
        </w:tc>
        <w:tc>
          <w:tcPr>
            <w:tcW w:w="1820" w:type="dxa"/>
            <w:tcBorders>
              <w:top w:val="nil"/>
              <w:left w:val="nil"/>
              <w:bottom w:val="single" w:sz="8" w:space="0" w:color="auto"/>
              <w:right w:val="single" w:sz="8" w:space="0" w:color="auto"/>
            </w:tcBorders>
            <w:shd w:val="clear" w:color="000000" w:fill="BFBFBF"/>
            <w:vAlign w:val="center"/>
            <w:hideMark/>
          </w:tcPr>
          <w:p w14:paraId="0FEE54DD"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 </w:t>
            </w:r>
          </w:p>
        </w:tc>
      </w:tr>
      <w:tr w:rsidR="007957FB" w:rsidRPr="007957FB" w14:paraId="3429307F" w14:textId="77777777" w:rsidTr="000C1760">
        <w:trPr>
          <w:trHeight w:val="495"/>
          <w:jc w:val="center"/>
        </w:trPr>
        <w:tc>
          <w:tcPr>
            <w:tcW w:w="960" w:type="dxa"/>
            <w:tcBorders>
              <w:top w:val="nil"/>
              <w:left w:val="single" w:sz="8" w:space="0" w:color="auto"/>
              <w:bottom w:val="single" w:sz="8" w:space="0" w:color="auto"/>
              <w:right w:val="single" w:sz="8" w:space="0" w:color="auto"/>
            </w:tcBorders>
            <w:vAlign w:val="center"/>
            <w:hideMark/>
          </w:tcPr>
          <w:p w14:paraId="6B82B9CB"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lastRenderedPageBreak/>
              <w:t>1</w:t>
            </w:r>
          </w:p>
        </w:tc>
        <w:tc>
          <w:tcPr>
            <w:tcW w:w="3060" w:type="dxa"/>
            <w:tcBorders>
              <w:top w:val="nil"/>
              <w:left w:val="nil"/>
              <w:bottom w:val="single" w:sz="8" w:space="0" w:color="auto"/>
              <w:right w:val="single" w:sz="8" w:space="0" w:color="auto"/>
            </w:tcBorders>
            <w:vAlign w:val="center"/>
            <w:hideMark/>
          </w:tcPr>
          <w:p w14:paraId="111E8501" w14:textId="77777777" w:rsidR="007957FB" w:rsidRPr="007957FB" w:rsidRDefault="007957FB" w:rsidP="000C1760">
            <w:pPr>
              <w:widowControl/>
              <w:autoSpaceDE/>
              <w:autoSpaceDN/>
              <w:adjustRightInd/>
              <w:jc w:val="both"/>
              <w:rPr>
                <w:rFonts w:ascii="Calibri" w:hAnsi="Calibri" w:cs="Calibri"/>
                <w:i/>
                <w:color w:val="000000"/>
                <w:sz w:val="22"/>
                <w:szCs w:val="22"/>
              </w:rPr>
            </w:pPr>
            <w:r w:rsidRPr="007957FB">
              <w:rPr>
                <w:rFonts w:ascii="Calibri" w:hAnsi="Calibri" w:cs="Calibri"/>
                <w:i/>
                <w:color w:val="000000"/>
                <w:sz w:val="22"/>
                <w:szCs w:val="22"/>
              </w:rPr>
              <w:t>Ωφέλιμο Φορτίο</w:t>
            </w:r>
          </w:p>
        </w:tc>
        <w:tc>
          <w:tcPr>
            <w:tcW w:w="1760" w:type="dxa"/>
            <w:tcBorders>
              <w:top w:val="nil"/>
              <w:left w:val="nil"/>
              <w:bottom w:val="single" w:sz="8" w:space="0" w:color="auto"/>
              <w:right w:val="single" w:sz="8" w:space="0" w:color="auto"/>
            </w:tcBorders>
            <w:vAlign w:val="center"/>
            <w:hideMark/>
          </w:tcPr>
          <w:p w14:paraId="5AE12C56"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120</w:t>
            </w:r>
          </w:p>
        </w:tc>
        <w:tc>
          <w:tcPr>
            <w:tcW w:w="1820" w:type="dxa"/>
            <w:tcBorders>
              <w:top w:val="nil"/>
              <w:left w:val="nil"/>
              <w:bottom w:val="single" w:sz="8" w:space="0" w:color="auto"/>
              <w:right w:val="single" w:sz="8" w:space="0" w:color="auto"/>
            </w:tcBorders>
            <w:vAlign w:val="center"/>
            <w:hideMark/>
          </w:tcPr>
          <w:p w14:paraId="0B6EC932"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6,00</w:t>
            </w:r>
          </w:p>
        </w:tc>
      </w:tr>
      <w:tr w:rsidR="007957FB" w:rsidRPr="007957FB" w14:paraId="025A8C82" w14:textId="77777777" w:rsidTr="000C1760">
        <w:trPr>
          <w:trHeight w:val="915"/>
          <w:jc w:val="center"/>
        </w:trPr>
        <w:tc>
          <w:tcPr>
            <w:tcW w:w="960" w:type="dxa"/>
            <w:tcBorders>
              <w:top w:val="nil"/>
              <w:left w:val="single" w:sz="8" w:space="0" w:color="auto"/>
              <w:bottom w:val="single" w:sz="8" w:space="0" w:color="auto"/>
              <w:right w:val="single" w:sz="8" w:space="0" w:color="auto"/>
            </w:tcBorders>
            <w:vAlign w:val="center"/>
            <w:hideMark/>
          </w:tcPr>
          <w:p w14:paraId="2B364DDB"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2</w:t>
            </w:r>
          </w:p>
        </w:tc>
        <w:tc>
          <w:tcPr>
            <w:tcW w:w="3060" w:type="dxa"/>
            <w:tcBorders>
              <w:top w:val="nil"/>
              <w:left w:val="nil"/>
              <w:bottom w:val="single" w:sz="8" w:space="0" w:color="auto"/>
              <w:right w:val="single" w:sz="8" w:space="0" w:color="auto"/>
            </w:tcBorders>
            <w:vAlign w:val="center"/>
            <w:hideMark/>
          </w:tcPr>
          <w:p w14:paraId="5D559C9B" w14:textId="77777777" w:rsidR="007957FB" w:rsidRPr="007957FB" w:rsidRDefault="007957FB" w:rsidP="000C1760">
            <w:pPr>
              <w:widowControl/>
              <w:autoSpaceDE/>
              <w:autoSpaceDN/>
              <w:adjustRightInd/>
              <w:rPr>
                <w:rFonts w:ascii="Calibri" w:hAnsi="Calibri" w:cs="Calibri"/>
                <w:i/>
                <w:color w:val="000000"/>
                <w:sz w:val="22"/>
                <w:szCs w:val="22"/>
              </w:rPr>
            </w:pPr>
            <w:r w:rsidRPr="007957FB">
              <w:rPr>
                <w:rFonts w:ascii="Calibri" w:hAnsi="Calibri" w:cs="Calibri"/>
                <w:i/>
                <w:color w:val="000000"/>
                <w:sz w:val="22"/>
                <w:szCs w:val="22"/>
              </w:rPr>
              <w:t>Ισχύς και Ροπή Στρέψης Κινητήρα, Εκπομπή καυσαερίων</w:t>
            </w:r>
          </w:p>
        </w:tc>
        <w:tc>
          <w:tcPr>
            <w:tcW w:w="1760" w:type="dxa"/>
            <w:tcBorders>
              <w:top w:val="nil"/>
              <w:left w:val="nil"/>
              <w:bottom w:val="single" w:sz="8" w:space="0" w:color="auto"/>
              <w:right w:val="single" w:sz="8" w:space="0" w:color="auto"/>
            </w:tcBorders>
            <w:vAlign w:val="center"/>
            <w:hideMark/>
          </w:tcPr>
          <w:p w14:paraId="3865BC2D"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120</w:t>
            </w:r>
          </w:p>
        </w:tc>
        <w:tc>
          <w:tcPr>
            <w:tcW w:w="1820" w:type="dxa"/>
            <w:tcBorders>
              <w:top w:val="nil"/>
              <w:left w:val="nil"/>
              <w:bottom w:val="single" w:sz="8" w:space="0" w:color="auto"/>
              <w:right w:val="single" w:sz="8" w:space="0" w:color="auto"/>
            </w:tcBorders>
            <w:vAlign w:val="center"/>
            <w:hideMark/>
          </w:tcPr>
          <w:p w14:paraId="31F0EA55"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5,00</w:t>
            </w:r>
          </w:p>
        </w:tc>
      </w:tr>
      <w:tr w:rsidR="007957FB" w:rsidRPr="007957FB" w14:paraId="3DC6DA08" w14:textId="77777777" w:rsidTr="000C1760">
        <w:trPr>
          <w:trHeight w:val="420"/>
          <w:jc w:val="center"/>
        </w:trPr>
        <w:tc>
          <w:tcPr>
            <w:tcW w:w="960" w:type="dxa"/>
            <w:tcBorders>
              <w:top w:val="nil"/>
              <w:left w:val="single" w:sz="8" w:space="0" w:color="auto"/>
              <w:bottom w:val="single" w:sz="8" w:space="0" w:color="auto"/>
              <w:right w:val="single" w:sz="8" w:space="0" w:color="auto"/>
            </w:tcBorders>
            <w:vAlign w:val="center"/>
            <w:hideMark/>
          </w:tcPr>
          <w:p w14:paraId="66CD1198"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3</w:t>
            </w:r>
          </w:p>
        </w:tc>
        <w:tc>
          <w:tcPr>
            <w:tcW w:w="3060" w:type="dxa"/>
            <w:tcBorders>
              <w:top w:val="nil"/>
              <w:left w:val="nil"/>
              <w:bottom w:val="single" w:sz="8" w:space="0" w:color="auto"/>
              <w:right w:val="single" w:sz="8" w:space="0" w:color="auto"/>
            </w:tcBorders>
            <w:shd w:val="clear" w:color="000000" w:fill="FFFFFF"/>
            <w:vAlign w:val="center"/>
            <w:hideMark/>
          </w:tcPr>
          <w:p w14:paraId="6428E12A" w14:textId="77777777" w:rsidR="007957FB" w:rsidRPr="007957FB" w:rsidRDefault="007957FB" w:rsidP="000C1760">
            <w:pPr>
              <w:widowControl/>
              <w:autoSpaceDE/>
              <w:autoSpaceDN/>
              <w:adjustRightInd/>
              <w:jc w:val="both"/>
              <w:rPr>
                <w:rFonts w:ascii="Calibri" w:hAnsi="Calibri" w:cs="Calibri"/>
                <w:i/>
                <w:color w:val="000000"/>
                <w:sz w:val="22"/>
                <w:szCs w:val="22"/>
              </w:rPr>
            </w:pPr>
            <w:r w:rsidRPr="007957FB">
              <w:rPr>
                <w:rFonts w:ascii="Calibri" w:hAnsi="Calibri" w:cs="Calibri"/>
                <w:i/>
                <w:color w:val="000000"/>
                <w:sz w:val="22"/>
                <w:szCs w:val="22"/>
              </w:rPr>
              <w:t>Σύστημα μετάδοσης κίνησης</w:t>
            </w:r>
          </w:p>
        </w:tc>
        <w:tc>
          <w:tcPr>
            <w:tcW w:w="1760" w:type="dxa"/>
            <w:tcBorders>
              <w:top w:val="nil"/>
              <w:left w:val="nil"/>
              <w:bottom w:val="single" w:sz="8" w:space="0" w:color="auto"/>
              <w:right w:val="single" w:sz="8" w:space="0" w:color="auto"/>
            </w:tcBorders>
            <w:shd w:val="clear" w:color="000000" w:fill="FFFFFF"/>
            <w:vAlign w:val="center"/>
            <w:hideMark/>
          </w:tcPr>
          <w:p w14:paraId="0F52FD26"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120</w:t>
            </w:r>
          </w:p>
        </w:tc>
        <w:tc>
          <w:tcPr>
            <w:tcW w:w="1820" w:type="dxa"/>
            <w:tcBorders>
              <w:top w:val="nil"/>
              <w:left w:val="nil"/>
              <w:bottom w:val="single" w:sz="8" w:space="0" w:color="auto"/>
              <w:right w:val="single" w:sz="8" w:space="0" w:color="auto"/>
            </w:tcBorders>
            <w:shd w:val="clear" w:color="000000" w:fill="FFFFFF"/>
            <w:vAlign w:val="center"/>
            <w:hideMark/>
          </w:tcPr>
          <w:p w14:paraId="7DC65C10"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4,00</w:t>
            </w:r>
          </w:p>
        </w:tc>
      </w:tr>
      <w:tr w:rsidR="007957FB" w:rsidRPr="007957FB" w14:paraId="2361D84F" w14:textId="77777777" w:rsidTr="000C1760">
        <w:trPr>
          <w:trHeight w:val="420"/>
          <w:jc w:val="center"/>
        </w:trPr>
        <w:tc>
          <w:tcPr>
            <w:tcW w:w="960" w:type="dxa"/>
            <w:tcBorders>
              <w:top w:val="nil"/>
              <w:left w:val="single" w:sz="8" w:space="0" w:color="auto"/>
              <w:bottom w:val="single" w:sz="8" w:space="0" w:color="auto"/>
              <w:right w:val="single" w:sz="8" w:space="0" w:color="auto"/>
            </w:tcBorders>
            <w:vAlign w:val="center"/>
            <w:hideMark/>
          </w:tcPr>
          <w:p w14:paraId="10A74771"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4</w:t>
            </w:r>
          </w:p>
        </w:tc>
        <w:tc>
          <w:tcPr>
            <w:tcW w:w="3060" w:type="dxa"/>
            <w:tcBorders>
              <w:top w:val="nil"/>
              <w:left w:val="nil"/>
              <w:bottom w:val="single" w:sz="8" w:space="0" w:color="auto"/>
              <w:right w:val="single" w:sz="8" w:space="0" w:color="auto"/>
            </w:tcBorders>
            <w:vAlign w:val="center"/>
            <w:hideMark/>
          </w:tcPr>
          <w:p w14:paraId="7C6C680E" w14:textId="77777777" w:rsidR="007957FB" w:rsidRPr="007957FB" w:rsidRDefault="007957FB" w:rsidP="000C1760">
            <w:pPr>
              <w:widowControl/>
              <w:autoSpaceDE/>
              <w:autoSpaceDN/>
              <w:adjustRightInd/>
              <w:jc w:val="both"/>
              <w:rPr>
                <w:rFonts w:ascii="Calibri" w:hAnsi="Calibri" w:cs="Calibri"/>
                <w:i/>
                <w:color w:val="000000"/>
                <w:sz w:val="22"/>
                <w:szCs w:val="22"/>
              </w:rPr>
            </w:pPr>
            <w:r w:rsidRPr="007957FB">
              <w:rPr>
                <w:rFonts w:ascii="Calibri" w:hAnsi="Calibri" w:cs="Calibri"/>
                <w:i/>
                <w:color w:val="000000"/>
                <w:sz w:val="22"/>
                <w:szCs w:val="22"/>
              </w:rPr>
              <w:t>Σύστημα πέδησης</w:t>
            </w:r>
          </w:p>
        </w:tc>
        <w:tc>
          <w:tcPr>
            <w:tcW w:w="1760" w:type="dxa"/>
            <w:tcBorders>
              <w:top w:val="nil"/>
              <w:left w:val="nil"/>
              <w:bottom w:val="single" w:sz="8" w:space="0" w:color="auto"/>
              <w:right w:val="single" w:sz="8" w:space="0" w:color="auto"/>
            </w:tcBorders>
            <w:vAlign w:val="center"/>
            <w:hideMark/>
          </w:tcPr>
          <w:p w14:paraId="65E0CF27"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120</w:t>
            </w:r>
          </w:p>
        </w:tc>
        <w:tc>
          <w:tcPr>
            <w:tcW w:w="1820" w:type="dxa"/>
            <w:tcBorders>
              <w:top w:val="nil"/>
              <w:left w:val="nil"/>
              <w:bottom w:val="single" w:sz="8" w:space="0" w:color="auto"/>
              <w:right w:val="single" w:sz="8" w:space="0" w:color="auto"/>
            </w:tcBorders>
            <w:vAlign w:val="center"/>
            <w:hideMark/>
          </w:tcPr>
          <w:p w14:paraId="7C7804EC"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4,00</w:t>
            </w:r>
          </w:p>
        </w:tc>
      </w:tr>
      <w:tr w:rsidR="007957FB" w:rsidRPr="007957FB" w14:paraId="7CB89B04" w14:textId="77777777" w:rsidTr="000C1760">
        <w:trPr>
          <w:trHeight w:val="480"/>
          <w:jc w:val="center"/>
        </w:trPr>
        <w:tc>
          <w:tcPr>
            <w:tcW w:w="960" w:type="dxa"/>
            <w:tcBorders>
              <w:top w:val="nil"/>
              <w:left w:val="single" w:sz="8" w:space="0" w:color="auto"/>
              <w:bottom w:val="single" w:sz="8" w:space="0" w:color="auto"/>
              <w:right w:val="single" w:sz="8" w:space="0" w:color="auto"/>
            </w:tcBorders>
            <w:vAlign w:val="center"/>
            <w:hideMark/>
          </w:tcPr>
          <w:p w14:paraId="7BB40ADD"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5</w:t>
            </w:r>
          </w:p>
        </w:tc>
        <w:tc>
          <w:tcPr>
            <w:tcW w:w="3060" w:type="dxa"/>
            <w:tcBorders>
              <w:top w:val="nil"/>
              <w:left w:val="nil"/>
              <w:bottom w:val="single" w:sz="8" w:space="0" w:color="auto"/>
              <w:right w:val="single" w:sz="8" w:space="0" w:color="auto"/>
            </w:tcBorders>
            <w:vAlign w:val="center"/>
            <w:hideMark/>
          </w:tcPr>
          <w:p w14:paraId="4511BB05" w14:textId="77777777" w:rsidR="007957FB" w:rsidRPr="007957FB" w:rsidRDefault="007957FB" w:rsidP="000C1760">
            <w:pPr>
              <w:widowControl/>
              <w:autoSpaceDE/>
              <w:autoSpaceDN/>
              <w:adjustRightInd/>
              <w:jc w:val="both"/>
              <w:rPr>
                <w:rFonts w:ascii="Calibri" w:hAnsi="Calibri" w:cs="Calibri"/>
                <w:i/>
                <w:color w:val="000000"/>
                <w:sz w:val="22"/>
                <w:szCs w:val="22"/>
              </w:rPr>
            </w:pPr>
            <w:r w:rsidRPr="007957FB">
              <w:rPr>
                <w:rFonts w:ascii="Calibri" w:hAnsi="Calibri" w:cs="Calibri"/>
                <w:i/>
                <w:color w:val="000000"/>
                <w:sz w:val="22"/>
                <w:szCs w:val="22"/>
              </w:rPr>
              <w:t xml:space="preserve">Σύστημα αναρτήσεων </w:t>
            </w:r>
          </w:p>
        </w:tc>
        <w:tc>
          <w:tcPr>
            <w:tcW w:w="1760" w:type="dxa"/>
            <w:tcBorders>
              <w:top w:val="nil"/>
              <w:left w:val="nil"/>
              <w:bottom w:val="single" w:sz="8" w:space="0" w:color="auto"/>
              <w:right w:val="single" w:sz="8" w:space="0" w:color="auto"/>
            </w:tcBorders>
            <w:vAlign w:val="center"/>
            <w:hideMark/>
          </w:tcPr>
          <w:p w14:paraId="544076AC"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w:t>
            </w:r>
          </w:p>
        </w:tc>
        <w:tc>
          <w:tcPr>
            <w:tcW w:w="1820" w:type="dxa"/>
            <w:tcBorders>
              <w:top w:val="nil"/>
              <w:left w:val="nil"/>
              <w:bottom w:val="single" w:sz="8" w:space="0" w:color="auto"/>
              <w:right w:val="single" w:sz="8" w:space="0" w:color="auto"/>
            </w:tcBorders>
            <w:vAlign w:val="center"/>
            <w:hideMark/>
          </w:tcPr>
          <w:p w14:paraId="481585BE"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4,00</w:t>
            </w:r>
          </w:p>
        </w:tc>
      </w:tr>
      <w:tr w:rsidR="007957FB" w:rsidRPr="007957FB" w14:paraId="0AB51DB9" w14:textId="77777777" w:rsidTr="000C1760">
        <w:trPr>
          <w:trHeight w:val="450"/>
          <w:jc w:val="center"/>
        </w:trPr>
        <w:tc>
          <w:tcPr>
            <w:tcW w:w="960" w:type="dxa"/>
            <w:tcBorders>
              <w:top w:val="nil"/>
              <w:left w:val="single" w:sz="8" w:space="0" w:color="auto"/>
              <w:bottom w:val="single" w:sz="8" w:space="0" w:color="auto"/>
              <w:right w:val="single" w:sz="8" w:space="0" w:color="auto"/>
            </w:tcBorders>
            <w:vAlign w:val="center"/>
            <w:hideMark/>
          </w:tcPr>
          <w:p w14:paraId="511FF637"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6</w:t>
            </w:r>
          </w:p>
        </w:tc>
        <w:tc>
          <w:tcPr>
            <w:tcW w:w="3060" w:type="dxa"/>
            <w:tcBorders>
              <w:top w:val="nil"/>
              <w:left w:val="nil"/>
              <w:bottom w:val="single" w:sz="8" w:space="0" w:color="auto"/>
              <w:right w:val="single" w:sz="8" w:space="0" w:color="auto"/>
            </w:tcBorders>
            <w:vAlign w:val="center"/>
            <w:hideMark/>
          </w:tcPr>
          <w:p w14:paraId="52358F4B" w14:textId="77777777" w:rsidR="007957FB" w:rsidRPr="007957FB" w:rsidRDefault="007957FB" w:rsidP="000C1760">
            <w:pPr>
              <w:widowControl/>
              <w:autoSpaceDE/>
              <w:autoSpaceDN/>
              <w:adjustRightInd/>
              <w:jc w:val="both"/>
              <w:rPr>
                <w:rFonts w:ascii="Calibri" w:hAnsi="Calibri" w:cs="Calibri"/>
                <w:i/>
                <w:color w:val="000000"/>
                <w:sz w:val="22"/>
                <w:szCs w:val="22"/>
              </w:rPr>
            </w:pPr>
            <w:r w:rsidRPr="007957FB">
              <w:rPr>
                <w:rFonts w:ascii="Calibri" w:hAnsi="Calibri" w:cs="Calibri"/>
                <w:i/>
                <w:color w:val="000000"/>
                <w:sz w:val="22"/>
                <w:szCs w:val="22"/>
              </w:rPr>
              <w:t>Καμπίνα οδήγησης</w:t>
            </w:r>
          </w:p>
        </w:tc>
        <w:tc>
          <w:tcPr>
            <w:tcW w:w="1760" w:type="dxa"/>
            <w:tcBorders>
              <w:top w:val="nil"/>
              <w:left w:val="nil"/>
              <w:bottom w:val="single" w:sz="8" w:space="0" w:color="auto"/>
              <w:right w:val="single" w:sz="8" w:space="0" w:color="auto"/>
            </w:tcBorders>
            <w:vAlign w:val="center"/>
            <w:hideMark/>
          </w:tcPr>
          <w:p w14:paraId="6BC71EFD"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w:t>
            </w:r>
          </w:p>
        </w:tc>
        <w:tc>
          <w:tcPr>
            <w:tcW w:w="1820" w:type="dxa"/>
            <w:tcBorders>
              <w:top w:val="nil"/>
              <w:left w:val="nil"/>
              <w:bottom w:val="single" w:sz="8" w:space="0" w:color="auto"/>
              <w:right w:val="single" w:sz="8" w:space="0" w:color="auto"/>
            </w:tcBorders>
            <w:vAlign w:val="center"/>
            <w:hideMark/>
          </w:tcPr>
          <w:p w14:paraId="50FCBB95"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4,00</w:t>
            </w:r>
          </w:p>
        </w:tc>
      </w:tr>
      <w:tr w:rsidR="007957FB" w:rsidRPr="007957FB" w14:paraId="44DC83AA" w14:textId="77777777" w:rsidTr="000C1760">
        <w:trPr>
          <w:trHeight w:val="780"/>
          <w:jc w:val="center"/>
        </w:trPr>
        <w:tc>
          <w:tcPr>
            <w:tcW w:w="960" w:type="dxa"/>
            <w:tcBorders>
              <w:top w:val="nil"/>
              <w:left w:val="single" w:sz="8" w:space="0" w:color="auto"/>
              <w:bottom w:val="single" w:sz="8" w:space="0" w:color="auto"/>
              <w:right w:val="single" w:sz="8" w:space="0" w:color="auto"/>
            </w:tcBorders>
            <w:vAlign w:val="center"/>
            <w:hideMark/>
          </w:tcPr>
          <w:p w14:paraId="6141E678"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7</w:t>
            </w:r>
          </w:p>
        </w:tc>
        <w:tc>
          <w:tcPr>
            <w:tcW w:w="3060" w:type="dxa"/>
            <w:tcBorders>
              <w:top w:val="nil"/>
              <w:left w:val="nil"/>
              <w:bottom w:val="single" w:sz="8" w:space="0" w:color="auto"/>
              <w:right w:val="single" w:sz="8" w:space="0" w:color="auto"/>
            </w:tcBorders>
            <w:vAlign w:val="center"/>
            <w:hideMark/>
          </w:tcPr>
          <w:p w14:paraId="38338680" w14:textId="77777777" w:rsidR="007957FB" w:rsidRPr="007957FB" w:rsidRDefault="007957FB" w:rsidP="000C1760">
            <w:pPr>
              <w:widowControl/>
              <w:autoSpaceDE/>
              <w:autoSpaceDN/>
              <w:adjustRightInd/>
              <w:rPr>
                <w:rFonts w:ascii="Calibri" w:hAnsi="Calibri" w:cs="Calibri"/>
                <w:i/>
                <w:color w:val="000000"/>
                <w:sz w:val="22"/>
                <w:szCs w:val="22"/>
              </w:rPr>
            </w:pPr>
            <w:r w:rsidRPr="007957FB">
              <w:rPr>
                <w:rFonts w:ascii="Calibri" w:hAnsi="Calibri" w:cs="Calibri"/>
                <w:i/>
                <w:color w:val="000000"/>
                <w:sz w:val="22"/>
                <w:szCs w:val="22"/>
              </w:rPr>
              <w:t xml:space="preserve">Λοιπός και πρόσθετος εξοπλισμός </w:t>
            </w:r>
          </w:p>
        </w:tc>
        <w:tc>
          <w:tcPr>
            <w:tcW w:w="1760" w:type="dxa"/>
            <w:tcBorders>
              <w:top w:val="nil"/>
              <w:left w:val="nil"/>
              <w:bottom w:val="single" w:sz="8" w:space="0" w:color="auto"/>
              <w:right w:val="single" w:sz="8" w:space="0" w:color="auto"/>
            </w:tcBorders>
            <w:vAlign w:val="center"/>
            <w:hideMark/>
          </w:tcPr>
          <w:p w14:paraId="2BBBAE79"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w:t>
            </w:r>
          </w:p>
        </w:tc>
        <w:tc>
          <w:tcPr>
            <w:tcW w:w="1820" w:type="dxa"/>
            <w:tcBorders>
              <w:top w:val="nil"/>
              <w:left w:val="nil"/>
              <w:bottom w:val="single" w:sz="8" w:space="0" w:color="auto"/>
              <w:right w:val="single" w:sz="8" w:space="0" w:color="auto"/>
            </w:tcBorders>
            <w:vAlign w:val="center"/>
            <w:hideMark/>
          </w:tcPr>
          <w:p w14:paraId="5A2126DB"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3,00</w:t>
            </w:r>
          </w:p>
        </w:tc>
      </w:tr>
      <w:tr w:rsidR="007957FB" w:rsidRPr="007957FB" w14:paraId="2EAD0E9E" w14:textId="77777777" w:rsidTr="000C1760">
        <w:trPr>
          <w:trHeight w:val="764"/>
          <w:jc w:val="center"/>
        </w:trPr>
        <w:tc>
          <w:tcPr>
            <w:tcW w:w="960" w:type="dxa"/>
            <w:tcBorders>
              <w:top w:val="nil"/>
              <w:left w:val="single" w:sz="8" w:space="0" w:color="auto"/>
              <w:bottom w:val="single" w:sz="8" w:space="0" w:color="auto"/>
              <w:right w:val="single" w:sz="8" w:space="0" w:color="auto"/>
            </w:tcBorders>
            <w:vAlign w:val="center"/>
            <w:hideMark/>
          </w:tcPr>
          <w:p w14:paraId="5AB3DE02"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 xml:space="preserve"> </w:t>
            </w:r>
          </w:p>
        </w:tc>
        <w:tc>
          <w:tcPr>
            <w:tcW w:w="3060" w:type="dxa"/>
            <w:tcBorders>
              <w:top w:val="nil"/>
              <w:left w:val="nil"/>
              <w:bottom w:val="single" w:sz="8" w:space="0" w:color="auto"/>
              <w:right w:val="single" w:sz="8" w:space="0" w:color="auto"/>
            </w:tcBorders>
            <w:shd w:val="clear" w:color="000000" w:fill="BFBFBF"/>
            <w:vAlign w:val="center"/>
            <w:hideMark/>
          </w:tcPr>
          <w:p w14:paraId="4158D6FB" w14:textId="77777777" w:rsidR="007957FB" w:rsidRPr="007957FB" w:rsidRDefault="007957FB" w:rsidP="000C1760">
            <w:pPr>
              <w:widowControl/>
              <w:autoSpaceDE/>
              <w:autoSpaceDN/>
              <w:adjustRightInd/>
              <w:jc w:val="both"/>
              <w:rPr>
                <w:rFonts w:ascii="Calibri" w:hAnsi="Calibri" w:cs="Calibri"/>
                <w:b/>
                <w:bCs/>
                <w:i/>
                <w:color w:val="000000"/>
                <w:sz w:val="22"/>
                <w:szCs w:val="22"/>
              </w:rPr>
            </w:pPr>
            <w:r w:rsidRPr="007957FB">
              <w:rPr>
                <w:rFonts w:ascii="Calibri" w:hAnsi="Calibri" w:cs="Calibri"/>
                <w:b/>
                <w:bCs/>
                <w:i/>
                <w:color w:val="000000"/>
                <w:sz w:val="22"/>
                <w:szCs w:val="22"/>
              </w:rPr>
              <w:t>ΥΠΕΡΚΑΤΑΣΚΕΥΗ</w:t>
            </w:r>
          </w:p>
        </w:tc>
        <w:tc>
          <w:tcPr>
            <w:tcW w:w="1760" w:type="dxa"/>
            <w:tcBorders>
              <w:top w:val="nil"/>
              <w:left w:val="nil"/>
              <w:bottom w:val="single" w:sz="8" w:space="0" w:color="auto"/>
              <w:right w:val="single" w:sz="8" w:space="0" w:color="auto"/>
            </w:tcBorders>
            <w:shd w:val="clear" w:color="000000" w:fill="BFBFBF"/>
            <w:vAlign w:val="center"/>
            <w:hideMark/>
          </w:tcPr>
          <w:p w14:paraId="083C3660"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 </w:t>
            </w:r>
          </w:p>
        </w:tc>
        <w:tc>
          <w:tcPr>
            <w:tcW w:w="1820" w:type="dxa"/>
            <w:tcBorders>
              <w:top w:val="nil"/>
              <w:left w:val="nil"/>
              <w:bottom w:val="single" w:sz="8" w:space="0" w:color="auto"/>
              <w:right w:val="single" w:sz="8" w:space="0" w:color="auto"/>
            </w:tcBorders>
            <w:shd w:val="clear" w:color="000000" w:fill="BFBFBF"/>
            <w:vAlign w:val="center"/>
            <w:hideMark/>
          </w:tcPr>
          <w:p w14:paraId="08FEB687"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 xml:space="preserve"> </w:t>
            </w:r>
          </w:p>
        </w:tc>
      </w:tr>
      <w:tr w:rsidR="007957FB" w:rsidRPr="007957FB" w14:paraId="5B578983" w14:textId="77777777" w:rsidTr="000C1760">
        <w:trPr>
          <w:trHeight w:val="1005"/>
          <w:jc w:val="center"/>
        </w:trPr>
        <w:tc>
          <w:tcPr>
            <w:tcW w:w="960" w:type="dxa"/>
            <w:tcBorders>
              <w:top w:val="nil"/>
              <w:left w:val="single" w:sz="8" w:space="0" w:color="auto"/>
              <w:bottom w:val="single" w:sz="8" w:space="0" w:color="auto"/>
              <w:right w:val="single" w:sz="8" w:space="0" w:color="auto"/>
            </w:tcBorders>
            <w:vAlign w:val="center"/>
            <w:hideMark/>
          </w:tcPr>
          <w:p w14:paraId="4016985E"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8</w:t>
            </w:r>
          </w:p>
        </w:tc>
        <w:tc>
          <w:tcPr>
            <w:tcW w:w="3060" w:type="dxa"/>
            <w:tcBorders>
              <w:top w:val="nil"/>
              <w:left w:val="nil"/>
              <w:bottom w:val="single" w:sz="8" w:space="0" w:color="auto"/>
              <w:right w:val="single" w:sz="8" w:space="0" w:color="auto"/>
            </w:tcBorders>
            <w:vAlign w:val="center"/>
            <w:hideMark/>
          </w:tcPr>
          <w:p w14:paraId="3DE0273D" w14:textId="77777777" w:rsidR="007957FB" w:rsidRPr="007957FB" w:rsidRDefault="007957FB" w:rsidP="000C1760">
            <w:pPr>
              <w:widowControl/>
              <w:autoSpaceDE/>
              <w:autoSpaceDN/>
              <w:adjustRightInd/>
              <w:rPr>
                <w:rFonts w:ascii="Calibri" w:hAnsi="Calibri" w:cs="Calibri"/>
                <w:i/>
                <w:color w:val="000000"/>
                <w:sz w:val="22"/>
                <w:szCs w:val="22"/>
              </w:rPr>
            </w:pPr>
            <w:r w:rsidRPr="007957FB">
              <w:rPr>
                <w:rFonts w:ascii="Calibri" w:hAnsi="Calibri" w:cs="Calibri"/>
                <w:i/>
                <w:color w:val="000000"/>
                <w:sz w:val="22"/>
                <w:szCs w:val="22"/>
              </w:rPr>
              <w:t>Κιβωτάμαξα, χοάνη τροφοδοσίας  - υλικά και τρόπος κατασκευής</w:t>
            </w:r>
          </w:p>
        </w:tc>
        <w:tc>
          <w:tcPr>
            <w:tcW w:w="1760" w:type="dxa"/>
            <w:tcBorders>
              <w:top w:val="nil"/>
              <w:left w:val="nil"/>
              <w:bottom w:val="single" w:sz="8" w:space="0" w:color="auto"/>
              <w:right w:val="single" w:sz="8" w:space="0" w:color="auto"/>
            </w:tcBorders>
            <w:vAlign w:val="center"/>
            <w:hideMark/>
          </w:tcPr>
          <w:p w14:paraId="5B4E27E0"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w:t>
            </w:r>
          </w:p>
        </w:tc>
        <w:tc>
          <w:tcPr>
            <w:tcW w:w="1820" w:type="dxa"/>
            <w:tcBorders>
              <w:top w:val="nil"/>
              <w:left w:val="nil"/>
              <w:bottom w:val="single" w:sz="8" w:space="0" w:color="auto"/>
              <w:right w:val="single" w:sz="8" w:space="0" w:color="auto"/>
            </w:tcBorders>
            <w:vAlign w:val="center"/>
            <w:hideMark/>
          </w:tcPr>
          <w:p w14:paraId="605C989C"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10,00</w:t>
            </w:r>
          </w:p>
        </w:tc>
      </w:tr>
      <w:tr w:rsidR="007957FB" w:rsidRPr="007957FB" w14:paraId="101568B6" w14:textId="77777777" w:rsidTr="000C1760">
        <w:trPr>
          <w:trHeight w:val="946"/>
          <w:jc w:val="center"/>
        </w:trPr>
        <w:tc>
          <w:tcPr>
            <w:tcW w:w="960" w:type="dxa"/>
            <w:tcBorders>
              <w:top w:val="nil"/>
              <w:left w:val="single" w:sz="8" w:space="0" w:color="auto"/>
              <w:bottom w:val="single" w:sz="8" w:space="0" w:color="auto"/>
              <w:right w:val="single" w:sz="8" w:space="0" w:color="auto"/>
            </w:tcBorders>
            <w:vAlign w:val="center"/>
            <w:hideMark/>
          </w:tcPr>
          <w:p w14:paraId="4843558F"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9</w:t>
            </w:r>
          </w:p>
        </w:tc>
        <w:tc>
          <w:tcPr>
            <w:tcW w:w="3060" w:type="dxa"/>
            <w:tcBorders>
              <w:top w:val="nil"/>
              <w:left w:val="nil"/>
              <w:bottom w:val="single" w:sz="8" w:space="0" w:color="auto"/>
              <w:right w:val="single" w:sz="8" w:space="0" w:color="auto"/>
            </w:tcBorders>
            <w:vAlign w:val="center"/>
            <w:hideMark/>
          </w:tcPr>
          <w:p w14:paraId="5A362929" w14:textId="77777777" w:rsidR="007957FB" w:rsidRPr="007957FB" w:rsidRDefault="007957FB" w:rsidP="000C1760">
            <w:pPr>
              <w:widowControl/>
              <w:autoSpaceDE/>
              <w:autoSpaceDN/>
              <w:adjustRightInd/>
              <w:rPr>
                <w:rFonts w:ascii="Calibri" w:hAnsi="Calibri" w:cs="Calibri"/>
                <w:i/>
                <w:color w:val="000000"/>
                <w:sz w:val="22"/>
                <w:szCs w:val="22"/>
              </w:rPr>
            </w:pPr>
            <w:r w:rsidRPr="007957FB">
              <w:rPr>
                <w:rFonts w:ascii="Calibri" w:hAnsi="Calibri" w:cs="Calibri"/>
                <w:i/>
                <w:color w:val="000000"/>
                <w:sz w:val="22"/>
                <w:szCs w:val="22"/>
              </w:rPr>
              <w:t>Υδραυλικό σύστημα – αντλία - χειριστήρια  - ηλεκτρικό σύστημα</w:t>
            </w:r>
          </w:p>
        </w:tc>
        <w:tc>
          <w:tcPr>
            <w:tcW w:w="1760" w:type="dxa"/>
            <w:tcBorders>
              <w:top w:val="nil"/>
              <w:left w:val="nil"/>
              <w:bottom w:val="single" w:sz="8" w:space="0" w:color="auto"/>
              <w:right w:val="single" w:sz="8" w:space="0" w:color="auto"/>
            </w:tcBorders>
            <w:vAlign w:val="center"/>
            <w:hideMark/>
          </w:tcPr>
          <w:p w14:paraId="6AD5FE68"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w:t>
            </w:r>
          </w:p>
        </w:tc>
        <w:tc>
          <w:tcPr>
            <w:tcW w:w="1820" w:type="dxa"/>
            <w:tcBorders>
              <w:top w:val="nil"/>
              <w:left w:val="nil"/>
              <w:bottom w:val="single" w:sz="8" w:space="0" w:color="auto"/>
              <w:right w:val="single" w:sz="8" w:space="0" w:color="auto"/>
            </w:tcBorders>
            <w:vAlign w:val="center"/>
            <w:hideMark/>
          </w:tcPr>
          <w:p w14:paraId="2E8DC6EE"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10,00</w:t>
            </w:r>
          </w:p>
        </w:tc>
      </w:tr>
      <w:tr w:rsidR="007957FB" w:rsidRPr="007957FB" w14:paraId="0B5BDE45" w14:textId="77777777" w:rsidTr="000C1760">
        <w:trPr>
          <w:trHeight w:val="842"/>
          <w:jc w:val="center"/>
        </w:trPr>
        <w:tc>
          <w:tcPr>
            <w:tcW w:w="960" w:type="dxa"/>
            <w:tcBorders>
              <w:top w:val="nil"/>
              <w:left w:val="single" w:sz="8" w:space="0" w:color="auto"/>
              <w:bottom w:val="single" w:sz="8" w:space="0" w:color="auto"/>
              <w:right w:val="single" w:sz="8" w:space="0" w:color="auto"/>
            </w:tcBorders>
            <w:vAlign w:val="center"/>
            <w:hideMark/>
          </w:tcPr>
          <w:p w14:paraId="205ED633"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w:t>
            </w:r>
          </w:p>
        </w:tc>
        <w:tc>
          <w:tcPr>
            <w:tcW w:w="3060" w:type="dxa"/>
            <w:tcBorders>
              <w:top w:val="nil"/>
              <w:left w:val="nil"/>
              <w:bottom w:val="single" w:sz="8" w:space="0" w:color="auto"/>
              <w:right w:val="single" w:sz="8" w:space="0" w:color="auto"/>
            </w:tcBorders>
            <w:vAlign w:val="center"/>
            <w:hideMark/>
          </w:tcPr>
          <w:p w14:paraId="714C3253" w14:textId="77777777" w:rsidR="007957FB" w:rsidRPr="007957FB" w:rsidRDefault="007957FB" w:rsidP="000C1760">
            <w:pPr>
              <w:widowControl/>
              <w:autoSpaceDE/>
              <w:autoSpaceDN/>
              <w:adjustRightInd/>
              <w:rPr>
                <w:rFonts w:ascii="Calibri" w:hAnsi="Calibri" w:cs="Calibri"/>
                <w:i/>
                <w:color w:val="000000"/>
                <w:sz w:val="22"/>
                <w:szCs w:val="22"/>
              </w:rPr>
            </w:pPr>
            <w:r w:rsidRPr="007957FB">
              <w:rPr>
                <w:rFonts w:ascii="Calibri" w:hAnsi="Calibri" w:cs="Calibri"/>
                <w:i/>
                <w:color w:val="000000"/>
                <w:sz w:val="22"/>
                <w:szCs w:val="22"/>
              </w:rPr>
              <w:t>Ανυψωτικό σύστημα κάδων</w:t>
            </w:r>
          </w:p>
        </w:tc>
        <w:tc>
          <w:tcPr>
            <w:tcW w:w="1760" w:type="dxa"/>
            <w:tcBorders>
              <w:top w:val="nil"/>
              <w:left w:val="nil"/>
              <w:bottom w:val="single" w:sz="8" w:space="0" w:color="auto"/>
              <w:right w:val="single" w:sz="8" w:space="0" w:color="auto"/>
            </w:tcBorders>
            <w:vAlign w:val="center"/>
            <w:hideMark/>
          </w:tcPr>
          <w:p w14:paraId="13338527"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120</w:t>
            </w:r>
          </w:p>
        </w:tc>
        <w:tc>
          <w:tcPr>
            <w:tcW w:w="1820" w:type="dxa"/>
            <w:tcBorders>
              <w:top w:val="nil"/>
              <w:left w:val="nil"/>
              <w:bottom w:val="single" w:sz="8" w:space="0" w:color="auto"/>
              <w:right w:val="single" w:sz="8" w:space="0" w:color="auto"/>
            </w:tcBorders>
            <w:vAlign w:val="center"/>
            <w:hideMark/>
          </w:tcPr>
          <w:p w14:paraId="3A87EB55"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6,00</w:t>
            </w:r>
          </w:p>
        </w:tc>
      </w:tr>
      <w:tr w:rsidR="007957FB" w:rsidRPr="007957FB" w14:paraId="1FF9C2A2" w14:textId="77777777" w:rsidTr="000C1760">
        <w:trPr>
          <w:trHeight w:val="810"/>
          <w:jc w:val="center"/>
        </w:trPr>
        <w:tc>
          <w:tcPr>
            <w:tcW w:w="960" w:type="dxa"/>
            <w:tcBorders>
              <w:top w:val="nil"/>
              <w:left w:val="single" w:sz="8" w:space="0" w:color="auto"/>
              <w:bottom w:val="single" w:sz="8" w:space="0" w:color="auto"/>
              <w:right w:val="single" w:sz="8" w:space="0" w:color="auto"/>
            </w:tcBorders>
            <w:vAlign w:val="center"/>
            <w:hideMark/>
          </w:tcPr>
          <w:p w14:paraId="5E6AADFE"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11</w:t>
            </w:r>
          </w:p>
        </w:tc>
        <w:tc>
          <w:tcPr>
            <w:tcW w:w="3060" w:type="dxa"/>
            <w:tcBorders>
              <w:top w:val="nil"/>
              <w:left w:val="nil"/>
              <w:bottom w:val="single" w:sz="8" w:space="0" w:color="auto"/>
              <w:right w:val="single" w:sz="8" w:space="0" w:color="auto"/>
            </w:tcBorders>
            <w:vAlign w:val="center"/>
            <w:hideMark/>
          </w:tcPr>
          <w:p w14:paraId="3DA1DA91" w14:textId="77777777" w:rsidR="007957FB" w:rsidRPr="007957FB" w:rsidRDefault="007957FB" w:rsidP="000C1760">
            <w:pPr>
              <w:widowControl/>
              <w:autoSpaceDE/>
              <w:autoSpaceDN/>
              <w:adjustRightInd/>
              <w:rPr>
                <w:rFonts w:ascii="Calibri" w:hAnsi="Calibri" w:cs="Calibri"/>
                <w:i/>
                <w:color w:val="000000"/>
                <w:sz w:val="22"/>
                <w:szCs w:val="22"/>
              </w:rPr>
            </w:pPr>
            <w:r w:rsidRPr="007957FB">
              <w:rPr>
                <w:rFonts w:ascii="Calibri" w:hAnsi="Calibri" w:cs="Calibri"/>
                <w:i/>
                <w:color w:val="000000"/>
                <w:sz w:val="22"/>
                <w:szCs w:val="22"/>
              </w:rPr>
              <w:t xml:space="preserve">Σύστημα συμπίεσης, ωφέλιμο φορτίο απορριμμάτων </w:t>
            </w:r>
          </w:p>
        </w:tc>
        <w:tc>
          <w:tcPr>
            <w:tcW w:w="1760" w:type="dxa"/>
            <w:tcBorders>
              <w:top w:val="nil"/>
              <w:left w:val="nil"/>
              <w:bottom w:val="single" w:sz="8" w:space="0" w:color="auto"/>
              <w:right w:val="single" w:sz="8" w:space="0" w:color="auto"/>
            </w:tcBorders>
            <w:vAlign w:val="center"/>
            <w:hideMark/>
          </w:tcPr>
          <w:p w14:paraId="054AB8BB"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w:t>
            </w:r>
          </w:p>
        </w:tc>
        <w:tc>
          <w:tcPr>
            <w:tcW w:w="1820" w:type="dxa"/>
            <w:tcBorders>
              <w:top w:val="nil"/>
              <w:left w:val="nil"/>
              <w:bottom w:val="single" w:sz="8" w:space="0" w:color="auto"/>
              <w:right w:val="single" w:sz="8" w:space="0" w:color="auto"/>
            </w:tcBorders>
            <w:vAlign w:val="center"/>
            <w:hideMark/>
          </w:tcPr>
          <w:p w14:paraId="1E9D9F6C"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10,00</w:t>
            </w:r>
          </w:p>
        </w:tc>
      </w:tr>
      <w:tr w:rsidR="007957FB" w:rsidRPr="007957FB" w14:paraId="4F10E862" w14:textId="77777777" w:rsidTr="000C1760">
        <w:trPr>
          <w:trHeight w:val="855"/>
          <w:jc w:val="center"/>
        </w:trPr>
        <w:tc>
          <w:tcPr>
            <w:tcW w:w="960" w:type="dxa"/>
            <w:tcBorders>
              <w:top w:val="nil"/>
              <w:left w:val="single" w:sz="8" w:space="0" w:color="auto"/>
              <w:bottom w:val="single" w:sz="8" w:space="0" w:color="auto"/>
              <w:right w:val="single" w:sz="8" w:space="0" w:color="auto"/>
            </w:tcBorders>
            <w:vAlign w:val="center"/>
            <w:hideMark/>
          </w:tcPr>
          <w:p w14:paraId="4BAC96DE"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12</w:t>
            </w:r>
          </w:p>
        </w:tc>
        <w:tc>
          <w:tcPr>
            <w:tcW w:w="3060" w:type="dxa"/>
            <w:tcBorders>
              <w:top w:val="nil"/>
              <w:left w:val="nil"/>
              <w:bottom w:val="single" w:sz="8" w:space="0" w:color="auto"/>
              <w:right w:val="single" w:sz="8" w:space="0" w:color="auto"/>
            </w:tcBorders>
            <w:vAlign w:val="center"/>
            <w:hideMark/>
          </w:tcPr>
          <w:p w14:paraId="3724B092" w14:textId="77777777" w:rsidR="007957FB" w:rsidRPr="007957FB" w:rsidRDefault="007957FB" w:rsidP="000C1760">
            <w:pPr>
              <w:widowControl/>
              <w:autoSpaceDE/>
              <w:autoSpaceDN/>
              <w:adjustRightInd/>
              <w:rPr>
                <w:rFonts w:ascii="Calibri" w:hAnsi="Calibri" w:cs="Calibri"/>
                <w:i/>
                <w:color w:val="000000"/>
                <w:sz w:val="22"/>
                <w:szCs w:val="22"/>
              </w:rPr>
            </w:pPr>
            <w:r w:rsidRPr="007957FB">
              <w:rPr>
                <w:rFonts w:ascii="Calibri" w:hAnsi="Calibri" w:cs="Calibri"/>
                <w:i/>
                <w:color w:val="000000"/>
                <w:sz w:val="22"/>
                <w:szCs w:val="22"/>
              </w:rPr>
              <w:t xml:space="preserve">Λοιπός και πρόσθετος Εξοπλισμός  </w:t>
            </w:r>
          </w:p>
        </w:tc>
        <w:tc>
          <w:tcPr>
            <w:tcW w:w="1760" w:type="dxa"/>
            <w:tcBorders>
              <w:top w:val="nil"/>
              <w:left w:val="nil"/>
              <w:bottom w:val="single" w:sz="8" w:space="0" w:color="auto"/>
              <w:right w:val="single" w:sz="8" w:space="0" w:color="auto"/>
            </w:tcBorders>
            <w:vAlign w:val="center"/>
            <w:hideMark/>
          </w:tcPr>
          <w:p w14:paraId="1596966D"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w:t>
            </w:r>
          </w:p>
        </w:tc>
        <w:tc>
          <w:tcPr>
            <w:tcW w:w="1820" w:type="dxa"/>
            <w:tcBorders>
              <w:top w:val="nil"/>
              <w:left w:val="nil"/>
              <w:bottom w:val="single" w:sz="8" w:space="0" w:color="auto"/>
              <w:right w:val="single" w:sz="8" w:space="0" w:color="auto"/>
            </w:tcBorders>
            <w:vAlign w:val="center"/>
            <w:hideMark/>
          </w:tcPr>
          <w:p w14:paraId="4D158EB7"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4,00</w:t>
            </w:r>
          </w:p>
        </w:tc>
      </w:tr>
      <w:tr w:rsidR="007957FB" w:rsidRPr="007957FB" w14:paraId="0BD038DC" w14:textId="77777777" w:rsidTr="000C1760">
        <w:trPr>
          <w:trHeight w:val="604"/>
          <w:jc w:val="center"/>
        </w:trPr>
        <w:tc>
          <w:tcPr>
            <w:tcW w:w="960" w:type="dxa"/>
            <w:tcBorders>
              <w:top w:val="nil"/>
              <w:left w:val="single" w:sz="8" w:space="0" w:color="auto"/>
              <w:bottom w:val="single" w:sz="8" w:space="0" w:color="auto"/>
              <w:right w:val="single" w:sz="8" w:space="0" w:color="auto"/>
            </w:tcBorders>
            <w:vAlign w:val="center"/>
            <w:hideMark/>
          </w:tcPr>
          <w:p w14:paraId="56AFD2A3"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 xml:space="preserve"> </w:t>
            </w:r>
          </w:p>
        </w:tc>
        <w:tc>
          <w:tcPr>
            <w:tcW w:w="3060" w:type="dxa"/>
            <w:tcBorders>
              <w:top w:val="nil"/>
              <w:left w:val="nil"/>
              <w:bottom w:val="single" w:sz="8" w:space="0" w:color="auto"/>
              <w:right w:val="single" w:sz="8" w:space="0" w:color="auto"/>
            </w:tcBorders>
            <w:shd w:val="clear" w:color="000000" w:fill="BFBFBF"/>
            <w:vAlign w:val="center"/>
            <w:hideMark/>
          </w:tcPr>
          <w:p w14:paraId="3230ABA8" w14:textId="77777777" w:rsidR="007957FB" w:rsidRPr="007957FB" w:rsidRDefault="007957FB" w:rsidP="000C1760">
            <w:pPr>
              <w:widowControl/>
              <w:autoSpaceDE/>
              <w:autoSpaceDN/>
              <w:adjustRightInd/>
              <w:rPr>
                <w:rFonts w:ascii="Calibri" w:hAnsi="Calibri" w:cs="Calibri"/>
                <w:b/>
                <w:bCs/>
                <w:i/>
                <w:color w:val="000000"/>
                <w:sz w:val="22"/>
                <w:szCs w:val="22"/>
              </w:rPr>
            </w:pPr>
            <w:r w:rsidRPr="007957FB">
              <w:rPr>
                <w:rFonts w:ascii="Calibri" w:hAnsi="Calibri" w:cs="Calibri"/>
                <w:b/>
                <w:bCs/>
                <w:i/>
                <w:color w:val="000000"/>
                <w:sz w:val="22"/>
                <w:szCs w:val="22"/>
              </w:rPr>
              <w:t xml:space="preserve">ΓΕΝΙΚΑ </w:t>
            </w:r>
          </w:p>
        </w:tc>
        <w:tc>
          <w:tcPr>
            <w:tcW w:w="1760" w:type="dxa"/>
            <w:tcBorders>
              <w:top w:val="nil"/>
              <w:left w:val="nil"/>
              <w:bottom w:val="single" w:sz="8" w:space="0" w:color="auto"/>
              <w:right w:val="single" w:sz="8" w:space="0" w:color="auto"/>
            </w:tcBorders>
            <w:shd w:val="clear" w:color="000000" w:fill="BFBFBF"/>
            <w:vAlign w:val="center"/>
            <w:hideMark/>
          </w:tcPr>
          <w:p w14:paraId="103609DA"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 </w:t>
            </w:r>
          </w:p>
        </w:tc>
        <w:tc>
          <w:tcPr>
            <w:tcW w:w="1820" w:type="dxa"/>
            <w:tcBorders>
              <w:top w:val="nil"/>
              <w:left w:val="nil"/>
              <w:bottom w:val="single" w:sz="8" w:space="0" w:color="auto"/>
              <w:right w:val="single" w:sz="8" w:space="0" w:color="auto"/>
            </w:tcBorders>
            <w:shd w:val="clear" w:color="000000" w:fill="BFBFBF"/>
            <w:vAlign w:val="center"/>
            <w:hideMark/>
          </w:tcPr>
          <w:p w14:paraId="04249E0E"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 xml:space="preserve"> </w:t>
            </w:r>
          </w:p>
        </w:tc>
      </w:tr>
      <w:tr w:rsidR="007957FB" w:rsidRPr="007957FB" w14:paraId="61AA7875" w14:textId="77777777" w:rsidTr="000C1760">
        <w:trPr>
          <w:trHeight w:val="570"/>
          <w:jc w:val="center"/>
        </w:trPr>
        <w:tc>
          <w:tcPr>
            <w:tcW w:w="960" w:type="dxa"/>
            <w:tcBorders>
              <w:top w:val="nil"/>
              <w:left w:val="single" w:sz="8" w:space="0" w:color="auto"/>
              <w:bottom w:val="single" w:sz="8" w:space="0" w:color="auto"/>
              <w:right w:val="single" w:sz="8" w:space="0" w:color="auto"/>
            </w:tcBorders>
            <w:vAlign w:val="center"/>
            <w:hideMark/>
          </w:tcPr>
          <w:p w14:paraId="4E22051F"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13</w:t>
            </w:r>
          </w:p>
        </w:tc>
        <w:tc>
          <w:tcPr>
            <w:tcW w:w="3060" w:type="dxa"/>
            <w:tcBorders>
              <w:top w:val="nil"/>
              <w:left w:val="nil"/>
              <w:bottom w:val="single" w:sz="8" w:space="0" w:color="auto"/>
              <w:right w:val="single" w:sz="8" w:space="0" w:color="auto"/>
            </w:tcBorders>
            <w:vAlign w:val="center"/>
            <w:hideMark/>
          </w:tcPr>
          <w:p w14:paraId="0A2B4EC1" w14:textId="77777777" w:rsidR="007957FB" w:rsidRPr="007957FB" w:rsidRDefault="007957FB" w:rsidP="000C1760">
            <w:pPr>
              <w:widowControl/>
              <w:autoSpaceDE/>
              <w:autoSpaceDN/>
              <w:adjustRightInd/>
              <w:jc w:val="both"/>
              <w:rPr>
                <w:rFonts w:ascii="Calibri" w:hAnsi="Calibri" w:cs="Calibri"/>
                <w:i/>
                <w:color w:val="000000"/>
                <w:sz w:val="22"/>
                <w:szCs w:val="22"/>
              </w:rPr>
            </w:pPr>
            <w:r w:rsidRPr="007957FB">
              <w:rPr>
                <w:rFonts w:ascii="Calibri" w:hAnsi="Calibri" w:cs="Calibri"/>
                <w:i/>
                <w:color w:val="000000"/>
                <w:sz w:val="22"/>
                <w:szCs w:val="22"/>
              </w:rPr>
              <w:t>Εκπαίδευση προσωπικού</w:t>
            </w:r>
          </w:p>
        </w:tc>
        <w:tc>
          <w:tcPr>
            <w:tcW w:w="1760" w:type="dxa"/>
            <w:tcBorders>
              <w:top w:val="nil"/>
              <w:left w:val="nil"/>
              <w:bottom w:val="single" w:sz="8" w:space="0" w:color="auto"/>
              <w:right w:val="single" w:sz="8" w:space="0" w:color="auto"/>
            </w:tcBorders>
            <w:vAlign w:val="center"/>
            <w:hideMark/>
          </w:tcPr>
          <w:p w14:paraId="3A790972"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w:t>
            </w:r>
          </w:p>
        </w:tc>
        <w:tc>
          <w:tcPr>
            <w:tcW w:w="1820" w:type="dxa"/>
            <w:tcBorders>
              <w:top w:val="nil"/>
              <w:left w:val="nil"/>
              <w:bottom w:val="single" w:sz="8" w:space="0" w:color="auto"/>
              <w:right w:val="single" w:sz="8" w:space="0" w:color="auto"/>
            </w:tcBorders>
            <w:vAlign w:val="center"/>
            <w:hideMark/>
          </w:tcPr>
          <w:p w14:paraId="506C3141"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5,00</w:t>
            </w:r>
          </w:p>
        </w:tc>
      </w:tr>
      <w:tr w:rsidR="007957FB" w:rsidRPr="007957FB" w14:paraId="275FEC6B" w14:textId="77777777" w:rsidTr="000C1760">
        <w:trPr>
          <w:trHeight w:val="885"/>
          <w:jc w:val="center"/>
        </w:trPr>
        <w:tc>
          <w:tcPr>
            <w:tcW w:w="960" w:type="dxa"/>
            <w:tcBorders>
              <w:top w:val="nil"/>
              <w:left w:val="single" w:sz="8" w:space="0" w:color="auto"/>
              <w:bottom w:val="single" w:sz="8" w:space="0" w:color="auto"/>
              <w:right w:val="single" w:sz="8" w:space="0" w:color="auto"/>
            </w:tcBorders>
            <w:vAlign w:val="center"/>
            <w:hideMark/>
          </w:tcPr>
          <w:p w14:paraId="63DC0548"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14</w:t>
            </w:r>
          </w:p>
        </w:tc>
        <w:tc>
          <w:tcPr>
            <w:tcW w:w="3060" w:type="dxa"/>
            <w:tcBorders>
              <w:top w:val="nil"/>
              <w:left w:val="nil"/>
              <w:bottom w:val="single" w:sz="8" w:space="0" w:color="auto"/>
              <w:right w:val="single" w:sz="8" w:space="0" w:color="auto"/>
            </w:tcBorders>
            <w:vAlign w:val="center"/>
            <w:hideMark/>
          </w:tcPr>
          <w:p w14:paraId="0AC380C3" w14:textId="77777777" w:rsidR="007957FB" w:rsidRPr="007957FB" w:rsidRDefault="007957FB" w:rsidP="000C1760">
            <w:pPr>
              <w:widowControl/>
              <w:autoSpaceDE/>
              <w:autoSpaceDN/>
              <w:adjustRightInd/>
              <w:rPr>
                <w:rFonts w:ascii="Calibri" w:hAnsi="Calibri" w:cs="Calibri"/>
                <w:i/>
                <w:color w:val="000000"/>
                <w:sz w:val="22"/>
                <w:szCs w:val="22"/>
              </w:rPr>
            </w:pPr>
            <w:r w:rsidRPr="007957FB">
              <w:rPr>
                <w:rFonts w:ascii="Calibri" w:hAnsi="Calibri" w:cs="Calibri"/>
                <w:i/>
                <w:color w:val="000000"/>
                <w:sz w:val="22"/>
                <w:szCs w:val="22"/>
              </w:rPr>
              <w:t xml:space="preserve"> Εγγύηση καλής λειτουργίας - αντισκωριακή προστασία </w:t>
            </w:r>
          </w:p>
        </w:tc>
        <w:tc>
          <w:tcPr>
            <w:tcW w:w="1760" w:type="dxa"/>
            <w:tcBorders>
              <w:top w:val="nil"/>
              <w:left w:val="nil"/>
              <w:bottom w:val="single" w:sz="8" w:space="0" w:color="auto"/>
              <w:right w:val="single" w:sz="8" w:space="0" w:color="auto"/>
            </w:tcBorders>
            <w:vAlign w:val="center"/>
            <w:hideMark/>
          </w:tcPr>
          <w:p w14:paraId="092F7802"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w:t>
            </w:r>
          </w:p>
        </w:tc>
        <w:tc>
          <w:tcPr>
            <w:tcW w:w="1820" w:type="dxa"/>
            <w:tcBorders>
              <w:top w:val="nil"/>
              <w:left w:val="nil"/>
              <w:bottom w:val="single" w:sz="8" w:space="0" w:color="auto"/>
              <w:right w:val="single" w:sz="8" w:space="0" w:color="auto"/>
            </w:tcBorders>
            <w:vAlign w:val="center"/>
            <w:hideMark/>
          </w:tcPr>
          <w:p w14:paraId="7D1B9CEB"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10,00</w:t>
            </w:r>
          </w:p>
        </w:tc>
      </w:tr>
      <w:tr w:rsidR="007957FB" w:rsidRPr="007957FB" w14:paraId="22EF4693" w14:textId="77777777" w:rsidTr="000C1760">
        <w:trPr>
          <w:trHeight w:val="2120"/>
          <w:jc w:val="center"/>
        </w:trPr>
        <w:tc>
          <w:tcPr>
            <w:tcW w:w="960" w:type="dxa"/>
            <w:tcBorders>
              <w:top w:val="nil"/>
              <w:left w:val="single" w:sz="8" w:space="0" w:color="auto"/>
              <w:bottom w:val="single" w:sz="8" w:space="0" w:color="auto"/>
              <w:right w:val="single" w:sz="8" w:space="0" w:color="auto"/>
            </w:tcBorders>
            <w:vAlign w:val="center"/>
            <w:hideMark/>
          </w:tcPr>
          <w:p w14:paraId="25FD80E4"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15</w:t>
            </w:r>
          </w:p>
        </w:tc>
        <w:tc>
          <w:tcPr>
            <w:tcW w:w="3060" w:type="dxa"/>
            <w:tcBorders>
              <w:top w:val="nil"/>
              <w:left w:val="nil"/>
              <w:bottom w:val="single" w:sz="8" w:space="0" w:color="auto"/>
              <w:right w:val="single" w:sz="8" w:space="0" w:color="auto"/>
            </w:tcBorders>
            <w:vAlign w:val="center"/>
            <w:hideMark/>
          </w:tcPr>
          <w:p w14:paraId="09467144" w14:textId="77777777" w:rsidR="007957FB" w:rsidRPr="007957FB" w:rsidRDefault="007957FB" w:rsidP="000C1760">
            <w:pPr>
              <w:widowControl/>
              <w:autoSpaceDE/>
              <w:autoSpaceDN/>
              <w:adjustRightInd/>
              <w:rPr>
                <w:rFonts w:ascii="Calibri" w:hAnsi="Calibri" w:cs="Calibri"/>
                <w:i/>
                <w:color w:val="000000"/>
                <w:sz w:val="22"/>
                <w:szCs w:val="22"/>
              </w:rPr>
            </w:pPr>
            <w:r w:rsidRPr="007957FB">
              <w:rPr>
                <w:rFonts w:ascii="Calibri" w:hAnsi="Calibri" w:cs="Calibri"/>
                <w:i/>
                <w:color w:val="000000"/>
                <w:sz w:val="22"/>
                <w:szCs w:val="22"/>
              </w:rPr>
              <w:t>Εξυπηρέτηση μετά την πώληση- Τεχνική υποστήριξη- Χρόνος παράδοσης ζητούμενων ανταλλακτικών – Χρόνος ανταπόκρισης  συνεργείου – Χρόνος αποκατάστασης</w:t>
            </w:r>
          </w:p>
        </w:tc>
        <w:tc>
          <w:tcPr>
            <w:tcW w:w="1760" w:type="dxa"/>
            <w:tcBorders>
              <w:top w:val="nil"/>
              <w:left w:val="nil"/>
              <w:bottom w:val="single" w:sz="8" w:space="0" w:color="auto"/>
              <w:right w:val="single" w:sz="8" w:space="0" w:color="auto"/>
            </w:tcBorders>
            <w:vAlign w:val="center"/>
            <w:hideMark/>
          </w:tcPr>
          <w:p w14:paraId="6E73E749"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w:t>
            </w:r>
          </w:p>
        </w:tc>
        <w:tc>
          <w:tcPr>
            <w:tcW w:w="1820" w:type="dxa"/>
            <w:tcBorders>
              <w:top w:val="nil"/>
              <w:left w:val="nil"/>
              <w:bottom w:val="single" w:sz="8" w:space="0" w:color="auto"/>
              <w:right w:val="single" w:sz="8" w:space="0" w:color="auto"/>
            </w:tcBorders>
            <w:vAlign w:val="center"/>
            <w:hideMark/>
          </w:tcPr>
          <w:p w14:paraId="6F7CD474"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10,00</w:t>
            </w:r>
          </w:p>
        </w:tc>
      </w:tr>
      <w:tr w:rsidR="007957FB" w:rsidRPr="007957FB" w14:paraId="093B3B76" w14:textId="77777777" w:rsidTr="000C1760">
        <w:trPr>
          <w:trHeight w:val="646"/>
          <w:jc w:val="center"/>
        </w:trPr>
        <w:tc>
          <w:tcPr>
            <w:tcW w:w="960" w:type="dxa"/>
            <w:tcBorders>
              <w:top w:val="nil"/>
              <w:left w:val="single" w:sz="8" w:space="0" w:color="auto"/>
              <w:bottom w:val="single" w:sz="8" w:space="0" w:color="auto"/>
              <w:right w:val="single" w:sz="8" w:space="0" w:color="auto"/>
            </w:tcBorders>
            <w:vAlign w:val="center"/>
            <w:hideMark/>
          </w:tcPr>
          <w:p w14:paraId="5073468D"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lastRenderedPageBreak/>
              <w:t>16</w:t>
            </w:r>
          </w:p>
        </w:tc>
        <w:tc>
          <w:tcPr>
            <w:tcW w:w="3060" w:type="dxa"/>
            <w:tcBorders>
              <w:top w:val="nil"/>
              <w:left w:val="nil"/>
              <w:bottom w:val="single" w:sz="8" w:space="0" w:color="auto"/>
              <w:right w:val="single" w:sz="8" w:space="0" w:color="auto"/>
            </w:tcBorders>
            <w:vAlign w:val="center"/>
            <w:hideMark/>
          </w:tcPr>
          <w:p w14:paraId="71665E32" w14:textId="77777777" w:rsidR="007957FB" w:rsidRPr="007957FB" w:rsidRDefault="007957FB" w:rsidP="000C1760">
            <w:pPr>
              <w:widowControl/>
              <w:autoSpaceDE/>
              <w:autoSpaceDN/>
              <w:adjustRightInd/>
              <w:rPr>
                <w:rFonts w:ascii="Calibri" w:hAnsi="Calibri" w:cs="Calibri"/>
                <w:i/>
                <w:color w:val="000000"/>
                <w:sz w:val="22"/>
                <w:szCs w:val="22"/>
              </w:rPr>
            </w:pPr>
            <w:r w:rsidRPr="007957FB">
              <w:rPr>
                <w:rFonts w:ascii="Calibri" w:hAnsi="Calibri" w:cs="Calibri"/>
                <w:i/>
                <w:color w:val="000000"/>
                <w:sz w:val="22"/>
                <w:szCs w:val="22"/>
              </w:rPr>
              <w:t xml:space="preserve">Χρόνος παράδοσης </w:t>
            </w:r>
          </w:p>
        </w:tc>
        <w:tc>
          <w:tcPr>
            <w:tcW w:w="1760" w:type="dxa"/>
            <w:tcBorders>
              <w:top w:val="nil"/>
              <w:left w:val="nil"/>
              <w:bottom w:val="single" w:sz="8" w:space="0" w:color="auto"/>
              <w:right w:val="single" w:sz="8" w:space="0" w:color="auto"/>
            </w:tcBorders>
            <w:vAlign w:val="center"/>
            <w:hideMark/>
          </w:tcPr>
          <w:p w14:paraId="7F388F3C"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100</w:t>
            </w:r>
          </w:p>
        </w:tc>
        <w:tc>
          <w:tcPr>
            <w:tcW w:w="1820" w:type="dxa"/>
            <w:tcBorders>
              <w:top w:val="nil"/>
              <w:left w:val="nil"/>
              <w:bottom w:val="single" w:sz="8" w:space="0" w:color="auto"/>
              <w:right w:val="single" w:sz="8" w:space="0" w:color="auto"/>
            </w:tcBorders>
            <w:vAlign w:val="center"/>
            <w:hideMark/>
          </w:tcPr>
          <w:p w14:paraId="37DBE05E" w14:textId="77777777" w:rsidR="007957FB" w:rsidRPr="007957FB" w:rsidRDefault="007957FB" w:rsidP="000C1760">
            <w:pPr>
              <w:widowControl/>
              <w:autoSpaceDE/>
              <w:autoSpaceDN/>
              <w:adjustRightInd/>
              <w:jc w:val="center"/>
              <w:rPr>
                <w:rFonts w:ascii="Calibri" w:hAnsi="Calibri" w:cs="Calibri"/>
                <w:i/>
                <w:color w:val="000000"/>
                <w:sz w:val="22"/>
                <w:szCs w:val="22"/>
              </w:rPr>
            </w:pPr>
            <w:r w:rsidRPr="007957FB">
              <w:rPr>
                <w:rFonts w:ascii="Calibri" w:hAnsi="Calibri" w:cs="Calibri"/>
                <w:i/>
                <w:color w:val="000000"/>
                <w:sz w:val="22"/>
                <w:szCs w:val="22"/>
              </w:rPr>
              <w:t>5,00</w:t>
            </w:r>
          </w:p>
        </w:tc>
      </w:tr>
      <w:tr w:rsidR="007957FB" w:rsidRPr="007957FB" w14:paraId="158AF19B" w14:textId="77777777" w:rsidTr="000C1760">
        <w:trPr>
          <w:trHeight w:val="450"/>
          <w:jc w:val="center"/>
        </w:trPr>
        <w:tc>
          <w:tcPr>
            <w:tcW w:w="960" w:type="dxa"/>
            <w:tcBorders>
              <w:top w:val="nil"/>
              <w:left w:val="nil"/>
              <w:bottom w:val="nil"/>
              <w:right w:val="nil"/>
            </w:tcBorders>
            <w:vAlign w:val="bottom"/>
            <w:hideMark/>
          </w:tcPr>
          <w:p w14:paraId="4064D205" w14:textId="77777777" w:rsidR="007957FB" w:rsidRPr="007957FB" w:rsidRDefault="007957FB" w:rsidP="000C1760">
            <w:pPr>
              <w:widowControl/>
              <w:autoSpaceDE/>
              <w:autoSpaceDN/>
              <w:adjustRightInd/>
              <w:jc w:val="center"/>
              <w:rPr>
                <w:rFonts w:ascii="Calibri" w:hAnsi="Calibri" w:cs="Calibri"/>
                <w:i/>
                <w:color w:val="000000"/>
                <w:sz w:val="22"/>
                <w:szCs w:val="22"/>
              </w:rPr>
            </w:pPr>
          </w:p>
        </w:tc>
        <w:tc>
          <w:tcPr>
            <w:tcW w:w="3060" w:type="dxa"/>
            <w:tcBorders>
              <w:top w:val="nil"/>
              <w:left w:val="nil"/>
              <w:bottom w:val="nil"/>
              <w:right w:val="nil"/>
            </w:tcBorders>
            <w:vAlign w:val="bottom"/>
            <w:hideMark/>
          </w:tcPr>
          <w:p w14:paraId="76D9CD79" w14:textId="77777777" w:rsidR="007957FB" w:rsidRPr="007957FB" w:rsidRDefault="007957FB" w:rsidP="000C1760">
            <w:pPr>
              <w:widowControl/>
              <w:autoSpaceDE/>
              <w:autoSpaceDN/>
              <w:adjustRightInd/>
              <w:rPr>
                <w:rFonts w:ascii="Calibri" w:hAnsi="Calibri" w:cs="Calibri"/>
                <w:i/>
                <w:sz w:val="22"/>
                <w:szCs w:val="22"/>
              </w:rPr>
            </w:pPr>
          </w:p>
        </w:tc>
        <w:tc>
          <w:tcPr>
            <w:tcW w:w="1760" w:type="dxa"/>
            <w:tcBorders>
              <w:top w:val="nil"/>
              <w:left w:val="single" w:sz="8" w:space="0" w:color="auto"/>
              <w:bottom w:val="single" w:sz="8" w:space="0" w:color="auto"/>
              <w:right w:val="single" w:sz="8" w:space="0" w:color="auto"/>
            </w:tcBorders>
            <w:vAlign w:val="center"/>
            <w:hideMark/>
          </w:tcPr>
          <w:p w14:paraId="1CAC9BFC"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ΣΥΝΟΛΟ</w:t>
            </w:r>
          </w:p>
        </w:tc>
        <w:tc>
          <w:tcPr>
            <w:tcW w:w="1820" w:type="dxa"/>
            <w:tcBorders>
              <w:top w:val="nil"/>
              <w:left w:val="nil"/>
              <w:bottom w:val="single" w:sz="8" w:space="0" w:color="auto"/>
              <w:right w:val="single" w:sz="8" w:space="0" w:color="auto"/>
            </w:tcBorders>
            <w:vAlign w:val="center"/>
            <w:hideMark/>
          </w:tcPr>
          <w:p w14:paraId="24E8E44C" w14:textId="77777777" w:rsidR="007957FB" w:rsidRPr="007957FB" w:rsidRDefault="007957FB" w:rsidP="000C1760">
            <w:pPr>
              <w:widowControl/>
              <w:autoSpaceDE/>
              <w:autoSpaceDN/>
              <w:adjustRightInd/>
              <w:jc w:val="center"/>
              <w:rPr>
                <w:rFonts w:ascii="Calibri" w:hAnsi="Calibri" w:cs="Calibri"/>
                <w:b/>
                <w:bCs/>
                <w:i/>
                <w:color w:val="000000"/>
                <w:sz w:val="22"/>
                <w:szCs w:val="22"/>
              </w:rPr>
            </w:pPr>
            <w:r w:rsidRPr="007957FB">
              <w:rPr>
                <w:rFonts w:ascii="Calibri" w:hAnsi="Calibri" w:cs="Calibri"/>
                <w:b/>
                <w:bCs/>
                <w:i/>
                <w:color w:val="000000"/>
                <w:sz w:val="22"/>
                <w:szCs w:val="22"/>
              </w:rPr>
              <w:t>102,00</w:t>
            </w:r>
          </w:p>
        </w:tc>
      </w:tr>
    </w:tbl>
    <w:p w14:paraId="0E63916B" w14:textId="77777777" w:rsidR="007957FB" w:rsidRPr="007957FB" w:rsidRDefault="007957FB" w:rsidP="007957FB">
      <w:pPr>
        <w:widowControl/>
        <w:autoSpaceDE/>
        <w:autoSpaceDN/>
        <w:adjustRightInd/>
        <w:spacing w:line="276" w:lineRule="auto"/>
        <w:jc w:val="both"/>
        <w:rPr>
          <w:rFonts w:ascii="Calibri" w:hAnsi="Calibri" w:cs="Calibri"/>
          <w:b/>
          <w:i/>
          <w:color w:val="002060"/>
          <w:sz w:val="22"/>
          <w:szCs w:val="22"/>
        </w:rPr>
      </w:pPr>
    </w:p>
    <w:p w14:paraId="1CCE5BA3" w14:textId="77777777" w:rsidR="007957FB" w:rsidRPr="007957FB" w:rsidRDefault="007957FB" w:rsidP="007957FB">
      <w:pPr>
        <w:widowControl/>
        <w:autoSpaceDE/>
        <w:autoSpaceDN/>
        <w:adjustRightInd/>
        <w:spacing w:line="360" w:lineRule="auto"/>
        <w:jc w:val="both"/>
        <w:rPr>
          <w:rFonts w:ascii="Calibri" w:hAnsi="Calibri" w:cs="Calibri"/>
          <w:b/>
          <w:i/>
          <w:sz w:val="22"/>
          <w:szCs w:val="22"/>
          <w:u w:val="single"/>
        </w:rPr>
      </w:pPr>
      <w:r w:rsidRPr="007957FB">
        <w:rPr>
          <w:rFonts w:ascii="Calibri" w:hAnsi="Calibri" w:cs="Calibri"/>
          <w:b/>
          <w:i/>
          <w:sz w:val="22"/>
          <w:szCs w:val="22"/>
          <w:u w:val="single"/>
        </w:rPr>
        <w:t>Επομένως η προσφορά του ενός  (1) οικονομικού φορέα γίνεται δεκτή, και ως εκ τούτου,  μπορεί να προχωρήσει στο επόμενο στάδιο του διαγωνισμού.</w:t>
      </w:r>
    </w:p>
    <w:p w14:paraId="339E44AC" w14:textId="77777777" w:rsidR="007957FB" w:rsidRPr="007957FB" w:rsidRDefault="007957FB" w:rsidP="007957FB">
      <w:pPr>
        <w:widowControl/>
        <w:autoSpaceDE/>
        <w:autoSpaceDN/>
        <w:adjustRightInd/>
        <w:spacing w:line="360" w:lineRule="auto"/>
        <w:jc w:val="both"/>
        <w:rPr>
          <w:rFonts w:ascii="Calibri" w:hAnsi="Calibri" w:cs="Calibri"/>
          <w:i/>
          <w:sz w:val="22"/>
          <w:szCs w:val="22"/>
        </w:rPr>
      </w:pPr>
      <w:r w:rsidRPr="007957FB">
        <w:rPr>
          <w:rFonts w:ascii="Calibri" w:hAnsi="Calibri" w:cs="Calibri"/>
          <w:i/>
          <w:sz w:val="22"/>
          <w:szCs w:val="22"/>
        </w:rPr>
        <w:t xml:space="preserve">Το παρόν διαβιβάζεται στην Οικονομική Επιτροπή του Δήμου Λαυρεωτικής. </w:t>
      </w:r>
    </w:p>
    <w:p w14:paraId="59BD46C3" w14:textId="77777777" w:rsidR="007957FB" w:rsidRPr="007957FB" w:rsidRDefault="007957FB" w:rsidP="007957FB">
      <w:pPr>
        <w:widowControl/>
        <w:autoSpaceDE/>
        <w:autoSpaceDN/>
        <w:adjustRightInd/>
        <w:spacing w:line="360" w:lineRule="auto"/>
        <w:jc w:val="both"/>
        <w:rPr>
          <w:rFonts w:ascii="Calibri" w:hAnsi="Calibri" w:cs="Calibri"/>
          <w:i/>
          <w:sz w:val="22"/>
          <w:szCs w:val="22"/>
        </w:rPr>
      </w:pPr>
      <w:r w:rsidRPr="007957FB">
        <w:rPr>
          <w:rFonts w:ascii="Calibri" w:hAnsi="Calibri" w:cs="Calibri"/>
          <w:i/>
          <w:sz w:val="22"/>
          <w:szCs w:val="22"/>
        </w:rPr>
        <w:t xml:space="preserve">Καθώς σύμφωνα με το </w:t>
      </w:r>
      <w:hyperlink r:id="rId33" w:history="1">
        <w:r w:rsidRPr="007957FB">
          <w:rPr>
            <w:rFonts w:ascii="Calibri" w:hAnsi="Calibri" w:cs="Calibri"/>
            <w:i/>
            <w:sz w:val="22"/>
            <w:szCs w:val="22"/>
          </w:rPr>
          <w:t>άρθρο 100 παρ.4 Ν.4412/2016</w:t>
        </w:r>
      </w:hyperlink>
      <w:r w:rsidRPr="007957FB">
        <w:rPr>
          <w:rFonts w:ascii="Calibri" w:hAnsi="Calibri" w:cs="Calibri"/>
          <w:i/>
          <w:sz w:val="22"/>
          <w:szCs w:val="22"/>
        </w:rPr>
        <w:t xml:space="preserve">, όπως τροποποιήθηκε από την </w:t>
      </w:r>
      <w:hyperlink r:id="rId34" w:history="1">
        <w:r w:rsidRPr="007957FB">
          <w:rPr>
            <w:rFonts w:ascii="Calibri" w:hAnsi="Calibri" w:cs="Calibri"/>
            <w:i/>
            <w:sz w:val="22"/>
            <w:szCs w:val="22"/>
          </w:rPr>
          <w:t>παρ. 18 του άρθρου 107 του Ν.4497/2017</w:t>
        </w:r>
      </w:hyperlink>
      <w:r w:rsidRPr="007957FB">
        <w:rPr>
          <w:rFonts w:ascii="Calibri" w:hAnsi="Calibri" w:cs="Calibri"/>
          <w:i/>
          <w:sz w:val="22"/>
          <w:szCs w:val="22"/>
        </w:rPr>
        <w:t xml:space="preserve"> εκδίδεται μια απόφαση, με την οποία επικυρώνονται τα αποτελέσματα όλων των σταδίων της παραγράφου 2 στην περίπτωση ανοικτής διαδικασίας </w:t>
      </w:r>
    </w:p>
    <w:p w14:paraId="4D507D3B" w14:textId="77777777" w:rsidR="007957FB" w:rsidRPr="007957FB" w:rsidRDefault="007957FB" w:rsidP="007957FB">
      <w:pPr>
        <w:widowControl/>
        <w:autoSpaceDE/>
        <w:autoSpaceDN/>
        <w:adjustRightInd/>
        <w:spacing w:line="360" w:lineRule="auto"/>
        <w:jc w:val="both"/>
        <w:rPr>
          <w:rFonts w:ascii="Calibri" w:hAnsi="Calibri" w:cs="Calibri"/>
          <w:i/>
          <w:sz w:val="22"/>
          <w:szCs w:val="22"/>
        </w:rPr>
      </w:pPr>
      <w:r w:rsidRPr="007957FB">
        <w:rPr>
          <w:rFonts w:ascii="Calibri" w:hAnsi="Calibri" w:cs="Calibri"/>
          <w:i/>
          <w:sz w:val="22"/>
          <w:szCs w:val="22"/>
        </w:rPr>
        <w:t>Σε αυτό το σημείο η Επιτροπή ολοκλήρωσε το έργο της, συνέταξε το παρόν πρακτικό, το οποίο και υπογράφει σε δύο (2) αντίγραφα.</w:t>
      </w:r>
    </w:p>
    <w:p w14:paraId="23E12AD5" w14:textId="77777777" w:rsidR="007957FB" w:rsidRDefault="007957FB" w:rsidP="007957FB">
      <w:pPr>
        <w:spacing w:line="360" w:lineRule="auto"/>
        <w:jc w:val="both"/>
        <w:rPr>
          <w:rFonts w:ascii="Calibri" w:hAnsi="Calibri" w:cs="Calibri"/>
          <w:sz w:val="22"/>
          <w:szCs w:val="22"/>
        </w:rPr>
      </w:pPr>
    </w:p>
    <w:p w14:paraId="10350486" w14:textId="77777777" w:rsidR="007957FB" w:rsidRPr="00197696" w:rsidRDefault="007957FB" w:rsidP="007957FB">
      <w:pPr>
        <w:spacing w:line="360" w:lineRule="auto"/>
        <w:jc w:val="both"/>
        <w:rPr>
          <w:rFonts w:ascii="Calibri" w:hAnsi="Calibri" w:cs="Calibri"/>
          <w:sz w:val="22"/>
          <w:szCs w:val="22"/>
        </w:rPr>
      </w:pPr>
      <w:r>
        <w:rPr>
          <w:rFonts w:ascii="Calibri" w:hAnsi="Calibri" w:cs="Calibri"/>
          <w:sz w:val="22"/>
          <w:szCs w:val="22"/>
        </w:rPr>
        <w:tab/>
      </w:r>
      <w:r w:rsidRPr="00197696">
        <w:rPr>
          <w:rFonts w:ascii="Calibri" w:hAnsi="Calibri" w:cs="Calibri"/>
          <w:sz w:val="22"/>
          <w:szCs w:val="22"/>
        </w:rPr>
        <w:t xml:space="preserve">Ακολούθως, με το υπ’ αριθμ. </w:t>
      </w:r>
      <w:r>
        <w:rPr>
          <w:rFonts w:ascii="Calibri" w:hAnsi="Calibri" w:cs="Calibri"/>
          <w:sz w:val="22"/>
          <w:szCs w:val="22"/>
        </w:rPr>
        <w:t>5450/06.04.2021</w:t>
      </w:r>
      <w:r w:rsidRPr="00197696">
        <w:rPr>
          <w:rFonts w:ascii="Calibri" w:hAnsi="Calibri" w:cs="Calibri"/>
          <w:sz w:val="22"/>
          <w:szCs w:val="22"/>
        </w:rPr>
        <w:t xml:space="preserve"> έγγραφο της Επιτροπής, το οποίο κοινοποιήθηκε μέσω του συστήματος ΕΣΗΔΗΣ στους συμμετέχοντες στο διαγωνισμό, ως ημερομηνία ηλεκτρονικής αποσφράγισης των υποφακέλων «οικονομική προσφορά» ορίστηκε η </w:t>
      </w:r>
      <w:r>
        <w:rPr>
          <w:rFonts w:ascii="Calibri" w:hAnsi="Calibri" w:cs="Calibri"/>
          <w:sz w:val="22"/>
          <w:szCs w:val="22"/>
        </w:rPr>
        <w:t>7 Απριλίου 2021</w:t>
      </w:r>
      <w:r w:rsidRPr="00197696">
        <w:rPr>
          <w:rFonts w:ascii="Calibri" w:hAnsi="Calibri" w:cs="Calibri"/>
          <w:sz w:val="22"/>
          <w:szCs w:val="22"/>
        </w:rPr>
        <w:t>.</w:t>
      </w:r>
    </w:p>
    <w:p w14:paraId="5CFB45AB" w14:textId="77777777" w:rsidR="007957FB" w:rsidRDefault="007957FB" w:rsidP="007957FB">
      <w:pPr>
        <w:spacing w:line="360" w:lineRule="auto"/>
        <w:jc w:val="both"/>
        <w:rPr>
          <w:rFonts w:ascii="Calibri" w:hAnsi="Calibri" w:cs="Calibri"/>
          <w:sz w:val="22"/>
          <w:szCs w:val="22"/>
        </w:rPr>
      </w:pPr>
      <w:r>
        <w:rPr>
          <w:rFonts w:ascii="Calibri" w:hAnsi="Calibri" w:cs="Calibri"/>
          <w:sz w:val="22"/>
          <w:szCs w:val="22"/>
        </w:rPr>
        <w:tab/>
      </w:r>
      <w:r w:rsidRPr="00197696">
        <w:rPr>
          <w:rFonts w:ascii="Calibri" w:hAnsi="Calibri" w:cs="Calibri"/>
          <w:sz w:val="22"/>
          <w:szCs w:val="22"/>
        </w:rPr>
        <w:t xml:space="preserve">Μετά την αποσφράγιση των οικονομικών προσφορών, η Επιτροπή συνέταξε το πρακτικό Νο2, το οποίο απέστειλε προς την Οικονομική Επιτροπή, μέσω της πλατφόρμας του ΕΣΗΔΗΣ, με το υπ’ αριθμ. πρωτ: </w:t>
      </w:r>
      <w:r>
        <w:rPr>
          <w:rFonts w:ascii="Calibri" w:hAnsi="Calibri" w:cs="Calibri"/>
          <w:sz w:val="22"/>
          <w:szCs w:val="22"/>
        </w:rPr>
        <w:t>5683/08.04.2021</w:t>
      </w:r>
      <w:r w:rsidRPr="00197696">
        <w:rPr>
          <w:rFonts w:ascii="Calibri" w:hAnsi="Calibri" w:cs="Calibri"/>
          <w:sz w:val="22"/>
          <w:szCs w:val="22"/>
        </w:rPr>
        <w:t xml:space="preserve"> διαβιβαστικό έγγραφό της και σας θέτω υπόψη:</w:t>
      </w:r>
    </w:p>
    <w:p w14:paraId="2EACABC8" w14:textId="77777777" w:rsidR="007957FB" w:rsidRPr="007957FB" w:rsidRDefault="007957FB" w:rsidP="007957FB">
      <w:pPr>
        <w:keepNext/>
        <w:widowControl/>
        <w:autoSpaceDE/>
        <w:autoSpaceDN/>
        <w:adjustRightInd/>
        <w:spacing w:line="360" w:lineRule="auto"/>
        <w:jc w:val="center"/>
        <w:outlineLvl w:val="2"/>
        <w:rPr>
          <w:rFonts w:ascii="Calibri" w:hAnsi="Calibri" w:cs="Calibri"/>
          <w:b/>
          <w:i/>
          <w:spacing w:val="62"/>
          <w:sz w:val="22"/>
          <w:szCs w:val="22"/>
          <w:lang w:eastAsia="en-US"/>
        </w:rPr>
      </w:pPr>
      <w:r w:rsidRPr="007957FB">
        <w:rPr>
          <w:rFonts w:ascii="Calibri" w:hAnsi="Calibri" w:cs="Calibri"/>
          <w:b/>
          <w:i/>
          <w:sz w:val="22"/>
          <w:szCs w:val="22"/>
          <w:lang w:eastAsia="en-US"/>
        </w:rPr>
        <w:t>ΠΡΑΚΤΙΚΟ</w:t>
      </w:r>
      <w:r w:rsidRPr="007957FB">
        <w:rPr>
          <w:rFonts w:ascii="Calibri" w:hAnsi="Calibri" w:cs="Calibri"/>
          <w:b/>
          <w:i/>
          <w:spacing w:val="62"/>
          <w:sz w:val="22"/>
          <w:szCs w:val="22"/>
          <w:lang w:eastAsia="en-US"/>
        </w:rPr>
        <w:t xml:space="preserve"> Νο2</w:t>
      </w:r>
    </w:p>
    <w:p w14:paraId="3146D865" w14:textId="77777777" w:rsidR="007957FB" w:rsidRPr="007957FB" w:rsidRDefault="007957FB" w:rsidP="007957FB">
      <w:pPr>
        <w:keepNext/>
        <w:widowControl/>
        <w:autoSpaceDE/>
        <w:autoSpaceDN/>
        <w:adjustRightInd/>
        <w:spacing w:line="360" w:lineRule="auto"/>
        <w:jc w:val="center"/>
        <w:outlineLvl w:val="2"/>
        <w:rPr>
          <w:rFonts w:ascii="Calibri" w:hAnsi="Calibri" w:cs="Calibri"/>
          <w:b/>
          <w:i/>
          <w:sz w:val="22"/>
          <w:szCs w:val="22"/>
          <w:lang w:eastAsia="en-US"/>
        </w:rPr>
      </w:pPr>
      <w:r w:rsidRPr="007957FB">
        <w:rPr>
          <w:rFonts w:ascii="Calibri" w:hAnsi="Calibri" w:cs="Calibri"/>
          <w:b/>
          <w:i/>
          <w:sz w:val="22"/>
          <w:szCs w:val="22"/>
          <w:lang w:eastAsia="en-US"/>
        </w:rPr>
        <w:t>ΑΞΙΟΛΟΓΗΣΗΣ OΙΚΟΝΟΜΙΚΩΝ ΠΡΟΣΦΟΡΩΝ</w:t>
      </w:r>
    </w:p>
    <w:p w14:paraId="05E87223" w14:textId="77777777" w:rsidR="007957FB" w:rsidRPr="007957FB" w:rsidRDefault="007957FB" w:rsidP="007957FB">
      <w:pPr>
        <w:keepNext/>
        <w:widowControl/>
        <w:autoSpaceDE/>
        <w:autoSpaceDN/>
        <w:adjustRightInd/>
        <w:spacing w:line="360" w:lineRule="auto"/>
        <w:jc w:val="center"/>
        <w:outlineLvl w:val="2"/>
        <w:rPr>
          <w:rFonts w:ascii="Calibri" w:hAnsi="Calibri" w:cs="Calibri"/>
          <w:bCs/>
          <w:i/>
          <w:caps/>
          <w:sz w:val="22"/>
          <w:szCs w:val="22"/>
          <w:lang w:eastAsia="en-US"/>
        </w:rPr>
      </w:pPr>
      <w:r w:rsidRPr="007957FB">
        <w:rPr>
          <w:rFonts w:ascii="Calibri" w:hAnsi="Calibri" w:cs="Calibri"/>
          <w:bCs/>
          <w:i/>
          <w:caps/>
          <w:sz w:val="22"/>
          <w:szCs w:val="22"/>
          <w:lang w:eastAsia="en-US"/>
        </w:rPr>
        <w:t>για την προμηθεια με τιτλο:</w:t>
      </w:r>
    </w:p>
    <w:p w14:paraId="416F5B37" w14:textId="77777777" w:rsidR="007957FB" w:rsidRPr="007957FB" w:rsidRDefault="007957FB" w:rsidP="007957FB">
      <w:pPr>
        <w:keepNext/>
        <w:widowControl/>
        <w:autoSpaceDE/>
        <w:autoSpaceDN/>
        <w:adjustRightInd/>
        <w:spacing w:line="360" w:lineRule="auto"/>
        <w:jc w:val="center"/>
        <w:outlineLvl w:val="2"/>
        <w:rPr>
          <w:rFonts w:ascii="Calibri" w:hAnsi="Calibri" w:cs="Calibri"/>
          <w:b/>
          <w:i/>
          <w:caps/>
          <w:sz w:val="22"/>
          <w:szCs w:val="22"/>
          <w:lang w:eastAsia="en-US"/>
        </w:rPr>
      </w:pPr>
      <w:r w:rsidRPr="007957FB">
        <w:rPr>
          <w:rFonts w:ascii="Calibri" w:hAnsi="Calibri" w:cs="Calibri"/>
          <w:b/>
          <w:i/>
          <w:caps/>
          <w:sz w:val="22"/>
          <w:szCs w:val="22"/>
          <w:lang w:eastAsia="en-US"/>
        </w:rPr>
        <w:t>ΠΡΟΜΗΘΕΙΑ ΕΝΟΣ (1) ΑΠΟΡΡΙΜΜΑΤΟΦΟΡΟΥ ΟΧΗΜΑΤΟΣ ΤΥΠΟΥ ΠΡΕΣΑΣ ΧΩΡΗΤΙΚΟΤΗΤΑΣ 12</w:t>
      </w:r>
      <w:r w:rsidRPr="007957FB">
        <w:rPr>
          <w:rFonts w:ascii="Calibri" w:hAnsi="Calibri" w:cs="Calibri"/>
          <w:b/>
          <w:i/>
          <w:sz w:val="22"/>
          <w:szCs w:val="22"/>
          <w:lang w:val="en-US" w:eastAsia="en-US"/>
        </w:rPr>
        <w:t>m</w:t>
      </w:r>
      <w:r w:rsidRPr="007957FB">
        <w:rPr>
          <w:rFonts w:ascii="Calibri" w:hAnsi="Calibri" w:cs="Calibri"/>
          <w:b/>
          <w:i/>
          <w:caps/>
          <w:sz w:val="22"/>
          <w:szCs w:val="22"/>
          <w:vertAlign w:val="superscript"/>
          <w:lang w:eastAsia="en-US"/>
        </w:rPr>
        <w:t>3</w:t>
      </w:r>
    </w:p>
    <w:p w14:paraId="680B3727" w14:textId="77777777" w:rsidR="007957FB" w:rsidRPr="007957FB" w:rsidRDefault="007957FB" w:rsidP="007957FB">
      <w:pPr>
        <w:widowControl/>
        <w:autoSpaceDE/>
        <w:autoSpaceDN/>
        <w:adjustRightInd/>
        <w:spacing w:line="360" w:lineRule="auto"/>
        <w:jc w:val="both"/>
        <w:rPr>
          <w:rFonts w:ascii="Calibri" w:hAnsi="Calibri" w:cs="Calibri"/>
          <w:i/>
          <w:sz w:val="22"/>
          <w:szCs w:val="22"/>
          <w:lang w:eastAsia="en-US"/>
        </w:rPr>
      </w:pPr>
      <w:r w:rsidRPr="007957FB">
        <w:rPr>
          <w:rFonts w:ascii="Calibri" w:hAnsi="Calibri" w:cs="Calibri"/>
          <w:i/>
          <w:sz w:val="22"/>
          <w:szCs w:val="22"/>
          <w:lang w:eastAsia="en-US"/>
        </w:rPr>
        <w:t xml:space="preserve">Στο Λαύριο και στο Δημοτικό Κατάστημα, σήμερα 07 Απριλίου  του έτους 2021, ημέρα  Τετάρτη και ώρα 9:30 συνήλθε η Επιτροπή Διενέργειας Διαγωνισμού, η οποία συγκροτήθηκε με την υπ’ αριθμ. 85/2020 απόφαση Οικονομικής Επιτροπής Λαυρεωτικής, σε εφαρμογή των διατάξεων του άρθρου 221 του Ν.4412/2016,προκειμένου να προβεί στον έλεγχο των δικαιολογητικών και την αξιολόγηση των τεχνικών προσφορών που κατατέθηκαν σχετικά με την προμήθεια του θέματος στον ηλεκτρονικό ανοικτό διαγωνισμό που προκηρύχθηκε με την αριθμ. πρωτ: </w:t>
      </w:r>
      <w:r w:rsidRPr="007957FB">
        <w:rPr>
          <w:rFonts w:ascii="Calibri" w:hAnsi="Calibri" w:cs="Calibri"/>
          <w:bCs/>
          <w:i/>
          <w:sz w:val="22"/>
          <w:szCs w:val="22"/>
          <w:lang w:eastAsia="zh-CN"/>
        </w:rPr>
        <w:t>22978/27.12.2020</w:t>
      </w:r>
      <w:r w:rsidRPr="007957FB">
        <w:rPr>
          <w:rFonts w:ascii="Calibri" w:hAnsi="Calibri" w:cs="Calibri"/>
          <w:i/>
          <w:sz w:val="22"/>
          <w:szCs w:val="22"/>
          <w:lang w:eastAsia="en-US"/>
        </w:rPr>
        <w:t xml:space="preserve"> Διακήρυξη Δημάρχου Λαυρεωτικής. </w:t>
      </w:r>
    </w:p>
    <w:p w14:paraId="114FBBC5" w14:textId="77777777" w:rsidR="007957FB" w:rsidRPr="007957FB" w:rsidRDefault="007957FB" w:rsidP="007957FB">
      <w:pPr>
        <w:widowControl/>
        <w:autoSpaceDE/>
        <w:autoSpaceDN/>
        <w:adjustRightInd/>
        <w:spacing w:line="360" w:lineRule="auto"/>
        <w:jc w:val="both"/>
        <w:rPr>
          <w:rFonts w:ascii="Calibri" w:hAnsi="Calibri" w:cs="Calibri"/>
          <w:i/>
          <w:sz w:val="22"/>
          <w:szCs w:val="22"/>
        </w:rPr>
      </w:pPr>
      <w:r w:rsidRPr="007957FB">
        <w:rPr>
          <w:rFonts w:ascii="Calibri" w:hAnsi="Calibri" w:cs="Calibri"/>
          <w:i/>
          <w:sz w:val="22"/>
          <w:szCs w:val="22"/>
        </w:rPr>
        <w:t>Στη συνεδρίαση της Επιτροπής, ήταν παρόντες οι κατωτέρω αναφερόμενοι υπάλληλοι:</w:t>
      </w:r>
    </w:p>
    <w:p w14:paraId="3AE33DEC" w14:textId="77777777" w:rsidR="007957FB" w:rsidRPr="007957FB" w:rsidRDefault="007957FB" w:rsidP="007957FB">
      <w:pPr>
        <w:widowControl/>
        <w:autoSpaceDE/>
        <w:autoSpaceDN/>
        <w:adjustRightInd/>
        <w:spacing w:line="360" w:lineRule="auto"/>
        <w:rPr>
          <w:rFonts w:ascii="Calibri" w:hAnsi="Calibri" w:cs="Calibri"/>
          <w:i/>
          <w:sz w:val="22"/>
          <w:szCs w:val="22"/>
        </w:rPr>
      </w:pPr>
      <w:r w:rsidRPr="007957FB">
        <w:rPr>
          <w:rFonts w:ascii="Calibri" w:hAnsi="Calibri" w:cs="Calibri"/>
          <w:i/>
          <w:sz w:val="22"/>
          <w:szCs w:val="22"/>
        </w:rPr>
        <w:t>1. Ιωάννης Λιέπουρης, ΤΕ Μηχανολόγων Μηχανικών, πρόεδρος της Επιτροπής</w:t>
      </w:r>
    </w:p>
    <w:p w14:paraId="3ACB59E8" w14:textId="77777777" w:rsidR="007957FB" w:rsidRPr="007957FB" w:rsidRDefault="007957FB" w:rsidP="007957FB">
      <w:pPr>
        <w:widowControl/>
        <w:autoSpaceDE/>
        <w:autoSpaceDN/>
        <w:adjustRightInd/>
        <w:spacing w:line="360" w:lineRule="auto"/>
        <w:rPr>
          <w:rFonts w:ascii="Calibri" w:hAnsi="Calibri" w:cs="Calibri"/>
          <w:i/>
          <w:sz w:val="22"/>
          <w:szCs w:val="22"/>
        </w:rPr>
      </w:pPr>
      <w:r w:rsidRPr="007957FB">
        <w:rPr>
          <w:rFonts w:ascii="Calibri" w:hAnsi="Calibri" w:cs="Calibri"/>
          <w:i/>
          <w:sz w:val="22"/>
          <w:szCs w:val="22"/>
        </w:rPr>
        <w:t>2. Μαρία Δρογγίτη, ΔΕ Διοικητικού</w:t>
      </w:r>
    </w:p>
    <w:p w14:paraId="2644E496" w14:textId="77777777" w:rsidR="007957FB" w:rsidRPr="007957FB" w:rsidRDefault="007957FB" w:rsidP="007957FB">
      <w:pPr>
        <w:widowControl/>
        <w:autoSpaceDE/>
        <w:autoSpaceDN/>
        <w:adjustRightInd/>
        <w:spacing w:line="360" w:lineRule="auto"/>
        <w:rPr>
          <w:rFonts w:ascii="Calibri" w:hAnsi="Calibri" w:cs="Calibri"/>
          <w:i/>
          <w:sz w:val="22"/>
          <w:szCs w:val="22"/>
        </w:rPr>
      </w:pPr>
      <w:r w:rsidRPr="007957FB">
        <w:rPr>
          <w:rFonts w:ascii="Calibri" w:hAnsi="Calibri" w:cs="Calibri"/>
          <w:i/>
          <w:sz w:val="22"/>
          <w:szCs w:val="22"/>
        </w:rPr>
        <w:t xml:space="preserve">3. Φώτιος Γκίκας, ΤΕ Ηλεκτρονικών Μηχανικών </w:t>
      </w:r>
    </w:p>
    <w:p w14:paraId="3C021706" w14:textId="77777777" w:rsidR="007957FB" w:rsidRPr="007957FB" w:rsidRDefault="007957FB" w:rsidP="007957FB">
      <w:pPr>
        <w:widowControl/>
        <w:autoSpaceDE/>
        <w:autoSpaceDN/>
        <w:adjustRightInd/>
        <w:spacing w:line="360" w:lineRule="auto"/>
        <w:jc w:val="both"/>
        <w:rPr>
          <w:rFonts w:ascii="Calibri" w:hAnsi="Calibri" w:cs="Calibri"/>
          <w:i/>
          <w:sz w:val="22"/>
          <w:szCs w:val="22"/>
        </w:rPr>
      </w:pPr>
      <w:r w:rsidRPr="007957FB">
        <w:rPr>
          <w:rFonts w:ascii="Calibri" w:hAnsi="Calibri" w:cs="Calibri"/>
          <w:i/>
          <w:sz w:val="22"/>
          <w:szCs w:val="22"/>
        </w:rPr>
        <w:lastRenderedPageBreak/>
        <w:t>Η Επιτροπή αφού έλαβε υπόψη την υπ’ αριθμ. 1248/2020 Διακήρυξη Δημάρχου Λαυρεωτικής, την υπ’ αριθμ. 157/2020 μελέτη της Διεύθυνσης Τεχνικών Υπηρεσιών</w:t>
      </w:r>
      <w:r w:rsidRPr="007957FB">
        <w:rPr>
          <w:rFonts w:ascii="Calibri" w:hAnsi="Calibri" w:cs="Calibri"/>
          <w:bCs/>
          <w:i/>
          <w:sz w:val="22"/>
          <w:szCs w:val="22"/>
        </w:rPr>
        <w:t>, καθώς</w:t>
      </w:r>
      <w:r w:rsidRPr="007957FB">
        <w:rPr>
          <w:rFonts w:ascii="Calibri" w:hAnsi="Calibri" w:cs="Calibri"/>
          <w:i/>
          <w:sz w:val="22"/>
          <w:szCs w:val="22"/>
        </w:rPr>
        <w:t xml:space="preserve"> και το νομικό πλαίσιο που διέπει τον εν λόγω διαγωνισμό</w:t>
      </w:r>
      <w:r w:rsidRPr="007957FB">
        <w:rPr>
          <w:rFonts w:ascii="Calibri" w:hAnsi="Calibri" w:cs="Calibri"/>
          <w:b/>
          <w:bCs/>
          <w:i/>
          <w:sz w:val="22"/>
          <w:szCs w:val="22"/>
        </w:rPr>
        <w:t xml:space="preserve">, </w:t>
      </w:r>
      <w:r w:rsidRPr="007957FB">
        <w:rPr>
          <w:rFonts w:ascii="Calibri" w:hAnsi="Calibri" w:cs="Calibri"/>
          <w:i/>
          <w:sz w:val="22"/>
          <w:szCs w:val="22"/>
        </w:rPr>
        <w:t>παρατηρεί τα κατωτέρω:</w:t>
      </w:r>
    </w:p>
    <w:p w14:paraId="373A146D"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Ο διαγωνισμός της προαναφερόμενης διακήρυξης διεξήχθη ηλεκτρονικά, σύμφωνα με τα αναφερόμενα σε αυτή, μέσω του Εθνικού Συστήματος Ηλεκτρονικών Δημοσίων Συμβάσεων, με α/α  104614 και καταληκτική ημερομηνία υποβολής προσφορών τις 15 Ιανουαρίου 2021 Ημέρα Παρασκευή  ώρα 14:00. Ως ημερομηνία ηλεκτρονικής αποσφράγισης των υποφακέλων «δικαιολογητικά συμμετοχής - τεχνικές προσφορές» είχε οριστεί η  26</w:t>
      </w:r>
      <w:r w:rsidRPr="007957FB">
        <w:rPr>
          <w:rFonts w:ascii="Calibri" w:hAnsi="Calibri" w:cs="Calibri"/>
          <w:i/>
          <w:sz w:val="22"/>
          <w:szCs w:val="22"/>
          <w:vertAlign w:val="superscript"/>
        </w:rPr>
        <w:t xml:space="preserve">η </w:t>
      </w:r>
      <w:r w:rsidRPr="007957FB">
        <w:rPr>
          <w:rFonts w:ascii="Calibri" w:hAnsi="Calibri" w:cs="Calibri"/>
          <w:i/>
          <w:sz w:val="22"/>
          <w:szCs w:val="22"/>
        </w:rPr>
        <w:t xml:space="preserve"> Ιανουαρίου 2021, ημέρα Τρίτη  και ώρα 13:00.</w:t>
      </w:r>
    </w:p>
    <w:p w14:paraId="4A2E6BDE"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Μετά την ολοκλήρωση της αξιολόγησης των δικαιολογητικών των υποφακέλων «δικαιολογητικά συμμετοχής – τεχνική προσφορά», η Επιτροπή συνέταξε το από 26.03.2021 πρακτικό Νο1, το οποίο διαβίβασε στην Οικονομική Επιτροπή με το αριθμ. πρωτ: 4737/26.03.2021 διαβιβαστικό έγγραφο, καθώς σύμφωνα με το άρθρο 100 παρ.4 Ν.4412/2016, όπως τροποποιήθηκε από την παρ. 18 του άρθρου 107 του Ν.4497/2017 εκδίδεται μια απόφαση, με την οποία επικυρώνονται τα αποτελέσματα όλων των σταδίων της παραγράφου 2 στην περίπτωση ανοικτής διαδικασίας.</w:t>
      </w:r>
    </w:p>
    <w:p w14:paraId="71ED0E6B"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Ως ημερομηνία ηλεκτρονικής αποσφράγισης των υποφακέλων «οικονομική προσφορά» ορίστηκε η 7η Απριλίου 2021, ημέρα Τετάρτη και ώρα 10:00, σύμφωνα με το αριθμ. πρωτ: 5450/06.04.2021 έγγραφο, το οποίο απεστάλη προς όλους τους συμμετέχοντες Οικονομικούς Φορείς.</w:t>
      </w:r>
    </w:p>
    <w:p w14:paraId="2E4F18DB"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 xml:space="preserve">Η αποσφράγιση της  οικονομικής προσφοράς του  μοναδικού οικονομικού φορέα </w:t>
      </w:r>
      <w:bookmarkStart w:id="67" w:name="_Hlk68784986"/>
      <w:r w:rsidRPr="007957FB">
        <w:rPr>
          <w:rFonts w:ascii="Calibri" w:hAnsi="Calibri" w:cs="Calibri"/>
          <w:i/>
          <w:sz w:val="22"/>
          <w:szCs w:val="22"/>
        </w:rPr>
        <w:t>ΒΙΟΜΗΧΑΝΙΑ ΕΙΔΙΚΩΝ ΚΑΤΑΣΚΕΥΩΝ Α ΚΑΟΥΣΗΣ Α. Ε.</w:t>
      </w:r>
      <w:bookmarkEnd w:id="67"/>
      <w:r w:rsidRPr="007957FB">
        <w:rPr>
          <w:rFonts w:ascii="Calibri" w:hAnsi="Calibri" w:cs="Calibri"/>
          <w:i/>
          <w:sz w:val="22"/>
          <w:szCs w:val="22"/>
        </w:rPr>
        <w:t xml:space="preserve"> απέδωσε το παρακάτω αποτέλεσμα:</w:t>
      </w:r>
    </w:p>
    <w:p w14:paraId="2B79584F"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 xml:space="preserve">Ο.Π =148.800,00 συμπεριλαμβανομένου του ΦΠΑ 24%. (Από το πρακτικό Νο 1 το </w:t>
      </w:r>
      <w:r w:rsidRPr="007957FB">
        <w:rPr>
          <w:rFonts w:ascii="Calibri" w:hAnsi="Calibri" w:cs="Calibri"/>
          <w:i/>
          <w:sz w:val="22"/>
          <w:szCs w:val="22"/>
          <w:lang w:val="en-US"/>
        </w:rPr>
        <w:t>U</w:t>
      </w:r>
      <w:r w:rsidRPr="007957FB">
        <w:rPr>
          <w:rFonts w:ascii="Calibri" w:hAnsi="Calibri" w:cs="Calibri"/>
          <w:i/>
          <w:sz w:val="22"/>
          <w:szCs w:val="22"/>
        </w:rPr>
        <w:t>=102)</w:t>
      </w:r>
    </w:p>
    <w:p w14:paraId="693DA4DD"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 xml:space="preserve">Με ανηγμένη προσφορά λ= 1.458,82 που υπολογίζεται από τον τύπο: </w:t>
      </w:r>
    </w:p>
    <w:p w14:paraId="7CEAAE23" w14:textId="3803710A" w:rsidR="007957FB" w:rsidRPr="007957FB" w:rsidRDefault="00294117" w:rsidP="007957FB">
      <w:pPr>
        <w:widowControl/>
        <w:spacing w:line="360" w:lineRule="auto"/>
        <w:jc w:val="center"/>
        <w:rPr>
          <w:rFonts w:ascii="Calibri" w:hAnsi="Calibri" w:cs="Calibri"/>
          <w:i/>
          <w:sz w:val="22"/>
          <w:szCs w:val="22"/>
        </w:rPr>
      </w:pPr>
      <w:r w:rsidRPr="007957FB">
        <w:rPr>
          <w:rFonts w:ascii="Calibri" w:hAnsi="Calibri" w:cs="Calibri"/>
          <w:i/>
          <w:noProof/>
          <w:sz w:val="22"/>
          <w:szCs w:val="22"/>
        </w:rPr>
        <w:drawing>
          <wp:inline distT="0" distB="0" distL="0" distR="0" wp14:anchorId="6DDC6196" wp14:editId="6ADCE9D5">
            <wp:extent cx="819150" cy="447675"/>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819150" cy="447675"/>
                    </a:xfrm>
                    <a:prstGeom prst="rect">
                      <a:avLst/>
                    </a:prstGeom>
                    <a:noFill/>
                    <a:ln>
                      <a:noFill/>
                    </a:ln>
                  </pic:spPr>
                </pic:pic>
              </a:graphicData>
            </a:graphic>
          </wp:inline>
        </w:drawing>
      </w:r>
    </w:p>
    <w:p w14:paraId="52277E95"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Λόγω ότι είναι μοναδικός προσφέρων οικονομικός φορέας δεν τίθεται  σύγκριση ως προς μικρότερο λόγο σύγκρισης λ.</w:t>
      </w:r>
    </w:p>
    <w:p w14:paraId="502FFC5C"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Κατόπιν των ανωτέρω,  η Επιτροπή Διενέργειας Διαγωνισμού &amp; Αξιολόγησης Προσφορών</w:t>
      </w:r>
    </w:p>
    <w:p w14:paraId="5BF13448" w14:textId="77777777" w:rsidR="007957FB" w:rsidRPr="007957FB" w:rsidRDefault="007957FB" w:rsidP="007957FB">
      <w:pPr>
        <w:widowControl/>
        <w:spacing w:line="360" w:lineRule="auto"/>
        <w:jc w:val="center"/>
        <w:rPr>
          <w:rFonts w:ascii="Calibri" w:hAnsi="Calibri" w:cs="Calibri"/>
          <w:i/>
          <w:sz w:val="22"/>
          <w:szCs w:val="22"/>
        </w:rPr>
      </w:pPr>
      <w:r w:rsidRPr="007957FB">
        <w:rPr>
          <w:rFonts w:ascii="Calibri" w:hAnsi="Calibri" w:cs="Calibri"/>
          <w:i/>
          <w:sz w:val="22"/>
          <w:szCs w:val="22"/>
        </w:rPr>
        <w:t>Εισηγείται</w:t>
      </w:r>
    </w:p>
    <w:p w14:paraId="4F6F8659" w14:textId="77777777" w:rsidR="007957FB" w:rsidRPr="007957FB" w:rsidRDefault="007957FB" w:rsidP="007957FB">
      <w:pPr>
        <w:widowControl/>
        <w:spacing w:line="360" w:lineRule="auto"/>
        <w:jc w:val="both"/>
        <w:rPr>
          <w:rFonts w:ascii="Calibri" w:hAnsi="Calibri" w:cs="Calibri"/>
          <w:i/>
          <w:sz w:val="22"/>
          <w:szCs w:val="22"/>
        </w:rPr>
      </w:pPr>
      <w:r w:rsidRPr="007957FB">
        <w:rPr>
          <w:rFonts w:ascii="Calibri" w:hAnsi="Calibri" w:cs="Calibri"/>
          <w:i/>
          <w:sz w:val="22"/>
          <w:szCs w:val="22"/>
        </w:rPr>
        <w:t xml:space="preserve">την κατακύρωση του διαγωνισμού και την ανακήρυξη του οικονομικού φορέα </w:t>
      </w:r>
      <w:r w:rsidRPr="007957FB">
        <w:rPr>
          <w:rFonts w:ascii="Calibri" w:hAnsi="Calibri" w:cs="Calibri"/>
          <w:b/>
          <w:bCs/>
          <w:i/>
          <w:sz w:val="22"/>
          <w:szCs w:val="22"/>
        </w:rPr>
        <w:t xml:space="preserve"> </w:t>
      </w:r>
      <w:r w:rsidRPr="007957FB">
        <w:rPr>
          <w:rFonts w:ascii="Calibri" w:hAnsi="Calibri" w:cs="Calibri"/>
          <w:i/>
          <w:sz w:val="22"/>
          <w:szCs w:val="22"/>
        </w:rPr>
        <w:t xml:space="preserve">ως προσωρινού μειοδότη με προσφορά ποσού 120.000,00  χωρίς  ΦΠΑ 24%.  </w:t>
      </w:r>
    </w:p>
    <w:p w14:paraId="0481D628" w14:textId="77777777" w:rsidR="007957FB" w:rsidRPr="007957FB" w:rsidRDefault="007957FB" w:rsidP="007957FB">
      <w:pPr>
        <w:widowControl/>
        <w:autoSpaceDE/>
        <w:autoSpaceDN/>
        <w:adjustRightInd/>
        <w:spacing w:line="360" w:lineRule="auto"/>
        <w:jc w:val="both"/>
        <w:rPr>
          <w:rFonts w:ascii="Calibri" w:hAnsi="Calibri" w:cs="Calibri"/>
          <w:i/>
          <w:sz w:val="22"/>
          <w:szCs w:val="22"/>
        </w:rPr>
      </w:pPr>
      <w:r w:rsidRPr="007957FB">
        <w:rPr>
          <w:rFonts w:ascii="Calibri" w:hAnsi="Calibri" w:cs="Calibri"/>
          <w:i/>
          <w:sz w:val="22"/>
          <w:szCs w:val="22"/>
        </w:rPr>
        <w:t xml:space="preserve">Το παρόν διαβιβάζεται στην Οικονομική Επιτροπή του Δήμου Λαυρεωτικής. </w:t>
      </w:r>
    </w:p>
    <w:p w14:paraId="04017D80" w14:textId="77777777" w:rsidR="007957FB" w:rsidRPr="007957FB" w:rsidRDefault="007957FB" w:rsidP="007957FB">
      <w:pPr>
        <w:widowControl/>
        <w:autoSpaceDE/>
        <w:autoSpaceDN/>
        <w:adjustRightInd/>
        <w:spacing w:line="360" w:lineRule="auto"/>
        <w:jc w:val="both"/>
        <w:rPr>
          <w:rFonts w:ascii="Calibri" w:hAnsi="Calibri" w:cs="Calibri"/>
          <w:i/>
          <w:sz w:val="22"/>
          <w:szCs w:val="22"/>
        </w:rPr>
      </w:pPr>
      <w:r w:rsidRPr="007957FB">
        <w:rPr>
          <w:rFonts w:ascii="Calibri" w:hAnsi="Calibri" w:cs="Calibri"/>
          <w:i/>
          <w:sz w:val="22"/>
          <w:szCs w:val="22"/>
        </w:rPr>
        <w:t xml:space="preserve">Καθώς σύμφωνα με το </w:t>
      </w:r>
      <w:hyperlink r:id="rId36" w:history="1">
        <w:r w:rsidRPr="007957FB">
          <w:rPr>
            <w:rFonts w:ascii="Calibri" w:hAnsi="Calibri" w:cs="Calibri"/>
            <w:i/>
            <w:sz w:val="22"/>
            <w:szCs w:val="22"/>
          </w:rPr>
          <w:t>άρθρο 100 παρ.4 Ν.4412/2016</w:t>
        </w:r>
      </w:hyperlink>
      <w:r w:rsidRPr="007957FB">
        <w:rPr>
          <w:rFonts w:ascii="Calibri" w:hAnsi="Calibri" w:cs="Calibri"/>
          <w:i/>
          <w:sz w:val="22"/>
          <w:szCs w:val="22"/>
        </w:rPr>
        <w:t xml:space="preserve">, όπως τροποποιήθηκε από την </w:t>
      </w:r>
      <w:hyperlink r:id="rId37" w:history="1">
        <w:r w:rsidRPr="007957FB">
          <w:rPr>
            <w:rFonts w:ascii="Calibri" w:hAnsi="Calibri" w:cs="Calibri"/>
            <w:i/>
            <w:sz w:val="22"/>
            <w:szCs w:val="22"/>
          </w:rPr>
          <w:t>παρ. 18 του άρθρου 107 του Ν.4497/2017</w:t>
        </w:r>
      </w:hyperlink>
      <w:r w:rsidRPr="007957FB">
        <w:rPr>
          <w:rFonts w:ascii="Calibri" w:hAnsi="Calibri" w:cs="Calibri"/>
          <w:i/>
          <w:sz w:val="22"/>
          <w:szCs w:val="22"/>
        </w:rPr>
        <w:t xml:space="preserve"> εκδίδεται μια απόφαση, με την οποία επικυρώνονται τα αποτελέσματα όλων των σταδίων της παραγράφου 2 στην περίπτωση ανοικτής διαδικασίας </w:t>
      </w:r>
    </w:p>
    <w:p w14:paraId="4838371F" w14:textId="77777777" w:rsidR="007957FB" w:rsidRPr="007957FB" w:rsidRDefault="007957FB" w:rsidP="007957FB">
      <w:pPr>
        <w:widowControl/>
        <w:autoSpaceDE/>
        <w:autoSpaceDN/>
        <w:adjustRightInd/>
        <w:spacing w:line="360" w:lineRule="auto"/>
        <w:jc w:val="both"/>
        <w:rPr>
          <w:rFonts w:ascii="Calibri" w:hAnsi="Calibri" w:cs="Calibri"/>
          <w:i/>
          <w:sz w:val="22"/>
          <w:szCs w:val="22"/>
        </w:rPr>
      </w:pPr>
      <w:r w:rsidRPr="007957FB">
        <w:rPr>
          <w:rFonts w:ascii="Calibri" w:hAnsi="Calibri" w:cs="Calibri"/>
          <w:i/>
          <w:sz w:val="22"/>
          <w:szCs w:val="22"/>
        </w:rPr>
        <w:lastRenderedPageBreak/>
        <w:t>Σε αυτό το σημείο η Επιτροπή ολοκλήρωσε το έργο της, συνέταξε το παρόν πρακτικό, το οποίο και υπογράφει σε δύο (2) αντίγραφα.</w:t>
      </w:r>
    </w:p>
    <w:p w14:paraId="2FA76CC4" w14:textId="77777777" w:rsidR="007957FB" w:rsidRPr="00FC047F" w:rsidRDefault="007957FB" w:rsidP="007957FB">
      <w:pPr>
        <w:spacing w:line="360" w:lineRule="auto"/>
        <w:jc w:val="both"/>
        <w:rPr>
          <w:rFonts w:ascii="Calibri" w:hAnsi="Calibri" w:cs="Calibri"/>
          <w:sz w:val="22"/>
          <w:szCs w:val="22"/>
        </w:rPr>
      </w:pPr>
      <w:r>
        <w:rPr>
          <w:rFonts w:ascii="Calibri" w:hAnsi="Calibri" w:cs="Calibri"/>
          <w:b/>
          <w:sz w:val="22"/>
          <w:szCs w:val="22"/>
        </w:rPr>
        <w:tab/>
      </w:r>
      <w:r w:rsidRPr="00FC047F">
        <w:rPr>
          <w:rFonts w:ascii="Calibri" w:hAnsi="Calibri" w:cs="Calibri"/>
          <w:sz w:val="22"/>
          <w:szCs w:val="22"/>
        </w:rPr>
        <w:t>Έπειτα από τα ανωτέρω, ο κος Πρόεδρος κάλεσε τα μέλη της Οικονομικής Επιτροπής να αποφασίσουν σχετικά.</w:t>
      </w:r>
    </w:p>
    <w:p w14:paraId="45046023" w14:textId="77777777" w:rsidR="007957FB" w:rsidRPr="00EE6E65" w:rsidRDefault="007957FB" w:rsidP="007957FB">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53E8FCC0" w14:textId="77777777" w:rsidR="007957FB" w:rsidRPr="00EE6E65" w:rsidRDefault="007957FB" w:rsidP="007957FB">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2C352A04" w14:textId="77777777" w:rsidR="007957FB" w:rsidRPr="00EE6E65" w:rsidRDefault="007957FB"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του άρθρου 72 του Ν.3852/2010</w:t>
      </w:r>
      <w:r>
        <w:rPr>
          <w:rFonts w:ascii="Calibri" w:hAnsi="Calibri" w:cs="Calibri"/>
          <w:sz w:val="22"/>
          <w:szCs w:val="22"/>
        </w:rPr>
        <w:t>, όπως έχει τροποποιηθεί και ισχύει</w:t>
      </w:r>
    </w:p>
    <w:p w14:paraId="0E99B43F" w14:textId="77777777" w:rsidR="007957FB" w:rsidRPr="00EE6E65" w:rsidRDefault="007957FB"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 xml:space="preserve">του </w:t>
      </w:r>
      <w:r>
        <w:rPr>
          <w:rFonts w:ascii="Calibri" w:hAnsi="Calibri" w:cs="Calibri"/>
          <w:sz w:val="22"/>
          <w:szCs w:val="22"/>
        </w:rPr>
        <w:t>Ν.4412/2016</w:t>
      </w:r>
    </w:p>
    <w:p w14:paraId="39A491BB" w14:textId="77777777" w:rsidR="007957FB" w:rsidRPr="00EE6E65" w:rsidRDefault="007957FB" w:rsidP="00F25DC0">
      <w:pPr>
        <w:widowControl/>
        <w:numPr>
          <w:ilvl w:val="0"/>
          <w:numId w:val="10"/>
        </w:numPr>
        <w:autoSpaceDE/>
        <w:autoSpaceDN/>
        <w:adjustRightInd/>
        <w:spacing w:line="360" w:lineRule="auto"/>
        <w:jc w:val="both"/>
        <w:rPr>
          <w:rFonts w:ascii="Calibri" w:hAnsi="Calibri" w:cs="Calibri"/>
          <w:sz w:val="22"/>
          <w:szCs w:val="22"/>
        </w:rPr>
      </w:pPr>
      <w:r w:rsidRPr="00EE6E65">
        <w:rPr>
          <w:rFonts w:ascii="Calibri" w:hAnsi="Calibri" w:cs="Calibri"/>
          <w:sz w:val="22"/>
          <w:szCs w:val="22"/>
        </w:rPr>
        <w:t>την υπ’</w:t>
      </w:r>
      <w:r>
        <w:rPr>
          <w:rFonts w:ascii="Calibri" w:hAnsi="Calibri" w:cs="Calibri"/>
          <w:sz w:val="22"/>
          <w:szCs w:val="22"/>
        </w:rPr>
        <w:t xml:space="preserve"> αριθμ.1248/2020 διακήρυξη διαγωνισμού και τα παραρτήματα αυτής</w:t>
      </w:r>
    </w:p>
    <w:p w14:paraId="7977794A" w14:textId="77777777" w:rsidR="007957FB" w:rsidRDefault="007957FB"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τα πρακτικά Νο1 &amp; Νο2 της Επιτροπής Διενέργειας Διαγωνισμού περί αξιολόγησης των υποφακέλων «δικαιολογητικά συμμετοχής – τεχνική προσφορά» και «οικονομική προσφορά» αντιστοίχως</w:t>
      </w:r>
    </w:p>
    <w:p w14:paraId="7774FB39" w14:textId="77777777" w:rsidR="007957FB" w:rsidRPr="00EE6E65" w:rsidRDefault="007957FB"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κάθε νόμιμη διαδικασία που προηγήθηκε του διαγωνισμού</w:t>
      </w:r>
    </w:p>
    <w:p w14:paraId="5DD6B6E9" w14:textId="77777777" w:rsidR="007957FB" w:rsidRPr="00EE6E65" w:rsidRDefault="007957FB" w:rsidP="007957FB">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1133F691" w14:textId="77777777" w:rsidR="007957FB" w:rsidRPr="00967295" w:rsidRDefault="007957FB" w:rsidP="007957FB">
      <w:pPr>
        <w:spacing w:line="360" w:lineRule="auto"/>
        <w:jc w:val="both"/>
        <w:rPr>
          <w:rFonts w:ascii="Calibri" w:hAnsi="Calibri" w:cs="Calibri"/>
          <w:sz w:val="22"/>
          <w:szCs w:val="22"/>
        </w:rPr>
      </w:pPr>
      <w:r w:rsidRPr="00967295">
        <w:rPr>
          <w:rFonts w:ascii="Calibri" w:hAnsi="Calibri" w:cs="Calibri"/>
          <w:b/>
          <w:sz w:val="22"/>
          <w:szCs w:val="22"/>
        </w:rPr>
        <w:t xml:space="preserve">(α) </w:t>
      </w:r>
      <w:r w:rsidRPr="00967295">
        <w:rPr>
          <w:rFonts w:ascii="Calibri" w:hAnsi="Calibri" w:cs="Calibri"/>
          <w:sz w:val="22"/>
          <w:szCs w:val="22"/>
        </w:rPr>
        <w:t xml:space="preserve">εγκρίνει στο σύνολό του το με ημερομηνία </w:t>
      </w:r>
      <w:r>
        <w:rPr>
          <w:rFonts w:ascii="Calibri" w:hAnsi="Calibri" w:cs="Calibri"/>
          <w:sz w:val="22"/>
          <w:szCs w:val="22"/>
        </w:rPr>
        <w:t xml:space="preserve">26.03.2021 </w:t>
      </w:r>
      <w:r w:rsidRPr="00967295">
        <w:rPr>
          <w:rFonts w:ascii="Calibri" w:hAnsi="Calibri" w:cs="Calibri"/>
          <w:sz w:val="22"/>
          <w:szCs w:val="22"/>
        </w:rPr>
        <w:t>πρακτικό Νο1 της Επιτροπής Διενέργειας Διαγωνισμού σχετικά με την αξιολόγηση των υποφακέλων «δικαιολογητικά συμμετοχής – τεχνική προσφορά».</w:t>
      </w:r>
    </w:p>
    <w:p w14:paraId="1186DE10" w14:textId="77777777" w:rsidR="007957FB" w:rsidRDefault="007957FB" w:rsidP="007957FB">
      <w:pPr>
        <w:spacing w:line="360" w:lineRule="auto"/>
        <w:jc w:val="both"/>
        <w:rPr>
          <w:rFonts w:ascii="Calibri" w:hAnsi="Calibri" w:cs="Calibri"/>
          <w:sz w:val="22"/>
          <w:szCs w:val="22"/>
        </w:rPr>
      </w:pPr>
      <w:r w:rsidRPr="00967295">
        <w:rPr>
          <w:rFonts w:ascii="Calibri" w:hAnsi="Calibri" w:cs="Calibri"/>
          <w:b/>
          <w:sz w:val="22"/>
          <w:szCs w:val="22"/>
        </w:rPr>
        <w:t xml:space="preserve">(β) </w:t>
      </w:r>
      <w:r w:rsidRPr="00967295">
        <w:rPr>
          <w:rFonts w:ascii="Calibri" w:hAnsi="Calibri" w:cs="Calibri"/>
          <w:sz w:val="22"/>
          <w:szCs w:val="22"/>
        </w:rPr>
        <w:t>κάνει δεκτ</w:t>
      </w:r>
      <w:r>
        <w:rPr>
          <w:rFonts w:ascii="Calibri" w:hAnsi="Calibri" w:cs="Calibri"/>
          <w:sz w:val="22"/>
          <w:szCs w:val="22"/>
        </w:rPr>
        <w:t>ή</w:t>
      </w:r>
      <w:r w:rsidRPr="00967295">
        <w:rPr>
          <w:rFonts w:ascii="Calibri" w:hAnsi="Calibri" w:cs="Calibri"/>
          <w:sz w:val="22"/>
          <w:szCs w:val="22"/>
        </w:rPr>
        <w:t xml:space="preserve"> τ</w:t>
      </w:r>
      <w:r>
        <w:rPr>
          <w:rFonts w:ascii="Calibri" w:hAnsi="Calibri" w:cs="Calibri"/>
          <w:sz w:val="22"/>
          <w:szCs w:val="22"/>
        </w:rPr>
        <w:t>ην προσφορά που κατατέθηκε στο διαγωνισμό από το συμμετέχοντα Οικονομικό Φορέα ‘’ΒΙΟΜΗΧΑΝΙΑ ΕΙΔΙΚΩΝ ΚΑΤΑΣΚΕΥΩΝ Α ΚΑΟΥΣΗΣ Α.Ε.’’.</w:t>
      </w:r>
    </w:p>
    <w:p w14:paraId="7E01C6ED" w14:textId="77777777" w:rsidR="007957FB" w:rsidRPr="00967295" w:rsidRDefault="007957FB" w:rsidP="007957FB">
      <w:pPr>
        <w:spacing w:line="360" w:lineRule="auto"/>
        <w:jc w:val="both"/>
        <w:rPr>
          <w:rFonts w:ascii="Calibri" w:hAnsi="Calibri" w:cs="Calibri"/>
          <w:sz w:val="22"/>
          <w:szCs w:val="22"/>
        </w:rPr>
      </w:pPr>
      <w:r w:rsidRPr="00967295">
        <w:rPr>
          <w:rFonts w:ascii="Calibri" w:hAnsi="Calibri" w:cs="Calibri"/>
          <w:b/>
          <w:sz w:val="22"/>
          <w:szCs w:val="22"/>
        </w:rPr>
        <w:t>(γ)</w:t>
      </w:r>
      <w:r>
        <w:rPr>
          <w:rFonts w:ascii="Calibri" w:hAnsi="Calibri" w:cs="Calibri"/>
          <w:b/>
          <w:sz w:val="22"/>
          <w:szCs w:val="22"/>
        </w:rPr>
        <w:t xml:space="preserve"> </w:t>
      </w:r>
      <w:r w:rsidRPr="00967295">
        <w:rPr>
          <w:rFonts w:ascii="Calibri" w:hAnsi="Calibri" w:cs="Calibri"/>
          <w:sz w:val="22"/>
          <w:szCs w:val="22"/>
        </w:rPr>
        <w:t>εγκρίνει στο σύνολό του το με ημερομηνία 0</w:t>
      </w:r>
      <w:r>
        <w:rPr>
          <w:rFonts w:ascii="Calibri" w:hAnsi="Calibri" w:cs="Calibri"/>
          <w:sz w:val="22"/>
          <w:szCs w:val="22"/>
        </w:rPr>
        <w:t>7.04.2021</w:t>
      </w:r>
      <w:r w:rsidRPr="00967295">
        <w:rPr>
          <w:rFonts w:ascii="Calibri" w:hAnsi="Calibri" w:cs="Calibri"/>
          <w:sz w:val="22"/>
          <w:szCs w:val="22"/>
        </w:rPr>
        <w:t xml:space="preserve"> πρακτικό Νο2 της Επιτροπής Διενέργειας Διαγωνισμού σχετικά με την αξιολόγηση των υποφακέλων «οικονομική προσφορά».</w:t>
      </w:r>
    </w:p>
    <w:p w14:paraId="25397E5E" w14:textId="77777777" w:rsidR="007957FB" w:rsidRPr="007957FB" w:rsidRDefault="007957FB" w:rsidP="007957FB">
      <w:pPr>
        <w:spacing w:line="360" w:lineRule="auto"/>
        <w:jc w:val="both"/>
        <w:rPr>
          <w:rFonts w:ascii="Calibri" w:hAnsi="Calibri" w:cs="Calibri"/>
          <w:bCs/>
          <w:sz w:val="22"/>
          <w:szCs w:val="22"/>
        </w:rPr>
      </w:pPr>
      <w:r w:rsidRPr="007957FB">
        <w:rPr>
          <w:rFonts w:ascii="Calibri" w:hAnsi="Calibri" w:cs="Calibri"/>
          <w:b/>
          <w:sz w:val="22"/>
          <w:szCs w:val="22"/>
        </w:rPr>
        <w:t xml:space="preserve">(δ) </w:t>
      </w:r>
      <w:r w:rsidRPr="007957FB">
        <w:rPr>
          <w:rFonts w:ascii="Calibri" w:hAnsi="Calibri" w:cs="Calibri"/>
          <w:sz w:val="22"/>
          <w:szCs w:val="22"/>
        </w:rPr>
        <w:t xml:space="preserve">κατακυρώνει ως προσωρινό μειοδότη της προμήθειας ενός (1) απορριμματοφόρου οχήματος τύπου πρέσας χωρητικότητας 12μ3, τον Οικονομικό Φορέα </w:t>
      </w:r>
      <w:r>
        <w:rPr>
          <w:rFonts w:ascii="Calibri" w:hAnsi="Calibri" w:cs="Calibri"/>
          <w:sz w:val="22"/>
          <w:szCs w:val="22"/>
        </w:rPr>
        <w:t>‘’ΒΙΟΜΗΧΑΝΙΑ ΕΙΔΙΚΩΝ ΚΑΤΑΣΚΕΥΩΝ Α ΚΑΟΥΣΗΣ Α.Ε.’’</w:t>
      </w:r>
      <w:r w:rsidRPr="007957FB">
        <w:rPr>
          <w:rFonts w:ascii="Calibri" w:hAnsi="Calibri" w:cs="Calibri"/>
          <w:sz w:val="22"/>
          <w:szCs w:val="22"/>
        </w:rPr>
        <w:t>, με προσφορά ποσού: 120.000,00</w:t>
      </w:r>
      <w:r w:rsidRPr="007957FB">
        <w:rPr>
          <w:rFonts w:ascii="Calibri" w:hAnsi="Calibri" w:cs="Calibri"/>
          <w:bCs/>
          <w:sz w:val="22"/>
          <w:szCs w:val="22"/>
        </w:rPr>
        <w:t>€, πλέον (Φ.Π.Α. 24%: 28.800,00€), ήτοι 148.800,00€.</w:t>
      </w:r>
    </w:p>
    <w:p w14:paraId="29B190D3" w14:textId="77777777" w:rsidR="007957FB" w:rsidRPr="00A93FE8" w:rsidRDefault="007957FB" w:rsidP="007957FB">
      <w:pPr>
        <w:spacing w:line="360" w:lineRule="auto"/>
        <w:jc w:val="both"/>
        <w:rPr>
          <w:rFonts w:ascii="Calibri" w:hAnsi="Calibri" w:cs="Calibri"/>
          <w:sz w:val="22"/>
          <w:szCs w:val="22"/>
        </w:rPr>
      </w:pPr>
    </w:p>
    <w:p w14:paraId="1C0DBCBB" w14:textId="77777777" w:rsidR="002F4351" w:rsidRPr="00AA39D6" w:rsidRDefault="002F4351" w:rsidP="002F4351">
      <w:pPr>
        <w:keepNext/>
        <w:keepLines/>
        <w:spacing w:line="360" w:lineRule="auto"/>
        <w:jc w:val="both"/>
        <w:outlineLvl w:val="0"/>
        <w:rPr>
          <w:rFonts w:ascii="Calibri" w:hAnsi="Calibri" w:cs="Calibri"/>
          <w:b/>
          <w:bCs/>
          <w:kern w:val="32"/>
          <w:sz w:val="22"/>
          <w:szCs w:val="22"/>
        </w:rPr>
      </w:pPr>
      <w:r w:rsidRPr="00AA39D6">
        <w:rPr>
          <w:rFonts w:ascii="Calibri" w:hAnsi="Calibri" w:cs="Calibri"/>
          <w:b/>
          <w:bCs/>
          <w:sz w:val="22"/>
          <w:szCs w:val="22"/>
        </w:rPr>
        <w:t xml:space="preserve">ΘΕΜΑ: </w:t>
      </w:r>
      <w:r w:rsidRPr="00AA39D6">
        <w:rPr>
          <w:rFonts w:ascii="Calibri" w:hAnsi="Calibri" w:cs="Calibri"/>
          <w:b/>
          <w:bCs/>
          <w:kern w:val="32"/>
          <w:sz w:val="22"/>
          <w:szCs w:val="22"/>
        </w:rPr>
        <w:t xml:space="preserve">Λήψη απόφασης περί ορισμού πληρεξούσιου δικηγόρου για την εκπροσώπηση του Δήμου Λαυρεωτικής ενώπιον του </w:t>
      </w:r>
      <w:r>
        <w:rPr>
          <w:rFonts w:ascii="Calibri" w:hAnsi="Calibri" w:cs="Calibri"/>
          <w:b/>
          <w:bCs/>
          <w:kern w:val="32"/>
          <w:sz w:val="22"/>
          <w:szCs w:val="22"/>
        </w:rPr>
        <w:t xml:space="preserve">Διοικητικού Εφετείου Αθηνών </w:t>
      </w:r>
      <w:r w:rsidRPr="00AA39D6">
        <w:rPr>
          <w:rFonts w:ascii="Calibri" w:hAnsi="Calibri" w:cs="Calibri"/>
          <w:b/>
          <w:bCs/>
          <w:kern w:val="32"/>
          <w:sz w:val="22"/>
          <w:szCs w:val="22"/>
        </w:rPr>
        <w:t xml:space="preserve">(παράσταση και </w:t>
      </w:r>
      <w:r>
        <w:rPr>
          <w:rFonts w:ascii="Calibri" w:hAnsi="Calibri" w:cs="Calibri"/>
          <w:b/>
          <w:bCs/>
          <w:kern w:val="32"/>
          <w:sz w:val="22"/>
          <w:szCs w:val="22"/>
        </w:rPr>
        <w:t>υπόμνημα</w:t>
      </w:r>
      <w:r w:rsidRPr="00AA39D6">
        <w:rPr>
          <w:rFonts w:ascii="Calibri" w:hAnsi="Calibri" w:cs="Calibri"/>
          <w:b/>
          <w:bCs/>
          <w:kern w:val="32"/>
          <w:sz w:val="22"/>
          <w:szCs w:val="22"/>
        </w:rPr>
        <w:t xml:space="preserve">) </w:t>
      </w:r>
      <w:r>
        <w:rPr>
          <w:rFonts w:ascii="Calibri" w:hAnsi="Calibri" w:cs="Calibri"/>
          <w:b/>
          <w:bCs/>
          <w:kern w:val="32"/>
          <w:sz w:val="22"/>
          <w:szCs w:val="22"/>
        </w:rPr>
        <w:t>ως εναγόμενου της αγωγής της εταιρείας ‘’ΑΦΟΙ ΜΑΝΤΟΥΒΑΛΟΙ Α.Ε.’’, με αριθμ. καταχώρησης ΑΓ1123/24.10.2019</w:t>
      </w:r>
    </w:p>
    <w:p w14:paraId="560E0FC0" w14:textId="77777777" w:rsidR="002F4351" w:rsidRDefault="002F4351" w:rsidP="002F4351">
      <w:pPr>
        <w:spacing w:line="360" w:lineRule="auto"/>
        <w:rPr>
          <w:rFonts w:ascii="Calibri" w:hAnsi="Calibri" w:cs="Calibri"/>
          <w:b/>
          <w:sz w:val="22"/>
          <w:szCs w:val="22"/>
        </w:rPr>
      </w:pPr>
      <w:r w:rsidRPr="00590411">
        <w:rPr>
          <w:rFonts w:ascii="Calibri" w:hAnsi="Calibri" w:cs="Calibri"/>
          <w:b/>
          <w:sz w:val="22"/>
          <w:szCs w:val="22"/>
        </w:rPr>
        <w:t xml:space="preserve">Αρ. Απόφ.: </w:t>
      </w:r>
      <w:r>
        <w:rPr>
          <w:rFonts w:ascii="Calibri" w:hAnsi="Calibri" w:cs="Calibri"/>
          <w:b/>
          <w:sz w:val="22"/>
          <w:szCs w:val="22"/>
        </w:rPr>
        <w:t>95/2021</w:t>
      </w:r>
    </w:p>
    <w:p w14:paraId="747F0CF7" w14:textId="77777777" w:rsidR="002F4351" w:rsidRPr="005B6903" w:rsidRDefault="002F4351" w:rsidP="002F4351">
      <w:pPr>
        <w:keepNext/>
        <w:keepLines/>
        <w:spacing w:line="360" w:lineRule="auto"/>
        <w:jc w:val="both"/>
        <w:outlineLvl w:val="0"/>
        <w:rPr>
          <w:rFonts w:ascii="Calibri" w:hAnsi="Calibri" w:cs="Calibri"/>
          <w:sz w:val="22"/>
          <w:szCs w:val="22"/>
        </w:rPr>
      </w:pPr>
      <w:r>
        <w:rPr>
          <w:rFonts w:ascii="Calibri" w:hAnsi="Calibri" w:cs="Calibri"/>
          <w:sz w:val="22"/>
          <w:szCs w:val="22"/>
        </w:rPr>
        <w:lastRenderedPageBreak/>
        <w:tab/>
      </w:r>
      <w:r w:rsidRPr="00590411">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E501B1">
        <w:rPr>
          <w:rFonts w:ascii="Calibri" w:hAnsi="Calibri" w:cs="Calibri"/>
          <w:i/>
          <w:sz w:val="22"/>
          <w:szCs w:val="22"/>
        </w:rPr>
        <w:t>«</w:t>
      </w:r>
      <w:r w:rsidRPr="00E501B1">
        <w:rPr>
          <w:rFonts w:ascii="Calibri" w:hAnsi="Calibri" w:cs="Calibri"/>
          <w:bCs/>
          <w:i/>
          <w:kern w:val="32"/>
          <w:sz w:val="22"/>
          <w:szCs w:val="22"/>
        </w:rPr>
        <w:t xml:space="preserve">ορισμού </w:t>
      </w:r>
      <w:r w:rsidRPr="006C6D73">
        <w:rPr>
          <w:rFonts w:ascii="Calibri" w:hAnsi="Calibri" w:cs="Calibri"/>
          <w:bCs/>
          <w:i/>
          <w:kern w:val="32"/>
          <w:sz w:val="22"/>
          <w:szCs w:val="22"/>
        </w:rPr>
        <w:t>πληρεξούσιου δικηγόρου για την εκπροσώπηση του Δήμου Λαυρεωτικής ενώπιον του Διοικητικού Εφετείου Αθηνών (παράσταση και υπόμνημα) ως εναγόμενου της αγωγής της εταιρείας ‘’ΑΦΟΙ ΜΑΝΤΟΥΒΑΛΟΙ Α.Ε.’’, με αριθμ. καταχώρησης ΑΓ1123/24.10.2019</w:t>
      </w:r>
      <w:r w:rsidRPr="005B6903">
        <w:rPr>
          <w:rFonts w:ascii="Calibri" w:hAnsi="Calibri" w:cs="Calibri"/>
          <w:bCs/>
          <w:i/>
          <w:sz w:val="22"/>
          <w:szCs w:val="22"/>
        </w:rPr>
        <w:t xml:space="preserve">», </w:t>
      </w:r>
      <w:r w:rsidRPr="005B6903">
        <w:rPr>
          <w:rFonts w:ascii="Calibri" w:hAnsi="Calibri" w:cs="Calibri"/>
          <w:sz w:val="22"/>
          <w:szCs w:val="22"/>
        </w:rPr>
        <w:t>έθεσε υπόψη των μελών της Οικονομικής Επιτροπής τα ακόλουθα:</w:t>
      </w:r>
    </w:p>
    <w:p w14:paraId="4921663A" w14:textId="77777777" w:rsidR="002F4351" w:rsidRPr="00C02DE5" w:rsidRDefault="002F4351" w:rsidP="002F4351">
      <w:pPr>
        <w:spacing w:line="360" w:lineRule="auto"/>
        <w:jc w:val="both"/>
        <w:rPr>
          <w:rFonts w:ascii="Calibri" w:hAnsi="Calibri" w:cs="Calibri"/>
          <w:sz w:val="22"/>
          <w:szCs w:val="22"/>
        </w:rPr>
      </w:pPr>
      <w:r w:rsidRPr="005B6903">
        <w:rPr>
          <w:rFonts w:ascii="Calibri" w:hAnsi="Calibri" w:cs="Calibri"/>
          <w:sz w:val="22"/>
          <w:szCs w:val="22"/>
        </w:rPr>
        <w:tab/>
      </w:r>
      <w:r>
        <w:rPr>
          <w:rFonts w:ascii="Calibri" w:hAnsi="Calibri" w:cs="Calibri"/>
          <w:sz w:val="22"/>
          <w:szCs w:val="22"/>
        </w:rPr>
        <w:t>Στις 12 Νοεμβρίου 2019 και με αριθμ. πρωτ: 20790/12.11.2019 κοινοποιήθηκε στο Δήμο Λαυρεωτικής η αγωγή της Ανώνυμης Εταιρείας με την επωνυμία ‘’ΑΦΟΙ ΜΑΝΤΟΥΒΑΛΟΙ Α.Ε. – ΤΡΟΦΟΔΟΣΙΕΣ ΠΛΟΙΩΝ ΕΙΣΑΓΩΓΕΣ ΕΞΑΓΩΓΕΣ’’ ενώπιον του Τριμελούς Διοικητικού Εφετείου Αθηνών.</w:t>
      </w:r>
      <w:r w:rsidRPr="00C02DE5">
        <w:rPr>
          <w:rFonts w:ascii="Calibri" w:hAnsi="Calibri" w:cs="Calibri"/>
          <w:sz w:val="22"/>
          <w:szCs w:val="22"/>
        </w:rPr>
        <w:t xml:space="preserve"> </w:t>
      </w:r>
      <w:r>
        <w:rPr>
          <w:rFonts w:ascii="Calibri" w:hAnsi="Calibri" w:cs="Calibri"/>
          <w:sz w:val="22"/>
          <w:szCs w:val="22"/>
        </w:rPr>
        <w:t xml:space="preserve">Δικάσιμος ορίσθηκε έπειτα από αναβολή η 13.04.2021 και εν συνεχεία η 18.01.2022. </w:t>
      </w:r>
    </w:p>
    <w:p w14:paraId="215B9AB6" w14:textId="77777777" w:rsidR="002F4351" w:rsidRPr="002F4351" w:rsidRDefault="002F4351" w:rsidP="002F4351">
      <w:pPr>
        <w:spacing w:line="360" w:lineRule="auto"/>
        <w:ind w:firstLine="851"/>
        <w:jc w:val="both"/>
        <w:rPr>
          <w:rFonts w:ascii="Calibri" w:hAnsi="Calibri" w:cs="Calibri"/>
          <w:sz w:val="22"/>
          <w:szCs w:val="22"/>
        </w:rPr>
      </w:pPr>
      <w:r w:rsidRPr="002F4351">
        <w:rPr>
          <w:rFonts w:ascii="Calibri" w:hAnsi="Calibri" w:cs="Calibri"/>
          <w:sz w:val="22"/>
          <w:szCs w:val="22"/>
        </w:rPr>
        <w:t>Η ενάγουσα εταιρεία με την αγωγή της αιτείται να καταδικαστεί ο Δήμος Λαυρεωτικής στην καταβολή ποσού 4.546,90 ευρώ, το οποίο προέρχεται από τιμολόγια πώλησης εμπορευμάτων, ήτοι εδωδίμων και άλλων συναφών ειδών την κατασκηνωτική περίοδο του 2018 προς τη Ζ’ Παιδική Εξοχή Κερατέας του Δήμου Λαυρεωτικής. Άλλως να καταδικαστεί στην καταβολή του ανωτέρω ποσού λόγω αδικαιολόγητου πλουτισμού. Η εταιρεία επικαλείται την έκδοση οχτώ (8) τιμολογίων με διάφορα προϊόντα, όπως αναλυτικά αναφέρονται στην αγωγή της με την επισύναψη αυτών, τα οποία παρελήφθησαν ανεπιφυλάκτως από εκπρόσωπο του Δήμου στο χώρο της κατασκήνωσης.</w:t>
      </w:r>
    </w:p>
    <w:p w14:paraId="524AF136" w14:textId="77777777" w:rsidR="002F4351" w:rsidRPr="002F4351" w:rsidRDefault="002F4351" w:rsidP="002F4351">
      <w:pPr>
        <w:spacing w:line="360" w:lineRule="auto"/>
        <w:jc w:val="both"/>
        <w:rPr>
          <w:rFonts w:ascii="Calibri" w:hAnsi="Calibri" w:cs="Calibri"/>
          <w:color w:val="000000"/>
          <w:sz w:val="22"/>
          <w:szCs w:val="22"/>
          <w:u w:val="single"/>
        </w:rPr>
      </w:pPr>
      <w:r w:rsidRPr="002F4351">
        <w:rPr>
          <w:rFonts w:ascii="Calibri" w:hAnsi="Calibri" w:cs="Calibri"/>
          <w:color w:val="000000"/>
          <w:sz w:val="22"/>
          <w:szCs w:val="22"/>
          <w:u w:val="single"/>
        </w:rPr>
        <w:t>Ιστορικό</w:t>
      </w:r>
    </w:p>
    <w:p w14:paraId="20148E32" w14:textId="77777777" w:rsidR="002F4351" w:rsidRPr="002F4351" w:rsidRDefault="002F4351" w:rsidP="002F4351">
      <w:pPr>
        <w:widowControl/>
        <w:autoSpaceDE/>
        <w:autoSpaceDN/>
        <w:adjustRightInd/>
        <w:spacing w:line="360" w:lineRule="auto"/>
        <w:jc w:val="both"/>
        <w:rPr>
          <w:rFonts w:ascii="Calibri" w:hAnsi="Calibri" w:cs="Calibri"/>
          <w:sz w:val="22"/>
          <w:szCs w:val="22"/>
        </w:rPr>
      </w:pPr>
      <w:r w:rsidRPr="002F4351">
        <w:rPr>
          <w:rFonts w:ascii="Calibri" w:hAnsi="Calibri" w:cs="Calibri"/>
          <w:color w:val="000000"/>
          <w:sz w:val="22"/>
          <w:szCs w:val="22"/>
        </w:rPr>
        <w:tab/>
        <w:t xml:space="preserve">Με την υπ’ αριθμ. 446/2018 απόφαση Δημάρχου Λαυρεωτικής </w:t>
      </w:r>
      <w:r w:rsidRPr="002F4351">
        <w:rPr>
          <w:rFonts w:ascii="Calibri" w:hAnsi="Calibri" w:cs="Calibri"/>
          <w:sz w:val="22"/>
          <w:szCs w:val="22"/>
        </w:rPr>
        <w:t>προκηρύχθηκε η διενέργεια συνοπτικού διαγωνισμού για την επιλογή αναδόχων της προμήθειας τροφίμων για την κάλυψη των αναγκών της Ζ’ Παιδικής Εξοχής Κερατέας, σύμφωνα με τους όρους που καθορίστηκαν με την αριθμ. 172/2018 απόφαση Οικονομικής Επιτροπής.</w:t>
      </w:r>
    </w:p>
    <w:p w14:paraId="4F9FC504" w14:textId="77777777" w:rsidR="002F4351" w:rsidRPr="002F4351" w:rsidRDefault="002F4351" w:rsidP="002F4351">
      <w:pPr>
        <w:widowControl/>
        <w:autoSpaceDE/>
        <w:autoSpaceDN/>
        <w:adjustRightInd/>
        <w:spacing w:line="360" w:lineRule="auto"/>
        <w:jc w:val="both"/>
        <w:rPr>
          <w:rFonts w:ascii="Calibri" w:hAnsi="Calibri" w:cs="Calibri"/>
          <w:bCs/>
          <w:sz w:val="22"/>
          <w:szCs w:val="22"/>
        </w:rPr>
      </w:pPr>
      <w:r w:rsidRPr="002F4351">
        <w:rPr>
          <w:rFonts w:ascii="Calibri" w:hAnsi="Calibri" w:cs="Calibri"/>
          <w:sz w:val="22"/>
          <w:szCs w:val="22"/>
        </w:rPr>
        <w:tab/>
        <w:t xml:space="preserve">Με την αριθμ. 210/2018 απόφαση Οικονομικής Επιτροπής έγινε η κατακύρωση του διαγωνισμού για τις ομάδες </w:t>
      </w:r>
      <w:r w:rsidRPr="002F4351">
        <w:rPr>
          <w:rFonts w:ascii="Calibri" w:hAnsi="Calibri" w:cs="Calibri"/>
          <w:bCs/>
          <w:sz w:val="22"/>
          <w:szCs w:val="22"/>
        </w:rPr>
        <w:t>Α, Β, Γ, Δ, Ε, Στ και Θ, της ως άνω διακήρυξης διαγωνισμού στην εταιρεία «ΑΦΟΙ ΜΑΝΤΟΥΒΑΛΟΙ Α.Ε.» και υπεγράφη το αριθμ. πρωτ: 11884/31.07.2018 συμφωνητικό, με διάρκεια έως τη λήξη της περιόδου λειτουργίας της Κατασκήνωσης για το έτος 2018.</w:t>
      </w:r>
    </w:p>
    <w:p w14:paraId="3F5614C7" w14:textId="77777777" w:rsidR="002F4351" w:rsidRPr="002F4351" w:rsidRDefault="002F4351" w:rsidP="002F4351">
      <w:pPr>
        <w:widowControl/>
        <w:autoSpaceDE/>
        <w:autoSpaceDN/>
        <w:adjustRightInd/>
        <w:spacing w:line="360" w:lineRule="auto"/>
        <w:jc w:val="both"/>
        <w:rPr>
          <w:rFonts w:ascii="Calibri" w:hAnsi="Calibri" w:cs="Calibri"/>
          <w:color w:val="000000"/>
          <w:sz w:val="22"/>
          <w:szCs w:val="22"/>
        </w:rPr>
      </w:pPr>
      <w:r w:rsidRPr="002F4351">
        <w:rPr>
          <w:rFonts w:ascii="Calibri" w:hAnsi="Calibri" w:cs="Calibri"/>
          <w:color w:val="000000"/>
          <w:sz w:val="22"/>
          <w:szCs w:val="22"/>
        </w:rPr>
        <w:tab/>
        <w:t>Η ενάγουσα εταιρεία, κατά το ανωτέρω συμφωνημένο χρονικό διάστημα, παρέδωσε άπαντα τα εμπορεύματα σύμφωνα με την εκάστοτε παραγγελία του Δήμου και εξέδωσε τα αντίστοιχα τιμολόγια - δελτία αποστολής, εκπληρώνοντας τις συμβατικές της υποχρεώσεις. Από τα εκδοθέντα τιμολόγια, οχτώ (8) συνολικού ποσού 4.456,90 ευρώ παρέμειναν ανεξόφλητα.</w:t>
      </w:r>
    </w:p>
    <w:p w14:paraId="6467E677" w14:textId="77777777" w:rsidR="002F4351" w:rsidRPr="002F4351" w:rsidRDefault="002F4351" w:rsidP="002F4351">
      <w:pPr>
        <w:widowControl/>
        <w:autoSpaceDE/>
        <w:autoSpaceDN/>
        <w:adjustRightInd/>
        <w:spacing w:line="360" w:lineRule="auto"/>
        <w:jc w:val="both"/>
        <w:rPr>
          <w:rFonts w:ascii="Calibri" w:hAnsi="Calibri" w:cs="Calibri"/>
          <w:color w:val="000000"/>
          <w:sz w:val="22"/>
          <w:szCs w:val="22"/>
        </w:rPr>
      </w:pPr>
      <w:r w:rsidRPr="002F4351">
        <w:rPr>
          <w:rFonts w:ascii="Calibri" w:hAnsi="Calibri" w:cs="Calibri"/>
          <w:color w:val="000000"/>
          <w:sz w:val="22"/>
          <w:szCs w:val="22"/>
        </w:rPr>
        <w:tab/>
        <w:t xml:space="preserve">Καθώς από </w:t>
      </w:r>
      <w:r w:rsidRPr="002F4351">
        <w:rPr>
          <w:rFonts w:ascii="Calibri" w:hAnsi="Calibri" w:cs="Calibri"/>
          <w:sz w:val="22"/>
          <w:szCs w:val="22"/>
        </w:rPr>
        <w:t>πλευράς του Δήμου δεν υπάρχουν στοιχεία τα οποία θα μπορούσαν να αντιταχθούν κατά της αγωγής αυτής, η</w:t>
      </w:r>
      <w:r w:rsidRPr="002F4351">
        <w:rPr>
          <w:rFonts w:ascii="Calibri" w:hAnsi="Calibri" w:cs="Calibri"/>
          <w:color w:val="000000"/>
          <w:sz w:val="22"/>
          <w:szCs w:val="22"/>
        </w:rPr>
        <w:t xml:space="preserve"> Οικονομική Επιτροπή θα πρέπει να αποφασίσει (α) σχετικά </w:t>
      </w:r>
      <w:r w:rsidRPr="002F4351">
        <w:rPr>
          <w:rFonts w:ascii="Calibri" w:hAnsi="Calibri" w:cs="Calibri"/>
          <w:color w:val="000000"/>
          <w:sz w:val="22"/>
          <w:szCs w:val="22"/>
        </w:rPr>
        <w:lastRenderedPageBreak/>
        <w:t>με τον ορισμό πληρεξούσιου δικηγόρου και (β) σχετικά με τη θέση που θα τηρήσει απέναντι στην αγωγή αυτή.</w:t>
      </w:r>
    </w:p>
    <w:p w14:paraId="01014AB6" w14:textId="77777777" w:rsidR="002F4351" w:rsidRPr="002F4351" w:rsidRDefault="002F4351" w:rsidP="002F4351">
      <w:pPr>
        <w:spacing w:line="360" w:lineRule="auto"/>
        <w:jc w:val="both"/>
        <w:rPr>
          <w:rFonts w:ascii="Calibri" w:hAnsi="Calibri" w:cs="Calibri"/>
          <w:sz w:val="22"/>
          <w:szCs w:val="22"/>
        </w:rPr>
      </w:pPr>
      <w:r w:rsidRPr="002F4351">
        <w:rPr>
          <w:rFonts w:ascii="Calibri" w:hAnsi="Calibri" w:cs="Calibri"/>
          <w:sz w:val="22"/>
          <w:szCs w:val="22"/>
        </w:rPr>
        <w:tab/>
        <w:t>Υπενθυμίζεται ότι λόγω συνταξιοδότησης του Νομικού Συμβούλου, από την 1</w:t>
      </w:r>
      <w:r w:rsidRPr="002F4351">
        <w:rPr>
          <w:rFonts w:ascii="Calibri" w:hAnsi="Calibri" w:cs="Calibri"/>
          <w:sz w:val="22"/>
          <w:szCs w:val="22"/>
          <w:vertAlign w:val="superscript"/>
        </w:rPr>
        <w:t>η</w:t>
      </w:r>
      <w:r w:rsidRPr="002F4351">
        <w:rPr>
          <w:rFonts w:ascii="Calibri" w:hAnsi="Calibri" w:cs="Calibri"/>
          <w:sz w:val="22"/>
          <w:szCs w:val="22"/>
        </w:rPr>
        <w:t xml:space="preserve"> Ιανουαρίου 2021 στο Δήμο Λαυρεωτικής δεν υπηρετεί Νομικός Σύμβουλος με πάγια αντιμισθία.</w:t>
      </w:r>
    </w:p>
    <w:p w14:paraId="299BD5AD" w14:textId="77777777" w:rsidR="002F4351" w:rsidRPr="002F4351" w:rsidRDefault="002F4351" w:rsidP="002F4351">
      <w:pPr>
        <w:pStyle w:val="Web"/>
        <w:spacing w:before="0" w:beforeAutospacing="0" w:after="0" w:afterAutospacing="0" w:line="360" w:lineRule="auto"/>
        <w:jc w:val="both"/>
        <w:rPr>
          <w:rFonts w:ascii="Calibri" w:hAnsi="Calibri" w:cs="Calibri"/>
          <w:i/>
          <w:sz w:val="22"/>
          <w:szCs w:val="22"/>
        </w:rPr>
      </w:pPr>
      <w:r>
        <w:rPr>
          <w:rFonts w:ascii="Calibri" w:hAnsi="Calibri" w:cs="Calibri"/>
          <w:sz w:val="22"/>
          <w:szCs w:val="22"/>
        </w:rPr>
        <w:tab/>
        <w:t>Σύμφωνα με τις διατάξεις της παρ.1 του</w:t>
      </w:r>
      <w:r w:rsidRPr="00993070">
        <w:rPr>
          <w:rFonts w:ascii="Calibri" w:hAnsi="Calibri" w:cs="Calibri"/>
          <w:sz w:val="22"/>
          <w:szCs w:val="22"/>
        </w:rPr>
        <w:t xml:space="preserve"> άρθρ</w:t>
      </w:r>
      <w:r>
        <w:rPr>
          <w:rFonts w:ascii="Calibri" w:hAnsi="Calibri" w:cs="Calibri"/>
          <w:sz w:val="22"/>
          <w:szCs w:val="22"/>
        </w:rPr>
        <w:t>ου</w:t>
      </w:r>
      <w:r w:rsidRPr="00993070">
        <w:rPr>
          <w:rFonts w:ascii="Calibri" w:hAnsi="Calibri" w:cs="Calibri"/>
          <w:sz w:val="22"/>
          <w:szCs w:val="22"/>
        </w:rPr>
        <w:t xml:space="preserve"> 72 </w:t>
      </w:r>
      <w:r>
        <w:rPr>
          <w:rFonts w:ascii="Calibri" w:hAnsi="Calibri" w:cs="Calibri"/>
          <w:sz w:val="22"/>
          <w:szCs w:val="22"/>
        </w:rPr>
        <w:t xml:space="preserve">του Ν. 3852/2010, όπως αντικαταστάθηκε με την παρ.1 του άρθρου 40 του Ν.4735/2020 και συμπληρώθηκε με το άρθρο 38 του Ν.4795/2021, </w:t>
      </w:r>
      <w:r w:rsidRPr="00993070">
        <w:rPr>
          <w:rFonts w:ascii="Calibri" w:hAnsi="Calibri" w:cs="Calibri"/>
          <w:sz w:val="22"/>
          <w:szCs w:val="22"/>
        </w:rPr>
        <w:t xml:space="preserve">η Οικονομική Επιτροπή </w:t>
      </w:r>
      <w:r w:rsidRPr="005B6903">
        <w:rPr>
          <w:rFonts w:ascii="Calibri" w:hAnsi="Calibri" w:cs="Calibri"/>
          <w:i/>
          <w:sz w:val="22"/>
          <w:szCs w:val="22"/>
        </w:rPr>
        <w:t xml:space="preserve">«…ι) αποφασίζει για την υποβολή προσφυγών στις διοικητικές αρχές και αποφασίζει για την άσκηση ή μη όλων των ένδικων βοηθημάτων και των ένδικων μέσων, καθώς και για την παραίτηση από αυτά, … </w:t>
      </w:r>
      <w:r w:rsidRPr="002F4351">
        <w:rPr>
          <w:rStyle w:val="a7"/>
          <w:rFonts w:ascii="Calibri" w:hAnsi="Calibri" w:cs="Calibri"/>
          <w:i/>
          <w:sz w:val="22"/>
          <w:szCs w:val="22"/>
        </w:rPr>
        <w:t>ιδ</w:t>
      </w:r>
      <w:r w:rsidRPr="002F4351">
        <w:rPr>
          <w:rFonts w:ascii="Calibri" w:hAnsi="Calibri" w:cs="Calibri"/>
          <w:i/>
          <w:sz w:val="22"/>
          <w:szCs w:val="22"/>
        </w:rPr>
        <w:t>) αποφασίζει για την πρόσληψη πληρεξουσίου δικηγόρου και την ανάκληση της πληρεξουσιότητάς του, σε όσους δήμους είτε δεν έχουν προσληφθεί δικηγόροι με μηνιαία αντιμισθία, είτε αυτοί που έχουν προσληφθεί δεν έχουν δικαίωμα να παρίστανται σε ανώτατα δικαστήρια...».</w:t>
      </w:r>
    </w:p>
    <w:p w14:paraId="5A61121B" w14:textId="77777777" w:rsidR="002F4351" w:rsidRPr="005B6903" w:rsidRDefault="002F4351" w:rsidP="002F4351">
      <w:pPr>
        <w:pStyle w:val="Web"/>
        <w:spacing w:before="0" w:beforeAutospacing="0" w:after="0" w:afterAutospacing="0" w:line="360" w:lineRule="auto"/>
        <w:jc w:val="both"/>
        <w:rPr>
          <w:rFonts w:ascii="Calibri" w:hAnsi="Calibri" w:cs="Calibri"/>
          <w:sz w:val="22"/>
          <w:szCs w:val="22"/>
        </w:rPr>
      </w:pPr>
      <w:r>
        <w:rPr>
          <w:rFonts w:ascii="Calibri" w:hAnsi="Calibri" w:cs="Calibri"/>
          <w:i/>
          <w:sz w:val="22"/>
          <w:szCs w:val="22"/>
        </w:rPr>
        <w:tab/>
      </w:r>
      <w:r w:rsidRPr="005B6903">
        <w:rPr>
          <w:rFonts w:ascii="Calibri" w:hAnsi="Calibri" w:cs="Calibri"/>
          <w:sz w:val="22"/>
          <w:szCs w:val="22"/>
        </w:rPr>
        <w:t>Με βάση τα ανωτέρω</w:t>
      </w:r>
      <w:r>
        <w:rPr>
          <w:rFonts w:ascii="Calibri" w:hAnsi="Calibri" w:cs="Calibri"/>
          <w:sz w:val="22"/>
          <w:szCs w:val="22"/>
        </w:rPr>
        <w:t xml:space="preserve">, ο </w:t>
      </w:r>
      <w:r w:rsidRPr="005B6903">
        <w:rPr>
          <w:rFonts w:ascii="Calibri" w:hAnsi="Calibri" w:cs="Calibri"/>
          <w:sz w:val="22"/>
          <w:szCs w:val="22"/>
        </w:rPr>
        <w:t xml:space="preserve">κος Πρόεδρος πρότεινε να ορισθεί πληρεξούσιος δικηγόρος για την εκπροσώπηση του Δήμου Λαυρεωτικής </w:t>
      </w:r>
      <w:r w:rsidRPr="005B6903">
        <w:rPr>
          <w:rFonts w:ascii="Calibri" w:hAnsi="Calibri" w:cs="Calibri"/>
          <w:color w:val="000000"/>
          <w:sz w:val="22"/>
          <w:szCs w:val="22"/>
        </w:rPr>
        <w:t xml:space="preserve">ενώπιον του </w:t>
      </w:r>
      <w:r>
        <w:rPr>
          <w:rFonts w:ascii="Calibri" w:hAnsi="Calibri" w:cs="Calibri"/>
          <w:color w:val="000000"/>
          <w:sz w:val="22"/>
          <w:szCs w:val="22"/>
        </w:rPr>
        <w:t xml:space="preserve">Τριμελούς Διοικητικού Εφετείου </w:t>
      </w:r>
      <w:r w:rsidRPr="005B6903">
        <w:rPr>
          <w:rFonts w:ascii="Calibri" w:hAnsi="Calibri" w:cs="Calibri"/>
          <w:color w:val="000000"/>
          <w:sz w:val="22"/>
          <w:szCs w:val="22"/>
        </w:rPr>
        <w:t xml:space="preserve">Αθηνών (παράσταση και </w:t>
      </w:r>
      <w:r>
        <w:rPr>
          <w:rFonts w:ascii="Calibri" w:hAnsi="Calibri" w:cs="Calibri"/>
          <w:color w:val="000000"/>
          <w:sz w:val="22"/>
          <w:szCs w:val="22"/>
        </w:rPr>
        <w:t>υπόμνημα</w:t>
      </w:r>
      <w:r w:rsidRPr="005B6903">
        <w:rPr>
          <w:rFonts w:ascii="Calibri" w:hAnsi="Calibri" w:cs="Calibri"/>
          <w:color w:val="000000"/>
          <w:sz w:val="22"/>
          <w:szCs w:val="22"/>
        </w:rPr>
        <w:t>) κατά την εκδίκαση της αγωγής,</w:t>
      </w:r>
      <w:r w:rsidRPr="005B6903">
        <w:rPr>
          <w:rFonts w:ascii="Calibri" w:hAnsi="Calibri" w:cs="Calibri"/>
          <w:sz w:val="22"/>
          <w:szCs w:val="22"/>
        </w:rPr>
        <w:t xml:space="preserve"> ο Δικηγόρος Αθηνών, Γεώργιος Ν. Κατσαμπέρης, έναντι του ποσού των </w:t>
      </w:r>
      <w:r>
        <w:rPr>
          <w:rFonts w:ascii="Calibri" w:hAnsi="Calibri" w:cs="Calibri"/>
          <w:sz w:val="22"/>
          <w:szCs w:val="22"/>
        </w:rPr>
        <w:t>523,08</w:t>
      </w:r>
      <w:r w:rsidRPr="005B6903">
        <w:rPr>
          <w:rFonts w:ascii="Calibri" w:hAnsi="Calibri" w:cs="Calibri"/>
          <w:sz w:val="22"/>
          <w:szCs w:val="22"/>
        </w:rPr>
        <w:t xml:space="preserve"> ευρώ, σύμφωνα με την κατατεθείσα προσφορά του</w:t>
      </w:r>
      <w:r>
        <w:rPr>
          <w:rFonts w:ascii="Calibri" w:hAnsi="Calibri" w:cs="Calibri"/>
          <w:sz w:val="22"/>
          <w:szCs w:val="22"/>
        </w:rPr>
        <w:t>, προκειμένου να συνομολογήσει για να πληρωθεί η εταιρεία</w:t>
      </w:r>
      <w:r w:rsidRPr="005B6903">
        <w:rPr>
          <w:rFonts w:ascii="Calibri" w:hAnsi="Calibri" w:cs="Calibri"/>
          <w:sz w:val="22"/>
          <w:szCs w:val="22"/>
        </w:rPr>
        <w:t xml:space="preserve"> και κάλεσε τα μέλη της Οικονομικής Επιτροπής να αποφασίσουν σχετικά.</w:t>
      </w:r>
    </w:p>
    <w:p w14:paraId="59008D5B" w14:textId="77777777" w:rsidR="002F4351" w:rsidRPr="005B6903" w:rsidRDefault="002F4351" w:rsidP="002F4351">
      <w:pPr>
        <w:spacing w:line="360" w:lineRule="auto"/>
        <w:jc w:val="center"/>
        <w:rPr>
          <w:rFonts w:ascii="Calibri" w:hAnsi="Calibri" w:cs="Calibri"/>
          <w:b/>
          <w:sz w:val="22"/>
          <w:szCs w:val="22"/>
        </w:rPr>
      </w:pPr>
      <w:r w:rsidRPr="005B6903">
        <w:rPr>
          <w:rFonts w:ascii="Calibri" w:hAnsi="Calibri" w:cs="Calibri"/>
          <w:b/>
          <w:sz w:val="22"/>
          <w:szCs w:val="22"/>
        </w:rPr>
        <w:t>Η Οικονομική Επιτροπή</w:t>
      </w:r>
    </w:p>
    <w:p w14:paraId="053BC1AA" w14:textId="77777777" w:rsidR="002F4351" w:rsidRPr="005B6903" w:rsidRDefault="002F4351" w:rsidP="002F4351">
      <w:pPr>
        <w:spacing w:line="360" w:lineRule="auto"/>
        <w:ind w:left="3"/>
        <w:jc w:val="both"/>
        <w:rPr>
          <w:rFonts w:ascii="Calibri" w:hAnsi="Calibri" w:cs="Calibri"/>
          <w:sz w:val="22"/>
          <w:szCs w:val="22"/>
        </w:rPr>
      </w:pPr>
      <w:r w:rsidRPr="005B6903">
        <w:rPr>
          <w:rFonts w:ascii="Calibri" w:hAnsi="Calibri" w:cs="Calibri"/>
          <w:sz w:val="22"/>
          <w:szCs w:val="22"/>
        </w:rPr>
        <w:t>αφού άκουσε την εισήγηση του κου Προέδρου, έλαβε υπόψη:</w:t>
      </w:r>
    </w:p>
    <w:p w14:paraId="608155EC" w14:textId="77777777" w:rsidR="002F4351" w:rsidRPr="005B6903" w:rsidRDefault="002F4351" w:rsidP="00F25DC0">
      <w:pPr>
        <w:widowControl/>
        <w:numPr>
          <w:ilvl w:val="0"/>
          <w:numId w:val="10"/>
        </w:numPr>
        <w:autoSpaceDE/>
        <w:autoSpaceDN/>
        <w:adjustRightInd/>
        <w:spacing w:line="360" w:lineRule="auto"/>
        <w:jc w:val="both"/>
        <w:rPr>
          <w:rFonts w:ascii="Calibri" w:hAnsi="Calibri" w:cs="Calibri"/>
          <w:sz w:val="22"/>
          <w:szCs w:val="22"/>
        </w:rPr>
      </w:pPr>
      <w:r w:rsidRPr="005B6903">
        <w:rPr>
          <w:rFonts w:ascii="Calibri" w:hAnsi="Calibri" w:cs="Calibri"/>
          <w:sz w:val="22"/>
          <w:szCs w:val="22"/>
        </w:rPr>
        <w:t>τις διατάξεις της παρ.1 του άρθρου 72 του Ν.3852/2010, όπως αντικαταστάθηκε με την παρ.</w:t>
      </w:r>
      <w:r>
        <w:rPr>
          <w:rFonts w:ascii="Calibri" w:hAnsi="Calibri" w:cs="Calibri"/>
          <w:sz w:val="22"/>
          <w:szCs w:val="22"/>
        </w:rPr>
        <w:t>1 του άρθρου 40 του Ν.4735/2020 και συμπληρώθηκε με το άρθρο 38 του Ν.4795/2021</w:t>
      </w:r>
    </w:p>
    <w:p w14:paraId="5CCA1D4B" w14:textId="77777777" w:rsidR="002F4351" w:rsidRPr="005B6903" w:rsidRDefault="002F4351"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τη με αρ. πρωτ: 20790/12.11.2019 αγωγή της Εταιρείας ‘’ΑΦΟΙ ΜΑΝΤΟΥΒΑΛΟΙ Α.Ε. – ΤΡΟΦΟΔΟΣΙΕΣ ΠΛΟΙΩΝ ΕΙΣΑΓΩΓΕΣ ΕΞΑΓΩΓΕΣ’’</w:t>
      </w:r>
    </w:p>
    <w:p w14:paraId="50D2A8ED" w14:textId="77777777" w:rsidR="002F4351" w:rsidRPr="005B6903" w:rsidRDefault="002F4351" w:rsidP="00F25DC0">
      <w:pPr>
        <w:widowControl/>
        <w:numPr>
          <w:ilvl w:val="0"/>
          <w:numId w:val="10"/>
        </w:numPr>
        <w:autoSpaceDE/>
        <w:autoSpaceDN/>
        <w:adjustRightInd/>
        <w:spacing w:line="360" w:lineRule="auto"/>
        <w:jc w:val="both"/>
        <w:rPr>
          <w:rFonts w:ascii="Calibri" w:hAnsi="Calibri" w:cs="Calibri"/>
          <w:sz w:val="22"/>
          <w:szCs w:val="22"/>
        </w:rPr>
      </w:pPr>
      <w:r w:rsidRPr="005B6903">
        <w:rPr>
          <w:rFonts w:ascii="Calibri" w:hAnsi="Calibri" w:cs="Calibri"/>
          <w:sz w:val="22"/>
          <w:szCs w:val="22"/>
        </w:rPr>
        <w:t xml:space="preserve">την οικονομική προσφορά του κου Γ. Ν. Κατσαμπέρη </w:t>
      </w:r>
    </w:p>
    <w:p w14:paraId="3CA76E67" w14:textId="77777777" w:rsidR="002F4351" w:rsidRPr="005B6903" w:rsidRDefault="002F4351" w:rsidP="002F4351">
      <w:pPr>
        <w:spacing w:line="360" w:lineRule="auto"/>
        <w:ind w:left="3"/>
        <w:jc w:val="both"/>
        <w:rPr>
          <w:rFonts w:ascii="Calibri" w:hAnsi="Calibri" w:cs="Calibri"/>
          <w:sz w:val="22"/>
          <w:szCs w:val="22"/>
        </w:rPr>
      </w:pPr>
      <w:r w:rsidRPr="005B6903">
        <w:rPr>
          <w:rFonts w:ascii="Calibri" w:hAnsi="Calibri" w:cs="Calibri"/>
          <w:sz w:val="22"/>
          <w:szCs w:val="22"/>
        </w:rPr>
        <w:t>και έπειτα από διαλογική συζήτηση</w:t>
      </w:r>
    </w:p>
    <w:p w14:paraId="7E434B3E" w14:textId="77777777" w:rsidR="002F4351" w:rsidRPr="005B6903" w:rsidRDefault="002F4351" w:rsidP="002F4351">
      <w:pPr>
        <w:spacing w:line="360" w:lineRule="auto"/>
        <w:jc w:val="center"/>
        <w:rPr>
          <w:rFonts w:ascii="Calibri" w:hAnsi="Calibri" w:cs="Calibri"/>
          <w:b/>
          <w:spacing w:val="40"/>
          <w:sz w:val="22"/>
          <w:szCs w:val="22"/>
        </w:rPr>
      </w:pPr>
      <w:r w:rsidRPr="005B6903">
        <w:rPr>
          <w:rFonts w:ascii="Calibri" w:hAnsi="Calibri" w:cs="Calibri"/>
          <w:b/>
          <w:spacing w:val="40"/>
          <w:sz w:val="22"/>
          <w:szCs w:val="22"/>
        </w:rPr>
        <w:t>αποφασίζει ομόφωνα</w:t>
      </w:r>
    </w:p>
    <w:p w14:paraId="76AA83F4" w14:textId="77777777" w:rsidR="002F4351" w:rsidRPr="00D35BF2" w:rsidRDefault="002F4351" w:rsidP="002F4351">
      <w:pPr>
        <w:widowControl/>
        <w:autoSpaceDE/>
        <w:autoSpaceDN/>
        <w:adjustRightInd/>
        <w:spacing w:line="360" w:lineRule="auto"/>
        <w:ind w:left="3"/>
        <w:jc w:val="both"/>
        <w:rPr>
          <w:rFonts w:ascii="Calibri" w:hAnsi="Calibri" w:cs="Calibri"/>
          <w:sz w:val="22"/>
          <w:szCs w:val="22"/>
        </w:rPr>
      </w:pPr>
      <w:r w:rsidRPr="00D35BF2">
        <w:rPr>
          <w:rFonts w:ascii="Calibri" w:hAnsi="Calibri" w:cs="Calibri"/>
          <w:b/>
          <w:sz w:val="22"/>
          <w:szCs w:val="22"/>
        </w:rPr>
        <w:t>Α.</w:t>
      </w:r>
      <w:r w:rsidRPr="00D35BF2">
        <w:rPr>
          <w:rFonts w:ascii="Calibri" w:hAnsi="Calibri" w:cs="Calibri"/>
          <w:sz w:val="22"/>
          <w:szCs w:val="22"/>
        </w:rPr>
        <w:t xml:space="preserve"> Παρέχει την εντολή και πληρεξουσιότητα στο Δικηγόρο Αθηνών, Γεώργιο Ν. Κατσαμπέρη, με έδρα στην Αθήνα, Λεωφ. Αλεξάνδρας 100, με ΑΦΜ 047705341, Δ.Ο.Υ. Δ’ Αθηνών, να εκπροσωπήσει το Δήμο Λαυρεωτικής (παράσταση και υπόμνημα) ενώπιον του Τριμελούς Διοικητικού Αθηνών, κατά την εκδίκαση της αγωγής της Εταιρείας ‘’ΑΦΟΙ ΜΑΝΤΟΥΒΑΛΟΙ Α.Ε. – ΤΡΟΦΟΔΟΣΙΕΣ ΠΛΟΙΩΝ ΕΙΣΑΓΩΓΕΣ ΕΞΑΓΩΓΕΣ’’, στη δικάσιμο της </w:t>
      </w:r>
      <w:r>
        <w:rPr>
          <w:rFonts w:ascii="Calibri" w:hAnsi="Calibri" w:cs="Calibri"/>
          <w:sz w:val="22"/>
          <w:szCs w:val="22"/>
        </w:rPr>
        <w:t>18.01.2022</w:t>
      </w:r>
      <w:r w:rsidRPr="00D35BF2">
        <w:rPr>
          <w:rFonts w:ascii="Calibri" w:hAnsi="Calibri" w:cs="Calibri"/>
          <w:sz w:val="22"/>
          <w:szCs w:val="22"/>
        </w:rPr>
        <w:t>, καθώς και σε κάθε μ</w:t>
      </w:r>
      <w:r>
        <w:rPr>
          <w:rFonts w:ascii="Calibri" w:hAnsi="Calibri" w:cs="Calibri"/>
          <w:sz w:val="22"/>
          <w:szCs w:val="22"/>
        </w:rPr>
        <w:t>ετ’ αναβολή ή ματαίωση δικάσιμο, προκειμένου να συνομολογήσει για να πληρωθεί η ενάγουσα Εταιρεία.</w:t>
      </w:r>
    </w:p>
    <w:p w14:paraId="0695205B" w14:textId="77777777" w:rsidR="002F4351" w:rsidRDefault="002F4351" w:rsidP="002F4351">
      <w:pPr>
        <w:spacing w:line="360" w:lineRule="auto"/>
        <w:jc w:val="both"/>
        <w:rPr>
          <w:rFonts w:ascii="Calibri" w:hAnsi="Calibri" w:cs="Calibri"/>
          <w:sz w:val="22"/>
          <w:szCs w:val="22"/>
        </w:rPr>
      </w:pPr>
      <w:r w:rsidRPr="008F3F8F">
        <w:rPr>
          <w:rFonts w:ascii="Calibri" w:hAnsi="Calibri" w:cs="Calibri"/>
          <w:b/>
          <w:sz w:val="22"/>
          <w:szCs w:val="22"/>
        </w:rPr>
        <w:t xml:space="preserve"> Β.</w:t>
      </w:r>
      <w:r w:rsidRPr="007E50C0">
        <w:rPr>
          <w:rFonts w:ascii="Calibri" w:hAnsi="Calibri" w:cs="Calibri"/>
          <w:sz w:val="22"/>
          <w:szCs w:val="22"/>
        </w:rPr>
        <w:t xml:space="preserve"> Η αμοιβή του </w:t>
      </w:r>
      <w:r>
        <w:rPr>
          <w:rFonts w:ascii="Calibri" w:hAnsi="Calibri" w:cs="Calibri"/>
          <w:sz w:val="22"/>
          <w:szCs w:val="22"/>
        </w:rPr>
        <w:t>ως άνω</w:t>
      </w:r>
      <w:r w:rsidRPr="007E50C0">
        <w:rPr>
          <w:rFonts w:ascii="Calibri" w:hAnsi="Calibri" w:cs="Calibri"/>
          <w:sz w:val="22"/>
          <w:szCs w:val="22"/>
        </w:rPr>
        <w:t xml:space="preserve"> δικηγόρου </w:t>
      </w:r>
      <w:r>
        <w:rPr>
          <w:rFonts w:ascii="Calibri" w:hAnsi="Calibri" w:cs="Calibri"/>
          <w:sz w:val="22"/>
          <w:szCs w:val="22"/>
        </w:rPr>
        <w:t xml:space="preserve">ορίζεται συνολικά σε ποσό 523,08 ευρώ και αναλύεται ως </w:t>
      </w:r>
      <w:r>
        <w:rPr>
          <w:rFonts w:ascii="Calibri" w:hAnsi="Calibri" w:cs="Calibri"/>
          <w:sz w:val="22"/>
          <w:szCs w:val="22"/>
        </w:rPr>
        <w:lastRenderedPageBreak/>
        <w:t>εξής:</w:t>
      </w:r>
    </w:p>
    <w:p w14:paraId="2206E826" w14:textId="77777777" w:rsidR="002F4351" w:rsidRDefault="002F4351" w:rsidP="002F4351">
      <w:pPr>
        <w:pStyle w:val="a8"/>
        <w:spacing w:line="360" w:lineRule="auto"/>
        <w:ind w:left="0"/>
        <w:jc w:val="both"/>
        <w:rPr>
          <w:rFonts w:ascii="Calibri" w:hAnsi="Calibri" w:cs="Calibri"/>
          <w:sz w:val="22"/>
          <w:szCs w:val="22"/>
        </w:rPr>
      </w:pPr>
      <w:r>
        <w:rPr>
          <w:rFonts w:ascii="Calibri" w:hAnsi="Calibri" w:cs="Calibri"/>
          <w:sz w:val="22"/>
          <w:szCs w:val="22"/>
        </w:rPr>
        <w:t>Γραμμάτιο προείσπραξης: ποσό 417,00 ευρώ</w:t>
      </w:r>
    </w:p>
    <w:p w14:paraId="7E04D045" w14:textId="77777777" w:rsidR="002F4351" w:rsidRDefault="002F4351" w:rsidP="002F4351">
      <w:pPr>
        <w:pStyle w:val="a8"/>
        <w:spacing w:line="360" w:lineRule="auto"/>
        <w:ind w:left="0"/>
        <w:jc w:val="both"/>
        <w:rPr>
          <w:rFonts w:ascii="Calibri" w:hAnsi="Calibri" w:cs="Calibri"/>
          <w:sz w:val="22"/>
          <w:szCs w:val="22"/>
        </w:rPr>
      </w:pPr>
      <w:r>
        <w:rPr>
          <w:rFonts w:ascii="Calibri" w:hAnsi="Calibri" w:cs="Calibri"/>
          <w:sz w:val="22"/>
          <w:szCs w:val="22"/>
        </w:rPr>
        <w:t>ΦΠΑ 24%: ποσό 100,08 ευρώ</w:t>
      </w:r>
    </w:p>
    <w:p w14:paraId="19B6D870" w14:textId="77777777" w:rsidR="002F4351" w:rsidRDefault="002F4351" w:rsidP="002F4351">
      <w:pPr>
        <w:pStyle w:val="a8"/>
        <w:spacing w:line="360" w:lineRule="auto"/>
        <w:ind w:left="0"/>
        <w:jc w:val="both"/>
        <w:rPr>
          <w:rFonts w:ascii="Calibri" w:hAnsi="Calibri" w:cs="Calibri"/>
          <w:sz w:val="22"/>
          <w:szCs w:val="22"/>
        </w:rPr>
      </w:pPr>
      <w:r>
        <w:rPr>
          <w:rFonts w:ascii="Calibri" w:hAnsi="Calibri" w:cs="Calibri"/>
          <w:sz w:val="22"/>
          <w:szCs w:val="22"/>
        </w:rPr>
        <w:t>Σύνολο: ποσό 517,08 ευρώ</w:t>
      </w:r>
    </w:p>
    <w:p w14:paraId="1699ED6C" w14:textId="77777777" w:rsidR="002F4351" w:rsidRDefault="002F4351" w:rsidP="002F4351">
      <w:pPr>
        <w:pStyle w:val="a8"/>
        <w:spacing w:line="360" w:lineRule="auto"/>
        <w:ind w:left="0"/>
        <w:jc w:val="both"/>
        <w:rPr>
          <w:rFonts w:ascii="Calibri" w:hAnsi="Calibri" w:cs="Calibri"/>
          <w:sz w:val="22"/>
          <w:szCs w:val="22"/>
        </w:rPr>
      </w:pPr>
      <w:r>
        <w:rPr>
          <w:rFonts w:ascii="Calibri" w:hAnsi="Calibri" w:cs="Calibri"/>
          <w:sz w:val="22"/>
          <w:szCs w:val="22"/>
        </w:rPr>
        <w:t>ΤΑΧΔΙΚ: ποσό 6,00 ευρώ</w:t>
      </w:r>
    </w:p>
    <w:p w14:paraId="2A360C92" w14:textId="77777777" w:rsidR="002F4351" w:rsidRPr="007E50C0" w:rsidRDefault="002F4351" w:rsidP="002F4351">
      <w:pPr>
        <w:pStyle w:val="a8"/>
        <w:spacing w:line="360" w:lineRule="auto"/>
        <w:ind w:left="0"/>
        <w:jc w:val="both"/>
        <w:rPr>
          <w:rFonts w:ascii="Calibri" w:hAnsi="Calibri" w:cs="Calibri"/>
          <w:sz w:val="22"/>
          <w:szCs w:val="22"/>
        </w:rPr>
      </w:pPr>
      <w:r>
        <w:rPr>
          <w:rFonts w:ascii="Calibri" w:hAnsi="Calibri" w:cs="Calibri"/>
          <w:sz w:val="22"/>
          <w:szCs w:val="22"/>
        </w:rPr>
        <w:t xml:space="preserve">Η ανωτέρω αμοιβή </w:t>
      </w:r>
      <w:r w:rsidRPr="007E50C0">
        <w:rPr>
          <w:rFonts w:ascii="Calibri" w:hAnsi="Calibri" w:cs="Calibri"/>
          <w:sz w:val="22"/>
          <w:szCs w:val="22"/>
        </w:rPr>
        <w:t xml:space="preserve">είναι σύμφωνη με τις διατάξεις του Κώδικα περί </w:t>
      </w:r>
      <w:r>
        <w:rPr>
          <w:rFonts w:ascii="Calibri" w:hAnsi="Calibri" w:cs="Calibri"/>
          <w:sz w:val="22"/>
          <w:szCs w:val="22"/>
        </w:rPr>
        <w:t>Δ</w:t>
      </w:r>
      <w:r w:rsidRPr="007E50C0">
        <w:rPr>
          <w:rFonts w:ascii="Calibri" w:hAnsi="Calibri" w:cs="Calibri"/>
          <w:sz w:val="22"/>
          <w:szCs w:val="22"/>
        </w:rPr>
        <w:t xml:space="preserve">ικηγόρων (Ν.4194/2013, </w:t>
      </w:r>
      <w:r>
        <w:rPr>
          <w:rFonts w:ascii="Calibri" w:hAnsi="Calibri" w:cs="Calibri"/>
          <w:sz w:val="22"/>
          <w:szCs w:val="22"/>
        </w:rPr>
        <w:t>άρθρο</w:t>
      </w:r>
      <w:r w:rsidRPr="007E50C0">
        <w:rPr>
          <w:rFonts w:ascii="Calibri" w:hAnsi="Calibri" w:cs="Calibri"/>
          <w:sz w:val="22"/>
          <w:szCs w:val="22"/>
        </w:rPr>
        <w:t xml:space="preserve"> 166, ΠΑΡΑΡΤΗΜΑ Ι</w:t>
      </w:r>
      <w:r>
        <w:rPr>
          <w:rFonts w:ascii="Calibri" w:hAnsi="Calibri" w:cs="Calibri"/>
          <w:sz w:val="22"/>
          <w:szCs w:val="22"/>
        </w:rPr>
        <w:t>).</w:t>
      </w:r>
    </w:p>
    <w:p w14:paraId="768D09B0" w14:textId="77777777" w:rsidR="000C1F9C" w:rsidRDefault="000C1F9C" w:rsidP="009A7A81">
      <w:pPr>
        <w:pStyle w:val="21"/>
        <w:spacing w:after="0" w:line="360" w:lineRule="auto"/>
        <w:jc w:val="both"/>
        <w:rPr>
          <w:rFonts w:ascii="Calibri" w:hAnsi="Calibri" w:cs="Calibri"/>
          <w:sz w:val="22"/>
          <w:szCs w:val="22"/>
        </w:rPr>
      </w:pPr>
    </w:p>
    <w:p w14:paraId="1BB99E2D" w14:textId="77777777" w:rsidR="00CF3DF9" w:rsidRPr="002430C6" w:rsidRDefault="00CF3DF9" w:rsidP="00CF3DF9">
      <w:pPr>
        <w:tabs>
          <w:tab w:val="left" w:pos="9240"/>
        </w:tabs>
        <w:spacing w:line="360" w:lineRule="auto"/>
        <w:jc w:val="both"/>
        <w:rPr>
          <w:rFonts w:ascii="Calibri" w:hAnsi="Calibri" w:cs="Calibri"/>
          <w:b/>
          <w:bCs/>
          <w:sz w:val="22"/>
          <w:szCs w:val="22"/>
        </w:rPr>
      </w:pPr>
      <w:r w:rsidRPr="00B8428E">
        <w:rPr>
          <w:rFonts w:ascii="Calibri" w:hAnsi="Calibri" w:cs="Calibri"/>
          <w:b/>
          <w:bCs/>
          <w:sz w:val="22"/>
          <w:szCs w:val="22"/>
        </w:rPr>
        <w:t xml:space="preserve">ΘΕΜΑ: </w:t>
      </w:r>
      <w:r>
        <w:rPr>
          <w:rFonts w:ascii="Calibri" w:hAnsi="Calibri" w:cs="Calibri"/>
          <w:b/>
          <w:sz w:val="22"/>
          <w:szCs w:val="22"/>
        </w:rPr>
        <w:t xml:space="preserve">Λήψη απόφασης περί </w:t>
      </w:r>
      <w:r w:rsidRPr="00B9334B">
        <w:rPr>
          <w:rFonts w:ascii="Calibri" w:hAnsi="Calibri" w:cs="Calibri"/>
          <w:b/>
          <w:sz w:val="22"/>
          <w:szCs w:val="22"/>
        </w:rPr>
        <w:t>παράτασης</w:t>
      </w:r>
      <w:r>
        <w:rPr>
          <w:rFonts w:ascii="Calibri" w:hAnsi="Calibri" w:cs="Calibri"/>
          <w:b/>
          <w:sz w:val="22"/>
          <w:szCs w:val="22"/>
        </w:rPr>
        <w:t xml:space="preserve"> συμβατικής προθεσμίας της </w:t>
      </w:r>
      <w:r w:rsidRPr="00B9334B">
        <w:rPr>
          <w:rFonts w:ascii="Calibri" w:hAnsi="Calibri" w:cs="Calibri"/>
          <w:b/>
          <w:sz w:val="22"/>
          <w:szCs w:val="22"/>
        </w:rPr>
        <w:t>μελέτης ‘’κτηματογράφηση</w:t>
      </w:r>
      <w:r w:rsidRPr="002430C6">
        <w:rPr>
          <w:rFonts w:ascii="Calibri" w:hAnsi="Calibri" w:cs="Calibri"/>
          <w:b/>
          <w:sz w:val="22"/>
          <w:szCs w:val="22"/>
        </w:rPr>
        <w:t xml:space="preserve"> </w:t>
      </w:r>
      <w:r>
        <w:rPr>
          <w:rFonts w:ascii="Calibri" w:hAnsi="Calibri" w:cs="Calibri"/>
          <w:b/>
          <w:sz w:val="22"/>
          <w:szCs w:val="22"/>
        </w:rPr>
        <w:t>–</w:t>
      </w:r>
      <w:r w:rsidRPr="002430C6">
        <w:rPr>
          <w:rFonts w:ascii="Calibri" w:hAnsi="Calibri" w:cs="Calibri"/>
          <w:b/>
          <w:sz w:val="22"/>
          <w:szCs w:val="22"/>
        </w:rPr>
        <w:t xml:space="preserve"> πολεοδομική μελέτη – πράξη εφαρμογής περιοχών Β’ Κατοικίας Πανόραμα </w:t>
      </w:r>
      <w:r>
        <w:rPr>
          <w:rFonts w:ascii="Calibri" w:hAnsi="Calibri" w:cs="Calibri"/>
          <w:b/>
          <w:sz w:val="22"/>
          <w:szCs w:val="22"/>
        </w:rPr>
        <w:t>–</w:t>
      </w:r>
      <w:r w:rsidRPr="002430C6">
        <w:rPr>
          <w:rFonts w:ascii="Calibri" w:hAnsi="Calibri" w:cs="Calibri"/>
          <w:b/>
          <w:sz w:val="22"/>
          <w:szCs w:val="22"/>
        </w:rPr>
        <w:t xml:space="preserve"> Αγία Μαρίνα </w:t>
      </w:r>
      <w:r>
        <w:rPr>
          <w:rFonts w:ascii="Calibri" w:hAnsi="Calibri" w:cs="Calibri"/>
          <w:b/>
          <w:sz w:val="22"/>
          <w:szCs w:val="22"/>
        </w:rPr>
        <w:t>–</w:t>
      </w:r>
      <w:r w:rsidRPr="002430C6">
        <w:rPr>
          <w:rFonts w:ascii="Calibri" w:hAnsi="Calibri" w:cs="Calibri"/>
          <w:b/>
          <w:sz w:val="22"/>
          <w:szCs w:val="22"/>
        </w:rPr>
        <w:t xml:space="preserve"> Τουρκολίμανο Δήμου Κερατέας’’</w:t>
      </w:r>
    </w:p>
    <w:p w14:paraId="3AF5D3EE" w14:textId="77777777" w:rsidR="00CF3DF9" w:rsidRDefault="00CF3DF9" w:rsidP="00CF3DF9">
      <w:pPr>
        <w:spacing w:line="360" w:lineRule="auto"/>
        <w:rPr>
          <w:rFonts w:ascii="Calibri" w:hAnsi="Calibri" w:cs="Calibri"/>
          <w:b/>
          <w:sz w:val="22"/>
          <w:szCs w:val="22"/>
        </w:rPr>
      </w:pPr>
      <w:r w:rsidRPr="00B8428E">
        <w:rPr>
          <w:rFonts w:ascii="Calibri" w:hAnsi="Calibri" w:cs="Calibri"/>
          <w:b/>
          <w:sz w:val="22"/>
          <w:szCs w:val="22"/>
        </w:rPr>
        <w:t>Αρ. Απόφ.:</w:t>
      </w:r>
      <w:r>
        <w:rPr>
          <w:rFonts w:ascii="Calibri" w:hAnsi="Calibri" w:cs="Calibri"/>
          <w:b/>
          <w:sz w:val="22"/>
          <w:szCs w:val="22"/>
        </w:rPr>
        <w:t xml:space="preserve"> </w:t>
      </w:r>
      <w:r w:rsidRPr="002430C6">
        <w:rPr>
          <w:rFonts w:ascii="Calibri" w:hAnsi="Calibri" w:cs="Calibri"/>
          <w:b/>
          <w:sz w:val="22"/>
          <w:szCs w:val="22"/>
        </w:rPr>
        <w:t>96</w:t>
      </w:r>
      <w:r>
        <w:rPr>
          <w:rFonts w:ascii="Calibri" w:hAnsi="Calibri" w:cs="Calibri"/>
          <w:b/>
          <w:sz w:val="22"/>
          <w:szCs w:val="22"/>
        </w:rPr>
        <w:t>/2021</w:t>
      </w:r>
    </w:p>
    <w:p w14:paraId="03D0120E" w14:textId="77777777" w:rsidR="00CF3DF9" w:rsidRDefault="00CF3DF9" w:rsidP="00CF3DF9">
      <w:pPr>
        <w:tabs>
          <w:tab w:val="left" w:pos="9240"/>
        </w:tabs>
        <w:spacing w:line="360" w:lineRule="auto"/>
        <w:ind w:firstLine="709"/>
        <w:jc w:val="both"/>
        <w:rPr>
          <w:rFonts w:ascii="Calibri" w:hAnsi="Calibri" w:cs="Calibri"/>
          <w:sz w:val="22"/>
          <w:szCs w:val="22"/>
        </w:rPr>
      </w:pPr>
      <w:r w:rsidRPr="007D4C35">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w:t>
      </w:r>
      <w:r w:rsidRPr="00DE4FE2">
        <w:rPr>
          <w:rFonts w:ascii="Calibri" w:hAnsi="Calibri" w:cs="Calibri"/>
          <w:sz w:val="22"/>
          <w:szCs w:val="22"/>
        </w:rPr>
        <w:t>περί</w:t>
      </w:r>
      <w:r w:rsidRPr="00DE4FE2">
        <w:rPr>
          <w:rFonts w:ascii="Calibri" w:hAnsi="Calibri" w:cs="Calibri"/>
          <w:i/>
          <w:sz w:val="22"/>
          <w:szCs w:val="22"/>
        </w:rPr>
        <w:t xml:space="preserve"> </w:t>
      </w:r>
      <w:r w:rsidRPr="002430C6">
        <w:rPr>
          <w:rFonts w:ascii="Calibri" w:hAnsi="Calibri" w:cs="Calibri"/>
          <w:i/>
          <w:sz w:val="22"/>
          <w:szCs w:val="22"/>
        </w:rPr>
        <w:t>«παράτασης συμβατικής προθεσμίας της μελέτης ‘’κτηματογράφηση – πολεοδομική μελέτη – πράξη εφαρμογής περιοχών Β’ Κατοικίας Πανόραμα – Αγία Μαρίνα – Τουρκολίμανο Δήμου Κερατέας’’</w:t>
      </w:r>
      <w:r w:rsidRPr="002430C6">
        <w:rPr>
          <w:rFonts w:ascii="Calibri" w:hAnsi="Calibri" w:cs="Calibri"/>
          <w:bCs/>
          <w:i/>
          <w:sz w:val="22"/>
          <w:szCs w:val="22"/>
        </w:rPr>
        <w:t>»</w:t>
      </w:r>
      <w:r w:rsidRPr="00FE4DFD">
        <w:rPr>
          <w:rFonts w:ascii="Calibri" w:hAnsi="Calibri" w:cs="Calibri"/>
          <w:i/>
          <w:sz w:val="22"/>
          <w:szCs w:val="22"/>
        </w:rPr>
        <w:t xml:space="preserve"> </w:t>
      </w:r>
      <w:r w:rsidRPr="00FE4DFD">
        <w:rPr>
          <w:rFonts w:ascii="Calibri" w:hAnsi="Calibri" w:cs="Calibri"/>
          <w:sz w:val="22"/>
          <w:szCs w:val="22"/>
        </w:rPr>
        <w:t>έθεσε υπόψη των μελών</w:t>
      </w:r>
      <w:r>
        <w:rPr>
          <w:rFonts w:ascii="Calibri" w:hAnsi="Calibri" w:cs="Calibri"/>
          <w:b/>
          <w:i/>
          <w:sz w:val="22"/>
          <w:szCs w:val="22"/>
        </w:rPr>
        <w:t xml:space="preserve"> </w:t>
      </w:r>
      <w:r>
        <w:rPr>
          <w:rFonts w:ascii="Calibri" w:hAnsi="Calibri" w:cs="Calibri"/>
          <w:sz w:val="22"/>
          <w:szCs w:val="22"/>
        </w:rPr>
        <w:t>της Οικονομικής Επιτροπής την υπ’ αριθμ. πρωτ: 5315/02.04.2021 εισήγηση της Διεύθυνσης Τεχνικών Υπηρεσιών στην οποία αναφέρονται τα ακόλουθα:</w:t>
      </w:r>
    </w:p>
    <w:p w14:paraId="6051463A" w14:textId="77777777" w:rsidR="00CF3DF9" w:rsidRPr="00CF3DF9" w:rsidRDefault="00CF3DF9" w:rsidP="00CF3DF9">
      <w:pPr>
        <w:spacing w:line="360" w:lineRule="auto"/>
        <w:ind w:right="-286"/>
        <w:jc w:val="both"/>
        <w:rPr>
          <w:rFonts w:ascii="Calibri" w:hAnsi="Calibri" w:cs="Calibri"/>
          <w:i/>
          <w:sz w:val="22"/>
          <w:szCs w:val="22"/>
        </w:rPr>
      </w:pPr>
      <w:r w:rsidRPr="00CF3DF9">
        <w:rPr>
          <w:rFonts w:ascii="Calibri" w:hAnsi="Calibri" w:cs="Calibri"/>
          <w:bCs/>
          <w:i/>
          <w:sz w:val="22"/>
          <w:szCs w:val="22"/>
        </w:rPr>
        <w:t>«</w:t>
      </w:r>
      <w:r w:rsidRPr="00CF3DF9">
        <w:rPr>
          <w:rFonts w:ascii="Calibri" w:hAnsi="Calibri" w:cs="Calibri"/>
          <w:i/>
          <w:sz w:val="22"/>
          <w:szCs w:val="22"/>
        </w:rPr>
        <w:t>Λαμβάνοντας υπόψη ότι:</w:t>
      </w:r>
    </w:p>
    <w:p w14:paraId="2900002E" w14:textId="77777777" w:rsidR="00CF3DF9" w:rsidRPr="00CF3DF9" w:rsidRDefault="00CF3DF9" w:rsidP="00F25DC0">
      <w:pPr>
        <w:widowControl/>
        <w:numPr>
          <w:ilvl w:val="0"/>
          <w:numId w:val="80"/>
        </w:numPr>
        <w:autoSpaceDE/>
        <w:autoSpaceDN/>
        <w:adjustRightInd/>
        <w:spacing w:line="360" w:lineRule="auto"/>
        <w:ind w:left="360"/>
        <w:contextualSpacing/>
        <w:jc w:val="both"/>
        <w:rPr>
          <w:rFonts w:ascii="Calibri" w:hAnsi="Calibri" w:cs="Calibri"/>
          <w:i/>
          <w:sz w:val="22"/>
          <w:szCs w:val="22"/>
          <w:lang w:eastAsia="en-US"/>
        </w:rPr>
      </w:pPr>
      <w:r w:rsidRPr="00CF3DF9">
        <w:rPr>
          <w:rFonts w:ascii="Calibri" w:hAnsi="Calibri" w:cs="Calibri"/>
          <w:i/>
          <w:sz w:val="22"/>
          <w:szCs w:val="22"/>
          <w:lang w:eastAsia="en-US"/>
        </w:rPr>
        <w:t>Με το με αρ. πρωτ.  22078/28-11-2017 υποβλήθηκαν στη Δ/νση Χωρικού Σχεδιασμού της Περιφέρειας  Αττικής  (Δ.Χ.Σ.Π.Α.) τα Α’ και Β στάδια της μελέτης ‘’Κτηματογράφηση – Πολεοδόμηση – Πράξη Εφαρμογής  περιοχών Β΄ κατοικίας –ΠΑΝΟΡΑΜΑ – ΑΓΙΑ ΜΑΡΙΝΑ – ΤΟΥΡΚΟΛΙΜΑΝΟ – της Δ.Κ. Κερατέας του Δήμου Λαυρεωτικής’’.</w:t>
      </w:r>
    </w:p>
    <w:p w14:paraId="0013A7C7" w14:textId="77777777" w:rsidR="00CF3DF9" w:rsidRPr="00CF3DF9" w:rsidRDefault="00CF3DF9" w:rsidP="00F25DC0">
      <w:pPr>
        <w:widowControl/>
        <w:numPr>
          <w:ilvl w:val="0"/>
          <w:numId w:val="80"/>
        </w:numPr>
        <w:autoSpaceDE/>
        <w:autoSpaceDN/>
        <w:adjustRightInd/>
        <w:spacing w:line="360" w:lineRule="auto"/>
        <w:ind w:left="360"/>
        <w:contextualSpacing/>
        <w:jc w:val="both"/>
        <w:rPr>
          <w:rFonts w:ascii="Calibri" w:hAnsi="Calibri" w:cs="Calibri"/>
          <w:i/>
          <w:sz w:val="22"/>
          <w:szCs w:val="22"/>
          <w:lang w:eastAsia="en-US"/>
        </w:rPr>
      </w:pPr>
      <w:r w:rsidRPr="00CF3DF9">
        <w:rPr>
          <w:rFonts w:ascii="Calibri" w:hAnsi="Calibri" w:cs="Calibri"/>
          <w:i/>
          <w:sz w:val="22"/>
          <w:szCs w:val="22"/>
          <w:lang w:eastAsia="en-US"/>
        </w:rPr>
        <w:t>Στις 24-12-2018 υπογράφηκε Προγραμματική σύμβαση μεταξύ της Περιφέρειας Αττικής και του Δήμου Λαυρεωτικής με αντικείμενο την ολοκλήρωση των πολεοδομικών εργασιών και της Πράξης Εφαρμογής  της πολεοδομικής μελέτης.</w:t>
      </w:r>
    </w:p>
    <w:p w14:paraId="0D182037" w14:textId="77777777" w:rsidR="00CF3DF9" w:rsidRPr="00CF3DF9" w:rsidRDefault="00CF3DF9" w:rsidP="00F25DC0">
      <w:pPr>
        <w:widowControl/>
        <w:numPr>
          <w:ilvl w:val="0"/>
          <w:numId w:val="80"/>
        </w:numPr>
        <w:autoSpaceDE/>
        <w:autoSpaceDN/>
        <w:adjustRightInd/>
        <w:spacing w:line="360" w:lineRule="auto"/>
        <w:ind w:left="360"/>
        <w:contextualSpacing/>
        <w:jc w:val="both"/>
        <w:rPr>
          <w:rFonts w:ascii="Calibri" w:hAnsi="Calibri" w:cs="Calibri"/>
          <w:i/>
          <w:sz w:val="22"/>
          <w:szCs w:val="22"/>
          <w:lang w:eastAsia="en-US"/>
        </w:rPr>
      </w:pPr>
      <w:r w:rsidRPr="00CF3DF9">
        <w:rPr>
          <w:rFonts w:ascii="Calibri" w:hAnsi="Calibri" w:cs="Calibri"/>
          <w:i/>
          <w:sz w:val="22"/>
          <w:szCs w:val="22"/>
          <w:lang w:eastAsia="en-US"/>
        </w:rPr>
        <w:t>Με το  με αρ. πρωτ. 5273/02-04-2019 συμπληρωματικό ιδιωτικό συμφωνητικό  εναρμονίσθηκε η με αρ. πρωτ. 9069/16-11-2005 αρχική σύμβαση με την προγραμματική.</w:t>
      </w:r>
    </w:p>
    <w:p w14:paraId="719883D1" w14:textId="77777777" w:rsidR="00CF3DF9" w:rsidRPr="00CF3DF9" w:rsidRDefault="00CF3DF9" w:rsidP="00F25DC0">
      <w:pPr>
        <w:widowControl/>
        <w:numPr>
          <w:ilvl w:val="0"/>
          <w:numId w:val="80"/>
        </w:numPr>
        <w:autoSpaceDE/>
        <w:autoSpaceDN/>
        <w:adjustRightInd/>
        <w:spacing w:line="360" w:lineRule="auto"/>
        <w:ind w:left="360"/>
        <w:contextualSpacing/>
        <w:jc w:val="both"/>
        <w:rPr>
          <w:rFonts w:ascii="Calibri" w:hAnsi="Calibri" w:cs="Calibri"/>
          <w:i/>
          <w:sz w:val="22"/>
          <w:szCs w:val="22"/>
          <w:lang w:eastAsia="en-US"/>
        </w:rPr>
      </w:pPr>
      <w:r w:rsidRPr="00CF3DF9">
        <w:rPr>
          <w:rFonts w:ascii="Calibri" w:hAnsi="Calibri" w:cs="Calibri"/>
          <w:i/>
          <w:sz w:val="22"/>
          <w:szCs w:val="22"/>
          <w:lang w:eastAsia="en-US"/>
        </w:rPr>
        <w:t xml:space="preserve">Με το με αρ. πρωτ. 49817/02-09-2019 της Δ.Χ.Σ.Π.Α. και στο πλαίσιο εισήγησης της στο ΣΥΠΟΘΑ για την ως άνω μελέτη (ύστερα δηλαδή </w:t>
      </w:r>
      <w:r w:rsidRPr="00CF3DF9">
        <w:rPr>
          <w:rFonts w:ascii="Calibri" w:hAnsi="Calibri" w:cs="Calibri"/>
          <w:b/>
          <w:i/>
          <w:sz w:val="22"/>
          <w:szCs w:val="22"/>
          <w:lang w:eastAsia="en-US"/>
        </w:rPr>
        <w:t>από 22 μήνες</w:t>
      </w:r>
      <w:r w:rsidRPr="00CF3DF9">
        <w:rPr>
          <w:rFonts w:ascii="Calibri" w:hAnsi="Calibri" w:cs="Calibri"/>
          <w:i/>
          <w:sz w:val="22"/>
          <w:szCs w:val="22"/>
          <w:lang w:eastAsia="en-US"/>
        </w:rPr>
        <w:t xml:space="preserve"> από την υποβολή της στην Υπηρεσία αυτή)  ζητήθηκε η αναμόρφωση του παραλιακού μετώπου τμήματος της περιοχής με αποτέλεσμα να απαιτείται εκ νέου ανάρτησή της.</w:t>
      </w:r>
    </w:p>
    <w:p w14:paraId="0305EC5F" w14:textId="77777777" w:rsidR="00CF3DF9" w:rsidRPr="00CF3DF9" w:rsidRDefault="00CF3DF9" w:rsidP="00F25DC0">
      <w:pPr>
        <w:widowControl/>
        <w:numPr>
          <w:ilvl w:val="0"/>
          <w:numId w:val="80"/>
        </w:numPr>
        <w:autoSpaceDE/>
        <w:autoSpaceDN/>
        <w:adjustRightInd/>
        <w:spacing w:line="360" w:lineRule="auto"/>
        <w:ind w:left="360"/>
        <w:contextualSpacing/>
        <w:jc w:val="both"/>
        <w:rPr>
          <w:rFonts w:ascii="Calibri" w:hAnsi="Calibri" w:cs="Calibri"/>
          <w:i/>
          <w:sz w:val="22"/>
          <w:szCs w:val="22"/>
          <w:lang w:eastAsia="en-US"/>
        </w:rPr>
      </w:pPr>
      <w:r w:rsidRPr="00CF3DF9">
        <w:rPr>
          <w:rFonts w:ascii="Calibri" w:hAnsi="Calibri" w:cs="Calibri"/>
          <w:i/>
          <w:sz w:val="22"/>
          <w:szCs w:val="22"/>
          <w:lang w:eastAsia="en-US"/>
        </w:rPr>
        <w:t>Στις 11-10-2019 οι Ανάδοχοι με αναλυτικό  έγγραφό τους υπέβαλαν τις απόψεις τους προς  την Δ.Χ.Σ.Π.Α. σχετικά με τις ζητούμενες τροποποιήσεις της μελέτης.</w:t>
      </w:r>
    </w:p>
    <w:p w14:paraId="1549BB20" w14:textId="77777777" w:rsidR="00CF3DF9" w:rsidRPr="00CF3DF9" w:rsidRDefault="00CF3DF9" w:rsidP="00F25DC0">
      <w:pPr>
        <w:widowControl/>
        <w:numPr>
          <w:ilvl w:val="0"/>
          <w:numId w:val="80"/>
        </w:numPr>
        <w:autoSpaceDE/>
        <w:autoSpaceDN/>
        <w:adjustRightInd/>
        <w:spacing w:line="360" w:lineRule="auto"/>
        <w:ind w:left="360"/>
        <w:contextualSpacing/>
        <w:jc w:val="both"/>
        <w:rPr>
          <w:rFonts w:ascii="Calibri" w:hAnsi="Calibri" w:cs="Calibri"/>
          <w:i/>
          <w:sz w:val="22"/>
          <w:szCs w:val="22"/>
          <w:lang w:eastAsia="en-US"/>
        </w:rPr>
      </w:pPr>
      <w:r w:rsidRPr="00CF3DF9">
        <w:rPr>
          <w:rFonts w:ascii="Calibri" w:hAnsi="Calibri" w:cs="Calibri"/>
          <w:i/>
          <w:sz w:val="22"/>
          <w:szCs w:val="22"/>
          <w:lang w:eastAsia="en-US"/>
        </w:rPr>
        <w:lastRenderedPageBreak/>
        <w:t xml:space="preserve">Με το με αρ. πρωτ. 3957/3-3-2020 έγγραφό της η Δ/Σα Υπηρεσία (ύστερα από </w:t>
      </w:r>
      <w:r w:rsidRPr="00CF3DF9">
        <w:rPr>
          <w:rFonts w:ascii="Calibri" w:hAnsi="Calibri" w:cs="Calibri"/>
          <w:b/>
          <w:i/>
          <w:sz w:val="22"/>
          <w:szCs w:val="22"/>
          <w:lang w:eastAsia="en-US"/>
        </w:rPr>
        <w:t>6 μήνες</w:t>
      </w:r>
      <w:r w:rsidRPr="00CF3DF9">
        <w:rPr>
          <w:rFonts w:ascii="Calibri" w:hAnsi="Calibri" w:cs="Calibri"/>
          <w:i/>
          <w:sz w:val="22"/>
          <w:szCs w:val="22"/>
          <w:lang w:eastAsia="en-US"/>
        </w:rPr>
        <w:t xml:space="preserve"> από την ημερομηνία εγγράφου της Δ.Χ.Σ.Π.Α.) έδωσε εντολή στους Αναδόχους για την εναρμόνιση της μελέτης  με τις παρατηρήσεις της Δ.Χ.Σ.Π.Α.</w:t>
      </w:r>
    </w:p>
    <w:p w14:paraId="489C8076" w14:textId="77777777" w:rsidR="00CF3DF9" w:rsidRPr="00CF3DF9" w:rsidRDefault="00CF3DF9" w:rsidP="00F25DC0">
      <w:pPr>
        <w:widowControl/>
        <w:numPr>
          <w:ilvl w:val="0"/>
          <w:numId w:val="80"/>
        </w:numPr>
        <w:autoSpaceDE/>
        <w:autoSpaceDN/>
        <w:adjustRightInd/>
        <w:spacing w:line="360" w:lineRule="auto"/>
        <w:ind w:left="360"/>
        <w:contextualSpacing/>
        <w:jc w:val="both"/>
        <w:rPr>
          <w:rFonts w:ascii="Calibri" w:hAnsi="Calibri" w:cs="Calibri"/>
          <w:i/>
          <w:sz w:val="22"/>
          <w:szCs w:val="22"/>
          <w:lang w:eastAsia="en-US"/>
        </w:rPr>
      </w:pPr>
      <w:r w:rsidRPr="00CF3DF9">
        <w:rPr>
          <w:rFonts w:ascii="Calibri" w:hAnsi="Calibri" w:cs="Calibri"/>
          <w:i/>
          <w:sz w:val="22"/>
          <w:szCs w:val="22"/>
          <w:lang w:eastAsia="en-US"/>
        </w:rPr>
        <w:t>Οι Ανάδοχοι με την  από 25-5-2020 αίτησή τους (που κοινοποιήθηκε στην Δ.Χ.Σ.Π.Α.) σε συνδυασμό με την με αρ. πρωτ. 11768/16-07-2020 αίτηση και στο πλαίσιο εξειδίκευσης των προτεινόμενων τροποποιήσεων στο παραλιακό μέτωπο  τμήμα της μελέτης υποβλήθηκε για την Δ’ ανάρτησή της.</w:t>
      </w:r>
    </w:p>
    <w:p w14:paraId="36F90470" w14:textId="77777777" w:rsidR="00CF3DF9" w:rsidRPr="00CF3DF9" w:rsidRDefault="00CF3DF9" w:rsidP="00F25DC0">
      <w:pPr>
        <w:widowControl/>
        <w:numPr>
          <w:ilvl w:val="0"/>
          <w:numId w:val="80"/>
        </w:numPr>
        <w:autoSpaceDE/>
        <w:autoSpaceDN/>
        <w:adjustRightInd/>
        <w:spacing w:line="360" w:lineRule="auto"/>
        <w:ind w:left="360"/>
        <w:contextualSpacing/>
        <w:jc w:val="both"/>
        <w:rPr>
          <w:rFonts w:ascii="Calibri" w:hAnsi="Calibri" w:cs="Calibri"/>
          <w:i/>
          <w:sz w:val="22"/>
          <w:szCs w:val="22"/>
          <w:lang w:eastAsia="en-US"/>
        </w:rPr>
      </w:pPr>
      <w:r w:rsidRPr="00CF3DF9">
        <w:rPr>
          <w:rFonts w:ascii="Calibri" w:hAnsi="Calibri" w:cs="Calibri"/>
          <w:i/>
          <w:sz w:val="22"/>
          <w:szCs w:val="22"/>
          <w:lang w:eastAsia="en-US"/>
        </w:rPr>
        <w:t>Με το με αρ. πρωτ. οικ. 15551/3-9-2020 η Δ/νουσα Υπηρεσία διαβίβασε τις υποβληθείσες ενστάσεις  στους Αναδόχους, ύστερα από την 18/2020 απόφαση της Ε.Π.Ζ. (</w:t>
      </w:r>
      <w:r w:rsidRPr="00CF3DF9">
        <w:rPr>
          <w:rFonts w:ascii="Calibri" w:hAnsi="Calibri" w:cs="Calibri"/>
          <w:i/>
          <w:sz w:val="22"/>
          <w:szCs w:val="22"/>
          <w:u w:val="single"/>
          <w:lang w:eastAsia="en-US"/>
        </w:rPr>
        <w:t>με το οποίο εγκρίθηκε πλην των άλλων και το Β2 υποστάδιο της μελέτης)</w:t>
      </w:r>
      <w:r w:rsidRPr="00CF3DF9">
        <w:rPr>
          <w:rFonts w:ascii="Calibri" w:hAnsi="Calibri" w:cs="Calibri"/>
          <w:i/>
          <w:sz w:val="22"/>
          <w:szCs w:val="22"/>
          <w:lang w:eastAsia="en-US"/>
        </w:rPr>
        <w:t>, οι οποίοι υπέβαλαν την εισήγησή τους στις 4-9-2020. Ο Δήμος Λαυρεωτικής με την με αρ. 35/2020 απόφαση της Ε.Π.Ζ. γνωμοδότησε για τις ενστάσεις που υποβλήθηκαν. Ο ανάδοχος με την από 4-12 -2020 αίτησή του υπέβαλε το Β2 υποστάδιο της μελέτης ύστερα από την γνωμοδότηση της Ε .Π.Ζ.  (Σχέδια και ψηφιακά αρχεία)  προκειμένου να διαβιβασθούν στην Δ.Χ.Σ.Π.Α.</w:t>
      </w:r>
    </w:p>
    <w:p w14:paraId="0A2C00CD" w14:textId="77777777" w:rsidR="00CF3DF9" w:rsidRPr="00CF3DF9" w:rsidRDefault="00CF3DF9" w:rsidP="00F25DC0">
      <w:pPr>
        <w:widowControl/>
        <w:numPr>
          <w:ilvl w:val="0"/>
          <w:numId w:val="80"/>
        </w:numPr>
        <w:autoSpaceDE/>
        <w:autoSpaceDN/>
        <w:adjustRightInd/>
        <w:spacing w:line="360" w:lineRule="auto"/>
        <w:ind w:left="360"/>
        <w:contextualSpacing/>
        <w:jc w:val="both"/>
        <w:rPr>
          <w:rFonts w:ascii="Calibri" w:hAnsi="Calibri" w:cs="Calibri"/>
          <w:i/>
          <w:sz w:val="22"/>
          <w:szCs w:val="22"/>
          <w:lang w:eastAsia="en-US"/>
        </w:rPr>
      </w:pPr>
      <w:r w:rsidRPr="00CF3DF9">
        <w:rPr>
          <w:rFonts w:ascii="Calibri" w:hAnsi="Calibri" w:cs="Calibri"/>
          <w:i/>
          <w:sz w:val="22"/>
          <w:szCs w:val="22"/>
          <w:lang w:eastAsia="en-US"/>
        </w:rPr>
        <w:t>Η Δ/σα Υπηρεσία της μελέτης με το με αρ. πρωτ. 22527/18-12-2020 έγγραφό της διαβίβασε στην Δ.Χ.Σ.Π.Α. την μελέτη προκειμένου να υποβληθεί στο αρμόδιο ΣΥΠΟΘΑ</w:t>
      </w:r>
    </w:p>
    <w:p w14:paraId="55277038" w14:textId="77777777" w:rsidR="00CF3DF9" w:rsidRPr="00CF3DF9" w:rsidRDefault="00CF3DF9" w:rsidP="00CF3DF9">
      <w:pPr>
        <w:widowControl/>
        <w:autoSpaceDE/>
        <w:autoSpaceDN/>
        <w:adjustRightInd/>
        <w:spacing w:line="360" w:lineRule="auto"/>
        <w:ind w:left="360"/>
        <w:contextualSpacing/>
        <w:jc w:val="center"/>
        <w:rPr>
          <w:rFonts w:ascii="Calibri" w:hAnsi="Calibri" w:cs="Calibri"/>
          <w:i/>
          <w:sz w:val="22"/>
          <w:szCs w:val="22"/>
          <w:lang w:eastAsia="en-US"/>
        </w:rPr>
      </w:pPr>
      <w:r w:rsidRPr="00CF3DF9">
        <w:rPr>
          <w:rFonts w:ascii="Calibri" w:hAnsi="Calibri" w:cs="Calibri"/>
          <w:b/>
          <w:i/>
          <w:sz w:val="22"/>
          <w:szCs w:val="22"/>
          <w:lang w:val="en-US"/>
        </w:rPr>
        <w:t>KAI</w:t>
      </w:r>
      <w:r w:rsidRPr="00CF3DF9">
        <w:rPr>
          <w:rFonts w:ascii="Calibri" w:hAnsi="Calibri" w:cs="Calibri"/>
          <w:b/>
          <w:i/>
          <w:sz w:val="22"/>
          <w:szCs w:val="22"/>
        </w:rPr>
        <w:t xml:space="preserve"> ΕΠΕΙΔΗ</w:t>
      </w:r>
    </w:p>
    <w:p w14:paraId="6508F393" w14:textId="77777777" w:rsidR="00CF3DF9" w:rsidRPr="00CF3DF9" w:rsidRDefault="00CF3DF9" w:rsidP="00F25DC0">
      <w:pPr>
        <w:widowControl/>
        <w:numPr>
          <w:ilvl w:val="0"/>
          <w:numId w:val="79"/>
        </w:numPr>
        <w:autoSpaceDE/>
        <w:autoSpaceDN/>
        <w:adjustRightInd/>
        <w:spacing w:line="360" w:lineRule="auto"/>
        <w:ind w:left="357" w:hanging="357"/>
        <w:jc w:val="both"/>
        <w:rPr>
          <w:rFonts w:ascii="Calibri" w:hAnsi="Calibri" w:cs="Calibri"/>
          <w:i/>
          <w:sz w:val="22"/>
          <w:szCs w:val="22"/>
        </w:rPr>
      </w:pPr>
      <w:r w:rsidRPr="00CF3DF9">
        <w:rPr>
          <w:rFonts w:ascii="Calibri" w:hAnsi="Calibri" w:cs="Calibri"/>
          <w:i/>
          <w:sz w:val="22"/>
          <w:szCs w:val="22"/>
        </w:rPr>
        <w:t>προκύπτει ότι από την υποβολή της μελέτης στις 28-11-2017 παρήλθαν μέχρι σήμερα (28-03-2021)  37 τουλάχιστον μήνες εκ των οποίων 33 μήνες αφορούσαν τις διαδικασίες γνωμοδοτήσεων και αναρτήσεων της μελέτης και 4 μήνες εργασίες του Αναδόχου (Διορθώσεις της μελέτης και γνωμοδότηση επί των ενστάσεων)</w:t>
      </w:r>
    </w:p>
    <w:p w14:paraId="23754970" w14:textId="77777777" w:rsidR="00CF3DF9" w:rsidRPr="00CF3DF9" w:rsidRDefault="00CF3DF9" w:rsidP="00F25DC0">
      <w:pPr>
        <w:widowControl/>
        <w:numPr>
          <w:ilvl w:val="0"/>
          <w:numId w:val="79"/>
        </w:numPr>
        <w:autoSpaceDE/>
        <w:autoSpaceDN/>
        <w:adjustRightInd/>
        <w:spacing w:line="360" w:lineRule="auto"/>
        <w:ind w:left="357" w:hanging="357"/>
        <w:jc w:val="both"/>
        <w:rPr>
          <w:rFonts w:ascii="Calibri" w:hAnsi="Calibri" w:cs="Calibri"/>
          <w:i/>
          <w:sz w:val="22"/>
          <w:szCs w:val="22"/>
        </w:rPr>
      </w:pPr>
      <w:r w:rsidRPr="00CF3DF9">
        <w:rPr>
          <w:rFonts w:ascii="Calibri" w:hAnsi="Calibri" w:cs="Calibri"/>
          <w:i/>
          <w:sz w:val="22"/>
          <w:szCs w:val="22"/>
        </w:rPr>
        <w:t>Με την με αρ. πρωτ. 4073/11-03-2021 αίτησή του ο Ανάδοχος υπέβαλε αίτημα για την παράταση της συμβατικής προθεσμίας μέχρι 24-04-2023, με την οποία συμφωνούμε για τους λόγους που αναφέρει.</w:t>
      </w:r>
    </w:p>
    <w:p w14:paraId="658F0AE7" w14:textId="77777777" w:rsidR="00CF3DF9" w:rsidRPr="00CF3DF9" w:rsidRDefault="00CF3DF9" w:rsidP="00CF3DF9">
      <w:pPr>
        <w:widowControl/>
        <w:autoSpaceDE/>
        <w:autoSpaceDN/>
        <w:adjustRightInd/>
        <w:spacing w:line="360" w:lineRule="auto"/>
        <w:ind w:right="-286"/>
        <w:jc w:val="center"/>
        <w:rPr>
          <w:rFonts w:ascii="Calibri" w:hAnsi="Calibri" w:cs="Calibri"/>
          <w:b/>
          <w:i/>
          <w:sz w:val="22"/>
          <w:szCs w:val="22"/>
        </w:rPr>
      </w:pPr>
      <w:r w:rsidRPr="00CF3DF9">
        <w:rPr>
          <w:rFonts w:ascii="Calibri" w:hAnsi="Calibri" w:cs="Calibri"/>
          <w:b/>
          <w:i/>
          <w:sz w:val="22"/>
          <w:szCs w:val="22"/>
        </w:rPr>
        <w:t>ΕΙΣΗΓΟΥΜΑΣΤΕ</w:t>
      </w:r>
    </w:p>
    <w:p w14:paraId="3BA2291E" w14:textId="77777777" w:rsidR="00CF3DF9" w:rsidRPr="00CF3DF9" w:rsidRDefault="00CF3DF9" w:rsidP="00CF3DF9">
      <w:pPr>
        <w:widowControl/>
        <w:autoSpaceDE/>
        <w:autoSpaceDN/>
        <w:adjustRightInd/>
        <w:spacing w:line="360" w:lineRule="auto"/>
        <w:jc w:val="both"/>
        <w:rPr>
          <w:rFonts w:ascii="Calibri" w:hAnsi="Calibri" w:cs="Calibri"/>
          <w:b/>
          <w:i/>
          <w:sz w:val="22"/>
          <w:szCs w:val="22"/>
        </w:rPr>
      </w:pPr>
      <w:r w:rsidRPr="00CF3DF9">
        <w:rPr>
          <w:rFonts w:ascii="Calibri" w:hAnsi="Calibri" w:cs="Calibri"/>
          <w:i/>
          <w:sz w:val="22"/>
          <w:szCs w:val="22"/>
        </w:rPr>
        <w:t xml:space="preserve">Την παράταση του συμβατικού χρόνου της μελέτης (5273/02-04-2019 σύμβασης) </w:t>
      </w:r>
      <w:r w:rsidRPr="00CF3DF9">
        <w:rPr>
          <w:rFonts w:ascii="Calibri" w:hAnsi="Calibri" w:cs="Calibri"/>
          <w:b/>
          <w:i/>
          <w:sz w:val="22"/>
          <w:szCs w:val="22"/>
        </w:rPr>
        <w:t xml:space="preserve">μέχρι 24-04-2023». </w:t>
      </w:r>
    </w:p>
    <w:p w14:paraId="57103EA3" w14:textId="77777777" w:rsidR="00CF3DF9" w:rsidRPr="00CF3DF9" w:rsidRDefault="00CF3DF9" w:rsidP="00CF3DF9">
      <w:pPr>
        <w:tabs>
          <w:tab w:val="left" w:pos="0"/>
        </w:tabs>
        <w:spacing w:line="360" w:lineRule="auto"/>
        <w:jc w:val="both"/>
        <w:rPr>
          <w:rFonts w:ascii="Calibri" w:hAnsi="Calibri" w:cs="Calibri"/>
          <w:sz w:val="22"/>
          <w:szCs w:val="22"/>
        </w:rPr>
      </w:pPr>
      <w:r w:rsidRPr="00CF3DF9">
        <w:rPr>
          <w:rFonts w:ascii="Calibri" w:hAnsi="Calibri" w:cs="Calibri"/>
          <w:sz w:val="22"/>
          <w:szCs w:val="22"/>
        </w:rPr>
        <w:tab/>
        <w:t>Σύμφωνα με το αριθμ. πρωτ: 4073/11.03.2021 η παράταση του συμβατικού χρόνου είναι αναγκαία διότι απαιτούνται χρονοβόρες διαδικασίες εγκρίσεων, όπως:</w:t>
      </w:r>
    </w:p>
    <w:p w14:paraId="253FCBC8" w14:textId="77777777" w:rsidR="00CF3DF9" w:rsidRPr="00CF3DF9" w:rsidRDefault="00CF3DF9" w:rsidP="00CF3DF9">
      <w:pPr>
        <w:tabs>
          <w:tab w:val="left" w:pos="0"/>
        </w:tabs>
        <w:spacing w:line="360" w:lineRule="auto"/>
        <w:jc w:val="both"/>
        <w:rPr>
          <w:rFonts w:ascii="Calibri" w:hAnsi="Calibri" w:cs="Calibri"/>
          <w:sz w:val="22"/>
          <w:szCs w:val="22"/>
        </w:rPr>
      </w:pPr>
      <w:r w:rsidRPr="00CF3DF9">
        <w:rPr>
          <w:rFonts w:ascii="Calibri" w:hAnsi="Calibri" w:cs="Calibri"/>
          <w:sz w:val="22"/>
          <w:szCs w:val="22"/>
        </w:rPr>
        <w:tab/>
        <w:t>Γνωμοδότηση ΣΥΠΟΘΑ Περιφέρειας Αττικής</w:t>
      </w:r>
    </w:p>
    <w:p w14:paraId="1B7985F5" w14:textId="77777777" w:rsidR="00CF3DF9" w:rsidRPr="00CF3DF9" w:rsidRDefault="00CF3DF9" w:rsidP="00CF3DF9">
      <w:pPr>
        <w:tabs>
          <w:tab w:val="left" w:pos="0"/>
        </w:tabs>
        <w:spacing w:line="360" w:lineRule="auto"/>
        <w:jc w:val="both"/>
        <w:rPr>
          <w:rFonts w:ascii="Calibri" w:hAnsi="Calibri" w:cs="Calibri"/>
          <w:sz w:val="22"/>
          <w:szCs w:val="22"/>
        </w:rPr>
      </w:pPr>
      <w:r w:rsidRPr="00CF3DF9">
        <w:rPr>
          <w:rFonts w:ascii="Calibri" w:hAnsi="Calibri" w:cs="Calibri"/>
          <w:sz w:val="22"/>
          <w:szCs w:val="22"/>
        </w:rPr>
        <w:tab/>
        <w:t>Διαβίβαση σε ΥΠΕΝ για νομική επεξεργασία μελέτης</w:t>
      </w:r>
    </w:p>
    <w:p w14:paraId="2014DABA" w14:textId="77777777" w:rsidR="00CF3DF9" w:rsidRPr="00CF3DF9" w:rsidRDefault="00CF3DF9" w:rsidP="00CF3DF9">
      <w:pPr>
        <w:tabs>
          <w:tab w:val="left" w:pos="0"/>
        </w:tabs>
        <w:spacing w:line="360" w:lineRule="auto"/>
        <w:jc w:val="both"/>
        <w:rPr>
          <w:rFonts w:ascii="Calibri" w:hAnsi="Calibri" w:cs="Calibri"/>
          <w:sz w:val="22"/>
          <w:szCs w:val="22"/>
        </w:rPr>
      </w:pPr>
      <w:r w:rsidRPr="00CF3DF9">
        <w:rPr>
          <w:rFonts w:ascii="Calibri" w:hAnsi="Calibri" w:cs="Calibri"/>
          <w:sz w:val="22"/>
          <w:szCs w:val="22"/>
        </w:rPr>
        <w:tab/>
        <w:t>Διαβίβαση σε ΣτΕ για έκδοση ΠΔ ένταξη της περιοχής στο εγκεκριμένο σχέδιο</w:t>
      </w:r>
    </w:p>
    <w:p w14:paraId="5B17D96D" w14:textId="77777777" w:rsidR="00CF3DF9" w:rsidRPr="00CF3DF9" w:rsidRDefault="00CF3DF9" w:rsidP="00CF3DF9">
      <w:pPr>
        <w:tabs>
          <w:tab w:val="left" w:pos="0"/>
        </w:tabs>
        <w:spacing w:line="360" w:lineRule="auto"/>
        <w:jc w:val="both"/>
        <w:rPr>
          <w:rFonts w:ascii="Calibri" w:hAnsi="Calibri" w:cs="Calibri"/>
          <w:sz w:val="22"/>
          <w:szCs w:val="22"/>
        </w:rPr>
      </w:pPr>
      <w:r w:rsidRPr="00CF3DF9">
        <w:rPr>
          <w:rFonts w:ascii="Calibri" w:hAnsi="Calibri" w:cs="Calibri"/>
          <w:sz w:val="22"/>
          <w:szCs w:val="22"/>
        </w:rPr>
        <w:tab/>
        <w:t>Αναρτήσεις πράξης εφαρμογής, διορθώσεις και κύρωση της τελικής πράξης εφαρμογής.</w:t>
      </w:r>
    </w:p>
    <w:p w14:paraId="3CFD0BDB" w14:textId="77777777" w:rsidR="00CF3DF9" w:rsidRPr="00DD26EB" w:rsidRDefault="00CF3DF9" w:rsidP="00CF3DF9">
      <w:pPr>
        <w:spacing w:line="360" w:lineRule="auto"/>
        <w:jc w:val="both"/>
        <w:rPr>
          <w:rFonts w:ascii="Calibri" w:hAnsi="Calibri" w:cs="Calibri"/>
          <w:sz w:val="22"/>
          <w:szCs w:val="22"/>
        </w:rPr>
      </w:pPr>
      <w:r w:rsidRPr="00CF3DF9">
        <w:rPr>
          <w:rFonts w:ascii="Calibri" w:hAnsi="Calibri" w:cs="Calibri"/>
          <w:sz w:val="22"/>
          <w:szCs w:val="22"/>
        </w:rPr>
        <w:tab/>
        <w:t>Κατόπιν των ανωτέρω, ο κος Πρόεδρος κάλεσε τα μέλη της Οικονομικής Επιτροπής να</w:t>
      </w:r>
      <w:r w:rsidRPr="00DD26EB">
        <w:rPr>
          <w:rFonts w:ascii="Calibri" w:hAnsi="Calibri" w:cs="Calibri"/>
          <w:sz w:val="22"/>
          <w:szCs w:val="22"/>
        </w:rPr>
        <w:t xml:space="preserve"> αποφασίσουν σχετικά.</w:t>
      </w:r>
    </w:p>
    <w:p w14:paraId="52BCA18E" w14:textId="77777777" w:rsidR="00CF3DF9" w:rsidRPr="003C220B" w:rsidRDefault="00CF3DF9" w:rsidP="00CF3DF9">
      <w:pPr>
        <w:spacing w:line="360" w:lineRule="auto"/>
        <w:jc w:val="center"/>
        <w:rPr>
          <w:rFonts w:ascii="Calibri" w:hAnsi="Calibri" w:cs="Calibri"/>
          <w:b/>
          <w:spacing w:val="30"/>
          <w:sz w:val="22"/>
          <w:szCs w:val="22"/>
        </w:rPr>
      </w:pPr>
      <w:r w:rsidRPr="000C1F9C">
        <w:rPr>
          <w:rFonts w:ascii="Calibri" w:hAnsi="Calibri" w:cs="Calibri"/>
          <w:bCs/>
          <w:i/>
          <w:sz w:val="22"/>
          <w:szCs w:val="22"/>
        </w:rPr>
        <w:lastRenderedPageBreak/>
        <w:tab/>
      </w:r>
      <w:r w:rsidRPr="003C220B">
        <w:rPr>
          <w:rFonts w:ascii="Calibri" w:hAnsi="Calibri" w:cs="Calibri"/>
          <w:b/>
          <w:spacing w:val="30"/>
          <w:sz w:val="22"/>
          <w:szCs w:val="22"/>
        </w:rPr>
        <w:t>Η Οικονομική Επιτροπή</w:t>
      </w:r>
    </w:p>
    <w:p w14:paraId="298EABFD" w14:textId="77777777" w:rsidR="00CF3DF9" w:rsidRPr="000C1F9C" w:rsidRDefault="00CF3DF9" w:rsidP="00CF3DF9">
      <w:pPr>
        <w:spacing w:line="360" w:lineRule="auto"/>
        <w:jc w:val="both"/>
        <w:rPr>
          <w:rFonts w:ascii="Calibri" w:hAnsi="Calibri" w:cs="Calibri"/>
          <w:sz w:val="22"/>
          <w:szCs w:val="22"/>
        </w:rPr>
      </w:pPr>
      <w:r w:rsidRPr="000C1F9C">
        <w:rPr>
          <w:rFonts w:ascii="Calibri" w:hAnsi="Calibri" w:cs="Calibri"/>
          <w:sz w:val="22"/>
          <w:szCs w:val="22"/>
        </w:rPr>
        <w:t>αφού άκουσε την εισήγηση του κου Πρόεδρου, έλαβε υπόψη:</w:t>
      </w:r>
    </w:p>
    <w:p w14:paraId="6168D5DC" w14:textId="77777777" w:rsidR="00CF3DF9" w:rsidRPr="000C1F9C" w:rsidRDefault="00CF3DF9" w:rsidP="00CF3DF9">
      <w:pPr>
        <w:widowControl/>
        <w:numPr>
          <w:ilvl w:val="0"/>
          <w:numId w:val="7"/>
        </w:numPr>
        <w:autoSpaceDE/>
        <w:autoSpaceDN/>
        <w:adjustRightInd/>
        <w:spacing w:line="360" w:lineRule="auto"/>
        <w:ind w:left="57" w:firstLine="113"/>
        <w:jc w:val="both"/>
        <w:rPr>
          <w:rFonts w:ascii="Calibri" w:hAnsi="Calibri" w:cs="Calibri"/>
          <w:sz w:val="22"/>
          <w:szCs w:val="22"/>
        </w:rPr>
      </w:pPr>
      <w:r w:rsidRPr="000C1F9C">
        <w:rPr>
          <w:rFonts w:ascii="Calibri" w:hAnsi="Calibri" w:cs="Calibri"/>
          <w:sz w:val="22"/>
          <w:szCs w:val="22"/>
        </w:rPr>
        <w:t xml:space="preserve">τις διατάξεις του άρθρου </w:t>
      </w:r>
      <w:hyperlink r:id="rId38" w:tgtFrame="_blank" w:history="1">
        <w:r w:rsidRPr="000C1F9C">
          <w:rPr>
            <w:rFonts w:ascii="Calibri" w:hAnsi="Calibri" w:cs="Calibri"/>
            <w:sz w:val="22"/>
            <w:szCs w:val="22"/>
          </w:rPr>
          <w:t>72 του Ν.3852/2010</w:t>
        </w:r>
      </w:hyperlink>
      <w:r w:rsidRPr="000C1F9C">
        <w:rPr>
          <w:rFonts w:ascii="Calibri" w:hAnsi="Calibri" w:cs="Calibri"/>
          <w:sz w:val="22"/>
          <w:szCs w:val="22"/>
        </w:rPr>
        <w:t xml:space="preserve">, όπως αντικαταστάθηκε με την </w:t>
      </w:r>
      <w:hyperlink r:id="rId39" w:tgtFrame="_blank" w:history="1">
        <w:r w:rsidRPr="000C1F9C">
          <w:rPr>
            <w:rFonts w:ascii="Calibri" w:hAnsi="Calibri" w:cs="Calibri"/>
            <w:sz w:val="22"/>
            <w:szCs w:val="22"/>
          </w:rPr>
          <w:t>παρ.1 του άρθρου 40 του Ν.4735/2020</w:t>
        </w:r>
      </w:hyperlink>
    </w:p>
    <w:p w14:paraId="0DE147AB" w14:textId="77777777" w:rsidR="00CF3DF9" w:rsidRPr="000C1F9C" w:rsidRDefault="00CF3DF9" w:rsidP="00CF3DF9">
      <w:pPr>
        <w:widowControl/>
        <w:numPr>
          <w:ilvl w:val="0"/>
          <w:numId w:val="7"/>
        </w:numPr>
        <w:autoSpaceDE/>
        <w:autoSpaceDN/>
        <w:adjustRightInd/>
        <w:spacing w:line="360" w:lineRule="auto"/>
        <w:ind w:left="57" w:firstLine="113"/>
        <w:contextualSpacing/>
        <w:jc w:val="both"/>
        <w:rPr>
          <w:rFonts w:ascii="Calibri" w:hAnsi="Calibri" w:cs="Calibri"/>
          <w:sz w:val="22"/>
          <w:szCs w:val="22"/>
        </w:rPr>
      </w:pPr>
      <w:r>
        <w:rPr>
          <w:rFonts w:ascii="Calibri" w:hAnsi="Calibri" w:cs="Calibri"/>
          <w:sz w:val="22"/>
          <w:szCs w:val="22"/>
        </w:rPr>
        <w:t>το υπ’ αριθμ. πρωτ: 4073/11.03.2021 αίτημα του Αναδόχου περί παράτασης συμβατικής προθεσμίας</w:t>
      </w:r>
    </w:p>
    <w:p w14:paraId="1687306F" w14:textId="77777777" w:rsidR="00CF3DF9" w:rsidRPr="000C1F9C" w:rsidRDefault="00CF3DF9" w:rsidP="00CF3DF9">
      <w:pPr>
        <w:widowControl/>
        <w:numPr>
          <w:ilvl w:val="0"/>
          <w:numId w:val="7"/>
        </w:numPr>
        <w:autoSpaceDE/>
        <w:autoSpaceDN/>
        <w:adjustRightInd/>
        <w:spacing w:line="360" w:lineRule="auto"/>
        <w:ind w:left="57" w:firstLine="113"/>
        <w:contextualSpacing/>
        <w:jc w:val="both"/>
        <w:rPr>
          <w:rFonts w:ascii="Calibri" w:hAnsi="Calibri" w:cs="Calibri"/>
          <w:sz w:val="22"/>
          <w:szCs w:val="22"/>
        </w:rPr>
      </w:pPr>
      <w:r>
        <w:rPr>
          <w:rFonts w:ascii="Calibri" w:hAnsi="Calibri" w:cs="Calibri"/>
          <w:sz w:val="22"/>
          <w:szCs w:val="22"/>
        </w:rPr>
        <w:t>την υπ’ αριθμ. πρωτ: 5315/02.04</w:t>
      </w:r>
      <w:r w:rsidRPr="000C1F9C">
        <w:rPr>
          <w:rFonts w:ascii="Calibri" w:hAnsi="Calibri" w:cs="Calibri"/>
          <w:sz w:val="22"/>
          <w:szCs w:val="22"/>
        </w:rPr>
        <w:t xml:space="preserve">.2021 εισήγηση της Διεύθυνσης </w:t>
      </w:r>
      <w:r>
        <w:rPr>
          <w:rFonts w:ascii="Calibri" w:hAnsi="Calibri" w:cs="Calibri"/>
          <w:sz w:val="22"/>
          <w:szCs w:val="22"/>
        </w:rPr>
        <w:t>Τεχνικ</w:t>
      </w:r>
      <w:r w:rsidRPr="000C1F9C">
        <w:rPr>
          <w:rFonts w:ascii="Calibri" w:hAnsi="Calibri" w:cs="Calibri"/>
          <w:sz w:val="22"/>
          <w:szCs w:val="22"/>
        </w:rPr>
        <w:t>ών Υπηρεσιών</w:t>
      </w:r>
    </w:p>
    <w:p w14:paraId="5B59C679" w14:textId="77777777" w:rsidR="00CF3DF9" w:rsidRPr="003C220B" w:rsidRDefault="00CF3DF9" w:rsidP="00CF3DF9">
      <w:pPr>
        <w:spacing w:line="360" w:lineRule="auto"/>
        <w:ind w:left="170"/>
        <w:contextualSpacing/>
        <w:jc w:val="both"/>
        <w:rPr>
          <w:rFonts w:ascii="Calibri" w:hAnsi="Calibri" w:cs="Calibri"/>
          <w:sz w:val="22"/>
          <w:szCs w:val="22"/>
        </w:rPr>
      </w:pPr>
      <w:r>
        <w:rPr>
          <w:rFonts w:ascii="Calibri" w:hAnsi="Calibri" w:cs="Calibri"/>
          <w:sz w:val="22"/>
          <w:szCs w:val="22"/>
        </w:rPr>
        <w:t>και έπειτα από διαλογική συζήτηση</w:t>
      </w:r>
    </w:p>
    <w:p w14:paraId="1E1FF9FC" w14:textId="77777777" w:rsidR="00CF3DF9" w:rsidRDefault="00CF3DF9" w:rsidP="00CF3DF9">
      <w:pPr>
        <w:spacing w:line="360" w:lineRule="auto"/>
        <w:jc w:val="center"/>
        <w:rPr>
          <w:rFonts w:ascii="Calibri" w:hAnsi="Calibri" w:cs="Calibri"/>
          <w:b/>
          <w:spacing w:val="40"/>
          <w:sz w:val="22"/>
          <w:szCs w:val="22"/>
        </w:rPr>
      </w:pPr>
      <w:r>
        <w:rPr>
          <w:rFonts w:ascii="Calibri" w:hAnsi="Calibri" w:cs="Calibri"/>
          <w:b/>
          <w:spacing w:val="40"/>
          <w:sz w:val="22"/>
          <w:szCs w:val="22"/>
        </w:rPr>
        <w:t>αποφασίζει ομόφωνα</w:t>
      </w:r>
    </w:p>
    <w:p w14:paraId="4BC5ECD9" w14:textId="77777777" w:rsidR="00CF3DF9" w:rsidRPr="000119A0" w:rsidRDefault="00CF3DF9" w:rsidP="00CF3DF9">
      <w:pPr>
        <w:tabs>
          <w:tab w:val="left" w:pos="9240"/>
        </w:tabs>
        <w:spacing w:line="360" w:lineRule="auto"/>
        <w:jc w:val="both"/>
        <w:rPr>
          <w:rFonts w:ascii="Calibri" w:hAnsi="Calibri" w:cs="Calibri"/>
          <w:sz w:val="22"/>
          <w:szCs w:val="22"/>
        </w:rPr>
      </w:pPr>
      <w:r>
        <w:rPr>
          <w:rFonts w:ascii="Calibri" w:hAnsi="Calibri" w:cs="Calibri"/>
          <w:sz w:val="22"/>
          <w:szCs w:val="22"/>
        </w:rPr>
        <w:t>Τ</w:t>
      </w:r>
      <w:r w:rsidRPr="000119A0">
        <w:rPr>
          <w:rFonts w:ascii="Calibri" w:hAnsi="Calibri" w:cs="Calibri"/>
          <w:sz w:val="22"/>
          <w:szCs w:val="22"/>
        </w:rPr>
        <w:t>ην παράταση του συμβατικού χρόνου της μελέτης ’’κτηματογράφηση – πολεοδομική μελέτη – πράξη εφαρμογής περιοχών Β’ Κατοικίας Πανόραμα – Αγία Μαρίνα – Τουρκολίμανο Δήμου Κερατέας’’ της από 24.12.2018 υπογραφείσας προγραμματικής σύμβασης, η οποία λήγει στις 24.04.2021, μέχρι τις 24.04.2023.</w:t>
      </w:r>
    </w:p>
    <w:p w14:paraId="031C126F" w14:textId="77777777" w:rsidR="00CF3DF9" w:rsidRDefault="00CF3DF9" w:rsidP="002F4351">
      <w:pPr>
        <w:keepNext/>
        <w:keepLines/>
        <w:widowControl/>
        <w:tabs>
          <w:tab w:val="left" w:pos="9240"/>
        </w:tabs>
        <w:spacing w:line="360" w:lineRule="auto"/>
        <w:jc w:val="both"/>
        <w:outlineLvl w:val="0"/>
        <w:rPr>
          <w:rFonts w:ascii="Calibri" w:hAnsi="Calibri" w:cs="Calibri"/>
          <w:b/>
          <w:bCs/>
          <w:color w:val="000000"/>
          <w:sz w:val="22"/>
          <w:szCs w:val="22"/>
          <w:lang w:eastAsia="en-US"/>
        </w:rPr>
      </w:pPr>
    </w:p>
    <w:p w14:paraId="66FBD861" w14:textId="77777777" w:rsidR="002F4351" w:rsidRPr="002F4351" w:rsidRDefault="002F4351" w:rsidP="002F4351">
      <w:pPr>
        <w:keepNext/>
        <w:keepLines/>
        <w:widowControl/>
        <w:tabs>
          <w:tab w:val="left" w:pos="9240"/>
        </w:tabs>
        <w:spacing w:line="360" w:lineRule="auto"/>
        <w:jc w:val="both"/>
        <w:outlineLvl w:val="0"/>
        <w:rPr>
          <w:rFonts w:ascii="Calibri" w:hAnsi="Calibri" w:cs="Calibri"/>
          <w:b/>
          <w:bCs/>
          <w:color w:val="000000"/>
          <w:kern w:val="32"/>
          <w:sz w:val="22"/>
          <w:szCs w:val="22"/>
          <w:lang w:eastAsia="en-US"/>
        </w:rPr>
      </w:pPr>
      <w:r w:rsidRPr="002F4351">
        <w:rPr>
          <w:rFonts w:ascii="Calibri" w:hAnsi="Calibri" w:cs="Calibri"/>
          <w:b/>
          <w:bCs/>
          <w:color w:val="000000"/>
          <w:sz w:val="22"/>
          <w:szCs w:val="22"/>
          <w:lang w:eastAsia="en-US"/>
        </w:rPr>
        <w:t xml:space="preserve">ΘΕΜΑ: </w:t>
      </w:r>
      <w:r w:rsidRPr="002F4351">
        <w:rPr>
          <w:rFonts w:ascii="Calibri" w:hAnsi="Calibri" w:cs="Calibri"/>
          <w:b/>
          <w:color w:val="000000"/>
          <w:sz w:val="22"/>
          <w:szCs w:val="22"/>
          <w:lang w:eastAsia="en-US"/>
        </w:rPr>
        <w:t xml:space="preserve">Λήψη απόφασης περί έγκρισης σύναψης και όρων του σχεδίου της Τροποποίησης- Παράτασης της Προγραμματικής Σύμβασης μεταξύ της Περιφέρειας Αττικής και του Δήμου Λαυρεωτικής </w:t>
      </w:r>
      <w:bookmarkStart w:id="68" w:name="_Hlk31282878"/>
      <w:r w:rsidRPr="002F4351">
        <w:rPr>
          <w:rFonts w:ascii="Calibri" w:hAnsi="Calibri" w:cs="Calibri"/>
          <w:b/>
          <w:bCs/>
          <w:color w:val="000000"/>
          <w:sz w:val="22"/>
          <w:szCs w:val="22"/>
          <w:lang w:eastAsia="en-US"/>
        </w:rPr>
        <w:t>για την ολοκλήρωση της μελέτης με τίτλο</w:t>
      </w:r>
      <w:r w:rsidRPr="002F4351">
        <w:rPr>
          <w:rFonts w:ascii="Calibri" w:hAnsi="Calibri" w:cs="Calibri"/>
          <w:b/>
          <w:color w:val="000000"/>
          <w:sz w:val="22"/>
          <w:szCs w:val="22"/>
          <w:lang w:eastAsia="en-US"/>
        </w:rPr>
        <w:t>:</w:t>
      </w:r>
      <w:bookmarkStart w:id="69" w:name="_Hlk69129760"/>
      <w:bookmarkEnd w:id="68"/>
      <w:r w:rsidRPr="002F4351">
        <w:rPr>
          <w:rFonts w:ascii="Calibri" w:hAnsi="Calibri" w:cs="Calibri"/>
          <w:b/>
          <w:color w:val="000000"/>
          <w:sz w:val="22"/>
          <w:szCs w:val="22"/>
          <w:lang w:eastAsia="en-US"/>
        </w:rPr>
        <w:t xml:space="preserve"> ‘’ΚΤΗΜΑΤΟΓΡΑΦΗΣΗ – ΠΟΛΕΟΔΟΜΙΚΗ ΜΕΛΕΤΗ - ΠΡΑΞΗ ΕΦΑΡΜΟΓΗΣ ΠΕΡΙΟΧΩΝ Β΄ ΚΑΤΟΙΚΙΑΣ ΠΑΝΟΡΑΜΑ - ΑΓ. ΜΑΡΙΝΑ - ΤΟΥΡΚΟΛΙΜΑΝΟ ΔΗΜΟΥ ΚΕΡΑΤΕΑΣ’’ του ΔΗΜΟΥ ΛΑΥΡΕΩΤΙΚΗΣ</w:t>
      </w:r>
      <w:bookmarkEnd w:id="69"/>
    </w:p>
    <w:p w14:paraId="66A8F9F3" w14:textId="77777777" w:rsidR="002F4351" w:rsidRPr="002F4351" w:rsidRDefault="002F4351" w:rsidP="002F4351">
      <w:pPr>
        <w:spacing w:line="360" w:lineRule="auto"/>
        <w:rPr>
          <w:rFonts w:ascii="Calibri" w:hAnsi="Calibri" w:cs="Calibri"/>
          <w:b/>
          <w:sz w:val="22"/>
          <w:szCs w:val="22"/>
        </w:rPr>
      </w:pPr>
      <w:r w:rsidRPr="002F4351">
        <w:rPr>
          <w:rFonts w:ascii="Calibri" w:hAnsi="Calibri" w:cs="Calibri"/>
          <w:b/>
          <w:sz w:val="22"/>
          <w:szCs w:val="22"/>
        </w:rPr>
        <w:t>Αρ. Απόφ.: 97/2021</w:t>
      </w:r>
    </w:p>
    <w:p w14:paraId="7B89C1A8" w14:textId="77777777" w:rsidR="002F4351" w:rsidRPr="002F4351" w:rsidRDefault="002F4351" w:rsidP="002F4351">
      <w:pPr>
        <w:keepNext/>
        <w:keepLines/>
        <w:widowControl/>
        <w:spacing w:line="360" w:lineRule="auto"/>
        <w:jc w:val="both"/>
        <w:outlineLvl w:val="0"/>
        <w:rPr>
          <w:rFonts w:ascii="Calibri" w:hAnsi="Calibri" w:cs="Calibri"/>
          <w:color w:val="000000"/>
          <w:sz w:val="22"/>
          <w:szCs w:val="22"/>
          <w:lang w:eastAsia="en-US"/>
        </w:rPr>
      </w:pPr>
      <w:r w:rsidRPr="002F4351">
        <w:rPr>
          <w:rFonts w:ascii="Calibri" w:hAnsi="Calibri" w:cs="Calibri"/>
          <w:color w:val="000000"/>
          <w:sz w:val="22"/>
          <w:szCs w:val="22"/>
          <w:lang w:eastAsia="en-US"/>
        </w:rPr>
        <w:tab/>
        <w:t>Ο κος Πρόεδρος, μετά τη διαπίστωση της νόμιμης απαρτίας (άρθρο 75, παρ.1 του Ν.3852/2010), κήρυξε της έναρξη της συνεδρίασης και εισηγούμενος το θέμα περί</w:t>
      </w:r>
      <w:r w:rsidRPr="002F4351">
        <w:rPr>
          <w:rFonts w:ascii="Calibri" w:hAnsi="Calibri" w:cs="Calibri"/>
          <w:i/>
          <w:color w:val="000000"/>
          <w:sz w:val="22"/>
          <w:szCs w:val="22"/>
          <w:lang w:eastAsia="en-US"/>
        </w:rPr>
        <w:t xml:space="preserve"> «έγκρισης σύναψης και όρων του σχεδίου της Τροποποίησης - Παράτασης της Προγραμματικής Σύμβασης μεταξύ της Περιφέρειας Αττικής και του Δήμου Λαυρεωτικής </w:t>
      </w:r>
      <w:r w:rsidRPr="002F4351">
        <w:rPr>
          <w:rFonts w:ascii="Calibri" w:hAnsi="Calibri" w:cs="Calibri"/>
          <w:bCs/>
          <w:i/>
          <w:color w:val="000000"/>
          <w:sz w:val="22"/>
          <w:szCs w:val="22"/>
          <w:lang w:eastAsia="en-US"/>
        </w:rPr>
        <w:t>για την ολοκλήρωση της μελέτης με τίτλο</w:t>
      </w:r>
      <w:r w:rsidRPr="002F4351">
        <w:rPr>
          <w:rFonts w:ascii="Calibri" w:hAnsi="Calibri" w:cs="Calibri"/>
          <w:i/>
          <w:color w:val="000000"/>
          <w:sz w:val="22"/>
          <w:szCs w:val="22"/>
          <w:lang w:eastAsia="en-US"/>
        </w:rPr>
        <w:t>: ‘’ΚΤΗΜΑΤΟΓΡΑΦΗΣΗ – ΠΟΛΕΟΔΟΜΙΚΗ ΜΕΛΕΤΗ - ΠΡΑΞΗ ΕΦΑΡΜΟΓΗΣ ΠΕΡΙΟΧΩΝ Β΄ ΚΑΤΟΙΚΙΑΣ ΠΑΝΟΡΑΜΑ - ΑΓ. ΜΑΡΙΝΑ - ΤΟΥΡΚΟΛΙΜΑΝΟ ΔΗΜΟΥ ΚΕΡΑΤΕΑΣ’’ του ΔΗΜΟΥ ΛΑΥΡΕΩΤΙΚΗΣ</w:t>
      </w:r>
      <w:r w:rsidRPr="002F4351">
        <w:rPr>
          <w:rFonts w:ascii="Calibri" w:hAnsi="Calibri" w:cs="Calibri"/>
          <w:bCs/>
          <w:i/>
          <w:color w:val="000000"/>
          <w:sz w:val="22"/>
          <w:szCs w:val="22"/>
          <w:lang w:eastAsia="en-US"/>
        </w:rPr>
        <w:t>»</w:t>
      </w:r>
      <w:r w:rsidRPr="002F4351">
        <w:rPr>
          <w:rFonts w:ascii="Calibri" w:hAnsi="Calibri" w:cs="Calibri"/>
          <w:i/>
          <w:color w:val="000000"/>
          <w:sz w:val="22"/>
          <w:szCs w:val="22"/>
          <w:lang w:eastAsia="en-US"/>
        </w:rPr>
        <w:t xml:space="preserve"> </w:t>
      </w:r>
      <w:r w:rsidRPr="002F4351">
        <w:rPr>
          <w:rFonts w:ascii="Calibri" w:hAnsi="Calibri" w:cs="Calibri"/>
          <w:color w:val="000000"/>
          <w:sz w:val="22"/>
          <w:szCs w:val="22"/>
          <w:lang w:eastAsia="en-US"/>
        </w:rPr>
        <w:t>έθεσε υπόψη των μελών</w:t>
      </w:r>
      <w:r w:rsidRPr="002F4351">
        <w:rPr>
          <w:rFonts w:ascii="Calibri" w:hAnsi="Calibri" w:cs="Calibri"/>
          <w:b/>
          <w:i/>
          <w:color w:val="000000"/>
          <w:sz w:val="22"/>
          <w:szCs w:val="22"/>
          <w:lang w:eastAsia="en-US"/>
        </w:rPr>
        <w:t xml:space="preserve"> </w:t>
      </w:r>
      <w:r w:rsidRPr="002F4351">
        <w:rPr>
          <w:rFonts w:ascii="Calibri" w:hAnsi="Calibri" w:cs="Calibri"/>
          <w:color w:val="000000"/>
          <w:sz w:val="22"/>
          <w:szCs w:val="22"/>
          <w:lang w:eastAsia="en-US"/>
        </w:rPr>
        <w:t>της Οικονομικής Επιτροπής την υπ’ αριθμ. πρωτ: 5806/12.04.2021 εισήγηση της Διεύθυνσης Τεχνικών Υπηρεσιών στην οποία αναφέρονται τα ακόλουθα:</w:t>
      </w:r>
    </w:p>
    <w:p w14:paraId="6ED736D3" w14:textId="77777777" w:rsidR="002F4351" w:rsidRPr="002F4351" w:rsidRDefault="002F4351" w:rsidP="002F4351">
      <w:pPr>
        <w:tabs>
          <w:tab w:val="left" w:pos="0"/>
        </w:tabs>
        <w:spacing w:line="360" w:lineRule="auto"/>
        <w:jc w:val="both"/>
        <w:rPr>
          <w:rFonts w:ascii="Calibri" w:hAnsi="Calibri" w:cs="Calibri"/>
          <w:i/>
          <w:sz w:val="22"/>
          <w:szCs w:val="22"/>
        </w:rPr>
      </w:pPr>
      <w:r w:rsidRPr="002F4351">
        <w:rPr>
          <w:rFonts w:ascii="Calibri" w:hAnsi="Calibri" w:cs="Calibri"/>
          <w:bCs/>
          <w:i/>
          <w:sz w:val="22"/>
          <w:szCs w:val="22"/>
        </w:rPr>
        <w:t>«</w:t>
      </w:r>
      <w:r w:rsidRPr="002F4351">
        <w:rPr>
          <w:rFonts w:ascii="Calibri" w:hAnsi="Calibri" w:cs="Calibri"/>
          <w:i/>
          <w:sz w:val="22"/>
          <w:szCs w:val="22"/>
        </w:rPr>
        <w:t>Έχοντας υπ’ όψιν :</w:t>
      </w:r>
    </w:p>
    <w:p w14:paraId="515F32F7" w14:textId="77777777" w:rsidR="002F4351" w:rsidRPr="002F4351" w:rsidRDefault="002F4351" w:rsidP="00F25DC0">
      <w:pPr>
        <w:widowControl/>
        <w:numPr>
          <w:ilvl w:val="0"/>
          <w:numId w:val="55"/>
        </w:numPr>
        <w:autoSpaceDE/>
        <w:autoSpaceDN/>
        <w:adjustRightInd/>
        <w:spacing w:line="360" w:lineRule="auto"/>
        <w:jc w:val="both"/>
        <w:rPr>
          <w:rFonts w:ascii="Calibri" w:hAnsi="Calibri" w:cs="Calibri"/>
          <w:i/>
          <w:sz w:val="22"/>
          <w:szCs w:val="22"/>
        </w:rPr>
      </w:pPr>
      <w:r w:rsidRPr="002F4351">
        <w:rPr>
          <w:rFonts w:ascii="Calibri" w:hAnsi="Calibri" w:cs="Calibri"/>
          <w:i/>
          <w:sz w:val="22"/>
          <w:szCs w:val="22"/>
        </w:rPr>
        <w:t>Τις διατάξεις του άρθρου 100 του Ν. 3852/2010 «Νέα Αρχιτεκτονική της Αυτοδιοίκησης και Αποκεντρωμένης Διοίκησης-Πρόγραμμα Καλλικράτης)», όπως τροποποιήθηκε με το άρθρο 179 του Ν. 4555/2018 (ΦΕΚ 133/Α’/19-7-2018) και ισχύει</w:t>
      </w:r>
    </w:p>
    <w:p w14:paraId="4C330060" w14:textId="77777777" w:rsidR="002F4351" w:rsidRPr="002F4351" w:rsidRDefault="002F4351" w:rsidP="00F25DC0">
      <w:pPr>
        <w:widowControl/>
        <w:numPr>
          <w:ilvl w:val="0"/>
          <w:numId w:val="55"/>
        </w:numPr>
        <w:autoSpaceDE/>
        <w:autoSpaceDN/>
        <w:adjustRightInd/>
        <w:spacing w:line="360" w:lineRule="auto"/>
        <w:jc w:val="both"/>
        <w:rPr>
          <w:rFonts w:ascii="Calibri" w:hAnsi="Calibri" w:cs="Calibri"/>
          <w:i/>
          <w:sz w:val="22"/>
          <w:szCs w:val="22"/>
        </w:rPr>
      </w:pPr>
      <w:r w:rsidRPr="002F4351">
        <w:rPr>
          <w:rFonts w:ascii="Calibri" w:hAnsi="Calibri" w:cs="Calibri"/>
          <w:i/>
          <w:sz w:val="22"/>
          <w:szCs w:val="22"/>
        </w:rPr>
        <w:t>Το Ν. 3463/2006 «Κώδικας Δήμων και Κοινοτήτων», όπως τροποποιήθηκε και ισχύει σήμερα</w:t>
      </w:r>
    </w:p>
    <w:p w14:paraId="5BA24A20" w14:textId="77777777" w:rsidR="002F4351" w:rsidRPr="002F4351" w:rsidRDefault="002F4351" w:rsidP="00F25DC0">
      <w:pPr>
        <w:widowControl/>
        <w:numPr>
          <w:ilvl w:val="0"/>
          <w:numId w:val="55"/>
        </w:numPr>
        <w:autoSpaceDE/>
        <w:autoSpaceDN/>
        <w:adjustRightInd/>
        <w:spacing w:line="360" w:lineRule="auto"/>
        <w:jc w:val="both"/>
        <w:rPr>
          <w:rFonts w:ascii="Calibri" w:hAnsi="Calibri" w:cs="Calibri"/>
          <w:i/>
          <w:sz w:val="22"/>
          <w:szCs w:val="22"/>
        </w:rPr>
      </w:pPr>
      <w:r w:rsidRPr="002F4351">
        <w:rPr>
          <w:rFonts w:ascii="Calibri" w:hAnsi="Calibri" w:cs="Calibri"/>
          <w:i/>
          <w:sz w:val="22"/>
          <w:szCs w:val="22"/>
        </w:rPr>
        <w:lastRenderedPageBreak/>
        <w:t>Το Ν. 4412/2016 (Α’ 147) «Δημόσιες Συμβάσεις Έργων, Προμηθειών και Υπηρεσιών (προσαρμογή στις Οδηγίες 2014/24/ΕΕ και 2014/25/ΕΕ)», όπως τροποποιήθηκε και ισχύει</w:t>
      </w:r>
    </w:p>
    <w:p w14:paraId="7C029300" w14:textId="77777777" w:rsidR="002F4351" w:rsidRPr="002F4351" w:rsidRDefault="002F4351" w:rsidP="00F25DC0">
      <w:pPr>
        <w:widowControl/>
        <w:numPr>
          <w:ilvl w:val="0"/>
          <w:numId w:val="55"/>
        </w:numPr>
        <w:autoSpaceDE/>
        <w:autoSpaceDN/>
        <w:adjustRightInd/>
        <w:spacing w:line="360" w:lineRule="auto"/>
        <w:jc w:val="both"/>
        <w:rPr>
          <w:rFonts w:ascii="Calibri" w:hAnsi="Calibri" w:cs="Calibri"/>
          <w:i/>
          <w:sz w:val="22"/>
          <w:szCs w:val="22"/>
        </w:rPr>
      </w:pPr>
      <w:r w:rsidRPr="002F4351">
        <w:rPr>
          <w:rFonts w:ascii="Calibri" w:hAnsi="Calibri" w:cs="Calibri"/>
          <w:i/>
          <w:sz w:val="22"/>
          <w:szCs w:val="22"/>
        </w:rPr>
        <w:t>Το Ν. 4129/2013 (Α’ 52) «Κύρωση του Κώδικα Νόμων για το Ελεγκτικό Συνέδριο», όπως τροποποιήθηκε και ισχύει</w:t>
      </w:r>
    </w:p>
    <w:p w14:paraId="09CE5DFD" w14:textId="77777777" w:rsidR="002F4351" w:rsidRPr="002F4351" w:rsidRDefault="002F4351" w:rsidP="00F25DC0">
      <w:pPr>
        <w:widowControl/>
        <w:numPr>
          <w:ilvl w:val="0"/>
          <w:numId w:val="55"/>
        </w:numPr>
        <w:autoSpaceDE/>
        <w:autoSpaceDN/>
        <w:adjustRightInd/>
        <w:spacing w:line="360" w:lineRule="auto"/>
        <w:jc w:val="both"/>
        <w:rPr>
          <w:rFonts w:ascii="Calibri" w:hAnsi="Calibri" w:cs="Calibri"/>
          <w:i/>
          <w:sz w:val="22"/>
          <w:szCs w:val="22"/>
        </w:rPr>
      </w:pPr>
      <w:r w:rsidRPr="002F4351">
        <w:rPr>
          <w:rFonts w:ascii="Calibri" w:hAnsi="Calibri" w:cs="Calibri"/>
          <w:i/>
          <w:sz w:val="22"/>
          <w:szCs w:val="22"/>
        </w:rPr>
        <w:t xml:space="preserve">Την από 24/12/2018 υπογεγραμμένη Προγραμματική Σύμβαση μεταξύ της Περιφέρειας Αττικής και του Δήμου Λαυρεωτικής </w:t>
      </w:r>
    </w:p>
    <w:p w14:paraId="4CF87778" w14:textId="77777777" w:rsidR="002F4351" w:rsidRPr="002F4351" w:rsidRDefault="002F4351" w:rsidP="00F25DC0">
      <w:pPr>
        <w:widowControl/>
        <w:numPr>
          <w:ilvl w:val="0"/>
          <w:numId w:val="55"/>
        </w:numPr>
        <w:autoSpaceDE/>
        <w:autoSpaceDN/>
        <w:adjustRightInd/>
        <w:spacing w:line="360" w:lineRule="auto"/>
        <w:jc w:val="both"/>
        <w:rPr>
          <w:rFonts w:ascii="Calibri" w:hAnsi="Calibri" w:cs="Calibri"/>
          <w:i/>
          <w:sz w:val="22"/>
          <w:szCs w:val="22"/>
        </w:rPr>
      </w:pPr>
      <w:r w:rsidRPr="002F4351">
        <w:rPr>
          <w:rFonts w:ascii="Calibri" w:hAnsi="Calibri" w:cs="Calibri"/>
          <w:i/>
          <w:sz w:val="22"/>
          <w:szCs w:val="22"/>
        </w:rPr>
        <w:t xml:space="preserve">Το από 12/03/2021 ενημερωτικό σημείωμα της Δ/νσης Τεχνικών Υπηρεσιών του Δήμου Λαυρεωτικής </w:t>
      </w:r>
    </w:p>
    <w:p w14:paraId="730C1826" w14:textId="77777777" w:rsidR="002F4351" w:rsidRPr="002F4351" w:rsidRDefault="002F4351" w:rsidP="002F4351">
      <w:pPr>
        <w:widowControl/>
        <w:tabs>
          <w:tab w:val="left" w:pos="426"/>
        </w:tabs>
        <w:autoSpaceDE/>
        <w:autoSpaceDN/>
        <w:adjustRightInd/>
        <w:spacing w:line="360" w:lineRule="auto"/>
        <w:ind w:right="-164"/>
        <w:jc w:val="center"/>
        <w:rPr>
          <w:rFonts w:ascii="Calibri" w:hAnsi="Calibri" w:cs="Calibri"/>
          <w:b/>
          <w:i/>
          <w:sz w:val="22"/>
          <w:szCs w:val="22"/>
        </w:rPr>
      </w:pPr>
      <w:r w:rsidRPr="002F4351">
        <w:rPr>
          <w:rFonts w:ascii="Calibri" w:hAnsi="Calibri" w:cs="Calibri"/>
          <w:b/>
          <w:i/>
          <w:sz w:val="22"/>
          <w:szCs w:val="22"/>
        </w:rPr>
        <w:t>ΚΑΙ ΕΠΕΙΔΗ</w:t>
      </w:r>
    </w:p>
    <w:p w14:paraId="320756AD" w14:textId="77777777" w:rsidR="002F4351" w:rsidRPr="002F4351" w:rsidRDefault="002F4351" w:rsidP="002F4351">
      <w:pPr>
        <w:widowControl/>
        <w:overflowPunct w:val="0"/>
        <w:spacing w:line="360" w:lineRule="auto"/>
        <w:ind w:right="-26"/>
        <w:jc w:val="both"/>
        <w:textAlignment w:val="baseline"/>
        <w:rPr>
          <w:rFonts w:ascii="Calibri" w:hAnsi="Calibri" w:cs="Calibri"/>
          <w:b/>
          <w:i/>
          <w:spacing w:val="-4"/>
          <w:sz w:val="22"/>
          <w:szCs w:val="22"/>
        </w:rPr>
      </w:pPr>
      <w:r w:rsidRPr="002F4351">
        <w:rPr>
          <w:rFonts w:ascii="Calibri" w:hAnsi="Calibri" w:cs="Calibri"/>
          <w:i/>
          <w:sz w:val="22"/>
          <w:szCs w:val="22"/>
        </w:rPr>
        <w:t>Με το 2</w:t>
      </w:r>
      <w:r w:rsidRPr="002F4351">
        <w:rPr>
          <w:rFonts w:ascii="Calibri" w:hAnsi="Calibri" w:cs="Calibri"/>
          <w:i/>
          <w:sz w:val="22"/>
          <w:szCs w:val="22"/>
          <w:vertAlign w:val="superscript"/>
        </w:rPr>
        <w:t>Ο</w:t>
      </w:r>
      <w:r w:rsidRPr="002F4351">
        <w:rPr>
          <w:rFonts w:ascii="Calibri" w:hAnsi="Calibri" w:cs="Calibri"/>
          <w:i/>
          <w:sz w:val="22"/>
          <w:szCs w:val="22"/>
        </w:rPr>
        <w:t xml:space="preserve"> Πρακτικό της Κοινής Επιτροπής Παρακολούθησης της Προγραμματικής Σύμβασης, μεταξύ της Περιφέρειας Αττικής και του Δήμου Λαυρεωτικής για την εν λόγω μελέτη, προτείνεται παράταση της από 24/12/2018 Προγραμματικής Σύμβασης ως προς την χρονική διάρκεια, </w:t>
      </w:r>
      <w:bookmarkStart w:id="70" w:name="_Hlk31282933"/>
      <w:r w:rsidRPr="002F4351">
        <w:rPr>
          <w:rFonts w:ascii="Calibri" w:hAnsi="Calibri" w:cs="Calibri"/>
          <w:i/>
          <w:sz w:val="22"/>
          <w:szCs w:val="22"/>
        </w:rPr>
        <w:t>ώστε αυτή να λήγει στις 24/04/202</w:t>
      </w:r>
      <w:bookmarkEnd w:id="70"/>
      <w:r w:rsidRPr="002F4351">
        <w:rPr>
          <w:rFonts w:ascii="Calibri" w:hAnsi="Calibri" w:cs="Calibri"/>
          <w:i/>
          <w:sz w:val="22"/>
          <w:szCs w:val="22"/>
        </w:rPr>
        <w:t>3.</w:t>
      </w:r>
    </w:p>
    <w:p w14:paraId="5E9501D6" w14:textId="77777777" w:rsidR="002F4351" w:rsidRPr="002F4351" w:rsidRDefault="002F4351" w:rsidP="002F4351">
      <w:pPr>
        <w:widowControl/>
        <w:shd w:val="clear" w:color="auto" w:fill="FFFFFF"/>
        <w:autoSpaceDE/>
        <w:autoSpaceDN/>
        <w:adjustRightInd/>
        <w:spacing w:line="360" w:lineRule="auto"/>
        <w:ind w:left="-426" w:right="-899"/>
        <w:jc w:val="center"/>
        <w:rPr>
          <w:rFonts w:ascii="Calibri" w:hAnsi="Calibri" w:cs="Calibri"/>
          <w:b/>
          <w:i/>
          <w:color w:val="000000"/>
          <w:spacing w:val="18"/>
          <w:sz w:val="22"/>
          <w:szCs w:val="22"/>
        </w:rPr>
      </w:pPr>
      <w:r w:rsidRPr="002F4351">
        <w:rPr>
          <w:rFonts w:ascii="Calibri" w:hAnsi="Calibri" w:cs="Calibri"/>
          <w:b/>
          <w:i/>
          <w:color w:val="000000"/>
          <w:spacing w:val="18"/>
          <w:sz w:val="22"/>
          <w:szCs w:val="22"/>
        </w:rPr>
        <w:t>ΕΙΣΗΓΟΥΜ</w:t>
      </w:r>
      <w:r w:rsidRPr="002F4351">
        <w:rPr>
          <w:rFonts w:ascii="Calibri" w:hAnsi="Calibri" w:cs="Calibri"/>
          <w:b/>
          <w:i/>
          <w:color w:val="000000"/>
          <w:spacing w:val="18"/>
          <w:sz w:val="22"/>
          <w:szCs w:val="22"/>
          <w:lang w:val="en-US"/>
        </w:rPr>
        <w:t>AI</w:t>
      </w:r>
    </w:p>
    <w:p w14:paraId="15746A87" w14:textId="77777777" w:rsidR="002F4351" w:rsidRPr="002F4351" w:rsidRDefault="002F4351" w:rsidP="00F25DC0">
      <w:pPr>
        <w:widowControl/>
        <w:numPr>
          <w:ilvl w:val="0"/>
          <w:numId w:val="56"/>
        </w:numPr>
        <w:shd w:val="clear" w:color="auto" w:fill="FFFFFF"/>
        <w:autoSpaceDE/>
        <w:autoSpaceDN/>
        <w:adjustRightInd/>
        <w:spacing w:line="360" w:lineRule="auto"/>
        <w:ind w:left="567" w:right="65"/>
        <w:jc w:val="both"/>
        <w:rPr>
          <w:rFonts w:ascii="Calibri" w:hAnsi="Calibri" w:cs="Calibri"/>
          <w:i/>
          <w:iCs/>
          <w:color w:val="000000"/>
          <w:spacing w:val="-10"/>
          <w:sz w:val="22"/>
          <w:szCs w:val="22"/>
        </w:rPr>
      </w:pPr>
      <w:r w:rsidRPr="002F4351">
        <w:rPr>
          <w:rFonts w:ascii="Calibri" w:hAnsi="Calibri" w:cs="Calibri"/>
          <w:i/>
          <w:iCs/>
          <w:color w:val="000000"/>
          <w:spacing w:val="-10"/>
          <w:sz w:val="22"/>
          <w:szCs w:val="22"/>
        </w:rPr>
        <w:t>Την έγκριση του σχεδίου της  Τροποποίησης- Παράτασης  της από 24/12/2018 Προγραμματικής Σύμβασης μεταξύ της Περιφέρειας Αττικής και του Δήμου Λαυρεωτικής για</w:t>
      </w:r>
      <w:r w:rsidRPr="002F4351">
        <w:rPr>
          <w:rFonts w:ascii="Calibri" w:hAnsi="Calibri" w:cs="Calibri"/>
          <w:i/>
          <w:color w:val="000000"/>
          <w:spacing w:val="-10"/>
          <w:sz w:val="22"/>
          <w:szCs w:val="22"/>
        </w:rPr>
        <w:t xml:space="preserve"> </w:t>
      </w:r>
      <w:r w:rsidRPr="002F4351">
        <w:rPr>
          <w:rFonts w:ascii="Calibri" w:hAnsi="Calibri" w:cs="Calibri"/>
          <w:i/>
          <w:iCs/>
          <w:color w:val="000000"/>
          <w:spacing w:val="-10"/>
          <w:sz w:val="22"/>
          <w:szCs w:val="22"/>
        </w:rPr>
        <w:t>την ολοκλήρωση της μελέτης με τίτλο: «ΚΤΗΜΑΤΟΓΡΑΦΗΣΗ – ΠΟΛΕΟΔΟΜΙΚΗ ΜΕΛΕΤΗ - ΠΡΑΞΗ ΕΦΑΡΜΟΓΗΣ ΠΕΡΙΟΧΩΝ Β΄ ΚΑΤΟΙΚΙΑΣ ΠΑΝΟΡΑΜΑ - ΑΓ. ΜΑΡΙΝΑ - ΤΟΥΡΚΟΛΙΜΑΝΟ ΔΗΜΟΥ ΚΕΡΑΤΕΑΣ» του ΔΗΜΟΥ ΛΑΥΡΕΩΤΙΚΗΣ, ούτως ώστε αυτή να λήγει στις 24/04/2023 (παράταση κατά 24 μήνες της χρονικής ισχύος της).</w:t>
      </w:r>
    </w:p>
    <w:p w14:paraId="2E277338" w14:textId="77777777" w:rsidR="002F4351" w:rsidRPr="002F4351" w:rsidRDefault="002F4351" w:rsidP="00F25DC0">
      <w:pPr>
        <w:widowControl/>
        <w:numPr>
          <w:ilvl w:val="0"/>
          <w:numId w:val="56"/>
        </w:numPr>
        <w:shd w:val="clear" w:color="auto" w:fill="FFFFFF"/>
        <w:autoSpaceDE/>
        <w:autoSpaceDN/>
        <w:adjustRightInd/>
        <w:spacing w:line="360" w:lineRule="auto"/>
        <w:ind w:left="567" w:right="65"/>
        <w:jc w:val="both"/>
        <w:rPr>
          <w:rFonts w:ascii="Calibri" w:hAnsi="Calibri" w:cs="Calibri"/>
          <w:i/>
          <w:iCs/>
          <w:color w:val="000000"/>
          <w:spacing w:val="-10"/>
          <w:sz w:val="22"/>
          <w:szCs w:val="22"/>
        </w:rPr>
      </w:pPr>
      <w:r w:rsidRPr="002F4351">
        <w:rPr>
          <w:rFonts w:ascii="Calibri" w:hAnsi="Calibri" w:cs="Calibri"/>
          <w:i/>
          <w:iCs/>
          <w:color w:val="000000"/>
          <w:spacing w:val="-10"/>
          <w:sz w:val="22"/>
          <w:szCs w:val="22"/>
        </w:rPr>
        <w:t>Την τροποποίηση του παραρτήματος Ι της από 24/12/2018 Προγραμματικής Σύμβασης, που αφορά στο χρονοδιάγραμμα υλοποίησης της προγραμματικής σύμβασης, και αποτελεί αναπόσπαστο τμήμα της παρούσας σύμβασης</w:t>
      </w:r>
    </w:p>
    <w:p w14:paraId="3A7BEB55" w14:textId="77777777" w:rsidR="002F4351" w:rsidRPr="002F4351" w:rsidRDefault="002F4351" w:rsidP="002F4351">
      <w:pPr>
        <w:widowControl/>
        <w:shd w:val="clear" w:color="auto" w:fill="FFFFFF"/>
        <w:autoSpaceDE/>
        <w:autoSpaceDN/>
        <w:adjustRightInd/>
        <w:spacing w:line="360" w:lineRule="auto"/>
        <w:ind w:left="7" w:right="65"/>
        <w:jc w:val="both"/>
        <w:rPr>
          <w:rFonts w:ascii="Calibri" w:hAnsi="Calibri" w:cs="Calibri"/>
          <w:b/>
          <w:i/>
          <w:sz w:val="22"/>
          <w:szCs w:val="22"/>
        </w:rPr>
      </w:pPr>
      <w:r w:rsidRPr="002F4351">
        <w:rPr>
          <w:rFonts w:ascii="Calibri" w:hAnsi="Calibri" w:cs="Calibri"/>
          <w:i/>
          <w:iCs/>
          <w:color w:val="000000"/>
          <w:spacing w:val="-10"/>
          <w:sz w:val="22"/>
          <w:szCs w:val="22"/>
        </w:rPr>
        <w:t>Κατά τα λοιπά ισχύει η από 24/12/2018 υπογεγραμμένη Προγραμματική Σύμβαση.</w:t>
      </w:r>
      <w:r w:rsidRPr="002F4351">
        <w:rPr>
          <w:rFonts w:ascii="Calibri" w:hAnsi="Calibri" w:cs="Calibri"/>
          <w:b/>
          <w:i/>
          <w:sz w:val="22"/>
          <w:szCs w:val="22"/>
        </w:rPr>
        <w:t xml:space="preserve">». </w:t>
      </w:r>
    </w:p>
    <w:p w14:paraId="3EFFFA5D" w14:textId="77777777" w:rsidR="002F4351" w:rsidRPr="002F4351" w:rsidRDefault="002F4351" w:rsidP="002F4351">
      <w:pPr>
        <w:tabs>
          <w:tab w:val="left" w:pos="0"/>
        </w:tabs>
        <w:spacing w:line="360" w:lineRule="auto"/>
        <w:jc w:val="both"/>
        <w:rPr>
          <w:rFonts w:ascii="Calibri" w:hAnsi="Calibri" w:cs="Calibri"/>
          <w:sz w:val="22"/>
          <w:szCs w:val="22"/>
        </w:rPr>
      </w:pPr>
      <w:r w:rsidRPr="002F4351">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7D349D7E" w14:textId="77777777" w:rsidR="002F4351" w:rsidRPr="002F4351" w:rsidRDefault="002F4351" w:rsidP="002F4351">
      <w:pPr>
        <w:spacing w:line="360" w:lineRule="auto"/>
        <w:jc w:val="center"/>
        <w:rPr>
          <w:rFonts w:ascii="Calibri" w:hAnsi="Calibri" w:cs="Calibri"/>
          <w:b/>
          <w:spacing w:val="30"/>
          <w:sz w:val="22"/>
          <w:szCs w:val="22"/>
        </w:rPr>
      </w:pPr>
      <w:r w:rsidRPr="002F4351">
        <w:rPr>
          <w:rFonts w:ascii="Calibri" w:hAnsi="Calibri" w:cs="Calibri"/>
          <w:bCs/>
          <w:i/>
          <w:sz w:val="22"/>
          <w:szCs w:val="22"/>
        </w:rPr>
        <w:tab/>
      </w:r>
      <w:r w:rsidRPr="002F4351">
        <w:rPr>
          <w:rFonts w:ascii="Calibri" w:hAnsi="Calibri" w:cs="Calibri"/>
          <w:b/>
          <w:spacing w:val="30"/>
          <w:sz w:val="22"/>
          <w:szCs w:val="22"/>
        </w:rPr>
        <w:t>Η Οικονομική Επιτροπή</w:t>
      </w:r>
    </w:p>
    <w:p w14:paraId="668AF790" w14:textId="77777777" w:rsidR="002F4351" w:rsidRPr="002F4351" w:rsidRDefault="002F4351" w:rsidP="002F4351">
      <w:pPr>
        <w:spacing w:line="360" w:lineRule="auto"/>
        <w:jc w:val="both"/>
        <w:rPr>
          <w:rFonts w:ascii="Calibri" w:hAnsi="Calibri" w:cs="Calibri"/>
          <w:sz w:val="22"/>
          <w:szCs w:val="22"/>
        </w:rPr>
      </w:pPr>
      <w:r w:rsidRPr="002F4351">
        <w:rPr>
          <w:rFonts w:ascii="Calibri" w:hAnsi="Calibri" w:cs="Calibri"/>
          <w:sz w:val="22"/>
          <w:szCs w:val="22"/>
        </w:rPr>
        <w:t>αφού άκουσε την εισήγηση του κου Πρόεδρου, έλαβε υπόψη:</w:t>
      </w:r>
    </w:p>
    <w:p w14:paraId="7C4834D6" w14:textId="77777777" w:rsidR="002F4351" w:rsidRPr="002F4351" w:rsidRDefault="002F4351" w:rsidP="002F4351">
      <w:pPr>
        <w:widowControl/>
        <w:numPr>
          <w:ilvl w:val="0"/>
          <w:numId w:val="7"/>
        </w:numPr>
        <w:autoSpaceDE/>
        <w:autoSpaceDN/>
        <w:adjustRightInd/>
        <w:spacing w:line="360" w:lineRule="auto"/>
        <w:ind w:left="57" w:firstLine="113"/>
        <w:jc w:val="both"/>
        <w:rPr>
          <w:rFonts w:ascii="Calibri" w:hAnsi="Calibri" w:cs="Calibri"/>
          <w:sz w:val="22"/>
          <w:szCs w:val="22"/>
        </w:rPr>
      </w:pPr>
      <w:r w:rsidRPr="002F4351">
        <w:rPr>
          <w:rFonts w:ascii="Calibri" w:hAnsi="Calibri" w:cs="Calibri"/>
          <w:sz w:val="22"/>
          <w:szCs w:val="22"/>
        </w:rPr>
        <w:t xml:space="preserve">τις διατάξεις του άρθρου </w:t>
      </w:r>
      <w:hyperlink r:id="rId40" w:tgtFrame="_blank" w:history="1">
        <w:r w:rsidRPr="002F4351">
          <w:rPr>
            <w:rFonts w:ascii="Calibri" w:hAnsi="Calibri" w:cs="Calibri"/>
            <w:sz w:val="22"/>
            <w:szCs w:val="22"/>
          </w:rPr>
          <w:t>72 του Ν.3852/2010</w:t>
        </w:r>
      </w:hyperlink>
      <w:r w:rsidRPr="002F4351">
        <w:rPr>
          <w:rFonts w:ascii="Calibri" w:hAnsi="Calibri" w:cs="Calibri"/>
          <w:sz w:val="22"/>
          <w:szCs w:val="22"/>
        </w:rPr>
        <w:t xml:space="preserve">, όπως αντικαταστάθηκε με την </w:t>
      </w:r>
      <w:hyperlink r:id="rId41" w:tgtFrame="_blank" w:history="1">
        <w:r w:rsidRPr="002F4351">
          <w:rPr>
            <w:rFonts w:ascii="Calibri" w:hAnsi="Calibri" w:cs="Calibri"/>
            <w:sz w:val="22"/>
            <w:szCs w:val="22"/>
          </w:rPr>
          <w:t>παρ.1 του άρθρου 40 του Ν.4735/2020</w:t>
        </w:r>
      </w:hyperlink>
    </w:p>
    <w:p w14:paraId="791FFAA9" w14:textId="77777777" w:rsidR="002F4351" w:rsidRPr="002F4351" w:rsidRDefault="002F4351" w:rsidP="002F4351">
      <w:pPr>
        <w:widowControl/>
        <w:numPr>
          <w:ilvl w:val="0"/>
          <w:numId w:val="7"/>
        </w:numPr>
        <w:autoSpaceDE/>
        <w:autoSpaceDN/>
        <w:adjustRightInd/>
        <w:spacing w:line="360" w:lineRule="auto"/>
        <w:ind w:left="57" w:firstLine="113"/>
        <w:contextualSpacing/>
        <w:jc w:val="both"/>
        <w:rPr>
          <w:rFonts w:ascii="Calibri" w:hAnsi="Calibri" w:cs="Calibri"/>
          <w:sz w:val="22"/>
          <w:szCs w:val="22"/>
        </w:rPr>
      </w:pPr>
      <w:r w:rsidRPr="002F4351">
        <w:rPr>
          <w:rFonts w:ascii="Calibri" w:hAnsi="Calibri" w:cs="Calibri"/>
          <w:sz w:val="22"/>
          <w:szCs w:val="22"/>
        </w:rPr>
        <w:t>την υπ’ αριθμ. πρωτ: 5806/12.04.2021 εισήγηση της Διεύθυνσης Τεχνικών Υπηρεσιών</w:t>
      </w:r>
    </w:p>
    <w:p w14:paraId="5AE02E96" w14:textId="77777777" w:rsidR="002F4351" w:rsidRPr="002F4351" w:rsidRDefault="002F4351" w:rsidP="002F4351">
      <w:pPr>
        <w:widowControl/>
        <w:numPr>
          <w:ilvl w:val="0"/>
          <w:numId w:val="7"/>
        </w:numPr>
        <w:autoSpaceDE/>
        <w:autoSpaceDN/>
        <w:adjustRightInd/>
        <w:spacing w:line="360" w:lineRule="auto"/>
        <w:ind w:left="57" w:firstLine="113"/>
        <w:contextualSpacing/>
        <w:jc w:val="both"/>
        <w:rPr>
          <w:rFonts w:ascii="Calibri" w:hAnsi="Calibri" w:cs="Calibri"/>
          <w:sz w:val="22"/>
          <w:szCs w:val="22"/>
        </w:rPr>
      </w:pPr>
      <w:r w:rsidRPr="002F4351">
        <w:rPr>
          <w:rFonts w:ascii="Calibri" w:hAnsi="Calibri" w:cs="Calibri"/>
          <w:sz w:val="22"/>
          <w:szCs w:val="22"/>
        </w:rPr>
        <w:t xml:space="preserve">το χρονοδιάγραμμα τροποποίησης - παράτασης προγραμματικής σύμβασης </w:t>
      </w:r>
    </w:p>
    <w:p w14:paraId="656820CF" w14:textId="77777777" w:rsidR="002F4351" w:rsidRPr="002F4351" w:rsidRDefault="002F4351" w:rsidP="002F4351">
      <w:pPr>
        <w:spacing w:line="360" w:lineRule="auto"/>
        <w:ind w:left="170"/>
        <w:contextualSpacing/>
        <w:jc w:val="both"/>
        <w:rPr>
          <w:rFonts w:ascii="Calibri" w:hAnsi="Calibri" w:cs="Calibri"/>
          <w:sz w:val="22"/>
          <w:szCs w:val="22"/>
        </w:rPr>
      </w:pPr>
      <w:r w:rsidRPr="002F4351">
        <w:rPr>
          <w:rFonts w:ascii="Calibri" w:hAnsi="Calibri" w:cs="Calibri"/>
          <w:sz w:val="22"/>
          <w:szCs w:val="22"/>
        </w:rPr>
        <w:t>και έπειτα από διαλογική συζήτηση</w:t>
      </w:r>
    </w:p>
    <w:p w14:paraId="66BF89C0" w14:textId="77777777" w:rsidR="002F4351" w:rsidRPr="002F4351" w:rsidRDefault="002F4351" w:rsidP="002F4351">
      <w:pPr>
        <w:spacing w:line="360" w:lineRule="auto"/>
        <w:jc w:val="center"/>
        <w:rPr>
          <w:rFonts w:ascii="Calibri" w:hAnsi="Calibri" w:cs="Calibri"/>
          <w:b/>
          <w:spacing w:val="40"/>
          <w:sz w:val="22"/>
          <w:szCs w:val="22"/>
        </w:rPr>
      </w:pPr>
      <w:r w:rsidRPr="002F4351">
        <w:rPr>
          <w:rFonts w:ascii="Calibri" w:hAnsi="Calibri" w:cs="Calibri"/>
          <w:b/>
          <w:spacing w:val="40"/>
          <w:sz w:val="22"/>
          <w:szCs w:val="22"/>
        </w:rPr>
        <w:t>αποφασίζει ομόφωνα</w:t>
      </w:r>
    </w:p>
    <w:p w14:paraId="5D1481CF" w14:textId="77777777" w:rsidR="002F4351" w:rsidRPr="002F4351" w:rsidRDefault="002F4351" w:rsidP="002F4351">
      <w:pPr>
        <w:widowControl/>
        <w:shd w:val="clear" w:color="auto" w:fill="FFFFFF"/>
        <w:autoSpaceDE/>
        <w:autoSpaceDN/>
        <w:adjustRightInd/>
        <w:spacing w:line="360" w:lineRule="auto"/>
        <w:jc w:val="both"/>
        <w:rPr>
          <w:rFonts w:ascii="Calibri" w:hAnsi="Calibri" w:cs="Calibri"/>
          <w:iCs/>
          <w:color w:val="000000"/>
          <w:spacing w:val="-10"/>
          <w:sz w:val="22"/>
          <w:szCs w:val="22"/>
        </w:rPr>
      </w:pPr>
      <w:r w:rsidRPr="002F4351">
        <w:rPr>
          <w:rFonts w:ascii="Calibri" w:hAnsi="Calibri" w:cs="Calibri"/>
          <w:b/>
          <w:iCs/>
          <w:color w:val="000000"/>
          <w:spacing w:val="-10"/>
          <w:sz w:val="22"/>
          <w:szCs w:val="22"/>
        </w:rPr>
        <w:lastRenderedPageBreak/>
        <w:t>Α.</w:t>
      </w:r>
      <w:r w:rsidRPr="002F4351">
        <w:rPr>
          <w:rFonts w:ascii="Calibri" w:hAnsi="Calibri" w:cs="Calibri"/>
          <w:iCs/>
          <w:color w:val="000000"/>
          <w:spacing w:val="-10"/>
          <w:sz w:val="22"/>
          <w:szCs w:val="22"/>
        </w:rPr>
        <w:t xml:space="preserve"> Την έγκριση του σχεδίου της Τροποποίησης - Παράτασης της από 24/12/2018 Προγραμματικής Σύμβασης μεταξύ της Περιφέρειας Αττικής και του Δήμου Λαυρεωτικής για</w:t>
      </w:r>
      <w:r w:rsidRPr="002F4351">
        <w:rPr>
          <w:rFonts w:ascii="Calibri" w:hAnsi="Calibri" w:cs="Calibri"/>
          <w:color w:val="000000"/>
          <w:spacing w:val="-10"/>
          <w:sz w:val="22"/>
          <w:szCs w:val="22"/>
        </w:rPr>
        <w:t xml:space="preserve"> </w:t>
      </w:r>
      <w:r w:rsidRPr="002F4351">
        <w:rPr>
          <w:rFonts w:ascii="Calibri" w:hAnsi="Calibri" w:cs="Calibri"/>
          <w:iCs/>
          <w:color w:val="000000"/>
          <w:spacing w:val="-10"/>
          <w:sz w:val="22"/>
          <w:szCs w:val="22"/>
        </w:rPr>
        <w:t>την ολοκλήρωση της μελέτης με τίτλο: «ΚΤΗΜΑΤΟΓΡΑΦΗΣΗ – ΠΟΛΕΟΔΟΜΙΚΗ ΜΕΛΕΤΗ - ΠΡΑΞΗ ΕΦΑΡΜΟΓΗΣ ΠΕΡΙΟΧΩΝ Β΄ ΚΑΤΟΙΚΙΑΣ ΠΑΝΟΡΑΜΑ - ΑΓ. ΜΑΡΙΝΑ - ΤΟΥΡΚΟΛΙΜΑΝΟ ΔΗΜΟΥ ΚΕΡΑΤΕΑΣ» του ΔΗΜΟΥ ΛΑΥΡΕΩΤΙΚΗΣ, ούτως ώστε αυτή να λήγει στις 24/04/2023 (παράταση κατά 24 μήνες της χρονικής ισχύος της).</w:t>
      </w:r>
    </w:p>
    <w:p w14:paraId="76C4D416" w14:textId="77777777" w:rsidR="002F4351" w:rsidRPr="002F4351" w:rsidRDefault="002F4351" w:rsidP="002F4351">
      <w:pPr>
        <w:widowControl/>
        <w:shd w:val="clear" w:color="auto" w:fill="FFFFFF"/>
        <w:autoSpaceDE/>
        <w:autoSpaceDN/>
        <w:adjustRightInd/>
        <w:spacing w:line="360" w:lineRule="auto"/>
        <w:jc w:val="both"/>
        <w:rPr>
          <w:rFonts w:ascii="Calibri" w:hAnsi="Calibri" w:cs="Calibri"/>
          <w:iCs/>
          <w:color w:val="000000"/>
          <w:spacing w:val="-10"/>
          <w:sz w:val="22"/>
          <w:szCs w:val="22"/>
        </w:rPr>
      </w:pPr>
      <w:r w:rsidRPr="002F4351">
        <w:rPr>
          <w:rFonts w:ascii="Calibri" w:hAnsi="Calibri" w:cs="Calibri"/>
          <w:b/>
          <w:iCs/>
          <w:color w:val="000000"/>
          <w:spacing w:val="-10"/>
          <w:sz w:val="22"/>
          <w:szCs w:val="22"/>
        </w:rPr>
        <w:t>Β.</w:t>
      </w:r>
      <w:r w:rsidRPr="002F4351">
        <w:rPr>
          <w:rFonts w:ascii="Calibri" w:hAnsi="Calibri" w:cs="Calibri"/>
          <w:iCs/>
          <w:color w:val="000000"/>
          <w:spacing w:val="-10"/>
          <w:sz w:val="22"/>
          <w:szCs w:val="22"/>
        </w:rPr>
        <w:t xml:space="preserve"> Την τροποποίηση του παραρτήματος Ι της από 24/12/2018 Προγραμματικής Σύμβασης, που αφορά στο χρονοδιάγραμμα υλοποίησης της προγραμματικής σύμβασης, και αποτελεί αναπόσπαστο τμήμα της παρούσας σύμβασης. </w:t>
      </w:r>
    </w:p>
    <w:p w14:paraId="780953CA" w14:textId="77777777" w:rsidR="002F4351" w:rsidRPr="002F4351" w:rsidRDefault="002F4351" w:rsidP="002F4351">
      <w:pPr>
        <w:widowControl/>
        <w:shd w:val="clear" w:color="auto" w:fill="FFFFFF"/>
        <w:autoSpaceDE/>
        <w:autoSpaceDN/>
        <w:adjustRightInd/>
        <w:spacing w:line="360" w:lineRule="auto"/>
        <w:jc w:val="both"/>
        <w:rPr>
          <w:rFonts w:ascii="Calibri" w:hAnsi="Calibri" w:cs="Calibri"/>
          <w:b/>
          <w:sz w:val="22"/>
          <w:szCs w:val="22"/>
        </w:rPr>
      </w:pPr>
      <w:r w:rsidRPr="002F4351">
        <w:rPr>
          <w:rFonts w:ascii="Calibri" w:hAnsi="Calibri" w:cs="Calibri"/>
          <w:iCs/>
          <w:color w:val="000000"/>
          <w:spacing w:val="-10"/>
          <w:sz w:val="22"/>
          <w:szCs w:val="22"/>
        </w:rPr>
        <w:t>Κατά τα λοιπά ισχύει η από 24/12/2018 υπογεγραμμένη Προγραμματική Σύμβαση.</w:t>
      </w:r>
    </w:p>
    <w:p w14:paraId="18E059B5" w14:textId="77777777" w:rsidR="002F4351" w:rsidRDefault="002F4351" w:rsidP="009A7A81">
      <w:pPr>
        <w:pStyle w:val="21"/>
        <w:spacing w:after="0" w:line="360" w:lineRule="auto"/>
        <w:jc w:val="both"/>
        <w:rPr>
          <w:rFonts w:ascii="Calibri" w:hAnsi="Calibri" w:cs="Calibri"/>
          <w:sz w:val="22"/>
          <w:szCs w:val="22"/>
        </w:rPr>
      </w:pPr>
    </w:p>
    <w:p w14:paraId="71DE28D4" w14:textId="77777777" w:rsidR="002F4351" w:rsidRPr="00EB4C48" w:rsidRDefault="002F4351" w:rsidP="002F4351">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απόδοσης λογαριασμού για το χρηματικό ένταλμα προπληρωμής 3</w:t>
      </w:r>
      <w:r w:rsidRPr="0005542A">
        <w:rPr>
          <w:rFonts w:ascii="Calibri" w:hAnsi="Calibri" w:cs="Calibri"/>
          <w:b/>
          <w:bCs/>
          <w:sz w:val="22"/>
          <w:szCs w:val="22"/>
          <w:lang w:eastAsia="zh-CN"/>
        </w:rPr>
        <w:t>Α</w:t>
      </w:r>
      <w:r>
        <w:rPr>
          <w:rFonts w:ascii="Calibri" w:hAnsi="Calibri" w:cs="Calibri"/>
          <w:b/>
          <w:bCs/>
          <w:sz w:val="22"/>
          <w:szCs w:val="22"/>
          <w:lang w:eastAsia="zh-CN"/>
        </w:rPr>
        <w:t>/202</w:t>
      </w:r>
      <w:r w:rsidRPr="0005542A">
        <w:rPr>
          <w:rFonts w:ascii="Calibri" w:hAnsi="Calibri" w:cs="Calibri"/>
          <w:b/>
          <w:bCs/>
          <w:sz w:val="22"/>
          <w:szCs w:val="22"/>
          <w:lang w:eastAsia="zh-CN"/>
        </w:rPr>
        <w:t>1</w:t>
      </w:r>
      <w:r>
        <w:rPr>
          <w:rFonts w:ascii="Calibri" w:hAnsi="Calibri" w:cs="Calibri"/>
          <w:b/>
          <w:bCs/>
          <w:sz w:val="22"/>
          <w:szCs w:val="22"/>
          <w:lang w:eastAsia="zh-CN"/>
        </w:rPr>
        <w:t xml:space="preserve"> που εκδόθηκε με την υπ’ αριθμ.10/2021 απόφαση Οικονομικής Επιτροπής</w:t>
      </w:r>
    </w:p>
    <w:p w14:paraId="72D13011" w14:textId="77777777" w:rsidR="002F4351" w:rsidRDefault="002F4351" w:rsidP="002F4351">
      <w:pPr>
        <w:spacing w:line="360" w:lineRule="auto"/>
        <w:rPr>
          <w:rFonts w:ascii="Calibri" w:hAnsi="Calibri" w:cs="Calibri"/>
          <w:b/>
          <w:sz w:val="22"/>
          <w:szCs w:val="22"/>
        </w:rPr>
      </w:pPr>
      <w:r>
        <w:rPr>
          <w:rFonts w:ascii="Calibri" w:hAnsi="Calibri" w:cs="Calibri"/>
          <w:b/>
          <w:sz w:val="22"/>
          <w:szCs w:val="22"/>
        </w:rPr>
        <w:t>Αρ. Απόφ.: 98/2021</w:t>
      </w:r>
    </w:p>
    <w:p w14:paraId="5E2E0179" w14:textId="77777777" w:rsidR="002F4351" w:rsidRPr="0005542A" w:rsidRDefault="002F4351" w:rsidP="002F4351">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05542A">
        <w:rPr>
          <w:rFonts w:ascii="Calibri" w:hAnsi="Calibri" w:cs="Calibri"/>
          <w:i/>
          <w:sz w:val="22"/>
          <w:szCs w:val="22"/>
        </w:rPr>
        <w:t>«</w:t>
      </w:r>
      <w:r w:rsidRPr="00EB4C48">
        <w:rPr>
          <w:rFonts w:ascii="Calibri" w:hAnsi="Calibri" w:cs="Calibri"/>
          <w:bCs/>
          <w:i/>
          <w:sz w:val="22"/>
          <w:szCs w:val="22"/>
          <w:lang w:eastAsia="zh-CN"/>
        </w:rPr>
        <w:t xml:space="preserve">απόδοσης λογαριασμού </w:t>
      </w:r>
      <w:r w:rsidRPr="009E4C5E">
        <w:rPr>
          <w:rFonts w:ascii="Calibri" w:hAnsi="Calibri" w:cs="Calibri"/>
          <w:bCs/>
          <w:i/>
          <w:sz w:val="22"/>
          <w:szCs w:val="22"/>
          <w:lang w:eastAsia="zh-CN"/>
        </w:rPr>
        <w:t xml:space="preserve">για το χρηματικό ένταλμα προπληρωμής </w:t>
      </w:r>
      <w:r w:rsidRPr="0005542A">
        <w:rPr>
          <w:rFonts w:ascii="Calibri" w:hAnsi="Calibri" w:cs="Calibri"/>
          <w:bCs/>
          <w:i/>
          <w:sz w:val="22"/>
          <w:szCs w:val="22"/>
          <w:lang w:eastAsia="zh-CN"/>
        </w:rPr>
        <w:t>3</w:t>
      </w:r>
      <w:r>
        <w:rPr>
          <w:rFonts w:ascii="Calibri" w:hAnsi="Calibri" w:cs="Calibri"/>
          <w:bCs/>
          <w:i/>
          <w:sz w:val="22"/>
          <w:szCs w:val="22"/>
          <w:lang w:val="en-US" w:eastAsia="zh-CN"/>
        </w:rPr>
        <w:t>A</w:t>
      </w:r>
      <w:r w:rsidRPr="0005542A">
        <w:rPr>
          <w:rFonts w:ascii="Calibri" w:hAnsi="Calibri" w:cs="Calibri"/>
          <w:bCs/>
          <w:i/>
          <w:sz w:val="22"/>
          <w:szCs w:val="22"/>
          <w:lang w:eastAsia="zh-CN"/>
        </w:rPr>
        <w:t>/2021</w:t>
      </w:r>
      <w:r w:rsidRPr="009E4C5E">
        <w:rPr>
          <w:rFonts w:ascii="Calibri" w:hAnsi="Calibri" w:cs="Calibri"/>
          <w:bCs/>
          <w:i/>
          <w:sz w:val="22"/>
          <w:szCs w:val="22"/>
          <w:lang w:eastAsia="zh-CN"/>
        </w:rPr>
        <w:t xml:space="preserve"> που εκδόθηκε με την υπ’ αριθμ.</w:t>
      </w:r>
      <w:r w:rsidRPr="0005542A">
        <w:rPr>
          <w:rFonts w:ascii="Calibri" w:hAnsi="Calibri" w:cs="Calibri"/>
          <w:bCs/>
          <w:i/>
          <w:sz w:val="22"/>
          <w:szCs w:val="22"/>
          <w:lang w:eastAsia="zh-CN"/>
        </w:rPr>
        <w:t>10/2021</w:t>
      </w:r>
      <w:r w:rsidRPr="009E4C5E">
        <w:rPr>
          <w:rFonts w:ascii="Calibri" w:hAnsi="Calibri" w:cs="Calibri"/>
          <w:bCs/>
          <w:i/>
          <w:sz w:val="22"/>
          <w:szCs w:val="22"/>
          <w:lang w:eastAsia="zh-CN"/>
        </w:rPr>
        <w:t xml:space="preserve"> απόφαση Οικονομικής Επιτροπής</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την αριθμ. πρωτ: </w:t>
      </w:r>
      <w:r w:rsidRPr="008C5429">
        <w:rPr>
          <w:rFonts w:ascii="Calibri" w:hAnsi="Calibri" w:cs="Calibri"/>
          <w:sz w:val="22"/>
          <w:szCs w:val="22"/>
        </w:rPr>
        <w:t>5797/12.04.2021</w:t>
      </w:r>
      <w:r w:rsidRPr="0005542A">
        <w:rPr>
          <w:rFonts w:ascii="Calibri" w:hAnsi="Calibri" w:cs="Calibri"/>
          <w:sz w:val="22"/>
          <w:szCs w:val="22"/>
        </w:rPr>
        <w:t xml:space="preserve"> εισήγηση της Διεύθυνσης Οικονομικών Υπηρεσιών, στην οποία αναφέρονται τα ακόλουθα: </w:t>
      </w:r>
    </w:p>
    <w:p w14:paraId="25FB5E31" w14:textId="77777777" w:rsidR="002F4351" w:rsidRPr="002F4351" w:rsidRDefault="002F4351" w:rsidP="002F4351">
      <w:pPr>
        <w:spacing w:line="360" w:lineRule="auto"/>
        <w:jc w:val="both"/>
        <w:rPr>
          <w:rFonts w:ascii="Calibri" w:hAnsi="Calibri" w:cs="Calibri"/>
          <w:i/>
          <w:sz w:val="22"/>
          <w:szCs w:val="22"/>
        </w:rPr>
      </w:pPr>
      <w:r w:rsidRPr="002F4351">
        <w:rPr>
          <w:rFonts w:ascii="Calibri" w:hAnsi="Calibri" w:cs="Calibri"/>
          <w:i/>
          <w:sz w:val="22"/>
          <w:szCs w:val="22"/>
        </w:rPr>
        <w:t>«Με την υπ’ αριθμ.10/2021 απόφαση της Οικονομικής Επιτροπής Δήμου Λαυρεωτικής εγκρίθηκε η έκδοση χρηματικού εντάλματος προπληρωμής ποσού 600,00 ευρώ σε βάρος του ΚΑ 00-6221 με τίτλο: «ταχυδρομικά τέλη» του προϋπολογισμού εξόδων του Δήμου Λαυρεωτικής έτους 2020, για την αποστολή αλληλογραφίας για την κάλυψη των αναγκών των Υπηρεσιών του Δήμου Λαυρεωτικής μέσω ΕΛΤΑ.</w:t>
      </w:r>
    </w:p>
    <w:p w14:paraId="37595278" w14:textId="77777777" w:rsidR="002F4351" w:rsidRPr="002F4351" w:rsidRDefault="002F4351" w:rsidP="002F4351">
      <w:pPr>
        <w:widowControl/>
        <w:autoSpaceDE/>
        <w:autoSpaceDN/>
        <w:adjustRightInd/>
        <w:spacing w:line="360" w:lineRule="auto"/>
        <w:jc w:val="both"/>
        <w:rPr>
          <w:rFonts w:ascii="Calibri" w:hAnsi="Calibri" w:cs="Calibri"/>
          <w:i/>
          <w:sz w:val="22"/>
          <w:szCs w:val="22"/>
        </w:rPr>
      </w:pPr>
      <w:r w:rsidRPr="002F4351">
        <w:rPr>
          <w:rFonts w:ascii="Calibri" w:hAnsi="Calibri" w:cs="Calibri"/>
          <w:bCs/>
          <w:i/>
          <w:sz w:val="22"/>
          <w:szCs w:val="22"/>
        </w:rPr>
        <w:t xml:space="preserve">Με την ίδια </w:t>
      </w:r>
      <w:r w:rsidRPr="002F4351">
        <w:rPr>
          <w:rFonts w:ascii="Calibri" w:hAnsi="Calibri" w:cs="Calibri"/>
          <w:i/>
          <w:sz w:val="22"/>
          <w:szCs w:val="22"/>
        </w:rPr>
        <w:t xml:space="preserve">ως άνω απόφαση ορίστηκε υπόλογος για την έκδοση του χρηματικού εντάλματος ο υπάλληλος του Δήμου, Θεόδωρος Αδαμόπουλος.  </w:t>
      </w:r>
    </w:p>
    <w:p w14:paraId="78BDA92C" w14:textId="77777777" w:rsidR="002F4351" w:rsidRPr="002F4351" w:rsidRDefault="002F4351" w:rsidP="002F4351">
      <w:pPr>
        <w:widowControl/>
        <w:autoSpaceDE/>
        <w:autoSpaceDN/>
        <w:adjustRightInd/>
        <w:spacing w:line="360" w:lineRule="auto"/>
        <w:jc w:val="both"/>
        <w:rPr>
          <w:rFonts w:ascii="Calibri" w:hAnsi="Calibri" w:cs="Calibri"/>
          <w:i/>
          <w:sz w:val="22"/>
          <w:szCs w:val="22"/>
        </w:rPr>
      </w:pPr>
      <w:r w:rsidRPr="002F4351">
        <w:rPr>
          <w:rFonts w:ascii="Calibri" w:hAnsi="Calibri" w:cs="Calibri"/>
          <w:i/>
          <w:sz w:val="22"/>
          <w:szCs w:val="22"/>
        </w:rPr>
        <w:t xml:space="preserve">Σας υποβάλλουμε τα απαραίτητα δικαιολογητικά, τα οποία λειτουργούν ως αποδεικτικά για την κίνηση της πληρωμής και τα οποία επισυνάπτονται και αποτελούν αναπόσπαστο μέρος της παρούσας απόφασης. </w:t>
      </w:r>
    </w:p>
    <w:p w14:paraId="1F0FE630" w14:textId="77777777" w:rsidR="002F4351" w:rsidRPr="002F4351" w:rsidRDefault="002F4351" w:rsidP="002F4351">
      <w:pPr>
        <w:widowControl/>
        <w:autoSpaceDE/>
        <w:autoSpaceDN/>
        <w:adjustRightInd/>
        <w:spacing w:line="360" w:lineRule="auto"/>
        <w:jc w:val="both"/>
        <w:rPr>
          <w:rFonts w:ascii="Calibri" w:hAnsi="Calibri" w:cs="Calibri"/>
          <w:i/>
          <w:sz w:val="22"/>
          <w:szCs w:val="22"/>
        </w:rPr>
      </w:pPr>
      <w:r w:rsidRPr="002F4351">
        <w:rPr>
          <w:rFonts w:ascii="Calibri" w:hAnsi="Calibri" w:cs="Calibri"/>
          <w:i/>
          <w:sz w:val="22"/>
          <w:szCs w:val="22"/>
        </w:rPr>
        <w:t>Ο υπόλογος δαπάνησε το ποσό των 499,43 ευρώ. Το υπόλοιπο ποσό των 100,57 ευρώ επεστράφη με το αριθμ. 1, σειρά Π γραμμάτιο είσπραξης.</w:t>
      </w:r>
    </w:p>
    <w:p w14:paraId="3FFE73D0" w14:textId="77777777" w:rsidR="002F4351" w:rsidRPr="002F4351" w:rsidRDefault="002F4351" w:rsidP="002F4351">
      <w:pPr>
        <w:widowControl/>
        <w:autoSpaceDE/>
        <w:autoSpaceDN/>
        <w:adjustRightInd/>
        <w:spacing w:line="360" w:lineRule="auto"/>
        <w:jc w:val="both"/>
        <w:rPr>
          <w:rFonts w:ascii="Calibri" w:hAnsi="Calibri" w:cs="Calibri"/>
          <w:i/>
          <w:sz w:val="22"/>
          <w:szCs w:val="22"/>
        </w:rPr>
      </w:pPr>
      <w:r w:rsidRPr="002F4351">
        <w:rPr>
          <w:rFonts w:ascii="Calibri" w:hAnsi="Calibri" w:cs="Calibri"/>
          <w:i/>
          <w:sz w:val="22"/>
          <w:szCs w:val="22"/>
        </w:rPr>
        <w:t>Κατόπιν των ανωτέρω παρακαλούμε όπως προβείτε στην απαλλαγή του υπαλλήλου από υπολόγου της διαχείρισης του εν λόγω ποσού, εφόσον εγκριθεί η απόδοση του λογαριασμού.»</w:t>
      </w:r>
    </w:p>
    <w:p w14:paraId="1FADCB21" w14:textId="77777777" w:rsidR="002F4351" w:rsidRPr="00EE6E65" w:rsidRDefault="002F4351" w:rsidP="002F4351">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69567F49" w14:textId="77777777" w:rsidR="002F4351" w:rsidRPr="00EE6E65" w:rsidRDefault="002F4351" w:rsidP="002F4351">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365E0C9B" w14:textId="77777777" w:rsidR="002F4351" w:rsidRPr="00EE6E65" w:rsidRDefault="002F4351"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lastRenderedPageBreak/>
        <w:t xml:space="preserve">τις διατάξεις </w:t>
      </w:r>
      <w:r w:rsidRPr="00EE6E65">
        <w:rPr>
          <w:rFonts w:ascii="Calibri" w:hAnsi="Calibri" w:cs="Calibri"/>
          <w:sz w:val="22"/>
          <w:szCs w:val="22"/>
        </w:rPr>
        <w:t>του άρθρου 72 του Ν.3852/2010</w:t>
      </w:r>
      <w:r>
        <w:rPr>
          <w:rFonts w:ascii="Calibri" w:hAnsi="Calibri" w:cs="Calibri"/>
          <w:sz w:val="22"/>
          <w:szCs w:val="22"/>
        </w:rPr>
        <w:t>, όπως έχει τροποποιηθεί και ισχύει</w:t>
      </w:r>
    </w:p>
    <w:p w14:paraId="51165E2A" w14:textId="77777777" w:rsidR="002F4351" w:rsidRPr="00EE6E65" w:rsidRDefault="002F4351"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τις διατάξεις </w:t>
      </w:r>
      <w:r w:rsidRPr="00EE6E65">
        <w:rPr>
          <w:rFonts w:ascii="Calibri" w:hAnsi="Calibri" w:cs="Calibri"/>
          <w:sz w:val="22"/>
          <w:szCs w:val="22"/>
        </w:rPr>
        <w:t>του άρθρου 172 του Ν.3463/2006 και των άρθρων 32, 33, 34 &amp; 37 του από 17.05.59 Β.Δ/τος</w:t>
      </w:r>
    </w:p>
    <w:p w14:paraId="62275283" w14:textId="77777777" w:rsidR="002F4351" w:rsidRPr="00EE6E65" w:rsidRDefault="002F4351" w:rsidP="00F25DC0">
      <w:pPr>
        <w:widowControl/>
        <w:numPr>
          <w:ilvl w:val="0"/>
          <w:numId w:val="10"/>
        </w:numPr>
        <w:autoSpaceDE/>
        <w:autoSpaceDN/>
        <w:adjustRightInd/>
        <w:spacing w:line="360" w:lineRule="auto"/>
        <w:jc w:val="both"/>
        <w:rPr>
          <w:rFonts w:ascii="Calibri" w:hAnsi="Calibri" w:cs="Calibri"/>
          <w:sz w:val="22"/>
          <w:szCs w:val="22"/>
        </w:rPr>
      </w:pPr>
      <w:r w:rsidRPr="00EE6E65">
        <w:rPr>
          <w:rFonts w:ascii="Calibri" w:hAnsi="Calibri" w:cs="Calibri"/>
          <w:sz w:val="22"/>
          <w:szCs w:val="22"/>
        </w:rPr>
        <w:t>την υπ’</w:t>
      </w:r>
      <w:r>
        <w:rPr>
          <w:rFonts w:ascii="Calibri" w:hAnsi="Calibri" w:cs="Calibri"/>
          <w:sz w:val="22"/>
          <w:szCs w:val="22"/>
        </w:rPr>
        <w:t xml:space="preserve"> αριθμ.</w:t>
      </w:r>
      <w:r w:rsidRPr="008C5429">
        <w:rPr>
          <w:rFonts w:ascii="Calibri" w:hAnsi="Calibri" w:cs="Calibri"/>
          <w:sz w:val="22"/>
          <w:szCs w:val="22"/>
        </w:rPr>
        <w:t>10/2021</w:t>
      </w:r>
      <w:r w:rsidRPr="00EE6E65">
        <w:rPr>
          <w:rFonts w:ascii="Calibri" w:hAnsi="Calibri" w:cs="Calibri"/>
          <w:sz w:val="22"/>
          <w:szCs w:val="22"/>
        </w:rPr>
        <w:t xml:space="preserve"> απόφαση Οικονομικής Επιτροπής</w:t>
      </w:r>
    </w:p>
    <w:p w14:paraId="199562F4" w14:textId="77777777" w:rsidR="002F4351" w:rsidRPr="00EE6E65" w:rsidRDefault="002F4351"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 xml:space="preserve">την υπ’ αριθμ. πρωτ: </w:t>
      </w:r>
      <w:r w:rsidRPr="008C5429">
        <w:rPr>
          <w:rFonts w:ascii="Calibri" w:hAnsi="Calibri" w:cs="Calibri"/>
          <w:sz w:val="22"/>
          <w:szCs w:val="22"/>
        </w:rPr>
        <w:t>5797/12.04.2021</w:t>
      </w:r>
      <w:r w:rsidRPr="00EE6E65">
        <w:rPr>
          <w:rFonts w:ascii="Calibri" w:hAnsi="Calibri" w:cs="Calibri"/>
          <w:sz w:val="22"/>
          <w:szCs w:val="22"/>
        </w:rPr>
        <w:t xml:space="preserve"> εισήγηση της Διεύθυνσης Οικονομικών Υπηρεσιών</w:t>
      </w:r>
    </w:p>
    <w:p w14:paraId="1301EBAE" w14:textId="77777777" w:rsidR="002F4351" w:rsidRPr="00EE6E65" w:rsidRDefault="002F4351" w:rsidP="002F4351">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4BBB3F29" w14:textId="77777777" w:rsidR="002F4351" w:rsidRPr="00EE6E65" w:rsidRDefault="002F4351" w:rsidP="002F4351">
      <w:pPr>
        <w:pStyle w:val="a6"/>
        <w:spacing w:line="360" w:lineRule="auto"/>
        <w:jc w:val="both"/>
        <w:rPr>
          <w:rFonts w:ascii="Calibri" w:hAnsi="Calibri" w:cs="Calibri"/>
          <w:sz w:val="22"/>
          <w:szCs w:val="22"/>
          <w:highlight w:val="yellow"/>
        </w:rPr>
      </w:pPr>
      <w:r w:rsidRPr="00EE6E65">
        <w:rPr>
          <w:rFonts w:ascii="Calibri" w:hAnsi="Calibri" w:cs="Calibri"/>
          <w:b/>
          <w:sz w:val="22"/>
          <w:szCs w:val="22"/>
        </w:rPr>
        <w:t xml:space="preserve">Α. </w:t>
      </w:r>
      <w:r w:rsidRPr="00EE6E65">
        <w:rPr>
          <w:rFonts w:ascii="Calibri" w:hAnsi="Calibri" w:cs="Calibri"/>
          <w:sz w:val="22"/>
          <w:szCs w:val="22"/>
        </w:rPr>
        <w:t xml:space="preserve">Εγκρίνει την απόδοση λογαριασμού για </w:t>
      </w:r>
      <w:r w:rsidRPr="00EE6E65">
        <w:rPr>
          <w:rFonts w:ascii="Calibri" w:hAnsi="Calibri" w:cs="Calibri"/>
          <w:bCs/>
          <w:sz w:val="22"/>
          <w:szCs w:val="22"/>
        </w:rPr>
        <w:t xml:space="preserve">το χρηματικό ένταλμα προπληρωμής </w:t>
      </w:r>
      <w:r w:rsidRPr="008C5429">
        <w:rPr>
          <w:rFonts w:ascii="Calibri" w:hAnsi="Calibri" w:cs="Calibri"/>
          <w:bCs/>
          <w:sz w:val="22"/>
          <w:szCs w:val="22"/>
        </w:rPr>
        <w:t>3</w:t>
      </w:r>
      <w:r w:rsidRPr="008C5429">
        <w:rPr>
          <w:rFonts w:ascii="Calibri" w:hAnsi="Calibri" w:cs="Calibri"/>
          <w:bCs/>
          <w:sz w:val="22"/>
          <w:szCs w:val="22"/>
          <w:vertAlign w:val="superscript"/>
        </w:rPr>
        <w:t>Α</w:t>
      </w:r>
      <w:r>
        <w:rPr>
          <w:rFonts w:ascii="Calibri" w:hAnsi="Calibri" w:cs="Calibri"/>
          <w:bCs/>
          <w:sz w:val="22"/>
          <w:szCs w:val="22"/>
        </w:rPr>
        <w:t>/2021</w:t>
      </w:r>
      <w:r w:rsidRPr="00EE6E65">
        <w:rPr>
          <w:rFonts w:ascii="Calibri" w:hAnsi="Calibri" w:cs="Calibri"/>
          <w:sz w:val="22"/>
          <w:szCs w:val="22"/>
        </w:rPr>
        <w:t>,</w:t>
      </w:r>
      <w:r>
        <w:rPr>
          <w:rFonts w:ascii="Calibri" w:hAnsi="Calibri" w:cs="Calibri"/>
          <w:sz w:val="22"/>
          <w:szCs w:val="22"/>
        </w:rPr>
        <w:t xml:space="preserve"> το οποίο εκδόθηκε με την υπ’ αριθμ.10/2021 απόφαση Οικονομικής Επιτροπής,</w:t>
      </w:r>
      <w:r w:rsidRPr="00EE6E65">
        <w:rPr>
          <w:rFonts w:ascii="Calibri" w:hAnsi="Calibri" w:cs="Calibri"/>
          <w:sz w:val="22"/>
          <w:szCs w:val="22"/>
        </w:rPr>
        <w:t xml:space="preserve"> έτσι όπως υποβλήθηκε από τη Διεύθυνση Οικονομικών Υπηρεσιών μαζί με τα σχετικά δικαιολογητικά, τα οποία επισυνάπτονται και αποτελούν αναπόσπαστο μέρος της παρούσας απόφασης.</w:t>
      </w:r>
    </w:p>
    <w:p w14:paraId="6972F6A3" w14:textId="77777777" w:rsidR="002F4351" w:rsidRDefault="002F4351" w:rsidP="002F4351">
      <w:pPr>
        <w:spacing w:line="360" w:lineRule="auto"/>
        <w:jc w:val="both"/>
        <w:rPr>
          <w:rFonts w:ascii="Calibri" w:hAnsi="Calibri" w:cs="Calibri"/>
          <w:sz w:val="22"/>
          <w:szCs w:val="22"/>
        </w:rPr>
      </w:pPr>
      <w:r w:rsidRPr="00EE6E65">
        <w:rPr>
          <w:rFonts w:ascii="Calibri" w:hAnsi="Calibri" w:cs="Calibri"/>
          <w:b/>
          <w:sz w:val="22"/>
          <w:szCs w:val="22"/>
        </w:rPr>
        <w:t xml:space="preserve">Β. </w:t>
      </w:r>
      <w:r w:rsidRPr="00EE6E65">
        <w:rPr>
          <w:rFonts w:ascii="Calibri" w:hAnsi="Calibri" w:cs="Calibri"/>
          <w:sz w:val="22"/>
          <w:szCs w:val="22"/>
        </w:rPr>
        <w:t xml:space="preserve">Απαλλάσσει τον υπάλληλο του Δήμου Λαυρεωτικής, </w:t>
      </w:r>
      <w:r>
        <w:rPr>
          <w:rFonts w:ascii="Calibri" w:hAnsi="Calibri" w:cs="Calibri"/>
          <w:sz w:val="22"/>
          <w:szCs w:val="22"/>
        </w:rPr>
        <w:t>Θεόδωρο Αδαμόπουλο</w:t>
      </w:r>
      <w:r w:rsidRPr="0005542A">
        <w:rPr>
          <w:rFonts w:ascii="Calibri" w:hAnsi="Calibri" w:cs="Calibri"/>
          <w:sz w:val="22"/>
          <w:szCs w:val="22"/>
        </w:rPr>
        <w:t>,</w:t>
      </w:r>
      <w:r w:rsidRPr="00F04CC2">
        <w:rPr>
          <w:rFonts w:ascii="Calibri" w:hAnsi="Calibri" w:cs="Calibri"/>
          <w:sz w:val="22"/>
          <w:szCs w:val="22"/>
        </w:rPr>
        <w:t xml:space="preserve"> </w:t>
      </w:r>
      <w:r w:rsidRPr="00F942BE">
        <w:rPr>
          <w:rFonts w:ascii="Calibri" w:hAnsi="Calibri" w:cs="Calibri"/>
          <w:sz w:val="22"/>
          <w:szCs w:val="22"/>
        </w:rPr>
        <w:t>από υπόλογο του ποσού που</w:t>
      </w:r>
      <w:r w:rsidRPr="00EE6E65">
        <w:rPr>
          <w:rFonts w:ascii="Calibri" w:hAnsi="Calibri" w:cs="Calibri"/>
          <w:sz w:val="22"/>
          <w:szCs w:val="22"/>
        </w:rPr>
        <w:t xml:space="preserve"> του είχε διατεθεί για τ</w:t>
      </w:r>
      <w:r>
        <w:rPr>
          <w:rFonts w:ascii="Calibri" w:hAnsi="Calibri" w:cs="Calibri"/>
          <w:sz w:val="22"/>
          <w:szCs w:val="22"/>
        </w:rPr>
        <w:t>ην πληρωμή των ΕΛΤΑ</w:t>
      </w:r>
      <w:r w:rsidRPr="00EE6E65">
        <w:rPr>
          <w:rFonts w:ascii="Calibri" w:hAnsi="Calibri" w:cs="Calibri"/>
          <w:sz w:val="22"/>
          <w:szCs w:val="22"/>
        </w:rPr>
        <w:t>.</w:t>
      </w:r>
    </w:p>
    <w:p w14:paraId="7A6CB6E2" w14:textId="77777777" w:rsidR="002F4351" w:rsidRPr="0005542A" w:rsidRDefault="002F4351" w:rsidP="002F4351">
      <w:pPr>
        <w:spacing w:line="360" w:lineRule="auto"/>
        <w:jc w:val="both"/>
        <w:rPr>
          <w:rFonts w:ascii="Calibri" w:hAnsi="Calibri" w:cs="Calibri"/>
          <w:sz w:val="22"/>
          <w:szCs w:val="22"/>
        </w:rPr>
      </w:pPr>
    </w:p>
    <w:p w14:paraId="37B0FCFB" w14:textId="77777777" w:rsidR="002F4351" w:rsidRPr="00590411" w:rsidRDefault="002F4351" w:rsidP="002F4351">
      <w:pPr>
        <w:spacing w:line="360" w:lineRule="auto"/>
        <w:rPr>
          <w:rFonts w:ascii="Calibri" w:hAnsi="Calibri" w:cs="Calibri"/>
          <w:b/>
          <w:bCs/>
          <w:sz w:val="22"/>
          <w:szCs w:val="22"/>
        </w:rPr>
      </w:pPr>
      <w:r w:rsidRPr="00590411">
        <w:rPr>
          <w:rFonts w:ascii="Calibri" w:hAnsi="Calibri" w:cs="Calibri"/>
          <w:b/>
          <w:bCs/>
          <w:sz w:val="22"/>
          <w:szCs w:val="22"/>
        </w:rPr>
        <w:t xml:space="preserve">ΘΕΜΑ: Λήψη απόφασης περί έγκρισης πρωτοκόλλου ταμειακής διαχείρισης μηνός </w:t>
      </w:r>
      <w:r>
        <w:rPr>
          <w:rFonts w:ascii="Calibri" w:hAnsi="Calibri" w:cs="Calibri"/>
          <w:b/>
          <w:bCs/>
          <w:sz w:val="22"/>
          <w:szCs w:val="22"/>
        </w:rPr>
        <w:t>Μαρτίου</w:t>
      </w:r>
      <w:r w:rsidRPr="00590411">
        <w:rPr>
          <w:rFonts w:ascii="Calibri" w:hAnsi="Calibri" w:cs="Calibri"/>
          <w:b/>
          <w:bCs/>
          <w:sz w:val="22"/>
          <w:szCs w:val="22"/>
        </w:rPr>
        <w:t xml:space="preserve"> 202</w:t>
      </w:r>
      <w:r>
        <w:rPr>
          <w:rFonts w:ascii="Calibri" w:hAnsi="Calibri" w:cs="Calibri"/>
          <w:b/>
          <w:bCs/>
          <w:sz w:val="22"/>
          <w:szCs w:val="22"/>
        </w:rPr>
        <w:t>1</w:t>
      </w:r>
    </w:p>
    <w:p w14:paraId="1BE5ECD9" w14:textId="77777777" w:rsidR="002F4351" w:rsidRPr="00590411" w:rsidRDefault="002F4351" w:rsidP="002F4351">
      <w:pPr>
        <w:spacing w:line="360" w:lineRule="auto"/>
        <w:rPr>
          <w:rFonts w:ascii="Calibri" w:hAnsi="Calibri" w:cs="Calibri"/>
          <w:b/>
          <w:sz w:val="22"/>
          <w:szCs w:val="22"/>
        </w:rPr>
      </w:pPr>
      <w:r w:rsidRPr="00590411">
        <w:rPr>
          <w:rFonts w:ascii="Calibri" w:hAnsi="Calibri" w:cs="Calibri"/>
          <w:b/>
          <w:sz w:val="22"/>
          <w:szCs w:val="22"/>
        </w:rPr>
        <w:t xml:space="preserve">Αρ. Απόφ.: </w:t>
      </w:r>
      <w:r>
        <w:rPr>
          <w:rFonts w:ascii="Calibri" w:hAnsi="Calibri" w:cs="Calibri"/>
          <w:b/>
          <w:sz w:val="22"/>
          <w:szCs w:val="22"/>
        </w:rPr>
        <w:t>99/2021</w:t>
      </w:r>
    </w:p>
    <w:p w14:paraId="5EBBF521" w14:textId="77777777" w:rsidR="002F4351" w:rsidRPr="00590411" w:rsidRDefault="002F4351" w:rsidP="002F4351">
      <w:pPr>
        <w:spacing w:line="360" w:lineRule="auto"/>
        <w:ind w:firstLine="720"/>
        <w:jc w:val="both"/>
        <w:rPr>
          <w:rFonts w:ascii="Calibri" w:hAnsi="Calibri" w:cs="Calibri"/>
          <w:sz w:val="22"/>
          <w:szCs w:val="22"/>
        </w:rPr>
      </w:pPr>
      <w:r w:rsidRPr="00590411">
        <w:rPr>
          <w:rFonts w:ascii="Calibri" w:hAnsi="Calibri" w:cs="Calibri"/>
          <w:sz w:val="22"/>
          <w:szCs w:val="22"/>
        </w:rPr>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590411">
        <w:rPr>
          <w:rFonts w:ascii="Calibri" w:hAnsi="Calibri" w:cs="Calibri"/>
          <w:i/>
          <w:sz w:val="22"/>
          <w:szCs w:val="22"/>
        </w:rPr>
        <w:t>«έ</w:t>
      </w:r>
      <w:r w:rsidRPr="00590411">
        <w:rPr>
          <w:rFonts w:ascii="Calibri" w:hAnsi="Calibri" w:cs="Calibri"/>
          <w:bCs/>
          <w:i/>
          <w:sz w:val="22"/>
          <w:szCs w:val="22"/>
        </w:rPr>
        <w:t xml:space="preserve">γκρισης πρωτοκόλλου ταμειακής διαχείρισης μηνός </w:t>
      </w:r>
      <w:r>
        <w:rPr>
          <w:rFonts w:ascii="Calibri" w:hAnsi="Calibri" w:cs="Calibri"/>
          <w:bCs/>
          <w:i/>
          <w:sz w:val="22"/>
          <w:szCs w:val="22"/>
        </w:rPr>
        <w:t>Μαρτίου</w:t>
      </w:r>
      <w:r w:rsidRPr="00590411">
        <w:rPr>
          <w:rFonts w:ascii="Calibri" w:hAnsi="Calibri" w:cs="Calibri"/>
          <w:bCs/>
          <w:i/>
          <w:sz w:val="22"/>
          <w:szCs w:val="22"/>
        </w:rPr>
        <w:t xml:space="preserve"> 202</w:t>
      </w:r>
      <w:r>
        <w:rPr>
          <w:rFonts w:ascii="Calibri" w:hAnsi="Calibri" w:cs="Calibri"/>
          <w:bCs/>
          <w:i/>
          <w:sz w:val="22"/>
          <w:szCs w:val="22"/>
        </w:rPr>
        <w:t>1</w:t>
      </w:r>
      <w:r w:rsidRPr="00590411">
        <w:rPr>
          <w:rFonts w:ascii="Calibri" w:hAnsi="Calibri" w:cs="Calibri"/>
          <w:bCs/>
          <w:i/>
          <w:sz w:val="22"/>
          <w:szCs w:val="22"/>
        </w:rPr>
        <w:t xml:space="preserve">», </w:t>
      </w:r>
      <w:r w:rsidRPr="00590411">
        <w:rPr>
          <w:rFonts w:ascii="Calibri" w:hAnsi="Calibri" w:cs="Calibri"/>
          <w:sz w:val="22"/>
          <w:szCs w:val="22"/>
        </w:rPr>
        <w:t>έθεσε υπόψη των μελών της Οικονομικής Επιτροπής τα ακόλουθα:</w:t>
      </w:r>
    </w:p>
    <w:p w14:paraId="6BB7EAF2" w14:textId="77777777" w:rsidR="002F4351" w:rsidRPr="00590411" w:rsidRDefault="002F4351" w:rsidP="002F4351">
      <w:pPr>
        <w:tabs>
          <w:tab w:val="left" w:pos="426"/>
        </w:tabs>
        <w:spacing w:line="360" w:lineRule="auto"/>
        <w:jc w:val="both"/>
        <w:rPr>
          <w:rFonts w:ascii="Calibri" w:hAnsi="Calibri" w:cs="Calibri"/>
          <w:sz w:val="22"/>
          <w:szCs w:val="22"/>
        </w:rPr>
      </w:pPr>
      <w:r w:rsidRPr="00590411">
        <w:rPr>
          <w:rFonts w:ascii="Calibri" w:hAnsi="Calibri" w:cs="Calibri"/>
          <w:sz w:val="22"/>
          <w:szCs w:val="22"/>
        </w:rPr>
        <w:tab/>
        <w:t>Σύμφωνα με τις διατάξεις του άρθρου 48 του Β.Δ. της 17 Μαΐου/15 Ιουν. 1959 «</w:t>
      </w:r>
      <w:r w:rsidRPr="00590411">
        <w:rPr>
          <w:rFonts w:ascii="Calibri" w:hAnsi="Calibri" w:cs="Calibri"/>
          <w:i/>
          <w:sz w:val="22"/>
          <w:szCs w:val="22"/>
        </w:rPr>
        <w:t>Περί οικονομικής διοικήσεως και λογιστικού  των Δήμων και Κοινοτήτων</w:t>
      </w:r>
      <w:r w:rsidRPr="00590411">
        <w:rPr>
          <w:rFonts w:ascii="Calibri" w:hAnsi="Calibri" w:cs="Calibri"/>
          <w:sz w:val="22"/>
          <w:szCs w:val="22"/>
        </w:rPr>
        <w:t xml:space="preserve">» ο δημοτικός ταμίας έχει την υποχρέωση να υποβάλλει κάθε μήνα για έλεγχο στο Δήμαρχο και την Οικονομική, πλέον, Επιτροπή λογαριασμό των εσόδων και εξόδων του Δήμου. </w:t>
      </w:r>
    </w:p>
    <w:p w14:paraId="09BD3EB4" w14:textId="77777777" w:rsidR="002F4351" w:rsidRPr="00590411" w:rsidRDefault="002F4351" w:rsidP="002F4351">
      <w:pPr>
        <w:tabs>
          <w:tab w:val="left" w:pos="426"/>
        </w:tabs>
        <w:spacing w:line="360" w:lineRule="auto"/>
        <w:jc w:val="both"/>
        <w:rPr>
          <w:rFonts w:ascii="Calibri" w:hAnsi="Calibri" w:cs="Calibri"/>
          <w:sz w:val="22"/>
          <w:szCs w:val="22"/>
        </w:rPr>
      </w:pPr>
      <w:r w:rsidRPr="00590411">
        <w:rPr>
          <w:rFonts w:ascii="Calibri" w:hAnsi="Calibri" w:cs="Calibri"/>
          <w:sz w:val="22"/>
          <w:szCs w:val="22"/>
        </w:rPr>
        <w:tab/>
        <w:t xml:space="preserve">Στο μηνιαίο λογαριασμό πρέπει να εμφανίζονται, ως προς το σκέλος των εσόδων τα βεβαιωθέντα έσοδα, οι πραγματοποιηθείσες εισπράξεις και τα απομένοντα προς είσπραξη υπόλοιπα κατ’ είδος εσόδου, και ως προς το σκέλος των δαπανών οι ενταλθείσες και διενεργηθείσες πληρωμές κατ' είδος εξόδου. Επιπλέον, στο λογαριασμό θα πρέπει να περιλαμβάνονται τα υπόλοιπα πληρωτέα και το εναπομένον χρηματικό υπόλοιπο του ταμείου. </w:t>
      </w:r>
    </w:p>
    <w:p w14:paraId="3C1B2B60" w14:textId="77777777" w:rsidR="002F4351" w:rsidRDefault="002F4351" w:rsidP="002F4351">
      <w:pPr>
        <w:pStyle w:val="Web"/>
        <w:spacing w:before="0" w:beforeAutospacing="0" w:after="0" w:afterAutospacing="0" w:line="360" w:lineRule="auto"/>
        <w:jc w:val="both"/>
        <w:rPr>
          <w:rFonts w:ascii="Calibri" w:hAnsi="Calibri" w:cs="Calibri"/>
          <w:sz w:val="22"/>
          <w:szCs w:val="22"/>
        </w:rPr>
      </w:pPr>
      <w:r>
        <w:rPr>
          <w:rFonts w:ascii="Calibri" w:hAnsi="Calibri" w:cs="Calibri"/>
          <w:sz w:val="22"/>
          <w:szCs w:val="22"/>
        </w:rPr>
        <w:tab/>
      </w:r>
      <w:r w:rsidRPr="00590411">
        <w:rPr>
          <w:rFonts w:ascii="Calibri" w:hAnsi="Calibri" w:cs="Calibri"/>
          <w:sz w:val="22"/>
          <w:szCs w:val="22"/>
        </w:rPr>
        <w:t>Η Ειδική Ταμί</w:t>
      </w:r>
      <w:r>
        <w:rPr>
          <w:rFonts w:ascii="Calibri" w:hAnsi="Calibri" w:cs="Calibri"/>
          <w:sz w:val="22"/>
          <w:szCs w:val="22"/>
        </w:rPr>
        <w:t>ας υπέβαλε το αριθμ. πρωτ: 5819/12.04.2021</w:t>
      </w:r>
      <w:r w:rsidRPr="00590411">
        <w:rPr>
          <w:rFonts w:ascii="Calibri" w:hAnsi="Calibri" w:cs="Calibri"/>
          <w:sz w:val="22"/>
          <w:szCs w:val="22"/>
        </w:rPr>
        <w:t xml:space="preserve"> πρωτόκολλο ταμειακής διαχείρισης μηνός </w:t>
      </w:r>
      <w:r>
        <w:rPr>
          <w:rFonts w:ascii="Calibri" w:hAnsi="Calibri" w:cs="Calibri"/>
          <w:sz w:val="22"/>
          <w:szCs w:val="22"/>
        </w:rPr>
        <w:t>Μαρτίου</w:t>
      </w:r>
      <w:r w:rsidRPr="00590411">
        <w:rPr>
          <w:rFonts w:ascii="Calibri" w:hAnsi="Calibri" w:cs="Calibri"/>
          <w:sz w:val="22"/>
          <w:szCs w:val="22"/>
        </w:rPr>
        <w:t xml:space="preserve"> 202</w:t>
      </w:r>
      <w:r>
        <w:rPr>
          <w:rFonts w:ascii="Calibri" w:hAnsi="Calibri" w:cs="Calibri"/>
          <w:sz w:val="22"/>
          <w:szCs w:val="22"/>
        </w:rPr>
        <w:t>1</w:t>
      </w:r>
      <w:r w:rsidRPr="00590411">
        <w:rPr>
          <w:rFonts w:ascii="Calibri" w:hAnsi="Calibri" w:cs="Calibri"/>
          <w:sz w:val="22"/>
          <w:szCs w:val="22"/>
        </w:rPr>
        <w:t>, το οποίο έχει ως κατωτέρω:</w:t>
      </w:r>
    </w:p>
    <w:p w14:paraId="795BCD40" w14:textId="77777777" w:rsidR="002F4351" w:rsidRPr="002F4351" w:rsidRDefault="002F4351" w:rsidP="002F4351">
      <w:pPr>
        <w:jc w:val="both"/>
        <w:rPr>
          <w:rFonts w:ascii="Calibri" w:hAnsi="Calibri" w:cs="Calibri"/>
          <w:b/>
          <w:sz w:val="22"/>
          <w:szCs w:val="22"/>
        </w:rPr>
      </w:pPr>
      <w:bookmarkStart w:id="71" w:name="OLE_LINK57"/>
      <w:bookmarkStart w:id="72" w:name="OLE_LINK7"/>
      <w:r w:rsidRPr="002F4351">
        <w:rPr>
          <w:rFonts w:ascii="Calibri" w:hAnsi="Calibri" w:cs="Calibri"/>
          <w:b/>
          <w:sz w:val="22"/>
          <w:szCs w:val="22"/>
        </w:rPr>
        <w:t>Συμφωνία πραγματικού ταμιακού υπολοίπου:</w:t>
      </w:r>
    </w:p>
    <w:p w14:paraId="51DE061D" w14:textId="77777777" w:rsidR="002F4351" w:rsidRPr="002F4351" w:rsidRDefault="002F4351" w:rsidP="002F4351">
      <w:pPr>
        <w:jc w:val="both"/>
        <w:rPr>
          <w:rFonts w:ascii="Calibri" w:hAnsi="Calibri" w:cs="Calibri"/>
          <w:b/>
          <w:sz w:val="22"/>
          <w:szCs w:val="22"/>
          <w:highlight w:val="yellow"/>
        </w:rPr>
      </w:pPr>
    </w:p>
    <w:tbl>
      <w:tblPr>
        <w:tblW w:w="0" w:type="auto"/>
        <w:jc w:val="center"/>
        <w:tblLook w:val="04A0" w:firstRow="1" w:lastRow="0" w:firstColumn="1" w:lastColumn="0" w:noHBand="0" w:noVBand="1"/>
      </w:tblPr>
      <w:tblGrid>
        <w:gridCol w:w="5500"/>
        <w:gridCol w:w="1556"/>
      </w:tblGrid>
      <w:tr w:rsidR="002F4351" w:rsidRPr="002F4351" w14:paraId="131D5BC7" w14:textId="77777777" w:rsidTr="000C1760">
        <w:trPr>
          <w:trHeight w:val="20"/>
          <w:jc w:val="center"/>
        </w:trPr>
        <w:tc>
          <w:tcPr>
            <w:tcW w:w="0" w:type="auto"/>
            <w:vAlign w:val="center"/>
            <w:hideMark/>
          </w:tcPr>
          <w:p w14:paraId="4D9D55BC"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Υπόλοιπο της 28/02/2021 στις τράπεζες και στο ταμείο:</w:t>
            </w:r>
          </w:p>
        </w:tc>
        <w:tc>
          <w:tcPr>
            <w:tcW w:w="0" w:type="auto"/>
            <w:vAlign w:val="center"/>
            <w:hideMark/>
          </w:tcPr>
          <w:p w14:paraId="27EEE6EA" w14:textId="77777777" w:rsidR="002F4351" w:rsidRPr="002F4351" w:rsidRDefault="002F4351" w:rsidP="000C1760">
            <w:pPr>
              <w:jc w:val="center"/>
              <w:rPr>
                <w:rFonts w:ascii="Calibri" w:hAnsi="Calibri" w:cs="Calibri"/>
                <w:b/>
                <w:bCs/>
                <w:color w:val="000000"/>
                <w:sz w:val="22"/>
                <w:szCs w:val="22"/>
              </w:rPr>
            </w:pPr>
            <w:r w:rsidRPr="002F4351">
              <w:rPr>
                <w:rFonts w:ascii="Calibri" w:hAnsi="Calibri" w:cs="Calibri"/>
                <w:b/>
                <w:bCs/>
                <w:color w:val="000000"/>
                <w:sz w:val="22"/>
                <w:szCs w:val="22"/>
              </w:rPr>
              <w:t>1.256.845,57 €</w:t>
            </w:r>
          </w:p>
        </w:tc>
      </w:tr>
      <w:tr w:rsidR="002F4351" w:rsidRPr="002F4351" w14:paraId="035B912B" w14:textId="77777777" w:rsidTr="000C1760">
        <w:trPr>
          <w:trHeight w:val="20"/>
          <w:jc w:val="center"/>
        </w:trPr>
        <w:tc>
          <w:tcPr>
            <w:tcW w:w="0" w:type="auto"/>
            <w:vAlign w:val="center"/>
            <w:hideMark/>
          </w:tcPr>
          <w:p w14:paraId="6856A0AE"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Πλέον εισπράξεις Μαρτίου:</w:t>
            </w:r>
          </w:p>
        </w:tc>
        <w:tc>
          <w:tcPr>
            <w:tcW w:w="0" w:type="auto"/>
            <w:vAlign w:val="center"/>
            <w:hideMark/>
          </w:tcPr>
          <w:p w14:paraId="5E5F26AD" w14:textId="77777777" w:rsidR="002F4351" w:rsidRPr="002F4351" w:rsidRDefault="002F4351" w:rsidP="000C1760">
            <w:pPr>
              <w:jc w:val="center"/>
              <w:rPr>
                <w:rFonts w:ascii="Calibri" w:hAnsi="Calibri" w:cs="Calibri"/>
                <w:color w:val="000000"/>
                <w:sz w:val="22"/>
                <w:szCs w:val="22"/>
              </w:rPr>
            </w:pPr>
            <w:r w:rsidRPr="002F4351">
              <w:rPr>
                <w:rFonts w:ascii="Calibri" w:hAnsi="Calibri" w:cs="Calibri"/>
                <w:color w:val="000000"/>
                <w:sz w:val="22"/>
                <w:szCs w:val="22"/>
              </w:rPr>
              <w:t>926.510,34 €</w:t>
            </w:r>
          </w:p>
        </w:tc>
      </w:tr>
      <w:tr w:rsidR="002F4351" w:rsidRPr="002F4351" w14:paraId="252DE9A9" w14:textId="77777777" w:rsidTr="000C1760">
        <w:trPr>
          <w:trHeight w:val="20"/>
          <w:jc w:val="center"/>
        </w:trPr>
        <w:tc>
          <w:tcPr>
            <w:tcW w:w="0" w:type="auto"/>
            <w:tcBorders>
              <w:top w:val="nil"/>
              <w:left w:val="nil"/>
              <w:bottom w:val="single" w:sz="8" w:space="0" w:color="auto"/>
              <w:right w:val="nil"/>
            </w:tcBorders>
            <w:vAlign w:val="center"/>
            <w:hideMark/>
          </w:tcPr>
          <w:p w14:paraId="6ADCDBAF" w14:textId="77777777" w:rsidR="002F4351" w:rsidRPr="002F4351" w:rsidRDefault="002F4351" w:rsidP="000C1760">
            <w:pPr>
              <w:jc w:val="right"/>
              <w:rPr>
                <w:rFonts w:ascii="Calibri" w:hAnsi="Calibri" w:cs="Calibri"/>
                <w:b/>
                <w:bCs/>
                <w:color w:val="FF0000"/>
                <w:sz w:val="22"/>
                <w:szCs w:val="22"/>
              </w:rPr>
            </w:pPr>
            <w:r w:rsidRPr="002F4351">
              <w:rPr>
                <w:rFonts w:ascii="Calibri" w:hAnsi="Calibri" w:cs="Calibri"/>
                <w:b/>
                <w:bCs/>
                <w:color w:val="FF0000"/>
                <w:sz w:val="22"/>
                <w:szCs w:val="22"/>
              </w:rPr>
              <w:t>Μείον πληρωμές Μαρτίου:</w:t>
            </w:r>
          </w:p>
        </w:tc>
        <w:tc>
          <w:tcPr>
            <w:tcW w:w="0" w:type="auto"/>
            <w:tcBorders>
              <w:top w:val="nil"/>
              <w:left w:val="nil"/>
              <w:bottom w:val="single" w:sz="8" w:space="0" w:color="auto"/>
              <w:right w:val="nil"/>
            </w:tcBorders>
            <w:vAlign w:val="center"/>
            <w:hideMark/>
          </w:tcPr>
          <w:p w14:paraId="35E4CA33" w14:textId="77777777" w:rsidR="002F4351" w:rsidRPr="002F4351" w:rsidRDefault="002F4351" w:rsidP="000C1760">
            <w:pPr>
              <w:jc w:val="center"/>
              <w:rPr>
                <w:rFonts w:ascii="Calibri" w:hAnsi="Calibri" w:cs="Calibri"/>
                <w:b/>
                <w:bCs/>
                <w:color w:val="FF0000"/>
                <w:sz w:val="22"/>
                <w:szCs w:val="22"/>
              </w:rPr>
            </w:pPr>
            <w:r w:rsidRPr="002F4351">
              <w:rPr>
                <w:rFonts w:ascii="Calibri" w:hAnsi="Calibri" w:cs="Calibri"/>
                <w:b/>
                <w:bCs/>
                <w:color w:val="FF0000"/>
                <w:sz w:val="22"/>
                <w:szCs w:val="22"/>
              </w:rPr>
              <w:t>-932.197,32 €</w:t>
            </w:r>
          </w:p>
        </w:tc>
      </w:tr>
      <w:tr w:rsidR="002F4351" w:rsidRPr="002F4351" w14:paraId="55CCE6A7" w14:textId="77777777" w:rsidTr="000C1760">
        <w:trPr>
          <w:trHeight w:val="20"/>
          <w:jc w:val="center"/>
        </w:trPr>
        <w:tc>
          <w:tcPr>
            <w:tcW w:w="0" w:type="auto"/>
            <w:vAlign w:val="center"/>
            <w:hideMark/>
          </w:tcPr>
          <w:p w14:paraId="6D69B7C8" w14:textId="77777777" w:rsidR="002F4351" w:rsidRPr="002F4351" w:rsidRDefault="002F4351" w:rsidP="000C1760">
            <w:pPr>
              <w:jc w:val="right"/>
              <w:rPr>
                <w:rFonts w:ascii="Calibri" w:hAnsi="Calibri" w:cs="Calibri"/>
                <w:b/>
                <w:bCs/>
                <w:color w:val="000000"/>
                <w:sz w:val="22"/>
                <w:szCs w:val="22"/>
              </w:rPr>
            </w:pPr>
            <w:r w:rsidRPr="002F4351">
              <w:rPr>
                <w:rFonts w:ascii="Calibri" w:hAnsi="Calibri" w:cs="Calibri"/>
                <w:b/>
                <w:bCs/>
                <w:color w:val="000000"/>
                <w:sz w:val="22"/>
                <w:szCs w:val="22"/>
              </w:rPr>
              <w:lastRenderedPageBreak/>
              <w:t>Διαφορά (πραγματικό χρηματικό υπόλοιπο 28/02/2021):</w:t>
            </w:r>
          </w:p>
        </w:tc>
        <w:tc>
          <w:tcPr>
            <w:tcW w:w="0" w:type="auto"/>
            <w:vAlign w:val="center"/>
            <w:hideMark/>
          </w:tcPr>
          <w:p w14:paraId="0BBC6720" w14:textId="77777777" w:rsidR="002F4351" w:rsidRPr="002F4351" w:rsidRDefault="002F4351" w:rsidP="000C1760">
            <w:pPr>
              <w:jc w:val="center"/>
              <w:rPr>
                <w:rFonts w:ascii="Calibri" w:hAnsi="Calibri" w:cs="Calibri"/>
                <w:b/>
                <w:bCs/>
                <w:color w:val="000000"/>
                <w:sz w:val="22"/>
                <w:szCs w:val="22"/>
              </w:rPr>
            </w:pPr>
            <w:r w:rsidRPr="002F4351">
              <w:rPr>
                <w:rFonts w:ascii="Calibri" w:hAnsi="Calibri" w:cs="Calibri"/>
                <w:b/>
                <w:bCs/>
                <w:color w:val="000000"/>
                <w:sz w:val="22"/>
                <w:szCs w:val="22"/>
              </w:rPr>
              <w:t>1.251.158,59 €</w:t>
            </w:r>
          </w:p>
        </w:tc>
      </w:tr>
    </w:tbl>
    <w:p w14:paraId="30B97F11" w14:textId="77777777" w:rsidR="002F4351" w:rsidRPr="002F4351" w:rsidRDefault="002F4351" w:rsidP="002F4351">
      <w:pPr>
        <w:jc w:val="both"/>
        <w:rPr>
          <w:rFonts w:ascii="Calibri" w:hAnsi="Calibri" w:cs="Calibri"/>
          <w:sz w:val="22"/>
          <w:szCs w:val="22"/>
          <w:highlight w:val="yellow"/>
        </w:rPr>
      </w:pPr>
    </w:p>
    <w:p w14:paraId="574C8651" w14:textId="77777777" w:rsidR="002F4351" w:rsidRPr="002F4351" w:rsidRDefault="002F4351" w:rsidP="002F4351">
      <w:pPr>
        <w:jc w:val="both"/>
        <w:rPr>
          <w:rFonts w:ascii="Calibri" w:hAnsi="Calibri" w:cs="Calibri"/>
          <w:sz w:val="22"/>
          <w:szCs w:val="22"/>
          <w:highlight w:val="yellow"/>
        </w:rPr>
      </w:pPr>
    </w:p>
    <w:p w14:paraId="2DC9B4C8" w14:textId="77777777" w:rsidR="002F4351" w:rsidRPr="002F4351" w:rsidRDefault="002F4351" w:rsidP="002F4351">
      <w:pPr>
        <w:jc w:val="both"/>
        <w:rPr>
          <w:rFonts w:ascii="Calibri" w:hAnsi="Calibri" w:cs="Calibri"/>
          <w:b/>
          <w:sz w:val="22"/>
          <w:szCs w:val="22"/>
        </w:rPr>
      </w:pPr>
      <w:bookmarkStart w:id="73" w:name="OLE_LINK41"/>
      <w:bookmarkStart w:id="74" w:name="OLE_LINK183"/>
      <w:bookmarkStart w:id="75" w:name="OLE_LINK35"/>
      <w:bookmarkStart w:id="76" w:name="OLE_LINK50"/>
      <w:bookmarkStart w:id="77" w:name="OLE_LINK106"/>
      <w:bookmarkStart w:id="78" w:name="OLE_LINK76"/>
      <w:r w:rsidRPr="002F4351">
        <w:rPr>
          <w:rFonts w:ascii="Calibri" w:hAnsi="Calibri" w:cs="Calibri"/>
          <w:sz w:val="22"/>
          <w:szCs w:val="22"/>
        </w:rPr>
        <w:t xml:space="preserve">Σύμφωνα με τα </w:t>
      </w:r>
      <w:r w:rsidRPr="002F4351">
        <w:rPr>
          <w:rFonts w:ascii="Calibri" w:hAnsi="Calibri" w:cs="Calibri"/>
          <w:sz w:val="22"/>
          <w:szCs w:val="22"/>
          <w:lang w:val="en-US"/>
        </w:rPr>
        <w:t>extrait</w:t>
      </w:r>
      <w:r w:rsidRPr="002F4351">
        <w:rPr>
          <w:rFonts w:ascii="Calibri" w:hAnsi="Calibri" w:cs="Calibri"/>
          <w:sz w:val="22"/>
          <w:szCs w:val="22"/>
        </w:rPr>
        <w:t xml:space="preserve"> των λογαριασμών που τηρεί ο Δήμος στις τράπεζες, το υπόλοιπο του Δήμου σε λογαριασμούς όψεως την 31/03/2021 ανήλθε στο ποσό των </w:t>
      </w:r>
      <w:r w:rsidRPr="002F4351">
        <w:rPr>
          <w:rFonts w:ascii="Calibri" w:hAnsi="Calibri" w:cs="Calibri"/>
          <w:b/>
          <w:bCs/>
          <w:sz w:val="22"/>
          <w:szCs w:val="22"/>
        </w:rPr>
        <w:t>1.239.755,80 €.</w:t>
      </w:r>
    </w:p>
    <w:p w14:paraId="2E2930F4" w14:textId="77777777" w:rsidR="002F4351" w:rsidRPr="002F4351" w:rsidRDefault="002F4351" w:rsidP="002F4351">
      <w:pPr>
        <w:jc w:val="both"/>
        <w:rPr>
          <w:rFonts w:ascii="Calibri" w:hAnsi="Calibri" w:cs="Calibri"/>
          <w:b/>
          <w:sz w:val="22"/>
          <w:szCs w:val="22"/>
        </w:rPr>
      </w:pPr>
    </w:p>
    <w:p w14:paraId="7D47C160" w14:textId="77777777" w:rsidR="002F4351" w:rsidRPr="002F4351" w:rsidRDefault="002F4351" w:rsidP="002F4351">
      <w:pPr>
        <w:jc w:val="both"/>
        <w:rPr>
          <w:rFonts w:ascii="Calibri" w:hAnsi="Calibri" w:cs="Calibri"/>
          <w:sz w:val="22"/>
          <w:szCs w:val="22"/>
        </w:rPr>
      </w:pPr>
      <w:r w:rsidRPr="002F4351">
        <w:rPr>
          <w:rFonts w:ascii="Calibri" w:hAnsi="Calibri" w:cs="Calibri"/>
          <w:sz w:val="22"/>
          <w:szCs w:val="22"/>
        </w:rPr>
        <w:t>Αναλυτικά:</w:t>
      </w:r>
    </w:p>
    <w:p w14:paraId="44D27DAE" w14:textId="77777777" w:rsidR="002F4351" w:rsidRPr="002F4351" w:rsidRDefault="002F4351" w:rsidP="002F4351">
      <w:pPr>
        <w:jc w:val="both"/>
        <w:rPr>
          <w:rFonts w:ascii="Calibri" w:hAnsi="Calibri" w:cs="Calibri"/>
          <w:sz w:val="22"/>
          <w:szCs w:val="22"/>
          <w:highlight w:val="yellow"/>
        </w:rPr>
      </w:pPr>
    </w:p>
    <w:tbl>
      <w:tblPr>
        <w:tblW w:w="0" w:type="auto"/>
        <w:jc w:val="center"/>
        <w:tblLook w:val="04A0" w:firstRow="1" w:lastRow="0" w:firstColumn="1" w:lastColumn="0" w:noHBand="0" w:noVBand="1"/>
      </w:tblPr>
      <w:tblGrid>
        <w:gridCol w:w="3561"/>
        <w:gridCol w:w="3403"/>
        <w:gridCol w:w="1556"/>
      </w:tblGrid>
      <w:tr w:rsidR="002F4351" w:rsidRPr="002F4351" w14:paraId="1D684F80" w14:textId="77777777" w:rsidTr="000C1760">
        <w:trPr>
          <w:trHeight w:val="20"/>
          <w:jc w:val="center"/>
        </w:trPr>
        <w:tc>
          <w:tcPr>
            <w:tcW w:w="0" w:type="auto"/>
            <w:vAlign w:val="center"/>
            <w:hideMark/>
          </w:tcPr>
          <w:p w14:paraId="5A2C5526"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71CB83F2"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144/540046-57</w:t>
            </w:r>
          </w:p>
        </w:tc>
        <w:tc>
          <w:tcPr>
            <w:tcW w:w="0" w:type="auto"/>
            <w:noWrap/>
            <w:vAlign w:val="center"/>
            <w:hideMark/>
          </w:tcPr>
          <w:p w14:paraId="2791BF65"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156.285,88 €</w:t>
            </w:r>
          </w:p>
        </w:tc>
      </w:tr>
      <w:tr w:rsidR="002F4351" w:rsidRPr="002F4351" w14:paraId="0B85FBC4" w14:textId="77777777" w:rsidTr="000C1760">
        <w:trPr>
          <w:trHeight w:val="20"/>
          <w:jc w:val="center"/>
        </w:trPr>
        <w:tc>
          <w:tcPr>
            <w:tcW w:w="0" w:type="auto"/>
            <w:vAlign w:val="center"/>
            <w:hideMark/>
          </w:tcPr>
          <w:p w14:paraId="45BE91C1"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3AEA720E"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144/540073-20</w:t>
            </w:r>
          </w:p>
        </w:tc>
        <w:tc>
          <w:tcPr>
            <w:tcW w:w="0" w:type="auto"/>
            <w:noWrap/>
            <w:vAlign w:val="center"/>
            <w:hideMark/>
          </w:tcPr>
          <w:p w14:paraId="4F264DDD"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78.673,86 €</w:t>
            </w:r>
          </w:p>
        </w:tc>
      </w:tr>
      <w:tr w:rsidR="002F4351" w:rsidRPr="002F4351" w14:paraId="4DE9805F" w14:textId="77777777" w:rsidTr="000C1760">
        <w:trPr>
          <w:trHeight w:val="20"/>
          <w:jc w:val="center"/>
        </w:trPr>
        <w:tc>
          <w:tcPr>
            <w:tcW w:w="0" w:type="auto"/>
            <w:vAlign w:val="center"/>
            <w:hideMark/>
          </w:tcPr>
          <w:p w14:paraId="2E1857EF"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76F23B78"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144/535309-26</w:t>
            </w:r>
          </w:p>
        </w:tc>
        <w:tc>
          <w:tcPr>
            <w:tcW w:w="0" w:type="auto"/>
            <w:noWrap/>
            <w:vAlign w:val="center"/>
            <w:hideMark/>
          </w:tcPr>
          <w:p w14:paraId="45E06E05"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36.044,46 €</w:t>
            </w:r>
          </w:p>
        </w:tc>
      </w:tr>
      <w:tr w:rsidR="002F4351" w:rsidRPr="002F4351" w14:paraId="75A38F93" w14:textId="77777777" w:rsidTr="000C1760">
        <w:trPr>
          <w:trHeight w:val="20"/>
          <w:jc w:val="center"/>
        </w:trPr>
        <w:tc>
          <w:tcPr>
            <w:tcW w:w="0" w:type="auto"/>
            <w:vAlign w:val="center"/>
            <w:hideMark/>
          </w:tcPr>
          <w:p w14:paraId="11EE8C17"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0780FE17"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144/003147-05</w:t>
            </w:r>
          </w:p>
        </w:tc>
        <w:tc>
          <w:tcPr>
            <w:tcW w:w="0" w:type="auto"/>
            <w:noWrap/>
            <w:vAlign w:val="center"/>
            <w:hideMark/>
          </w:tcPr>
          <w:p w14:paraId="7AA06084"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0,00 €</w:t>
            </w:r>
          </w:p>
        </w:tc>
      </w:tr>
      <w:tr w:rsidR="002F4351" w:rsidRPr="002F4351" w14:paraId="50177891" w14:textId="77777777" w:rsidTr="000C1760">
        <w:trPr>
          <w:trHeight w:val="20"/>
          <w:jc w:val="center"/>
        </w:trPr>
        <w:tc>
          <w:tcPr>
            <w:tcW w:w="0" w:type="auto"/>
            <w:vAlign w:val="center"/>
            <w:hideMark/>
          </w:tcPr>
          <w:p w14:paraId="1EC802B3"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7A1C5016"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144/004247-10</w:t>
            </w:r>
          </w:p>
        </w:tc>
        <w:tc>
          <w:tcPr>
            <w:tcW w:w="0" w:type="auto"/>
            <w:noWrap/>
            <w:vAlign w:val="center"/>
            <w:hideMark/>
          </w:tcPr>
          <w:p w14:paraId="2B394BA3"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32.980,33 €</w:t>
            </w:r>
          </w:p>
        </w:tc>
      </w:tr>
      <w:tr w:rsidR="002F4351" w:rsidRPr="002F4351" w14:paraId="6A20F3B5" w14:textId="77777777" w:rsidTr="000C1760">
        <w:trPr>
          <w:trHeight w:val="20"/>
          <w:jc w:val="center"/>
        </w:trPr>
        <w:tc>
          <w:tcPr>
            <w:tcW w:w="0" w:type="auto"/>
            <w:vAlign w:val="center"/>
            <w:hideMark/>
          </w:tcPr>
          <w:p w14:paraId="2F79300A"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5734AF8C"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144/003906-30</w:t>
            </w:r>
          </w:p>
        </w:tc>
        <w:tc>
          <w:tcPr>
            <w:tcW w:w="0" w:type="auto"/>
            <w:noWrap/>
            <w:vAlign w:val="center"/>
            <w:hideMark/>
          </w:tcPr>
          <w:p w14:paraId="1B3F6561"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1.239,03 €</w:t>
            </w:r>
          </w:p>
        </w:tc>
      </w:tr>
      <w:tr w:rsidR="002F4351" w:rsidRPr="002F4351" w14:paraId="517E4F9E" w14:textId="77777777" w:rsidTr="000C1760">
        <w:trPr>
          <w:trHeight w:val="20"/>
          <w:jc w:val="center"/>
        </w:trPr>
        <w:tc>
          <w:tcPr>
            <w:tcW w:w="0" w:type="auto"/>
            <w:vAlign w:val="center"/>
            <w:hideMark/>
          </w:tcPr>
          <w:p w14:paraId="0D324CCF"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5DB963CF"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144/003352-96</w:t>
            </w:r>
          </w:p>
        </w:tc>
        <w:tc>
          <w:tcPr>
            <w:tcW w:w="0" w:type="auto"/>
            <w:noWrap/>
            <w:vAlign w:val="center"/>
            <w:hideMark/>
          </w:tcPr>
          <w:p w14:paraId="2C36E866"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1,16 €</w:t>
            </w:r>
          </w:p>
        </w:tc>
      </w:tr>
      <w:tr w:rsidR="002F4351" w:rsidRPr="002F4351" w14:paraId="5FFC5C36" w14:textId="77777777" w:rsidTr="000C1760">
        <w:trPr>
          <w:trHeight w:val="20"/>
          <w:jc w:val="center"/>
        </w:trPr>
        <w:tc>
          <w:tcPr>
            <w:tcW w:w="0" w:type="auto"/>
            <w:vAlign w:val="center"/>
            <w:hideMark/>
          </w:tcPr>
          <w:p w14:paraId="75C153EF"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14BDFB7A"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144/003353-79</w:t>
            </w:r>
          </w:p>
        </w:tc>
        <w:tc>
          <w:tcPr>
            <w:tcW w:w="0" w:type="auto"/>
            <w:noWrap/>
            <w:vAlign w:val="center"/>
            <w:hideMark/>
          </w:tcPr>
          <w:p w14:paraId="57653057"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16,37 €</w:t>
            </w:r>
          </w:p>
        </w:tc>
      </w:tr>
      <w:tr w:rsidR="002F4351" w:rsidRPr="002F4351" w14:paraId="61AF7AAE" w14:textId="77777777" w:rsidTr="000C1760">
        <w:trPr>
          <w:trHeight w:val="20"/>
          <w:jc w:val="center"/>
        </w:trPr>
        <w:tc>
          <w:tcPr>
            <w:tcW w:w="0" w:type="auto"/>
            <w:vAlign w:val="center"/>
            <w:hideMark/>
          </w:tcPr>
          <w:p w14:paraId="6F6A5EF4"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5EC9A096"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144/003354-52</w:t>
            </w:r>
          </w:p>
        </w:tc>
        <w:tc>
          <w:tcPr>
            <w:tcW w:w="0" w:type="auto"/>
            <w:noWrap/>
            <w:vAlign w:val="center"/>
            <w:hideMark/>
          </w:tcPr>
          <w:p w14:paraId="782294B2"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6.039,11 €</w:t>
            </w:r>
          </w:p>
        </w:tc>
      </w:tr>
      <w:tr w:rsidR="002F4351" w:rsidRPr="002F4351" w14:paraId="3C9F9BAF" w14:textId="77777777" w:rsidTr="000C1760">
        <w:trPr>
          <w:trHeight w:val="20"/>
          <w:jc w:val="center"/>
        </w:trPr>
        <w:tc>
          <w:tcPr>
            <w:tcW w:w="0" w:type="auto"/>
            <w:vAlign w:val="center"/>
            <w:hideMark/>
          </w:tcPr>
          <w:p w14:paraId="24025588"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0898009A"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144/003965-95</w:t>
            </w:r>
          </w:p>
        </w:tc>
        <w:tc>
          <w:tcPr>
            <w:tcW w:w="0" w:type="auto"/>
            <w:noWrap/>
            <w:vAlign w:val="center"/>
            <w:hideMark/>
          </w:tcPr>
          <w:p w14:paraId="4A5BBE48"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74.588,64 €</w:t>
            </w:r>
          </w:p>
        </w:tc>
      </w:tr>
      <w:tr w:rsidR="002F4351" w:rsidRPr="002F4351" w14:paraId="11730168" w14:textId="77777777" w:rsidTr="000C1760">
        <w:trPr>
          <w:trHeight w:val="20"/>
          <w:jc w:val="center"/>
        </w:trPr>
        <w:tc>
          <w:tcPr>
            <w:tcW w:w="0" w:type="auto"/>
            <w:vAlign w:val="center"/>
            <w:hideMark/>
          </w:tcPr>
          <w:p w14:paraId="52246602"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596A47F9"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144/003355-36</w:t>
            </w:r>
          </w:p>
        </w:tc>
        <w:tc>
          <w:tcPr>
            <w:tcW w:w="0" w:type="auto"/>
            <w:noWrap/>
            <w:vAlign w:val="center"/>
            <w:hideMark/>
          </w:tcPr>
          <w:p w14:paraId="5D57EEDA"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2,91 €</w:t>
            </w:r>
          </w:p>
        </w:tc>
      </w:tr>
      <w:tr w:rsidR="002F4351" w:rsidRPr="002F4351" w14:paraId="133B626A" w14:textId="77777777" w:rsidTr="000C1760">
        <w:trPr>
          <w:trHeight w:val="20"/>
          <w:jc w:val="center"/>
        </w:trPr>
        <w:tc>
          <w:tcPr>
            <w:tcW w:w="0" w:type="auto"/>
            <w:vAlign w:val="center"/>
            <w:hideMark/>
          </w:tcPr>
          <w:p w14:paraId="0409AEF4"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Εθνική Τράπεζα</w:t>
            </w:r>
          </w:p>
        </w:tc>
        <w:tc>
          <w:tcPr>
            <w:tcW w:w="0" w:type="auto"/>
            <w:noWrap/>
            <w:vAlign w:val="center"/>
            <w:hideMark/>
          </w:tcPr>
          <w:p w14:paraId="028974A7"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144/004490-30</w:t>
            </w:r>
          </w:p>
        </w:tc>
        <w:tc>
          <w:tcPr>
            <w:tcW w:w="0" w:type="auto"/>
            <w:noWrap/>
            <w:vAlign w:val="center"/>
            <w:hideMark/>
          </w:tcPr>
          <w:p w14:paraId="6E4CCC02"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0,00 €</w:t>
            </w:r>
          </w:p>
        </w:tc>
      </w:tr>
      <w:tr w:rsidR="002F4351" w:rsidRPr="002F4351" w14:paraId="56F4085A" w14:textId="77777777" w:rsidTr="000C1760">
        <w:trPr>
          <w:trHeight w:val="20"/>
          <w:jc w:val="center"/>
        </w:trPr>
        <w:tc>
          <w:tcPr>
            <w:tcW w:w="0" w:type="auto"/>
            <w:vAlign w:val="center"/>
            <w:hideMark/>
          </w:tcPr>
          <w:p w14:paraId="683B4676"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Τράπεζα Alpha</w:t>
            </w:r>
          </w:p>
        </w:tc>
        <w:tc>
          <w:tcPr>
            <w:tcW w:w="0" w:type="auto"/>
            <w:noWrap/>
            <w:vAlign w:val="center"/>
            <w:hideMark/>
          </w:tcPr>
          <w:p w14:paraId="450B016C"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433.00.2001.000035</w:t>
            </w:r>
          </w:p>
        </w:tc>
        <w:tc>
          <w:tcPr>
            <w:tcW w:w="0" w:type="auto"/>
            <w:noWrap/>
            <w:vAlign w:val="center"/>
            <w:hideMark/>
          </w:tcPr>
          <w:p w14:paraId="52425CEE"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5.806,69 €</w:t>
            </w:r>
          </w:p>
        </w:tc>
      </w:tr>
      <w:tr w:rsidR="002F4351" w:rsidRPr="002F4351" w14:paraId="7AFE45BF" w14:textId="77777777" w:rsidTr="000C1760">
        <w:trPr>
          <w:trHeight w:val="20"/>
          <w:jc w:val="center"/>
        </w:trPr>
        <w:tc>
          <w:tcPr>
            <w:tcW w:w="0" w:type="auto"/>
            <w:vAlign w:val="center"/>
            <w:hideMark/>
          </w:tcPr>
          <w:p w14:paraId="6AF14221"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Τράπεζα Alpha</w:t>
            </w:r>
          </w:p>
        </w:tc>
        <w:tc>
          <w:tcPr>
            <w:tcW w:w="0" w:type="auto"/>
            <w:noWrap/>
            <w:vAlign w:val="center"/>
            <w:hideMark/>
          </w:tcPr>
          <w:p w14:paraId="4482D93C"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433.00.2001.000086</w:t>
            </w:r>
          </w:p>
        </w:tc>
        <w:tc>
          <w:tcPr>
            <w:tcW w:w="0" w:type="auto"/>
            <w:noWrap/>
            <w:vAlign w:val="center"/>
            <w:hideMark/>
          </w:tcPr>
          <w:p w14:paraId="6AD4A657"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731.332,24 €</w:t>
            </w:r>
          </w:p>
        </w:tc>
      </w:tr>
      <w:tr w:rsidR="002F4351" w:rsidRPr="002F4351" w14:paraId="60229236" w14:textId="77777777" w:rsidTr="000C1760">
        <w:trPr>
          <w:trHeight w:val="20"/>
          <w:jc w:val="center"/>
        </w:trPr>
        <w:tc>
          <w:tcPr>
            <w:tcW w:w="0" w:type="auto"/>
            <w:vAlign w:val="center"/>
            <w:hideMark/>
          </w:tcPr>
          <w:p w14:paraId="07C6B131"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Τράπεζα Alpha</w:t>
            </w:r>
          </w:p>
        </w:tc>
        <w:tc>
          <w:tcPr>
            <w:tcW w:w="0" w:type="auto"/>
            <w:noWrap/>
            <w:vAlign w:val="center"/>
            <w:hideMark/>
          </w:tcPr>
          <w:p w14:paraId="6C886191"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802.002.203.000.330</w:t>
            </w:r>
          </w:p>
        </w:tc>
        <w:tc>
          <w:tcPr>
            <w:tcW w:w="0" w:type="auto"/>
            <w:noWrap/>
            <w:vAlign w:val="center"/>
            <w:hideMark/>
          </w:tcPr>
          <w:p w14:paraId="4713DD6E"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0,00 €</w:t>
            </w:r>
          </w:p>
        </w:tc>
      </w:tr>
      <w:tr w:rsidR="002F4351" w:rsidRPr="002F4351" w14:paraId="290F1912" w14:textId="77777777" w:rsidTr="000C1760">
        <w:trPr>
          <w:trHeight w:val="20"/>
          <w:jc w:val="center"/>
        </w:trPr>
        <w:tc>
          <w:tcPr>
            <w:tcW w:w="0" w:type="auto"/>
            <w:vAlign w:val="center"/>
            <w:hideMark/>
          </w:tcPr>
          <w:p w14:paraId="295005DF"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Τράπεζα Eurobank</w:t>
            </w:r>
          </w:p>
        </w:tc>
        <w:tc>
          <w:tcPr>
            <w:tcW w:w="0" w:type="auto"/>
            <w:noWrap/>
            <w:vAlign w:val="center"/>
            <w:hideMark/>
          </w:tcPr>
          <w:p w14:paraId="7DFE1732"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0026.0424.40.0200036773</w:t>
            </w:r>
          </w:p>
        </w:tc>
        <w:tc>
          <w:tcPr>
            <w:tcW w:w="0" w:type="auto"/>
            <w:noWrap/>
            <w:vAlign w:val="center"/>
            <w:hideMark/>
          </w:tcPr>
          <w:p w14:paraId="17CCDB8B"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1.679,95 €</w:t>
            </w:r>
          </w:p>
        </w:tc>
      </w:tr>
      <w:tr w:rsidR="002F4351" w:rsidRPr="002F4351" w14:paraId="251BCD51" w14:textId="77777777" w:rsidTr="000C1760">
        <w:trPr>
          <w:trHeight w:val="20"/>
          <w:jc w:val="center"/>
        </w:trPr>
        <w:tc>
          <w:tcPr>
            <w:tcW w:w="0" w:type="auto"/>
            <w:vAlign w:val="center"/>
            <w:hideMark/>
          </w:tcPr>
          <w:p w14:paraId="43419C82"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Τράπεζα Eurobank</w:t>
            </w:r>
          </w:p>
        </w:tc>
        <w:tc>
          <w:tcPr>
            <w:tcW w:w="0" w:type="auto"/>
            <w:noWrap/>
            <w:vAlign w:val="center"/>
            <w:hideMark/>
          </w:tcPr>
          <w:p w14:paraId="471E0051"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0026.0040.60.0200661421</w:t>
            </w:r>
          </w:p>
        </w:tc>
        <w:tc>
          <w:tcPr>
            <w:tcW w:w="0" w:type="auto"/>
            <w:noWrap/>
            <w:vAlign w:val="center"/>
            <w:hideMark/>
          </w:tcPr>
          <w:p w14:paraId="64FEFC24"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0,00 €</w:t>
            </w:r>
          </w:p>
        </w:tc>
      </w:tr>
      <w:tr w:rsidR="002F4351" w:rsidRPr="002F4351" w14:paraId="49A4715C" w14:textId="77777777" w:rsidTr="000C1760">
        <w:trPr>
          <w:trHeight w:val="20"/>
          <w:jc w:val="center"/>
        </w:trPr>
        <w:tc>
          <w:tcPr>
            <w:tcW w:w="0" w:type="auto"/>
            <w:vAlign w:val="center"/>
            <w:hideMark/>
          </w:tcPr>
          <w:p w14:paraId="36A066E8"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Τράπεζα Eurobank</w:t>
            </w:r>
          </w:p>
        </w:tc>
        <w:tc>
          <w:tcPr>
            <w:tcW w:w="0" w:type="auto"/>
            <w:noWrap/>
            <w:vAlign w:val="center"/>
            <w:hideMark/>
          </w:tcPr>
          <w:p w14:paraId="42989AE3"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0026.0424.47.0200048045</w:t>
            </w:r>
          </w:p>
        </w:tc>
        <w:tc>
          <w:tcPr>
            <w:tcW w:w="0" w:type="auto"/>
            <w:noWrap/>
            <w:vAlign w:val="center"/>
            <w:hideMark/>
          </w:tcPr>
          <w:p w14:paraId="737AD0AD"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0,00 €</w:t>
            </w:r>
          </w:p>
        </w:tc>
      </w:tr>
      <w:tr w:rsidR="002F4351" w:rsidRPr="002F4351" w14:paraId="4757B406" w14:textId="77777777" w:rsidTr="000C1760">
        <w:trPr>
          <w:trHeight w:val="20"/>
          <w:jc w:val="center"/>
        </w:trPr>
        <w:tc>
          <w:tcPr>
            <w:tcW w:w="0" w:type="auto"/>
            <w:vAlign w:val="center"/>
            <w:hideMark/>
          </w:tcPr>
          <w:p w14:paraId="449DC1A5"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Τράπεζα της Ελλάδος</w:t>
            </w:r>
          </w:p>
        </w:tc>
        <w:tc>
          <w:tcPr>
            <w:tcW w:w="0" w:type="auto"/>
            <w:noWrap/>
            <w:vAlign w:val="center"/>
            <w:hideMark/>
          </w:tcPr>
          <w:p w14:paraId="731AAE01"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Αρ. Λογ. 703105500005850</w:t>
            </w:r>
          </w:p>
        </w:tc>
        <w:tc>
          <w:tcPr>
            <w:tcW w:w="0" w:type="auto"/>
            <w:noWrap/>
            <w:vAlign w:val="center"/>
            <w:hideMark/>
          </w:tcPr>
          <w:p w14:paraId="61925F1D"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0,00 €</w:t>
            </w:r>
          </w:p>
        </w:tc>
      </w:tr>
      <w:tr w:rsidR="002F4351" w:rsidRPr="002F4351" w14:paraId="0D99DD6F" w14:textId="77777777" w:rsidTr="000C1760">
        <w:trPr>
          <w:trHeight w:val="20"/>
          <w:jc w:val="center"/>
        </w:trPr>
        <w:tc>
          <w:tcPr>
            <w:tcW w:w="0" w:type="auto"/>
            <w:vAlign w:val="center"/>
            <w:hideMark/>
          </w:tcPr>
          <w:p w14:paraId="0AA237E1"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Ταμείο Παρακαταθηκών και Δανείων</w:t>
            </w:r>
          </w:p>
        </w:tc>
        <w:tc>
          <w:tcPr>
            <w:tcW w:w="0" w:type="auto"/>
            <w:noWrap/>
            <w:vAlign w:val="center"/>
            <w:hideMark/>
          </w:tcPr>
          <w:p w14:paraId="0C466338"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GR 55097000113305017059613</w:t>
            </w:r>
          </w:p>
        </w:tc>
        <w:tc>
          <w:tcPr>
            <w:tcW w:w="0" w:type="auto"/>
            <w:noWrap/>
            <w:vAlign w:val="center"/>
            <w:hideMark/>
          </w:tcPr>
          <w:p w14:paraId="035922D4"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0,00 €</w:t>
            </w:r>
          </w:p>
        </w:tc>
      </w:tr>
      <w:tr w:rsidR="002F4351" w:rsidRPr="002F4351" w14:paraId="4514AD97" w14:textId="77777777" w:rsidTr="000C1760">
        <w:trPr>
          <w:trHeight w:val="20"/>
          <w:jc w:val="center"/>
        </w:trPr>
        <w:tc>
          <w:tcPr>
            <w:tcW w:w="0" w:type="auto"/>
            <w:vAlign w:val="center"/>
            <w:hideMark/>
          </w:tcPr>
          <w:p w14:paraId="62D0AA90"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Ταμείο Παρακαταθηκών και Δανείων</w:t>
            </w:r>
          </w:p>
        </w:tc>
        <w:tc>
          <w:tcPr>
            <w:tcW w:w="0" w:type="auto"/>
            <w:noWrap/>
            <w:vAlign w:val="center"/>
            <w:hideMark/>
          </w:tcPr>
          <w:p w14:paraId="7A2C3BD6"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GR 5509700011330801740000900</w:t>
            </w:r>
          </w:p>
        </w:tc>
        <w:tc>
          <w:tcPr>
            <w:tcW w:w="0" w:type="auto"/>
            <w:noWrap/>
            <w:vAlign w:val="center"/>
            <w:hideMark/>
          </w:tcPr>
          <w:p w14:paraId="0E0085AB"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4.346,88 €</w:t>
            </w:r>
          </w:p>
        </w:tc>
      </w:tr>
      <w:tr w:rsidR="002F4351" w:rsidRPr="002F4351" w14:paraId="276D32E4" w14:textId="77777777" w:rsidTr="000C1760">
        <w:trPr>
          <w:trHeight w:val="20"/>
          <w:jc w:val="center"/>
        </w:trPr>
        <w:tc>
          <w:tcPr>
            <w:tcW w:w="0" w:type="auto"/>
            <w:tcBorders>
              <w:top w:val="nil"/>
              <w:left w:val="nil"/>
              <w:bottom w:val="single" w:sz="8" w:space="0" w:color="auto"/>
              <w:right w:val="nil"/>
            </w:tcBorders>
            <w:vAlign w:val="center"/>
            <w:hideMark/>
          </w:tcPr>
          <w:p w14:paraId="455443BC" w14:textId="77777777" w:rsidR="002F4351" w:rsidRPr="002F4351" w:rsidRDefault="002F4351" w:rsidP="000C1760">
            <w:pPr>
              <w:jc w:val="center"/>
              <w:rPr>
                <w:rFonts w:ascii="Calibri" w:hAnsi="Calibri" w:cs="Calibri"/>
                <w:color w:val="000000"/>
                <w:sz w:val="22"/>
                <w:szCs w:val="22"/>
              </w:rPr>
            </w:pPr>
            <w:r w:rsidRPr="002F4351">
              <w:rPr>
                <w:rFonts w:ascii="Calibri" w:hAnsi="Calibri" w:cs="Calibri"/>
                <w:color w:val="000000"/>
                <w:sz w:val="22"/>
                <w:szCs w:val="22"/>
              </w:rPr>
              <w:t>Ταμείο Παρακαταθηκών και Δανείων</w:t>
            </w:r>
          </w:p>
        </w:tc>
        <w:tc>
          <w:tcPr>
            <w:tcW w:w="0" w:type="auto"/>
            <w:tcBorders>
              <w:top w:val="nil"/>
              <w:left w:val="nil"/>
              <w:bottom w:val="single" w:sz="8" w:space="0" w:color="auto"/>
              <w:right w:val="nil"/>
            </w:tcBorders>
            <w:noWrap/>
            <w:vAlign w:val="center"/>
            <w:hideMark/>
          </w:tcPr>
          <w:p w14:paraId="4CB760E2" w14:textId="77777777" w:rsidR="002F4351" w:rsidRPr="002F4351" w:rsidRDefault="002F4351" w:rsidP="000C1760">
            <w:pPr>
              <w:jc w:val="center"/>
              <w:rPr>
                <w:rFonts w:ascii="Calibri" w:hAnsi="Calibri" w:cs="Calibri"/>
                <w:color w:val="000000"/>
                <w:sz w:val="22"/>
                <w:szCs w:val="22"/>
              </w:rPr>
            </w:pPr>
            <w:r w:rsidRPr="002F4351">
              <w:rPr>
                <w:rFonts w:ascii="Calibri" w:hAnsi="Calibri" w:cs="Calibri"/>
                <w:color w:val="000000"/>
                <w:sz w:val="22"/>
                <w:szCs w:val="22"/>
              </w:rPr>
              <w:t>GR 5209700011335300010048700</w:t>
            </w:r>
          </w:p>
        </w:tc>
        <w:tc>
          <w:tcPr>
            <w:tcW w:w="0" w:type="auto"/>
            <w:tcBorders>
              <w:top w:val="nil"/>
              <w:left w:val="nil"/>
              <w:bottom w:val="single" w:sz="8" w:space="0" w:color="auto"/>
              <w:right w:val="nil"/>
            </w:tcBorders>
            <w:noWrap/>
            <w:vAlign w:val="center"/>
            <w:hideMark/>
          </w:tcPr>
          <w:p w14:paraId="320C92EC"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110.718,29 €</w:t>
            </w:r>
          </w:p>
        </w:tc>
      </w:tr>
      <w:tr w:rsidR="002F4351" w:rsidRPr="002F4351" w14:paraId="76A41862" w14:textId="77777777" w:rsidTr="000C1760">
        <w:trPr>
          <w:trHeight w:val="20"/>
          <w:jc w:val="center"/>
        </w:trPr>
        <w:tc>
          <w:tcPr>
            <w:tcW w:w="0" w:type="auto"/>
            <w:vAlign w:val="center"/>
            <w:hideMark/>
          </w:tcPr>
          <w:p w14:paraId="23460F6D" w14:textId="77777777" w:rsidR="002F4351" w:rsidRPr="002F4351" w:rsidRDefault="002F4351" w:rsidP="000C1760">
            <w:pPr>
              <w:jc w:val="center"/>
              <w:rPr>
                <w:rFonts w:ascii="Calibri" w:hAnsi="Calibri" w:cs="Calibri"/>
                <w:b/>
                <w:bCs/>
                <w:color w:val="000000"/>
                <w:sz w:val="22"/>
                <w:szCs w:val="22"/>
              </w:rPr>
            </w:pPr>
            <w:r w:rsidRPr="002F4351">
              <w:rPr>
                <w:rFonts w:ascii="Calibri" w:hAnsi="Calibri" w:cs="Calibri"/>
                <w:b/>
                <w:bCs/>
                <w:color w:val="000000"/>
                <w:sz w:val="22"/>
                <w:szCs w:val="22"/>
              </w:rPr>
              <w:t>Σύνολα:</w:t>
            </w:r>
          </w:p>
        </w:tc>
        <w:tc>
          <w:tcPr>
            <w:tcW w:w="0" w:type="auto"/>
            <w:vAlign w:val="center"/>
            <w:hideMark/>
          </w:tcPr>
          <w:p w14:paraId="51CA7DB9" w14:textId="77777777" w:rsidR="002F4351" w:rsidRPr="002F4351" w:rsidRDefault="002F4351" w:rsidP="000C1760">
            <w:pPr>
              <w:rPr>
                <w:rFonts w:ascii="Calibri" w:hAnsi="Calibri" w:cs="Calibri"/>
                <w:b/>
                <w:bCs/>
                <w:color w:val="000000"/>
                <w:sz w:val="22"/>
                <w:szCs w:val="22"/>
              </w:rPr>
            </w:pPr>
          </w:p>
        </w:tc>
        <w:tc>
          <w:tcPr>
            <w:tcW w:w="0" w:type="auto"/>
            <w:noWrap/>
            <w:vAlign w:val="center"/>
            <w:hideMark/>
          </w:tcPr>
          <w:p w14:paraId="6045F3BA" w14:textId="77777777" w:rsidR="002F4351" w:rsidRPr="002F4351" w:rsidRDefault="002F4351" w:rsidP="000C1760">
            <w:pPr>
              <w:jc w:val="right"/>
              <w:rPr>
                <w:rFonts w:ascii="Calibri" w:hAnsi="Calibri" w:cs="Calibri"/>
                <w:b/>
                <w:bCs/>
                <w:color w:val="000000"/>
                <w:sz w:val="22"/>
                <w:szCs w:val="22"/>
              </w:rPr>
            </w:pPr>
            <w:r w:rsidRPr="002F4351">
              <w:rPr>
                <w:rFonts w:ascii="Calibri" w:hAnsi="Calibri" w:cs="Calibri"/>
                <w:b/>
                <w:bCs/>
                <w:color w:val="000000"/>
                <w:sz w:val="22"/>
                <w:szCs w:val="22"/>
              </w:rPr>
              <w:t>1.239.755,80 €</w:t>
            </w:r>
          </w:p>
        </w:tc>
      </w:tr>
    </w:tbl>
    <w:p w14:paraId="1048646F" w14:textId="77777777" w:rsidR="002F4351" w:rsidRPr="002F4351" w:rsidRDefault="002F4351" w:rsidP="002F4351">
      <w:pPr>
        <w:jc w:val="both"/>
        <w:rPr>
          <w:rFonts w:ascii="Calibri" w:hAnsi="Calibri" w:cs="Calibri"/>
          <w:sz w:val="22"/>
          <w:szCs w:val="22"/>
          <w:highlight w:val="yellow"/>
        </w:rPr>
      </w:pPr>
    </w:p>
    <w:p w14:paraId="4441C17A" w14:textId="77777777" w:rsidR="002F4351" w:rsidRPr="002F4351" w:rsidRDefault="002F4351" w:rsidP="002F4351">
      <w:pPr>
        <w:jc w:val="both"/>
        <w:rPr>
          <w:rFonts w:ascii="Calibri" w:hAnsi="Calibri" w:cs="Calibri"/>
          <w:sz w:val="22"/>
          <w:szCs w:val="22"/>
        </w:rPr>
      </w:pPr>
      <w:r w:rsidRPr="002F4351">
        <w:rPr>
          <w:rFonts w:ascii="Calibri" w:hAnsi="Calibri" w:cs="Calibri"/>
          <w:sz w:val="22"/>
          <w:szCs w:val="22"/>
        </w:rPr>
        <w:t>Πλέον των ανωτέρω:</w:t>
      </w:r>
    </w:p>
    <w:p w14:paraId="29A84647" w14:textId="77777777" w:rsidR="002F4351" w:rsidRPr="002F4351" w:rsidRDefault="002F4351" w:rsidP="002F4351">
      <w:pPr>
        <w:jc w:val="both"/>
        <w:rPr>
          <w:rFonts w:ascii="Calibri" w:hAnsi="Calibri" w:cs="Calibri"/>
          <w:sz w:val="22"/>
          <w:szCs w:val="22"/>
        </w:rPr>
      </w:pPr>
    </w:p>
    <w:p w14:paraId="379CED48" w14:textId="77777777" w:rsidR="002F4351" w:rsidRPr="002F4351" w:rsidRDefault="002F4351" w:rsidP="00F25DC0">
      <w:pPr>
        <w:pStyle w:val="a8"/>
        <w:numPr>
          <w:ilvl w:val="0"/>
          <w:numId w:val="57"/>
        </w:numPr>
        <w:jc w:val="both"/>
        <w:rPr>
          <w:rFonts w:ascii="Calibri" w:hAnsi="Calibri" w:cs="Calibri"/>
          <w:b/>
          <w:sz w:val="22"/>
          <w:szCs w:val="22"/>
        </w:rPr>
      </w:pPr>
      <w:r w:rsidRPr="002F4351">
        <w:rPr>
          <w:rFonts w:ascii="Calibri" w:hAnsi="Calibri" w:cs="Calibri"/>
          <w:sz w:val="22"/>
          <w:szCs w:val="22"/>
        </w:rPr>
        <w:t xml:space="preserve">στην ταμιακή υπηρεσία του δήμου υπήρχε σε μετρητά το ποσό </w:t>
      </w:r>
      <w:bookmarkStart w:id="79" w:name="OLE_LINK210"/>
      <w:bookmarkStart w:id="80" w:name="OLE_LINK211"/>
      <w:r w:rsidRPr="002F4351">
        <w:rPr>
          <w:rFonts w:ascii="Calibri" w:hAnsi="Calibri" w:cs="Calibri"/>
          <w:sz w:val="22"/>
          <w:szCs w:val="22"/>
        </w:rPr>
        <w:t xml:space="preserve">των </w:t>
      </w:r>
      <w:bookmarkEnd w:id="79"/>
      <w:bookmarkEnd w:id="80"/>
      <w:r w:rsidRPr="002F4351">
        <w:rPr>
          <w:rFonts w:ascii="Calibri" w:hAnsi="Calibri" w:cs="Calibri"/>
          <w:b/>
          <w:sz w:val="22"/>
          <w:szCs w:val="22"/>
        </w:rPr>
        <w:t>1.402,79 €.</w:t>
      </w:r>
    </w:p>
    <w:p w14:paraId="1A47B4AE" w14:textId="77777777" w:rsidR="002F4351" w:rsidRPr="002F4351" w:rsidRDefault="002F4351" w:rsidP="00F25DC0">
      <w:pPr>
        <w:pStyle w:val="a8"/>
        <w:numPr>
          <w:ilvl w:val="0"/>
          <w:numId w:val="57"/>
        </w:numPr>
        <w:jc w:val="both"/>
        <w:rPr>
          <w:rFonts w:ascii="Calibri" w:hAnsi="Calibri" w:cs="Calibri"/>
          <w:b/>
          <w:sz w:val="22"/>
          <w:szCs w:val="22"/>
        </w:rPr>
      </w:pPr>
      <w:r w:rsidRPr="002F4351">
        <w:rPr>
          <w:rFonts w:ascii="Calibri" w:hAnsi="Calibri" w:cs="Calibri"/>
          <w:sz w:val="22"/>
          <w:szCs w:val="22"/>
        </w:rPr>
        <w:t>στα χέρια των υπολόγων των παγίων προκαταβολών υπάρχει σε λογαριασμούς ειδικού σκοπού, το ποσό των</w:t>
      </w:r>
      <w:r w:rsidRPr="002F4351">
        <w:rPr>
          <w:rFonts w:ascii="Calibri" w:hAnsi="Calibri" w:cs="Calibri"/>
          <w:b/>
          <w:sz w:val="22"/>
          <w:szCs w:val="22"/>
        </w:rPr>
        <w:t xml:space="preserve"> 10.000,00 €.</w:t>
      </w:r>
    </w:p>
    <w:p w14:paraId="4BEB42AA" w14:textId="77777777" w:rsidR="002F4351" w:rsidRPr="002F4351" w:rsidRDefault="002F4351" w:rsidP="002F4351">
      <w:pPr>
        <w:jc w:val="both"/>
        <w:rPr>
          <w:rFonts w:ascii="Calibri" w:hAnsi="Calibri" w:cs="Calibri"/>
          <w:sz w:val="22"/>
          <w:szCs w:val="22"/>
          <w:highlight w:val="yellow"/>
        </w:rPr>
      </w:pPr>
    </w:p>
    <w:p w14:paraId="1B694A3A" w14:textId="77777777" w:rsidR="002F4351" w:rsidRPr="002F4351" w:rsidRDefault="002F4351" w:rsidP="002F4351">
      <w:pPr>
        <w:jc w:val="both"/>
        <w:rPr>
          <w:rFonts w:ascii="Calibri" w:hAnsi="Calibri" w:cs="Calibri"/>
          <w:b/>
          <w:bCs/>
          <w:sz w:val="22"/>
          <w:szCs w:val="22"/>
        </w:rPr>
      </w:pPr>
      <w:r w:rsidRPr="002F4351">
        <w:rPr>
          <w:rFonts w:ascii="Calibri" w:hAnsi="Calibri" w:cs="Calibri"/>
          <w:sz w:val="22"/>
          <w:szCs w:val="22"/>
        </w:rPr>
        <w:t>Αθροιστικά, τα χρήματα που υπήρχαν στο</w:t>
      </w:r>
      <w:r w:rsidRPr="002F4351">
        <w:rPr>
          <w:rFonts w:ascii="Calibri" w:hAnsi="Calibri" w:cs="Calibri"/>
          <w:b/>
          <w:sz w:val="22"/>
          <w:szCs w:val="22"/>
        </w:rPr>
        <w:t xml:space="preserve"> ταμείο του Δήμου και στην τράπεζα </w:t>
      </w:r>
      <w:r w:rsidRPr="002F4351">
        <w:rPr>
          <w:rFonts w:ascii="Calibri" w:hAnsi="Calibri" w:cs="Calibri"/>
          <w:sz w:val="22"/>
          <w:szCs w:val="22"/>
        </w:rPr>
        <w:t>ανέρχονταν σε</w:t>
      </w:r>
      <w:bookmarkStart w:id="81" w:name="OLE_LINK186"/>
      <w:bookmarkStart w:id="82" w:name="OLE_LINK212"/>
      <w:bookmarkStart w:id="83" w:name="OLE_LINK213"/>
      <w:r w:rsidRPr="002F4351">
        <w:rPr>
          <w:rFonts w:ascii="Calibri" w:hAnsi="Calibri" w:cs="Calibri"/>
          <w:sz w:val="22"/>
          <w:szCs w:val="22"/>
        </w:rPr>
        <w:t xml:space="preserve"> </w:t>
      </w:r>
      <w:bookmarkEnd w:id="71"/>
      <w:bookmarkEnd w:id="73"/>
      <w:bookmarkEnd w:id="74"/>
      <w:bookmarkEnd w:id="75"/>
      <w:bookmarkEnd w:id="76"/>
      <w:bookmarkEnd w:id="77"/>
      <w:bookmarkEnd w:id="81"/>
      <w:bookmarkEnd w:id="82"/>
      <w:bookmarkEnd w:id="83"/>
      <w:r w:rsidRPr="002F4351">
        <w:rPr>
          <w:rFonts w:ascii="Calibri" w:hAnsi="Calibri" w:cs="Calibri"/>
          <w:b/>
          <w:bCs/>
          <w:sz w:val="22"/>
          <w:szCs w:val="22"/>
        </w:rPr>
        <w:t>1.251.158,59 €.</w:t>
      </w:r>
      <w:bookmarkEnd w:id="78"/>
    </w:p>
    <w:p w14:paraId="31515E13" w14:textId="77777777" w:rsidR="002F4351" w:rsidRPr="002F4351" w:rsidRDefault="002F4351" w:rsidP="002F4351">
      <w:pPr>
        <w:jc w:val="both"/>
        <w:rPr>
          <w:rFonts w:ascii="Calibri" w:hAnsi="Calibri" w:cs="Calibri"/>
          <w:sz w:val="22"/>
          <w:szCs w:val="22"/>
          <w:highlight w:val="yellow"/>
        </w:rPr>
      </w:pPr>
    </w:p>
    <w:p w14:paraId="1992D1ED" w14:textId="77777777" w:rsidR="002F4351" w:rsidRPr="002F4351" w:rsidRDefault="002F4351" w:rsidP="002F4351">
      <w:pPr>
        <w:jc w:val="both"/>
        <w:rPr>
          <w:rFonts w:ascii="Calibri" w:hAnsi="Calibri" w:cs="Calibri"/>
          <w:sz w:val="22"/>
          <w:szCs w:val="22"/>
        </w:rPr>
      </w:pPr>
      <w:bookmarkStart w:id="84" w:name="OLE_LINK133"/>
      <w:bookmarkStart w:id="85" w:name="OLE_LINK92"/>
      <w:bookmarkStart w:id="86" w:name="OLE_LINK105"/>
      <w:bookmarkStart w:id="87" w:name="OLE_LINK80"/>
      <w:bookmarkStart w:id="88" w:name="OLE_LINK79"/>
      <w:bookmarkStart w:id="89" w:name="OLE_LINK73"/>
      <w:bookmarkStart w:id="90" w:name="OLE_LINK99"/>
      <w:bookmarkStart w:id="91" w:name="OLE_LINK56"/>
      <w:bookmarkStart w:id="92" w:name="OLE_LINK44"/>
      <w:bookmarkStart w:id="93" w:name="OLE_LINK40"/>
      <w:bookmarkStart w:id="94" w:name="OLE_LINK63"/>
      <w:bookmarkStart w:id="95" w:name="OLE_LINK2"/>
      <w:bookmarkStart w:id="96" w:name="OLE_LINK34"/>
      <w:bookmarkStart w:id="97" w:name="OLE_LINK20"/>
      <w:bookmarkStart w:id="98" w:name="OLE_LINK14"/>
      <w:bookmarkStart w:id="99" w:name="OLE_LINK3"/>
      <w:bookmarkStart w:id="100" w:name="OLE_LINK6"/>
      <w:bookmarkStart w:id="101" w:name="OLE_LINK4"/>
      <w:bookmarkStart w:id="102" w:name="OLE_LINK1"/>
      <w:bookmarkStart w:id="103" w:name="OLE_LINK87"/>
      <w:bookmarkStart w:id="104" w:name="OLE_LINK45"/>
      <w:bookmarkStart w:id="105" w:name="OLE_LINK62"/>
      <w:bookmarkEnd w:id="72"/>
      <w:r w:rsidRPr="002F4351">
        <w:rPr>
          <w:rFonts w:ascii="Calibri" w:hAnsi="Calibri" w:cs="Calibri"/>
          <w:sz w:val="22"/>
          <w:szCs w:val="22"/>
        </w:rPr>
        <w:t>Στο</w:t>
      </w:r>
      <w:r w:rsidRPr="002F4351">
        <w:rPr>
          <w:rFonts w:ascii="Calibri" w:hAnsi="Calibri" w:cs="Calibri"/>
          <w:b/>
          <w:sz w:val="22"/>
          <w:szCs w:val="22"/>
        </w:rPr>
        <w:t xml:space="preserve"> δημόσιο λογιστικό </w:t>
      </w:r>
      <w:r w:rsidRPr="002F4351">
        <w:rPr>
          <w:rFonts w:ascii="Calibri" w:hAnsi="Calibri" w:cs="Calibri"/>
          <w:sz w:val="22"/>
          <w:szCs w:val="22"/>
        </w:rPr>
        <w:t>το χρηματικό υπόλοιπο του Δήμου ανέρχεται στο ποσό των</w:t>
      </w:r>
      <w:bookmarkStart w:id="106" w:name="OLE_LINK331"/>
      <w:bookmarkStart w:id="107" w:name="OLE_LINK332"/>
      <w:r w:rsidRPr="002F4351">
        <w:rPr>
          <w:rFonts w:ascii="Calibri" w:hAnsi="Calibri" w:cs="Calibri"/>
          <w:sz w:val="22"/>
          <w:szCs w:val="22"/>
        </w:rPr>
        <w:t xml:space="preserve"> </w:t>
      </w:r>
      <w:bookmarkEnd w:id="106"/>
      <w:bookmarkEnd w:id="107"/>
      <w:r w:rsidRPr="002F4351">
        <w:rPr>
          <w:rFonts w:ascii="Calibri" w:hAnsi="Calibri" w:cs="Calibri"/>
          <w:b/>
          <w:bCs/>
          <w:color w:val="000000"/>
          <w:sz w:val="22"/>
          <w:szCs w:val="22"/>
        </w:rPr>
        <w:t xml:space="preserve">1.235.294,19 </w:t>
      </w:r>
      <w:r w:rsidRPr="002F4351">
        <w:rPr>
          <w:rFonts w:ascii="Calibri" w:hAnsi="Calibri" w:cs="Calibri"/>
          <w:b/>
          <w:sz w:val="22"/>
          <w:szCs w:val="22"/>
        </w:rPr>
        <w:t xml:space="preserve">€ </w:t>
      </w:r>
      <w:r w:rsidRPr="002F4351">
        <w:rPr>
          <w:rFonts w:ascii="Calibri" w:hAnsi="Calibri" w:cs="Calibri"/>
          <w:sz w:val="22"/>
          <w:szCs w:val="22"/>
        </w:rPr>
        <w:t>και διαμορφώνεται ως ακολούθως:</w:t>
      </w:r>
    </w:p>
    <w:p w14:paraId="308C2E77" w14:textId="77777777" w:rsidR="002F4351" w:rsidRPr="002F4351" w:rsidRDefault="002F4351" w:rsidP="002F4351">
      <w:pPr>
        <w:rPr>
          <w:rFonts w:ascii="Calibri" w:hAnsi="Calibri" w:cs="Calibri"/>
          <w:b/>
          <w:sz w:val="22"/>
          <w:szCs w:val="22"/>
          <w:highlight w:val="yellow"/>
        </w:rPr>
      </w:pPr>
      <w:bookmarkStart w:id="108" w:name="OLE_LINK59"/>
      <w:bookmarkStart w:id="109" w:name="OLE_LINK60"/>
      <w:bookmarkStart w:id="110" w:name="OLE_LINK66"/>
      <w:bookmarkStart w:id="111" w:name="OLE_LINK67"/>
      <w:bookmarkStart w:id="112" w:name="OLE_LINK68"/>
      <w:bookmarkStart w:id="113" w:name="OLE_LINK47"/>
      <w:bookmarkStart w:id="114" w:name="OLE_LINK70"/>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0CDF5C02" w14:textId="77777777" w:rsidR="002F4351" w:rsidRPr="002F4351" w:rsidRDefault="002F4351" w:rsidP="002F4351">
      <w:pPr>
        <w:rPr>
          <w:rFonts w:ascii="Calibri" w:hAnsi="Calibri" w:cs="Calibri"/>
          <w:b/>
          <w:sz w:val="22"/>
          <w:szCs w:val="22"/>
          <w:highlight w:val="yellow"/>
        </w:rPr>
      </w:pPr>
      <w:bookmarkStart w:id="115" w:name="_Hlk63931432"/>
    </w:p>
    <w:tbl>
      <w:tblPr>
        <w:tblW w:w="0" w:type="auto"/>
        <w:jc w:val="center"/>
        <w:tblLook w:val="04A0" w:firstRow="1" w:lastRow="0" w:firstColumn="1" w:lastColumn="0" w:noHBand="0" w:noVBand="1"/>
      </w:tblPr>
      <w:tblGrid>
        <w:gridCol w:w="2307"/>
        <w:gridCol w:w="1556"/>
      </w:tblGrid>
      <w:tr w:rsidR="002F4351" w:rsidRPr="002F4351" w14:paraId="34445C6B" w14:textId="77777777" w:rsidTr="000C1760">
        <w:trPr>
          <w:trHeight w:val="20"/>
          <w:jc w:val="center"/>
        </w:trPr>
        <w:tc>
          <w:tcPr>
            <w:tcW w:w="0" w:type="auto"/>
            <w:noWrap/>
            <w:vAlign w:val="center"/>
            <w:hideMark/>
          </w:tcPr>
          <w:bookmarkEnd w:id="103"/>
          <w:bookmarkEnd w:id="115"/>
          <w:p w14:paraId="6FD964DB" w14:textId="77777777" w:rsidR="002F4351" w:rsidRPr="002F4351" w:rsidRDefault="002F4351" w:rsidP="000C1760">
            <w:pPr>
              <w:jc w:val="center"/>
              <w:rPr>
                <w:rFonts w:ascii="Calibri" w:hAnsi="Calibri" w:cs="Calibri"/>
                <w:b/>
                <w:bCs/>
                <w:color w:val="000000"/>
                <w:sz w:val="22"/>
                <w:szCs w:val="22"/>
              </w:rPr>
            </w:pPr>
            <w:r w:rsidRPr="002F4351">
              <w:rPr>
                <w:rFonts w:ascii="Calibri" w:hAnsi="Calibri" w:cs="Calibri"/>
                <w:b/>
                <w:bCs/>
                <w:color w:val="000000"/>
                <w:sz w:val="22"/>
                <w:szCs w:val="22"/>
              </w:rPr>
              <w:t>ΚΑΤΗΓΟΡΙΑ</w:t>
            </w:r>
          </w:p>
        </w:tc>
        <w:tc>
          <w:tcPr>
            <w:tcW w:w="0" w:type="auto"/>
            <w:noWrap/>
            <w:vAlign w:val="center"/>
            <w:hideMark/>
          </w:tcPr>
          <w:p w14:paraId="01FF253E" w14:textId="77777777" w:rsidR="002F4351" w:rsidRPr="002F4351" w:rsidRDefault="002F4351" w:rsidP="000C1760">
            <w:pPr>
              <w:jc w:val="center"/>
              <w:rPr>
                <w:rFonts w:ascii="Calibri" w:hAnsi="Calibri" w:cs="Calibri"/>
                <w:b/>
                <w:bCs/>
                <w:color w:val="000000"/>
                <w:sz w:val="22"/>
                <w:szCs w:val="22"/>
              </w:rPr>
            </w:pPr>
            <w:r w:rsidRPr="002F4351">
              <w:rPr>
                <w:rFonts w:ascii="Calibri" w:hAnsi="Calibri" w:cs="Calibri"/>
                <w:b/>
                <w:bCs/>
                <w:color w:val="000000"/>
                <w:sz w:val="22"/>
                <w:szCs w:val="22"/>
              </w:rPr>
              <w:t>ΠΟΣΑ</w:t>
            </w:r>
          </w:p>
        </w:tc>
      </w:tr>
      <w:tr w:rsidR="002F4351" w:rsidRPr="002F4351" w14:paraId="20C02C9D" w14:textId="77777777" w:rsidTr="000C1760">
        <w:trPr>
          <w:trHeight w:val="20"/>
          <w:jc w:val="center"/>
        </w:trPr>
        <w:tc>
          <w:tcPr>
            <w:tcW w:w="0" w:type="auto"/>
            <w:noWrap/>
            <w:vAlign w:val="center"/>
            <w:hideMark/>
          </w:tcPr>
          <w:p w14:paraId="3D9A44BF"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ΤΑΚΤΙΚΑ</w:t>
            </w:r>
          </w:p>
        </w:tc>
        <w:tc>
          <w:tcPr>
            <w:tcW w:w="0" w:type="auto"/>
            <w:noWrap/>
            <w:vAlign w:val="center"/>
            <w:hideMark/>
          </w:tcPr>
          <w:p w14:paraId="624C35FE"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633.841,88 €</w:t>
            </w:r>
          </w:p>
        </w:tc>
      </w:tr>
      <w:tr w:rsidR="002F4351" w:rsidRPr="002F4351" w14:paraId="4279FF39" w14:textId="77777777" w:rsidTr="000C1760">
        <w:trPr>
          <w:trHeight w:val="20"/>
          <w:jc w:val="center"/>
        </w:trPr>
        <w:tc>
          <w:tcPr>
            <w:tcW w:w="0" w:type="auto"/>
            <w:noWrap/>
            <w:vAlign w:val="center"/>
            <w:hideMark/>
          </w:tcPr>
          <w:p w14:paraId="077C46A0"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ΕΚΤΑΚΤΑ ΑΝΕΙΔΙΚΕΥΤΑ</w:t>
            </w:r>
          </w:p>
        </w:tc>
        <w:tc>
          <w:tcPr>
            <w:tcW w:w="0" w:type="auto"/>
            <w:noWrap/>
            <w:vAlign w:val="center"/>
            <w:hideMark/>
          </w:tcPr>
          <w:p w14:paraId="45AE1575" w14:textId="77777777" w:rsidR="002F4351" w:rsidRPr="002F4351" w:rsidRDefault="002F4351" w:rsidP="000C1760">
            <w:pPr>
              <w:jc w:val="right"/>
              <w:rPr>
                <w:rFonts w:ascii="Calibri" w:hAnsi="Calibri" w:cs="Calibri"/>
                <w:sz w:val="22"/>
                <w:szCs w:val="22"/>
              </w:rPr>
            </w:pPr>
            <w:r w:rsidRPr="002F4351">
              <w:rPr>
                <w:rFonts w:ascii="Calibri" w:hAnsi="Calibri" w:cs="Calibri"/>
                <w:sz w:val="22"/>
                <w:szCs w:val="22"/>
              </w:rPr>
              <w:t>23.739,88 €</w:t>
            </w:r>
          </w:p>
        </w:tc>
      </w:tr>
      <w:tr w:rsidR="002F4351" w:rsidRPr="002F4351" w14:paraId="214ED12B" w14:textId="77777777" w:rsidTr="000C1760">
        <w:trPr>
          <w:trHeight w:val="20"/>
          <w:jc w:val="center"/>
        </w:trPr>
        <w:tc>
          <w:tcPr>
            <w:tcW w:w="0" w:type="auto"/>
            <w:tcBorders>
              <w:top w:val="nil"/>
              <w:left w:val="nil"/>
              <w:bottom w:val="single" w:sz="8" w:space="0" w:color="auto"/>
              <w:right w:val="nil"/>
            </w:tcBorders>
            <w:noWrap/>
            <w:vAlign w:val="center"/>
            <w:hideMark/>
          </w:tcPr>
          <w:p w14:paraId="5D40FFC1" w14:textId="77777777" w:rsidR="002F4351" w:rsidRPr="002F4351" w:rsidRDefault="002F4351" w:rsidP="000C1760">
            <w:pPr>
              <w:rPr>
                <w:rFonts w:ascii="Calibri" w:hAnsi="Calibri" w:cs="Calibri"/>
                <w:color w:val="000000"/>
                <w:sz w:val="22"/>
                <w:szCs w:val="22"/>
              </w:rPr>
            </w:pPr>
            <w:r w:rsidRPr="002F4351">
              <w:rPr>
                <w:rFonts w:ascii="Calibri" w:hAnsi="Calibri" w:cs="Calibri"/>
                <w:color w:val="000000"/>
                <w:sz w:val="22"/>
                <w:szCs w:val="22"/>
              </w:rPr>
              <w:t>ΕΚΤΑΚΤΑ ΕΙΔΙΚΕΥΜΕΝΑ</w:t>
            </w:r>
          </w:p>
        </w:tc>
        <w:tc>
          <w:tcPr>
            <w:tcW w:w="0" w:type="auto"/>
            <w:tcBorders>
              <w:top w:val="nil"/>
              <w:left w:val="nil"/>
              <w:bottom w:val="single" w:sz="8" w:space="0" w:color="auto"/>
              <w:right w:val="nil"/>
            </w:tcBorders>
            <w:noWrap/>
            <w:vAlign w:val="center"/>
            <w:hideMark/>
          </w:tcPr>
          <w:p w14:paraId="21A064FC" w14:textId="77777777" w:rsidR="002F4351" w:rsidRPr="002F4351" w:rsidRDefault="002F4351" w:rsidP="000C1760">
            <w:pPr>
              <w:jc w:val="right"/>
              <w:rPr>
                <w:rFonts w:ascii="Calibri" w:hAnsi="Calibri" w:cs="Calibri"/>
                <w:color w:val="000000"/>
                <w:sz w:val="22"/>
                <w:szCs w:val="22"/>
              </w:rPr>
            </w:pPr>
            <w:r w:rsidRPr="002F4351">
              <w:rPr>
                <w:rFonts w:ascii="Calibri" w:hAnsi="Calibri" w:cs="Calibri"/>
                <w:color w:val="000000"/>
                <w:sz w:val="22"/>
                <w:szCs w:val="22"/>
              </w:rPr>
              <w:t>577.712,43 €</w:t>
            </w:r>
          </w:p>
        </w:tc>
      </w:tr>
      <w:tr w:rsidR="002F4351" w:rsidRPr="002F4351" w14:paraId="37B79358" w14:textId="77777777" w:rsidTr="000C1760">
        <w:trPr>
          <w:trHeight w:val="20"/>
          <w:jc w:val="center"/>
        </w:trPr>
        <w:tc>
          <w:tcPr>
            <w:tcW w:w="0" w:type="auto"/>
            <w:noWrap/>
            <w:vAlign w:val="center"/>
            <w:hideMark/>
          </w:tcPr>
          <w:p w14:paraId="67BB2C3F" w14:textId="77777777" w:rsidR="002F4351" w:rsidRPr="002F4351" w:rsidRDefault="002F4351" w:rsidP="000C1760">
            <w:pPr>
              <w:rPr>
                <w:rFonts w:ascii="Calibri" w:hAnsi="Calibri" w:cs="Calibri"/>
                <w:b/>
                <w:bCs/>
                <w:color w:val="000000"/>
                <w:sz w:val="22"/>
                <w:szCs w:val="22"/>
              </w:rPr>
            </w:pPr>
            <w:r w:rsidRPr="002F4351">
              <w:rPr>
                <w:rFonts w:ascii="Calibri" w:hAnsi="Calibri" w:cs="Calibri"/>
                <w:b/>
                <w:bCs/>
                <w:color w:val="000000"/>
                <w:sz w:val="22"/>
                <w:szCs w:val="22"/>
              </w:rPr>
              <w:t>ΣΥΝΟΛΑ</w:t>
            </w:r>
          </w:p>
        </w:tc>
        <w:tc>
          <w:tcPr>
            <w:tcW w:w="0" w:type="auto"/>
            <w:noWrap/>
            <w:vAlign w:val="center"/>
            <w:hideMark/>
          </w:tcPr>
          <w:p w14:paraId="129D4D9F" w14:textId="77777777" w:rsidR="002F4351" w:rsidRPr="002F4351" w:rsidRDefault="002F4351" w:rsidP="000C1760">
            <w:pPr>
              <w:jc w:val="right"/>
              <w:rPr>
                <w:rFonts w:ascii="Calibri" w:hAnsi="Calibri" w:cs="Calibri"/>
                <w:b/>
                <w:bCs/>
                <w:color w:val="000000"/>
                <w:sz w:val="22"/>
                <w:szCs w:val="22"/>
              </w:rPr>
            </w:pPr>
            <w:r w:rsidRPr="002F4351">
              <w:rPr>
                <w:rFonts w:ascii="Calibri" w:hAnsi="Calibri" w:cs="Calibri"/>
                <w:b/>
                <w:bCs/>
                <w:color w:val="000000"/>
                <w:sz w:val="22"/>
                <w:szCs w:val="22"/>
              </w:rPr>
              <w:t>1.235.294,19 €</w:t>
            </w:r>
          </w:p>
        </w:tc>
      </w:tr>
    </w:tbl>
    <w:p w14:paraId="189C74DB" w14:textId="77777777" w:rsidR="002F4351" w:rsidRPr="002F4351" w:rsidRDefault="002F4351" w:rsidP="002F4351">
      <w:pPr>
        <w:rPr>
          <w:rFonts w:ascii="Calibri" w:hAnsi="Calibri" w:cs="Calibri"/>
          <w:b/>
          <w:sz w:val="22"/>
          <w:szCs w:val="22"/>
          <w:highlight w:val="yellow"/>
        </w:rPr>
      </w:pPr>
    </w:p>
    <w:p w14:paraId="453BBFE3" w14:textId="77777777" w:rsidR="002F4351" w:rsidRPr="002F4351" w:rsidRDefault="002F4351" w:rsidP="002F4351">
      <w:pPr>
        <w:jc w:val="both"/>
        <w:rPr>
          <w:rFonts w:ascii="Calibri" w:hAnsi="Calibri" w:cs="Calibri"/>
          <w:sz w:val="22"/>
          <w:szCs w:val="22"/>
        </w:rPr>
      </w:pPr>
      <w:bookmarkStart w:id="116" w:name="OLE_LINK100"/>
      <w:bookmarkStart w:id="117" w:name="OLE_LINK101"/>
      <w:bookmarkStart w:id="118" w:name="OLE_LINK103"/>
      <w:bookmarkStart w:id="119" w:name="OLE_LINK51"/>
      <w:bookmarkStart w:id="120" w:name="OLE_LINK52"/>
      <w:bookmarkStart w:id="121" w:name="OLE_LINK65"/>
      <w:bookmarkStart w:id="122" w:name="OLE_LINK13"/>
      <w:bookmarkStart w:id="123" w:name="OLE_LINK53"/>
      <w:bookmarkStart w:id="124" w:name="OLE_LINK11"/>
      <w:bookmarkStart w:id="125" w:name="_Hlk519066661"/>
      <w:bookmarkStart w:id="126" w:name="OLE_LINK69"/>
      <w:bookmarkStart w:id="127" w:name="OLE_LINK61"/>
      <w:bookmarkStart w:id="128" w:name="OLE_LINK74"/>
      <w:bookmarkStart w:id="129" w:name="OLE_LINK78"/>
      <w:bookmarkStart w:id="130" w:name="OLE_LINK83"/>
      <w:bookmarkStart w:id="131" w:name="OLE_LINK108"/>
      <w:bookmarkStart w:id="132" w:name="OLE_LINK86"/>
      <w:bookmarkStart w:id="133" w:name="OLE_LINK88"/>
      <w:bookmarkStart w:id="134" w:name="OLE_LINK93"/>
      <w:bookmarkEnd w:id="104"/>
      <w:bookmarkEnd w:id="108"/>
      <w:bookmarkEnd w:id="109"/>
      <w:bookmarkEnd w:id="110"/>
      <w:bookmarkEnd w:id="111"/>
      <w:bookmarkEnd w:id="112"/>
      <w:bookmarkEnd w:id="113"/>
      <w:bookmarkEnd w:id="114"/>
      <w:r w:rsidRPr="002F4351">
        <w:rPr>
          <w:rFonts w:ascii="Calibri" w:hAnsi="Calibri" w:cs="Calibri"/>
          <w:sz w:val="22"/>
          <w:szCs w:val="22"/>
        </w:rPr>
        <w:t>Η διαφορά ανάμεσα στο</w:t>
      </w:r>
      <w:r w:rsidRPr="002F4351">
        <w:rPr>
          <w:rFonts w:ascii="Calibri" w:hAnsi="Calibri" w:cs="Calibri"/>
          <w:b/>
          <w:sz w:val="22"/>
          <w:szCs w:val="22"/>
        </w:rPr>
        <w:t xml:space="preserve"> δημόσιο λογιστικό </w:t>
      </w:r>
      <w:r w:rsidRPr="002F4351">
        <w:rPr>
          <w:rFonts w:ascii="Calibri" w:hAnsi="Calibri" w:cs="Calibri"/>
          <w:sz w:val="22"/>
          <w:szCs w:val="22"/>
        </w:rPr>
        <w:t>και στα</w:t>
      </w:r>
      <w:r w:rsidRPr="002F4351">
        <w:rPr>
          <w:rFonts w:ascii="Calibri" w:hAnsi="Calibri" w:cs="Calibri"/>
          <w:b/>
          <w:sz w:val="22"/>
          <w:szCs w:val="22"/>
        </w:rPr>
        <w:t xml:space="preserve"> πραγματικά διαθέσιμα </w:t>
      </w:r>
      <w:r w:rsidRPr="002F4351">
        <w:rPr>
          <w:rFonts w:ascii="Calibri" w:hAnsi="Calibri" w:cs="Calibri"/>
          <w:sz w:val="22"/>
          <w:szCs w:val="22"/>
        </w:rPr>
        <w:t xml:space="preserve">ύψους </w:t>
      </w:r>
      <w:r w:rsidRPr="002F4351">
        <w:rPr>
          <w:rFonts w:ascii="Calibri" w:hAnsi="Calibri" w:cs="Calibri"/>
          <w:b/>
          <w:bCs/>
          <w:sz w:val="22"/>
          <w:szCs w:val="22"/>
        </w:rPr>
        <w:t xml:space="preserve">15.864,40 € </w:t>
      </w:r>
      <w:r w:rsidRPr="002F4351">
        <w:rPr>
          <w:rFonts w:ascii="Calibri" w:hAnsi="Calibri" w:cs="Calibri"/>
          <w:sz w:val="22"/>
          <w:szCs w:val="22"/>
        </w:rPr>
        <w:lastRenderedPageBreak/>
        <w:t>αναλύεται ως ακολούθως:</w:t>
      </w:r>
    </w:p>
    <w:p w14:paraId="203D4880" w14:textId="77777777" w:rsidR="002F4351" w:rsidRPr="002F4351" w:rsidRDefault="002F4351" w:rsidP="002F4351">
      <w:pPr>
        <w:jc w:val="both"/>
        <w:rPr>
          <w:rFonts w:ascii="Calibri" w:hAnsi="Calibri" w:cs="Calibri"/>
          <w:sz w:val="22"/>
          <w:szCs w:val="22"/>
          <w:highlight w:val="yellow"/>
        </w:rPr>
      </w:pPr>
    </w:p>
    <w:bookmarkEnd w:id="10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14:paraId="6A131297" w14:textId="77777777" w:rsidR="002F4351" w:rsidRPr="002F4351" w:rsidRDefault="002F4351" w:rsidP="00F25DC0">
      <w:pPr>
        <w:pStyle w:val="a8"/>
        <w:numPr>
          <w:ilvl w:val="0"/>
          <w:numId w:val="58"/>
        </w:numPr>
        <w:spacing w:after="160" w:line="256" w:lineRule="auto"/>
        <w:ind w:left="57" w:firstLine="113"/>
        <w:jc w:val="both"/>
        <w:rPr>
          <w:rFonts w:ascii="Calibri" w:hAnsi="Calibri" w:cs="Calibri"/>
          <w:sz w:val="22"/>
          <w:szCs w:val="22"/>
        </w:rPr>
      </w:pPr>
      <w:r w:rsidRPr="002F4351">
        <w:rPr>
          <w:rFonts w:ascii="Calibri" w:hAnsi="Calibri" w:cs="Calibri"/>
          <w:b/>
          <w:color w:val="FF0000"/>
          <w:sz w:val="22"/>
          <w:szCs w:val="22"/>
        </w:rPr>
        <w:t>Μείον (-) 0,01 €</w:t>
      </w:r>
      <w:r w:rsidRPr="002F4351">
        <w:rPr>
          <w:rFonts w:ascii="Calibri" w:hAnsi="Calibri" w:cs="Calibri"/>
          <w:color w:val="FF0000"/>
          <w:sz w:val="22"/>
          <w:szCs w:val="22"/>
        </w:rPr>
        <w:t xml:space="preserve"> : </w:t>
      </w:r>
      <w:r w:rsidRPr="002F4351">
        <w:rPr>
          <w:rFonts w:ascii="Calibri" w:hAnsi="Calibri" w:cs="Calibri"/>
          <w:sz w:val="22"/>
          <w:szCs w:val="22"/>
        </w:rPr>
        <w:t>που αφορά διαφορά που έρχεται από το μήνα Οκτώβριο 2017 και η οποία βρίσκεται υπό διερεύνηση.</w:t>
      </w:r>
    </w:p>
    <w:p w14:paraId="78BD1E9E" w14:textId="77777777" w:rsidR="002F4351" w:rsidRPr="002F4351" w:rsidRDefault="002F4351" w:rsidP="00F25DC0">
      <w:pPr>
        <w:widowControl/>
        <w:numPr>
          <w:ilvl w:val="0"/>
          <w:numId w:val="58"/>
        </w:numPr>
        <w:autoSpaceDE/>
        <w:autoSpaceDN/>
        <w:adjustRightInd/>
        <w:ind w:left="57" w:firstLine="113"/>
        <w:jc w:val="both"/>
        <w:rPr>
          <w:rFonts w:ascii="Calibri" w:hAnsi="Calibri" w:cs="Calibri"/>
          <w:b/>
          <w:bCs/>
          <w:color w:val="FF0000"/>
          <w:sz w:val="22"/>
          <w:szCs w:val="22"/>
        </w:rPr>
      </w:pPr>
      <w:r w:rsidRPr="002F4351">
        <w:rPr>
          <w:rFonts w:ascii="Calibri" w:hAnsi="Calibri" w:cs="Calibri"/>
          <w:b/>
          <w:bCs/>
          <w:color w:val="FF0000"/>
          <w:sz w:val="22"/>
          <w:szCs w:val="22"/>
        </w:rPr>
        <w:t xml:space="preserve">Μείον (-) 301,49 € : </w:t>
      </w:r>
      <w:r w:rsidRPr="002F4351">
        <w:rPr>
          <w:rFonts w:ascii="Calibri" w:hAnsi="Calibri" w:cs="Calibri"/>
          <w:sz w:val="22"/>
          <w:szCs w:val="22"/>
        </w:rPr>
        <w:t xml:space="preserve">που </w:t>
      </w:r>
      <w:r w:rsidRPr="002F4351">
        <w:rPr>
          <w:rFonts w:ascii="Calibri" w:hAnsi="Calibri" w:cs="Calibri"/>
          <w:bCs/>
          <w:sz w:val="22"/>
          <w:szCs w:val="22"/>
        </w:rPr>
        <w:t>αφορούν το υπ’ αριθμ. Α 177/31-03-2021 ισόποσο γραμμάτιο είσπραξης και συγκεκριμένα αφορούν εισπράξεις από χρεωστικές κάρτες, οι οποίες όμως δεν έχουν αποδοθεί από την τράπεζα κατά το μήνα Μάρτιο.</w:t>
      </w:r>
    </w:p>
    <w:p w14:paraId="0A4C8598" w14:textId="77777777" w:rsidR="002F4351" w:rsidRPr="002F4351" w:rsidRDefault="002F4351" w:rsidP="00F25DC0">
      <w:pPr>
        <w:pStyle w:val="a8"/>
        <w:numPr>
          <w:ilvl w:val="0"/>
          <w:numId w:val="58"/>
        </w:numPr>
        <w:ind w:left="57" w:firstLine="113"/>
        <w:jc w:val="both"/>
        <w:rPr>
          <w:rFonts w:ascii="Calibri" w:hAnsi="Calibri" w:cs="Calibri"/>
          <w:sz w:val="22"/>
          <w:szCs w:val="22"/>
        </w:rPr>
      </w:pPr>
      <w:r w:rsidRPr="002F4351">
        <w:rPr>
          <w:rFonts w:ascii="Calibri" w:hAnsi="Calibri" w:cs="Calibri"/>
          <w:b/>
          <w:bCs/>
          <w:color w:val="FF0000"/>
          <w:sz w:val="22"/>
          <w:szCs w:val="22"/>
        </w:rPr>
        <w:t>Μείον (-) 30,00 € :</w:t>
      </w:r>
      <w:r w:rsidRPr="002F4351">
        <w:rPr>
          <w:rFonts w:ascii="Calibri" w:hAnsi="Calibri" w:cs="Calibri"/>
          <w:color w:val="FF0000"/>
          <w:sz w:val="22"/>
          <w:szCs w:val="22"/>
        </w:rPr>
        <w:t xml:space="preserve"> </w:t>
      </w:r>
      <w:r w:rsidRPr="002F4351">
        <w:rPr>
          <w:rFonts w:ascii="Calibri" w:hAnsi="Calibri" w:cs="Calibri"/>
          <w:sz w:val="22"/>
          <w:szCs w:val="22"/>
        </w:rPr>
        <w:t>που αφορούν το γραμμάτιο είσπραξης υπ’ αριθμ. Α 46/27-01-2021. Η εν λόγω διαφορά τακτοποιείτε μέσα στον Φεβρουάριο του 2021.</w:t>
      </w:r>
    </w:p>
    <w:p w14:paraId="34ADC4CD" w14:textId="77777777" w:rsidR="002F4351" w:rsidRPr="002F4351" w:rsidRDefault="002F4351" w:rsidP="00F25DC0">
      <w:pPr>
        <w:pStyle w:val="a8"/>
        <w:numPr>
          <w:ilvl w:val="0"/>
          <w:numId w:val="58"/>
        </w:numPr>
        <w:ind w:left="57" w:firstLine="113"/>
        <w:jc w:val="both"/>
        <w:rPr>
          <w:rFonts w:ascii="Calibri" w:hAnsi="Calibri" w:cs="Calibri"/>
          <w:sz w:val="22"/>
          <w:szCs w:val="22"/>
        </w:rPr>
      </w:pPr>
      <w:r w:rsidRPr="002F4351">
        <w:rPr>
          <w:rFonts w:ascii="Calibri" w:hAnsi="Calibri" w:cs="Calibri"/>
          <w:b/>
          <w:bCs/>
          <w:sz w:val="22"/>
          <w:szCs w:val="22"/>
        </w:rPr>
        <w:t>Πλέον (+) 22,00 € :</w:t>
      </w:r>
      <w:r w:rsidRPr="002F4351">
        <w:rPr>
          <w:rFonts w:ascii="Calibri" w:hAnsi="Calibri" w:cs="Calibri"/>
          <w:sz w:val="22"/>
          <w:szCs w:val="22"/>
        </w:rPr>
        <w:t xml:space="preserve"> που αφορούν είσπραξη που πραγματοποιήθηκε στις 22/01/2021 στον υπ’ αριθμ. 0026.0424.40.0200036773 τραπεζικό λογαριασμό με την αιτιολογία «ΔΟΣΗ ΔΙΑΚΑΝΟΙΣΜΟΥ», για την οποία δεν έχει εκδοθεί αντίστοιχο γραμμάτιο είσπραξης καθώς υπάρχει ελλιπής πληροφόρηση για τον καταθέτη της.</w:t>
      </w:r>
    </w:p>
    <w:p w14:paraId="0963C93D" w14:textId="77777777" w:rsidR="002F4351" w:rsidRPr="002F4351" w:rsidRDefault="002F4351" w:rsidP="00F25DC0">
      <w:pPr>
        <w:pStyle w:val="a8"/>
        <w:numPr>
          <w:ilvl w:val="0"/>
          <w:numId w:val="58"/>
        </w:numPr>
        <w:ind w:left="57" w:firstLine="113"/>
        <w:jc w:val="both"/>
        <w:rPr>
          <w:rFonts w:ascii="Calibri" w:hAnsi="Calibri" w:cs="Calibri"/>
          <w:color w:val="000000"/>
          <w:sz w:val="22"/>
          <w:szCs w:val="22"/>
        </w:rPr>
      </w:pPr>
      <w:r w:rsidRPr="002F4351">
        <w:rPr>
          <w:rFonts w:ascii="Calibri" w:hAnsi="Calibri" w:cs="Calibri"/>
          <w:b/>
          <w:sz w:val="22"/>
          <w:szCs w:val="22"/>
        </w:rPr>
        <w:t xml:space="preserve">Πλέον (+) 90,70 € </w:t>
      </w:r>
      <w:r w:rsidRPr="002F4351">
        <w:rPr>
          <w:rFonts w:ascii="Calibri" w:hAnsi="Calibri" w:cs="Calibri"/>
          <w:b/>
          <w:bCs/>
          <w:sz w:val="22"/>
          <w:szCs w:val="22"/>
        </w:rPr>
        <w:t xml:space="preserve">: </w:t>
      </w:r>
      <w:r w:rsidRPr="002F4351">
        <w:rPr>
          <w:rFonts w:ascii="Calibri" w:hAnsi="Calibri" w:cs="Calibri"/>
          <w:bCs/>
          <w:sz w:val="22"/>
          <w:szCs w:val="22"/>
        </w:rPr>
        <w:t xml:space="preserve">που αφορούν την διαφορά ανάμεσα στις εισπράξεις που πραγματοποιήθηκαν κατά την διάρκεια του Ιανουαρίου στον υπ’ αριθμ. </w:t>
      </w:r>
      <w:r w:rsidRPr="002F4351">
        <w:rPr>
          <w:rFonts w:ascii="Calibri" w:hAnsi="Calibri" w:cs="Calibri"/>
          <w:color w:val="000000"/>
          <w:sz w:val="22"/>
          <w:szCs w:val="22"/>
        </w:rPr>
        <w:t>144/003906-30 τραπεζικό λογαριασμό και στο γραμμάτιο είσπραξης Σ 1/</w:t>
      </w:r>
      <w:r w:rsidRPr="002F4351">
        <w:rPr>
          <w:rFonts w:ascii="Calibri" w:hAnsi="Calibri" w:cs="Calibri"/>
          <w:bCs/>
          <w:sz w:val="22"/>
          <w:szCs w:val="22"/>
        </w:rPr>
        <w:t>29-01-2021.</w:t>
      </w:r>
      <w:r w:rsidRPr="002F4351">
        <w:rPr>
          <w:rFonts w:ascii="Calibri" w:hAnsi="Calibri" w:cs="Calibri"/>
          <w:b/>
          <w:bCs/>
          <w:sz w:val="22"/>
          <w:szCs w:val="22"/>
        </w:rPr>
        <w:t xml:space="preserve"> </w:t>
      </w:r>
      <w:r w:rsidRPr="002F4351">
        <w:rPr>
          <w:rFonts w:ascii="Calibri" w:hAnsi="Calibri" w:cs="Calibri"/>
          <w:color w:val="000000"/>
          <w:sz w:val="22"/>
          <w:szCs w:val="22"/>
        </w:rPr>
        <w:t>Η εν λόγω διαφορά τακτοποιείτε μέσα στον Φεβρουάριο του 2021.</w:t>
      </w:r>
    </w:p>
    <w:p w14:paraId="542BD7B1" w14:textId="77777777" w:rsidR="002F4351" w:rsidRPr="002F4351" w:rsidRDefault="002F4351" w:rsidP="00F25DC0">
      <w:pPr>
        <w:pStyle w:val="a8"/>
        <w:numPr>
          <w:ilvl w:val="0"/>
          <w:numId w:val="58"/>
        </w:numPr>
        <w:ind w:left="57" w:firstLine="113"/>
        <w:jc w:val="both"/>
        <w:rPr>
          <w:rFonts w:ascii="Calibri" w:hAnsi="Calibri" w:cs="Calibri"/>
          <w:b/>
          <w:bCs/>
          <w:sz w:val="22"/>
          <w:szCs w:val="22"/>
        </w:rPr>
      </w:pPr>
      <w:r w:rsidRPr="002F4351">
        <w:rPr>
          <w:rFonts w:ascii="Calibri" w:hAnsi="Calibri" w:cs="Calibri"/>
          <w:b/>
          <w:sz w:val="22"/>
          <w:szCs w:val="22"/>
        </w:rPr>
        <w:t xml:space="preserve">Πλέον (+) 20,20 € </w:t>
      </w:r>
      <w:r w:rsidRPr="002F4351">
        <w:rPr>
          <w:rFonts w:ascii="Calibri" w:hAnsi="Calibri" w:cs="Calibri"/>
          <w:b/>
          <w:bCs/>
          <w:sz w:val="22"/>
          <w:szCs w:val="22"/>
        </w:rPr>
        <w:t xml:space="preserve">: </w:t>
      </w:r>
      <w:r w:rsidRPr="002F4351">
        <w:rPr>
          <w:rFonts w:ascii="Calibri" w:hAnsi="Calibri" w:cs="Calibri"/>
          <w:bCs/>
          <w:sz w:val="22"/>
          <w:szCs w:val="22"/>
        </w:rPr>
        <w:t xml:space="preserve">που αφορούν είσπραξη που πραγματοποιήθηκε στις 23/02/2021 στον υπ’ αριθμ. </w:t>
      </w:r>
      <w:r w:rsidRPr="002F4351">
        <w:rPr>
          <w:rFonts w:ascii="Calibri" w:hAnsi="Calibri" w:cs="Calibri"/>
          <w:sz w:val="22"/>
          <w:szCs w:val="22"/>
        </w:rPr>
        <w:t xml:space="preserve">54004657 </w:t>
      </w:r>
      <w:r w:rsidRPr="002F4351">
        <w:rPr>
          <w:rFonts w:ascii="Calibri" w:hAnsi="Calibri" w:cs="Calibri"/>
          <w:color w:val="000000"/>
          <w:sz w:val="22"/>
          <w:szCs w:val="22"/>
        </w:rPr>
        <w:t>τραπεζικό λογαριασμό με την αιτιολογία «035885957», για την οποία δεν έχει εκδοθεί αντίστοιχο γραμμάτιο είσπραξης καθώς υπάρχει ελλιπής πληροφόρηση για τον καταθέτη της.</w:t>
      </w:r>
    </w:p>
    <w:p w14:paraId="30FE736C" w14:textId="77777777" w:rsidR="002F4351" w:rsidRPr="002F4351" w:rsidRDefault="002F4351" w:rsidP="00F25DC0">
      <w:pPr>
        <w:pStyle w:val="a8"/>
        <w:numPr>
          <w:ilvl w:val="0"/>
          <w:numId w:val="58"/>
        </w:numPr>
        <w:ind w:left="57" w:firstLine="113"/>
        <w:jc w:val="both"/>
        <w:rPr>
          <w:rFonts w:ascii="Calibri" w:hAnsi="Calibri" w:cs="Calibri"/>
          <w:b/>
          <w:bCs/>
          <w:sz w:val="22"/>
          <w:szCs w:val="22"/>
        </w:rPr>
      </w:pPr>
      <w:r w:rsidRPr="002F4351">
        <w:rPr>
          <w:rFonts w:ascii="Calibri" w:hAnsi="Calibri" w:cs="Calibri"/>
          <w:b/>
          <w:bCs/>
          <w:sz w:val="22"/>
          <w:szCs w:val="22"/>
        </w:rPr>
        <w:t xml:space="preserve">Πλέον (+) 16.000,00 € : </w:t>
      </w:r>
      <w:r w:rsidRPr="002F4351">
        <w:rPr>
          <w:rFonts w:ascii="Calibri" w:hAnsi="Calibri" w:cs="Calibri"/>
          <w:sz w:val="22"/>
          <w:szCs w:val="22"/>
        </w:rPr>
        <w:t>που αφορούν τα χρήματα με τα οποία έχουν συσταθεί οι παγίες προκαταβολές.</w:t>
      </w:r>
    </w:p>
    <w:p w14:paraId="2C9ED312" w14:textId="77777777" w:rsidR="002F4351" w:rsidRPr="002F4351" w:rsidRDefault="002F4351" w:rsidP="00F25DC0">
      <w:pPr>
        <w:pStyle w:val="a8"/>
        <w:numPr>
          <w:ilvl w:val="0"/>
          <w:numId w:val="58"/>
        </w:numPr>
        <w:ind w:left="57" w:firstLine="113"/>
        <w:jc w:val="both"/>
        <w:rPr>
          <w:rFonts w:ascii="Calibri" w:hAnsi="Calibri" w:cs="Calibri"/>
          <w:b/>
          <w:bCs/>
          <w:sz w:val="22"/>
          <w:szCs w:val="22"/>
        </w:rPr>
      </w:pPr>
      <w:r w:rsidRPr="002F4351">
        <w:rPr>
          <w:rFonts w:ascii="Calibri" w:hAnsi="Calibri" w:cs="Calibri"/>
          <w:b/>
          <w:sz w:val="22"/>
          <w:szCs w:val="22"/>
        </w:rPr>
        <w:t xml:space="preserve">Πλέον (+) 40,00 € </w:t>
      </w:r>
      <w:r w:rsidRPr="002F4351">
        <w:rPr>
          <w:rFonts w:ascii="Calibri" w:hAnsi="Calibri" w:cs="Calibri"/>
          <w:b/>
          <w:bCs/>
          <w:sz w:val="22"/>
          <w:szCs w:val="22"/>
        </w:rPr>
        <w:t xml:space="preserve">: </w:t>
      </w:r>
      <w:r w:rsidRPr="002F4351">
        <w:rPr>
          <w:rFonts w:ascii="Calibri" w:hAnsi="Calibri" w:cs="Calibri"/>
          <w:bCs/>
          <w:sz w:val="22"/>
          <w:szCs w:val="22"/>
        </w:rPr>
        <w:t xml:space="preserve">που αφορούν είσπραξη που πραγματοποιήθηκε στις 04/03/2021 στον υπ’ αριθμ. </w:t>
      </w:r>
      <w:r w:rsidRPr="002F4351">
        <w:rPr>
          <w:rFonts w:ascii="Calibri" w:hAnsi="Calibri" w:cs="Calibri"/>
          <w:sz w:val="22"/>
          <w:szCs w:val="22"/>
        </w:rPr>
        <w:t xml:space="preserve">54004657 </w:t>
      </w:r>
      <w:r w:rsidRPr="002F4351">
        <w:rPr>
          <w:rFonts w:ascii="Calibri" w:hAnsi="Calibri" w:cs="Calibri"/>
          <w:color w:val="000000"/>
          <w:sz w:val="22"/>
          <w:szCs w:val="22"/>
        </w:rPr>
        <w:t>τραπεζικό λογαριασμό με την αιτιολογία «03115000683», για την οποία δεν έχει εκδοθεί αντίστοιχο γραμμάτιο είσπραξης καθώς υπάρχει ελλιπής πληροφόρηση για τον καταθέτη της.</w:t>
      </w:r>
    </w:p>
    <w:p w14:paraId="64143566" w14:textId="77777777" w:rsidR="002F4351" w:rsidRPr="002F4351" w:rsidRDefault="002F4351" w:rsidP="00F25DC0">
      <w:pPr>
        <w:pStyle w:val="a8"/>
        <w:numPr>
          <w:ilvl w:val="0"/>
          <w:numId w:val="58"/>
        </w:numPr>
        <w:ind w:left="57" w:firstLine="113"/>
        <w:jc w:val="both"/>
        <w:rPr>
          <w:rFonts w:ascii="Calibri" w:hAnsi="Calibri" w:cs="Calibri"/>
          <w:b/>
          <w:bCs/>
          <w:sz w:val="22"/>
          <w:szCs w:val="22"/>
        </w:rPr>
      </w:pPr>
      <w:r w:rsidRPr="002F4351">
        <w:rPr>
          <w:rFonts w:ascii="Calibri" w:hAnsi="Calibri" w:cs="Calibri"/>
          <w:b/>
          <w:sz w:val="22"/>
          <w:szCs w:val="22"/>
        </w:rPr>
        <w:t xml:space="preserve">Πλέον (+) 11,10 € </w:t>
      </w:r>
      <w:r w:rsidRPr="002F4351">
        <w:rPr>
          <w:rFonts w:ascii="Calibri" w:hAnsi="Calibri" w:cs="Calibri"/>
          <w:b/>
          <w:bCs/>
          <w:sz w:val="22"/>
          <w:szCs w:val="22"/>
        </w:rPr>
        <w:t xml:space="preserve">: </w:t>
      </w:r>
      <w:r w:rsidRPr="002F4351">
        <w:rPr>
          <w:rFonts w:ascii="Calibri" w:hAnsi="Calibri" w:cs="Calibri"/>
          <w:bCs/>
          <w:sz w:val="22"/>
          <w:szCs w:val="22"/>
        </w:rPr>
        <w:t xml:space="preserve">που αφορούν είσπραξη που πραγματοποιήθηκε στις 08/03/2021 στον υπ’ αριθμ. </w:t>
      </w:r>
      <w:r w:rsidRPr="002F4351">
        <w:rPr>
          <w:rFonts w:ascii="Calibri" w:hAnsi="Calibri" w:cs="Calibri"/>
          <w:sz w:val="22"/>
          <w:szCs w:val="22"/>
        </w:rPr>
        <w:t xml:space="preserve">54004657 </w:t>
      </w:r>
      <w:r w:rsidRPr="002F4351">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76517E6A" w14:textId="77777777" w:rsidR="002F4351" w:rsidRPr="002F4351" w:rsidRDefault="002F4351" w:rsidP="00F25DC0">
      <w:pPr>
        <w:pStyle w:val="a8"/>
        <w:numPr>
          <w:ilvl w:val="0"/>
          <w:numId w:val="58"/>
        </w:numPr>
        <w:ind w:left="57" w:firstLine="113"/>
        <w:jc w:val="both"/>
        <w:rPr>
          <w:rFonts w:ascii="Calibri" w:hAnsi="Calibri" w:cs="Calibri"/>
          <w:b/>
          <w:bCs/>
          <w:sz w:val="22"/>
          <w:szCs w:val="22"/>
        </w:rPr>
      </w:pPr>
      <w:r w:rsidRPr="002F4351">
        <w:rPr>
          <w:rFonts w:ascii="Calibri" w:hAnsi="Calibri" w:cs="Calibri"/>
          <w:b/>
          <w:sz w:val="22"/>
          <w:szCs w:val="22"/>
        </w:rPr>
        <w:t xml:space="preserve">Πλέον (+) 20,40 € </w:t>
      </w:r>
      <w:r w:rsidRPr="002F4351">
        <w:rPr>
          <w:rFonts w:ascii="Calibri" w:hAnsi="Calibri" w:cs="Calibri"/>
          <w:b/>
          <w:bCs/>
          <w:sz w:val="22"/>
          <w:szCs w:val="22"/>
        </w:rPr>
        <w:t xml:space="preserve">: </w:t>
      </w:r>
      <w:r w:rsidRPr="002F4351">
        <w:rPr>
          <w:rFonts w:ascii="Calibri" w:hAnsi="Calibri" w:cs="Calibri"/>
          <w:bCs/>
          <w:sz w:val="22"/>
          <w:szCs w:val="22"/>
        </w:rPr>
        <w:t xml:space="preserve">που αφορούν είσπραξη που πραγματοποιήθηκε στις 31/03/2021 στον υπ’ αριθμ. </w:t>
      </w:r>
      <w:r w:rsidRPr="002F4351">
        <w:rPr>
          <w:rFonts w:ascii="Calibri" w:hAnsi="Calibri" w:cs="Calibri"/>
          <w:sz w:val="22"/>
          <w:szCs w:val="22"/>
        </w:rPr>
        <w:t xml:space="preserve">0026.0424.40.0200036773 </w:t>
      </w:r>
      <w:r w:rsidRPr="002F4351">
        <w:rPr>
          <w:rFonts w:ascii="Calibri" w:hAnsi="Calibri" w:cs="Calibri"/>
          <w:color w:val="000000"/>
          <w:sz w:val="22"/>
          <w:szCs w:val="22"/>
        </w:rPr>
        <w:t>τραπεζικό λογαριασμό με την αιτιολογία «ΑΦΟΡΑ ΤΑΠ», για την οποία δεν έχει εκδοθεί αντίστοιχο γραμμάτιο είσπραξης καθώς υπάρχει ελλιπής πληροφόρηση για τον καταθέτη της.</w:t>
      </w:r>
    </w:p>
    <w:p w14:paraId="2F6BAC15" w14:textId="77777777" w:rsidR="002F4351" w:rsidRPr="002F4351" w:rsidRDefault="002F4351" w:rsidP="00F25DC0">
      <w:pPr>
        <w:widowControl/>
        <w:numPr>
          <w:ilvl w:val="0"/>
          <w:numId w:val="58"/>
        </w:numPr>
        <w:autoSpaceDE/>
        <w:autoSpaceDN/>
        <w:adjustRightInd/>
        <w:ind w:left="57" w:firstLine="113"/>
        <w:jc w:val="both"/>
        <w:rPr>
          <w:rFonts w:ascii="Calibri" w:hAnsi="Calibri" w:cs="Calibri"/>
          <w:sz w:val="22"/>
          <w:szCs w:val="22"/>
        </w:rPr>
      </w:pPr>
      <w:r w:rsidRPr="002F4351">
        <w:rPr>
          <w:rFonts w:ascii="Calibri" w:hAnsi="Calibri" w:cs="Calibri"/>
          <w:b/>
          <w:bCs/>
          <w:color w:val="FF0000"/>
          <w:sz w:val="22"/>
          <w:szCs w:val="22"/>
        </w:rPr>
        <w:t>Μείον (-) 8,50 €</w:t>
      </w:r>
      <w:r w:rsidRPr="002F4351">
        <w:rPr>
          <w:rFonts w:ascii="Calibri" w:hAnsi="Calibri" w:cs="Calibri"/>
          <w:sz w:val="22"/>
          <w:szCs w:val="22"/>
        </w:rPr>
        <w:t xml:space="preserve"> </w:t>
      </w:r>
      <w:r w:rsidRPr="002F4351">
        <w:rPr>
          <w:rFonts w:ascii="Calibri" w:hAnsi="Calibri" w:cs="Calibri"/>
          <w:color w:val="FF0000"/>
          <w:sz w:val="22"/>
          <w:szCs w:val="22"/>
        </w:rPr>
        <w:t>:</w:t>
      </w:r>
      <w:r w:rsidRPr="002F4351">
        <w:rPr>
          <w:rFonts w:ascii="Calibri" w:hAnsi="Calibri" w:cs="Calibri"/>
          <w:sz w:val="22"/>
          <w:szCs w:val="22"/>
        </w:rPr>
        <w:t xml:space="preserve"> που </w:t>
      </w:r>
      <w:r w:rsidRPr="002F4351">
        <w:rPr>
          <w:rFonts w:ascii="Calibri" w:hAnsi="Calibri" w:cs="Calibri"/>
          <w:bCs/>
          <w:sz w:val="22"/>
          <w:szCs w:val="22"/>
        </w:rPr>
        <w:t xml:space="preserve">αφορούν πληρωμή προμήθειων τραπέζης που πραγματοποιήθηκαν από τον υπ' αριθμ. </w:t>
      </w:r>
      <w:r w:rsidRPr="002F4351">
        <w:rPr>
          <w:rFonts w:ascii="Calibri" w:hAnsi="Calibri" w:cs="Calibri"/>
          <w:b/>
          <w:sz w:val="22"/>
          <w:szCs w:val="22"/>
        </w:rPr>
        <w:t xml:space="preserve">11335300010048700 </w:t>
      </w:r>
      <w:r w:rsidRPr="002F4351">
        <w:rPr>
          <w:rFonts w:ascii="Calibri" w:hAnsi="Calibri" w:cs="Calibri"/>
          <w:bCs/>
          <w:sz w:val="22"/>
          <w:szCs w:val="22"/>
        </w:rPr>
        <w:t xml:space="preserve">τραπεζικό λογαριασμό και για τις οποίες η έκδοση του χρηματικού εντάλματος πληρωμής θα πραγματοποιηθεί μέσα στον Απρίλιο του 2021. </w:t>
      </w:r>
    </w:p>
    <w:p w14:paraId="50B579F8" w14:textId="77777777" w:rsidR="002F4351" w:rsidRPr="002F4351" w:rsidRDefault="002F4351" w:rsidP="002F4351">
      <w:pPr>
        <w:ind w:left="720"/>
        <w:jc w:val="both"/>
        <w:rPr>
          <w:rFonts w:ascii="Calibri" w:hAnsi="Calibri" w:cs="Calibri"/>
          <w:b/>
          <w:bCs/>
          <w:sz w:val="22"/>
          <w:szCs w:val="22"/>
        </w:rPr>
      </w:pPr>
    </w:p>
    <w:bookmarkEnd w:id="133"/>
    <w:bookmarkEnd w:id="134"/>
    <w:p w14:paraId="5D14FEDA" w14:textId="77777777" w:rsidR="002F4351" w:rsidRPr="001B4306" w:rsidRDefault="002F4351" w:rsidP="002F4351">
      <w:pPr>
        <w:spacing w:line="360" w:lineRule="auto"/>
        <w:ind w:firstLine="426"/>
        <w:jc w:val="both"/>
        <w:rPr>
          <w:rFonts w:ascii="Calibri" w:hAnsi="Calibri" w:cs="Calibri"/>
          <w:sz w:val="22"/>
          <w:szCs w:val="22"/>
        </w:rPr>
      </w:pPr>
      <w:r w:rsidRPr="001B4306">
        <w:rPr>
          <w:rFonts w:ascii="Calibri" w:hAnsi="Calibri" w:cs="Calibri"/>
          <w:color w:val="000000"/>
          <w:sz w:val="22"/>
          <w:szCs w:val="22"/>
        </w:rPr>
        <w:t>Με βάση τα ανωτέρω, ο κος Πρόεδρος κάλεσε τα μέλη της Οικονομικής Επιτροπής να αποφασίσουν σχετικά</w:t>
      </w:r>
      <w:r w:rsidRPr="001B4306">
        <w:rPr>
          <w:rFonts w:ascii="Calibri" w:hAnsi="Calibri" w:cs="Calibri"/>
          <w:sz w:val="22"/>
          <w:szCs w:val="22"/>
        </w:rPr>
        <w:t>.</w:t>
      </w:r>
    </w:p>
    <w:p w14:paraId="0981D048" w14:textId="77777777" w:rsidR="002F4351" w:rsidRPr="001B4306" w:rsidRDefault="002F4351" w:rsidP="002F4351">
      <w:pPr>
        <w:spacing w:line="360" w:lineRule="auto"/>
        <w:jc w:val="center"/>
        <w:rPr>
          <w:rFonts w:ascii="Calibri" w:hAnsi="Calibri" w:cs="Calibri"/>
          <w:b/>
          <w:sz w:val="22"/>
          <w:szCs w:val="22"/>
        </w:rPr>
      </w:pPr>
      <w:r w:rsidRPr="001B4306">
        <w:rPr>
          <w:rFonts w:ascii="Calibri" w:hAnsi="Calibri" w:cs="Calibri"/>
          <w:b/>
          <w:sz w:val="22"/>
          <w:szCs w:val="22"/>
        </w:rPr>
        <w:t>Η Οικονομική Επιτροπή</w:t>
      </w:r>
    </w:p>
    <w:p w14:paraId="542020E3" w14:textId="77777777" w:rsidR="002F4351" w:rsidRPr="001B4306" w:rsidRDefault="002F4351" w:rsidP="002F4351">
      <w:pPr>
        <w:spacing w:line="360" w:lineRule="auto"/>
        <w:ind w:left="3"/>
        <w:jc w:val="both"/>
        <w:rPr>
          <w:rFonts w:ascii="Calibri" w:hAnsi="Calibri" w:cs="Calibri"/>
          <w:sz w:val="22"/>
          <w:szCs w:val="22"/>
        </w:rPr>
      </w:pPr>
      <w:r w:rsidRPr="001B4306">
        <w:rPr>
          <w:rFonts w:ascii="Calibri" w:hAnsi="Calibri" w:cs="Calibri"/>
          <w:sz w:val="22"/>
          <w:szCs w:val="22"/>
        </w:rPr>
        <w:t>αφού άκουσε την εισήγηση του κου Προέδρου, έλαβε υπόψη:</w:t>
      </w:r>
    </w:p>
    <w:p w14:paraId="6F9A9049" w14:textId="77777777" w:rsidR="002F4351" w:rsidRPr="001B4306" w:rsidRDefault="002F4351" w:rsidP="00F25DC0">
      <w:pPr>
        <w:widowControl/>
        <w:numPr>
          <w:ilvl w:val="0"/>
          <w:numId w:val="10"/>
        </w:numPr>
        <w:autoSpaceDE/>
        <w:autoSpaceDN/>
        <w:adjustRightInd/>
        <w:spacing w:line="360" w:lineRule="auto"/>
        <w:jc w:val="both"/>
        <w:rPr>
          <w:rFonts w:ascii="Calibri" w:hAnsi="Calibri" w:cs="Calibri"/>
          <w:sz w:val="22"/>
          <w:szCs w:val="22"/>
        </w:rPr>
      </w:pPr>
      <w:r w:rsidRPr="001B4306">
        <w:rPr>
          <w:rFonts w:ascii="Calibri" w:hAnsi="Calibri" w:cs="Calibri"/>
          <w:sz w:val="22"/>
          <w:szCs w:val="22"/>
        </w:rPr>
        <w:t>τις διατάξεις του άρθρου 72 του Ν.3852/2010,</w:t>
      </w:r>
    </w:p>
    <w:p w14:paraId="179E28F9" w14:textId="77777777" w:rsidR="002F4351" w:rsidRPr="001B4306" w:rsidRDefault="002F4351" w:rsidP="00F25DC0">
      <w:pPr>
        <w:widowControl/>
        <w:numPr>
          <w:ilvl w:val="0"/>
          <w:numId w:val="10"/>
        </w:numPr>
        <w:autoSpaceDE/>
        <w:autoSpaceDN/>
        <w:adjustRightInd/>
        <w:spacing w:line="360" w:lineRule="auto"/>
        <w:jc w:val="both"/>
        <w:rPr>
          <w:rFonts w:ascii="Calibri" w:hAnsi="Calibri" w:cs="Calibri"/>
          <w:sz w:val="22"/>
          <w:szCs w:val="22"/>
        </w:rPr>
      </w:pPr>
      <w:r w:rsidRPr="001B4306">
        <w:rPr>
          <w:rFonts w:ascii="Calibri" w:hAnsi="Calibri" w:cs="Calibri"/>
          <w:sz w:val="22"/>
          <w:szCs w:val="22"/>
        </w:rPr>
        <w:t>τις διατάξεις του άρθρου 48 του Β.Δ. της 17 Μαΐου/15 Ιουν. 1959,</w:t>
      </w:r>
    </w:p>
    <w:p w14:paraId="29969407" w14:textId="77777777" w:rsidR="002F4351" w:rsidRPr="001B4306" w:rsidRDefault="002F4351" w:rsidP="00F25DC0">
      <w:pPr>
        <w:widowControl/>
        <w:numPr>
          <w:ilvl w:val="0"/>
          <w:numId w:val="10"/>
        </w:numPr>
        <w:autoSpaceDE/>
        <w:autoSpaceDN/>
        <w:adjustRightInd/>
        <w:spacing w:line="360" w:lineRule="auto"/>
        <w:jc w:val="both"/>
        <w:rPr>
          <w:rFonts w:ascii="Calibri" w:hAnsi="Calibri" w:cs="Calibri"/>
          <w:sz w:val="22"/>
          <w:szCs w:val="22"/>
        </w:rPr>
      </w:pPr>
      <w:r w:rsidRPr="001B4306">
        <w:rPr>
          <w:rFonts w:ascii="Calibri" w:hAnsi="Calibri" w:cs="Calibri"/>
          <w:sz w:val="22"/>
          <w:szCs w:val="22"/>
        </w:rPr>
        <w:t xml:space="preserve">το υπ’ αριθμ. πρωτ: </w:t>
      </w:r>
      <w:r>
        <w:rPr>
          <w:rFonts w:ascii="Calibri" w:hAnsi="Calibri" w:cs="Calibri"/>
          <w:sz w:val="22"/>
          <w:szCs w:val="22"/>
        </w:rPr>
        <w:t>5819/12.04</w:t>
      </w:r>
      <w:r w:rsidRPr="001B4306">
        <w:rPr>
          <w:rFonts w:ascii="Calibri" w:hAnsi="Calibri" w:cs="Calibri"/>
          <w:sz w:val="22"/>
          <w:szCs w:val="22"/>
        </w:rPr>
        <w:t>.2021 έγγραφο της Ταμειακής Υπηρεσίας</w:t>
      </w:r>
    </w:p>
    <w:p w14:paraId="10B99388" w14:textId="77777777" w:rsidR="002F4351" w:rsidRPr="001B4306" w:rsidRDefault="002F4351" w:rsidP="002F4351">
      <w:pPr>
        <w:spacing w:line="360" w:lineRule="auto"/>
        <w:ind w:left="3"/>
        <w:jc w:val="both"/>
        <w:rPr>
          <w:rFonts w:ascii="Calibri" w:hAnsi="Calibri" w:cs="Calibri"/>
          <w:sz w:val="22"/>
          <w:szCs w:val="22"/>
        </w:rPr>
      </w:pPr>
      <w:r w:rsidRPr="001B4306">
        <w:rPr>
          <w:rFonts w:ascii="Calibri" w:hAnsi="Calibri" w:cs="Calibri"/>
          <w:sz w:val="22"/>
          <w:szCs w:val="22"/>
        </w:rPr>
        <w:t>και έπειτα από διαλογική συζήτηση</w:t>
      </w:r>
    </w:p>
    <w:p w14:paraId="3A5D8AB8" w14:textId="77777777" w:rsidR="002F4351" w:rsidRPr="001B4306" w:rsidRDefault="002F4351" w:rsidP="002F4351">
      <w:pPr>
        <w:spacing w:line="360" w:lineRule="auto"/>
        <w:jc w:val="center"/>
        <w:rPr>
          <w:rFonts w:ascii="Calibri" w:hAnsi="Calibri" w:cs="Calibri"/>
          <w:b/>
          <w:spacing w:val="40"/>
          <w:sz w:val="22"/>
          <w:szCs w:val="22"/>
        </w:rPr>
      </w:pPr>
      <w:r w:rsidRPr="001B4306">
        <w:rPr>
          <w:rFonts w:ascii="Calibri" w:hAnsi="Calibri" w:cs="Calibri"/>
          <w:b/>
          <w:spacing w:val="40"/>
          <w:sz w:val="22"/>
          <w:szCs w:val="22"/>
        </w:rPr>
        <w:t>αποφασίζει ομόφωνα</w:t>
      </w:r>
    </w:p>
    <w:p w14:paraId="319F852B" w14:textId="77777777" w:rsidR="002F4351" w:rsidRPr="001B4306" w:rsidRDefault="002F4351" w:rsidP="002F4351">
      <w:pPr>
        <w:pStyle w:val="Web"/>
        <w:spacing w:before="0" w:beforeAutospacing="0" w:after="0" w:afterAutospacing="0" w:line="360" w:lineRule="auto"/>
        <w:jc w:val="both"/>
        <w:rPr>
          <w:rFonts w:ascii="Calibri" w:hAnsi="Calibri" w:cs="Calibri"/>
          <w:sz w:val="22"/>
          <w:szCs w:val="22"/>
        </w:rPr>
      </w:pPr>
      <w:r w:rsidRPr="001B4306">
        <w:rPr>
          <w:rFonts w:ascii="Calibri" w:hAnsi="Calibri" w:cs="Calibri"/>
          <w:sz w:val="22"/>
          <w:szCs w:val="22"/>
        </w:rPr>
        <w:lastRenderedPageBreak/>
        <w:t xml:space="preserve">Διαπιστώνει την ορθή εκτέλεση της ταμειακής διαχείρισης μηνός </w:t>
      </w:r>
      <w:r>
        <w:rPr>
          <w:rFonts w:ascii="Calibri" w:hAnsi="Calibri" w:cs="Calibri"/>
          <w:sz w:val="22"/>
          <w:szCs w:val="22"/>
        </w:rPr>
        <w:t>Μαρτίο</w:t>
      </w:r>
      <w:r w:rsidRPr="001B4306">
        <w:rPr>
          <w:rFonts w:ascii="Calibri" w:hAnsi="Calibri" w:cs="Calibri"/>
          <w:sz w:val="22"/>
          <w:szCs w:val="22"/>
        </w:rPr>
        <w:t>υ 2021.</w:t>
      </w:r>
    </w:p>
    <w:p w14:paraId="4FC491AB" w14:textId="77777777" w:rsidR="002F4351" w:rsidRDefault="002F4351" w:rsidP="009A7A81">
      <w:pPr>
        <w:pStyle w:val="21"/>
        <w:spacing w:after="0" w:line="360" w:lineRule="auto"/>
        <w:jc w:val="both"/>
        <w:rPr>
          <w:rFonts w:ascii="Calibri" w:hAnsi="Calibri" w:cs="Calibri"/>
          <w:sz w:val="22"/>
          <w:szCs w:val="22"/>
        </w:rPr>
      </w:pPr>
    </w:p>
    <w:p w14:paraId="43153F29" w14:textId="77777777" w:rsidR="002F4351" w:rsidRPr="00EB4C48" w:rsidRDefault="002F4351" w:rsidP="002F4351">
      <w:pPr>
        <w:spacing w:line="360" w:lineRule="auto"/>
        <w:jc w:val="both"/>
        <w:rPr>
          <w:rFonts w:ascii="Calibri" w:hAnsi="Calibri" w:cs="Calibri"/>
          <w:b/>
          <w:bCs/>
          <w:sz w:val="22"/>
          <w:szCs w:val="22"/>
          <w:lang w:eastAsia="zh-CN"/>
        </w:rPr>
      </w:pPr>
      <w:r>
        <w:rPr>
          <w:rFonts w:ascii="Calibri" w:hAnsi="Calibri" w:cs="Calibri"/>
          <w:b/>
          <w:bCs/>
          <w:sz w:val="22"/>
          <w:szCs w:val="22"/>
        </w:rPr>
        <w:t xml:space="preserve">ΘΕΜΑ: </w:t>
      </w:r>
      <w:r w:rsidRPr="004A6E82">
        <w:rPr>
          <w:rFonts w:ascii="Calibri" w:hAnsi="Calibri" w:cs="Calibri"/>
          <w:b/>
          <w:bCs/>
          <w:sz w:val="22"/>
          <w:szCs w:val="22"/>
          <w:lang w:eastAsia="zh-CN"/>
        </w:rPr>
        <w:t xml:space="preserve">Λήψη απόφασης περί </w:t>
      </w:r>
      <w:r>
        <w:rPr>
          <w:rFonts w:ascii="Calibri" w:hAnsi="Calibri" w:cs="Calibri"/>
          <w:b/>
          <w:bCs/>
          <w:sz w:val="22"/>
          <w:szCs w:val="22"/>
          <w:lang w:eastAsia="zh-CN"/>
        </w:rPr>
        <w:t>υποβολής αίτησης χρηματοδότησης με τίτλο ‘’υποδομές ηλεκτροκίνησης – ηλεκτρικά οχήματα – σταθμοί φόρτισης του Δήμου Λαυρεωτικής’’, συνολικού προϋπολογισμού 2.126.706,67 ευρώ (συμπεριλαμβανομένου ΦΠΑ 24%) στην πρόσκληση ΑΤ12 του προγράμματος ‘’ΑΝΤΩΝΗΣ ΤΡΙΤΣΗΣ’’</w:t>
      </w:r>
    </w:p>
    <w:p w14:paraId="2124F345" w14:textId="77777777" w:rsidR="002F4351" w:rsidRDefault="002F4351" w:rsidP="002F4351">
      <w:pPr>
        <w:spacing w:line="360" w:lineRule="auto"/>
        <w:rPr>
          <w:rFonts w:ascii="Calibri" w:hAnsi="Calibri" w:cs="Calibri"/>
          <w:b/>
          <w:sz w:val="22"/>
          <w:szCs w:val="22"/>
        </w:rPr>
      </w:pPr>
      <w:r>
        <w:rPr>
          <w:rFonts w:ascii="Calibri" w:hAnsi="Calibri" w:cs="Calibri"/>
          <w:b/>
          <w:sz w:val="22"/>
          <w:szCs w:val="22"/>
        </w:rPr>
        <w:t>Αρ. Απόφ.: 100/2021</w:t>
      </w:r>
    </w:p>
    <w:p w14:paraId="21955CB5" w14:textId="77777777" w:rsidR="002F4351" w:rsidRDefault="002F4351" w:rsidP="002F4351">
      <w:pPr>
        <w:spacing w:line="360" w:lineRule="auto"/>
        <w:jc w:val="both"/>
        <w:rPr>
          <w:rFonts w:ascii="Calibri" w:hAnsi="Calibri" w:cs="Calibri"/>
          <w:sz w:val="22"/>
          <w:szCs w:val="22"/>
        </w:rPr>
      </w:pPr>
      <w:r w:rsidRPr="0005542A">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8139ED">
        <w:rPr>
          <w:rFonts w:ascii="Calibri" w:hAnsi="Calibri" w:cs="Calibri"/>
          <w:i/>
          <w:sz w:val="22"/>
          <w:szCs w:val="22"/>
        </w:rPr>
        <w:t>«</w:t>
      </w:r>
      <w:r w:rsidRPr="008139ED">
        <w:rPr>
          <w:rFonts w:ascii="Calibri" w:hAnsi="Calibri" w:cs="Calibri"/>
          <w:bCs/>
          <w:i/>
          <w:sz w:val="22"/>
          <w:szCs w:val="22"/>
          <w:lang w:eastAsia="zh-CN"/>
        </w:rPr>
        <w:t>υποβολής αίτησης χρηματοδότησης με τίτλο ‘’υποδομές ηλεκτροκίνησης – ηλεκτρικά οχήματα – σταθμοί φόρτισης του Δήμου Λαυρεωτικής’’, συνολικού προϋπολογισμού 2.126.706,67 ευρώ (συμπεριλαμβανομένου ΦΠΑ 24%) στην πρόσκληση ΑΤ12 του προγράμματος ‘’ΑΝΤΩΝΗΣ ΤΡΙΤΣΗΣ’’</w:t>
      </w:r>
      <w:r w:rsidRPr="008139ED">
        <w:rPr>
          <w:rFonts w:ascii="Calibri" w:hAnsi="Calibri" w:cs="Calibri"/>
          <w:bCs/>
          <w:i/>
          <w:sz w:val="22"/>
          <w:szCs w:val="22"/>
        </w:rPr>
        <w:t>»,</w:t>
      </w:r>
      <w:r w:rsidRPr="0005542A">
        <w:rPr>
          <w:rFonts w:ascii="Calibri" w:hAnsi="Calibri" w:cs="Calibri"/>
          <w:bCs/>
          <w:i/>
          <w:sz w:val="22"/>
          <w:szCs w:val="22"/>
        </w:rPr>
        <w:t xml:space="preserve"> </w:t>
      </w:r>
      <w:r w:rsidRPr="0005542A">
        <w:rPr>
          <w:rFonts w:ascii="Calibri" w:hAnsi="Calibri" w:cs="Calibri"/>
          <w:bCs/>
          <w:sz w:val="22"/>
          <w:szCs w:val="22"/>
        </w:rPr>
        <w:t xml:space="preserve">έθεσε υπόψη των μελών της Οικονομικής Επιτροπής </w:t>
      </w:r>
      <w:r w:rsidRPr="0005542A">
        <w:rPr>
          <w:rFonts w:ascii="Calibri" w:hAnsi="Calibri" w:cs="Calibri"/>
          <w:sz w:val="22"/>
          <w:szCs w:val="22"/>
        </w:rPr>
        <w:t xml:space="preserve">τα ακόλουθα: </w:t>
      </w:r>
    </w:p>
    <w:p w14:paraId="7A125FE5" w14:textId="77777777" w:rsidR="002F4351" w:rsidRDefault="002F4351" w:rsidP="002F4351">
      <w:pPr>
        <w:spacing w:line="360" w:lineRule="auto"/>
        <w:jc w:val="both"/>
        <w:rPr>
          <w:rFonts w:ascii="Calibri" w:hAnsi="Calibri" w:cs="Calibri"/>
          <w:bCs/>
          <w:sz w:val="22"/>
          <w:szCs w:val="22"/>
        </w:rPr>
      </w:pPr>
      <w:r>
        <w:rPr>
          <w:rFonts w:ascii="Calibri" w:hAnsi="Calibri" w:cs="Calibri"/>
          <w:sz w:val="22"/>
          <w:szCs w:val="22"/>
        </w:rPr>
        <w:tab/>
        <w:t xml:space="preserve">Με την υπ’ αριθμ.283/2020 απόφαση Οικονομικής Επιτροπής Δήμου Λαυρεωτικής εγκρίθηκε η </w:t>
      </w:r>
      <w:r w:rsidRPr="000B7D0F">
        <w:rPr>
          <w:rFonts w:ascii="Calibri" w:hAnsi="Calibri" w:cs="Calibri"/>
          <w:bCs/>
          <w:sz w:val="22"/>
          <w:szCs w:val="22"/>
        </w:rPr>
        <w:t xml:space="preserve">υποβολή πρότασης στο πρόγραμμα Ανάπτυξης και Αλληλεγγύης για την Τοπική Αυτοδιοίκηση «ΑΝΤΩΝΗΣ ΤΡΙΤΣΗΣ» ΣΤΟN ΑΞΟΝA ΠΡΟΤΕΡΑΙΟΤΗΤΑΣ: «Περιβάλλον», στο πλαίσιο της υπ’ αριθμ. 18215/29.09.2020 πρόσκλησης ΑΤ12, με τίτλο: </w:t>
      </w:r>
      <w:r w:rsidRPr="000B7D0F">
        <w:rPr>
          <w:rFonts w:ascii="Calibri" w:hAnsi="Calibri" w:cs="Calibri"/>
          <w:sz w:val="22"/>
          <w:szCs w:val="22"/>
        </w:rPr>
        <w:t>«</w:t>
      </w:r>
      <w:r w:rsidRPr="000B7D0F">
        <w:rPr>
          <w:rFonts w:ascii="Calibri" w:hAnsi="Calibri" w:cs="Calibri"/>
          <w:bCs/>
          <w:sz w:val="22"/>
          <w:szCs w:val="22"/>
        </w:rPr>
        <w:t>Δράσεις ηλεκτροκίνησης στους Δήμους»</w:t>
      </w:r>
      <w:r>
        <w:rPr>
          <w:rFonts w:ascii="Calibri" w:hAnsi="Calibri" w:cs="Calibri"/>
          <w:bCs/>
          <w:sz w:val="22"/>
          <w:szCs w:val="22"/>
        </w:rPr>
        <w:t>.</w:t>
      </w:r>
    </w:p>
    <w:p w14:paraId="2DF5D3B9" w14:textId="77777777" w:rsidR="002F4351" w:rsidRDefault="002F4351" w:rsidP="002F4351">
      <w:pPr>
        <w:spacing w:line="360" w:lineRule="auto"/>
        <w:jc w:val="both"/>
        <w:rPr>
          <w:rFonts w:ascii="Calibri" w:hAnsi="Calibri" w:cs="Calibri"/>
          <w:bCs/>
          <w:sz w:val="22"/>
          <w:szCs w:val="22"/>
        </w:rPr>
      </w:pPr>
      <w:r>
        <w:rPr>
          <w:rFonts w:ascii="Calibri" w:hAnsi="Calibri" w:cs="Calibri"/>
          <w:bCs/>
          <w:sz w:val="22"/>
          <w:szCs w:val="22"/>
        </w:rPr>
        <w:tab/>
        <w:t>Με την υπ’ αριθμ. 18/2021 απόφαση Οικονομικής Επιτροπής έγινε η συγκρότηση της Επιτροπής Διερεύνησης Τιμών.</w:t>
      </w:r>
    </w:p>
    <w:p w14:paraId="4AC819AD" w14:textId="77777777" w:rsidR="002F4351" w:rsidRDefault="002F4351" w:rsidP="002F4351">
      <w:pPr>
        <w:spacing w:line="360" w:lineRule="auto"/>
        <w:jc w:val="both"/>
        <w:rPr>
          <w:rFonts w:ascii="Calibri" w:hAnsi="Calibri" w:cs="Calibri"/>
          <w:bCs/>
          <w:sz w:val="22"/>
          <w:szCs w:val="22"/>
        </w:rPr>
      </w:pPr>
      <w:r>
        <w:rPr>
          <w:rFonts w:ascii="Calibri" w:hAnsi="Calibri" w:cs="Calibri"/>
          <w:bCs/>
          <w:sz w:val="22"/>
          <w:szCs w:val="22"/>
        </w:rPr>
        <w:tab/>
        <w:t>Η Επιτροπή συνέταξε το αριθμ. πρωτ:2494/18.08.2021 πρακτικό, σύμφωνα με τα οριζόμενα στην πρόσκληση ΑΤ12 για την τεκμηρίωση του προϋπολογισμού του υπό προμήθεια εξοπλισμού.</w:t>
      </w:r>
    </w:p>
    <w:p w14:paraId="798DE7E6" w14:textId="77777777" w:rsidR="002F4351" w:rsidRDefault="002F4351" w:rsidP="002F4351">
      <w:pPr>
        <w:spacing w:line="360" w:lineRule="auto"/>
        <w:jc w:val="both"/>
        <w:rPr>
          <w:rFonts w:ascii="Calibri" w:hAnsi="Calibri" w:cs="Calibri"/>
          <w:bCs/>
          <w:sz w:val="22"/>
          <w:szCs w:val="22"/>
        </w:rPr>
      </w:pPr>
      <w:r>
        <w:rPr>
          <w:rFonts w:ascii="Calibri" w:hAnsi="Calibri" w:cs="Calibri"/>
          <w:bCs/>
          <w:sz w:val="22"/>
          <w:szCs w:val="22"/>
        </w:rPr>
        <w:tab/>
        <w:t>Με βάση τα ανωτέρω, η Διεύθυνση Τεχνικών Υπηρεσιών απέστειλε την αριθμ. πρωτ: 6083/14.04.2021 εισήγηση, την οποία σας θέτω υπόψη:</w:t>
      </w:r>
    </w:p>
    <w:p w14:paraId="54064B87" w14:textId="77777777" w:rsidR="002F4351" w:rsidRPr="002F4351" w:rsidRDefault="002F4351" w:rsidP="002F4351">
      <w:pPr>
        <w:spacing w:line="360" w:lineRule="auto"/>
        <w:jc w:val="both"/>
        <w:rPr>
          <w:rFonts w:ascii="Calibri" w:hAnsi="Calibri" w:cs="Calibri"/>
          <w:i/>
          <w:sz w:val="22"/>
          <w:szCs w:val="22"/>
        </w:rPr>
      </w:pPr>
      <w:r w:rsidRPr="002F4351">
        <w:rPr>
          <w:rFonts w:ascii="Calibri" w:hAnsi="Calibri" w:cs="Calibri"/>
          <w:i/>
          <w:sz w:val="22"/>
          <w:szCs w:val="22"/>
        </w:rPr>
        <w:t xml:space="preserve">«Έχοντας υπόψη </w:t>
      </w:r>
    </w:p>
    <w:p w14:paraId="108C6651" w14:textId="77777777" w:rsidR="002F4351" w:rsidRPr="002F4351" w:rsidRDefault="002F4351" w:rsidP="00F25DC0">
      <w:pPr>
        <w:pStyle w:val="a8"/>
        <w:numPr>
          <w:ilvl w:val="0"/>
          <w:numId w:val="31"/>
        </w:numPr>
        <w:spacing w:line="360" w:lineRule="auto"/>
        <w:ind w:left="284"/>
        <w:jc w:val="both"/>
        <w:rPr>
          <w:rFonts w:ascii="Calibri" w:hAnsi="Calibri" w:cs="Calibri"/>
          <w:i/>
          <w:sz w:val="22"/>
          <w:szCs w:val="22"/>
        </w:rPr>
      </w:pPr>
      <w:r w:rsidRPr="002F4351">
        <w:rPr>
          <w:rFonts w:ascii="Calibri" w:hAnsi="Calibri" w:cs="Calibri"/>
          <w:i/>
          <w:sz w:val="22"/>
          <w:szCs w:val="22"/>
        </w:rPr>
        <w:t xml:space="preserve">Την  </w:t>
      </w:r>
      <w:bookmarkStart w:id="135" w:name="_Hlk69302150"/>
      <w:r w:rsidRPr="002F4351">
        <w:rPr>
          <w:rFonts w:ascii="Calibri" w:hAnsi="Calibri" w:cs="Calibri"/>
          <w:i/>
          <w:sz w:val="22"/>
          <w:szCs w:val="22"/>
        </w:rPr>
        <w:t xml:space="preserve">υπ΄αρ. </w:t>
      </w:r>
      <w:bookmarkStart w:id="136" w:name="_Hlk69301362"/>
      <w:r w:rsidRPr="002F4351">
        <w:rPr>
          <w:rFonts w:ascii="Calibri" w:hAnsi="Calibri" w:cs="Calibri"/>
          <w:i/>
          <w:sz w:val="22"/>
          <w:szCs w:val="22"/>
        </w:rPr>
        <w:t>18215/29-09-2020</w:t>
      </w:r>
      <w:bookmarkEnd w:id="135"/>
      <w:r w:rsidRPr="002F4351">
        <w:rPr>
          <w:rFonts w:ascii="Calibri" w:hAnsi="Calibri" w:cs="Calibri"/>
          <w:i/>
          <w:sz w:val="22"/>
          <w:szCs w:val="22"/>
        </w:rPr>
        <w:t xml:space="preserve">  πρόσκληση ΑΤ12 </w:t>
      </w:r>
      <w:bookmarkEnd w:id="136"/>
      <w:r w:rsidRPr="002F4351">
        <w:rPr>
          <w:rFonts w:ascii="Calibri" w:hAnsi="Calibri" w:cs="Calibri"/>
          <w:i/>
          <w:sz w:val="22"/>
          <w:szCs w:val="22"/>
        </w:rPr>
        <w:t xml:space="preserve">«Δράσεις Ηλεκτροκίνησης στους Δήμους», του Προγράμματος «ΑΝΤΩΝΗΣ ΤΡΙΤΣΗΣ» </w:t>
      </w:r>
    </w:p>
    <w:p w14:paraId="753DF6F5" w14:textId="77777777" w:rsidR="002F4351" w:rsidRPr="002F4351" w:rsidRDefault="002F4351" w:rsidP="00F25DC0">
      <w:pPr>
        <w:pStyle w:val="a8"/>
        <w:numPr>
          <w:ilvl w:val="0"/>
          <w:numId w:val="31"/>
        </w:numPr>
        <w:spacing w:line="360" w:lineRule="auto"/>
        <w:ind w:left="284"/>
        <w:jc w:val="both"/>
        <w:rPr>
          <w:rFonts w:ascii="Calibri" w:hAnsi="Calibri" w:cs="Calibri"/>
          <w:i/>
          <w:sz w:val="22"/>
          <w:szCs w:val="22"/>
        </w:rPr>
      </w:pPr>
      <w:bookmarkStart w:id="137" w:name="_Hlk69301580"/>
      <w:r w:rsidRPr="002F4351">
        <w:rPr>
          <w:rFonts w:ascii="Calibri" w:hAnsi="Calibri" w:cs="Calibri"/>
          <w:i/>
          <w:sz w:val="22"/>
          <w:szCs w:val="22"/>
        </w:rPr>
        <w:t>Την υπ’ αρ.283/2020 απόφαση ΟΕ</w:t>
      </w:r>
      <w:bookmarkEnd w:id="137"/>
    </w:p>
    <w:p w14:paraId="6538046C" w14:textId="77777777" w:rsidR="002F4351" w:rsidRPr="002F4351" w:rsidRDefault="002F4351" w:rsidP="00F25DC0">
      <w:pPr>
        <w:pStyle w:val="a8"/>
        <w:numPr>
          <w:ilvl w:val="0"/>
          <w:numId w:val="31"/>
        </w:numPr>
        <w:spacing w:line="360" w:lineRule="auto"/>
        <w:ind w:left="284"/>
        <w:jc w:val="both"/>
        <w:rPr>
          <w:rFonts w:ascii="Calibri" w:hAnsi="Calibri" w:cs="Calibri"/>
          <w:i/>
          <w:sz w:val="22"/>
          <w:szCs w:val="22"/>
        </w:rPr>
      </w:pPr>
      <w:r w:rsidRPr="002F4351">
        <w:rPr>
          <w:rFonts w:ascii="Calibri" w:hAnsi="Calibri" w:cs="Calibri"/>
          <w:i/>
          <w:sz w:val="22"/>
          <w:szCs w:val="22"/>
        </w:rPr>
        <w:t>Την υπ’ αρ.18/2021 απόφαση ΟΕ περί συγκρότησης Επιτροπής Διερεύνησης Τιμών</w:t>
      </w:r>
    </w:p>
    <w:p w14:paraId="310E80F9" w14:textId="77777777" w:rsidR="002F4351" w:rsidRPr="002F4351" w:rsidRDefault="002F4351" w:rsidP="00F25DC0">
      <w:pPr>
        <w:pStyle w:val="a8"/>
        <w:numPr>
          <w:ilvl w:val="0"/>
          <w:numId w:val="31"/>
        </w:numPr>
        <w:spacing w:line="360" w:lineRule="auto"/>
        <w:ind w:left="284"/>
        <w:jc w:val="both"/>
        <w:rPr>
          <w:rFonts w:ascii="Calibri" w:hAnsi="Calibri" w:cs="Calibri"/>
          <w:i/>
          <w:sz w:val="22"/>
          <w:szCs w:val="22"/>
        </w:rPr>
      </w:pPr>
      <w:r w:rsidRPr="002F4351">
        <w:rPr>
          <w:rFonts w:ascii="Calibri" w:hAnsi="Calibri" w:cs="Calibri"/>
          <w:i/>
          <w:sz w:val="22"/>
          <w:szCs w:val="22"/>
        </w:rPr>
        <w:t>Το από 15.02.2021 ΠΡΑΚΤΙΚΟ ΔΙΕΡΕΥΝΗΣΗΣ ΤΙΜΩΝ</w:t>
      </w:r>
    </w:p>
    <w:p w14:paraId="14768CDA" w14:textId="77777777" w:rsidR="002F4351" w:rsidRPr="002F4351" w:rsidRDefault="002F4351" w:rsidP="002F4351">
      <w:pPr>
        <w:spacing w:line="360" w:lineRule="auto"/>
        <w:ind w:left="-76"/>
        <w:jc w:val="center"/>
        <w:rPr>
          <w:rFonts w:ascii="Calibri" w:hAnsi="Calibri" w:cs="Calibri"/>
          <w:i/>
          <w:sz w:val="22"/>
          <w:szCs w:val="22"/>
        </w:rPr>
      </w:pPr>
      <w:r w:rsidRPr="002F4351">
        <w:rPr>
          <w:rFonts w:ascii="Calibri" w:hAnsi="Calibri" w:cs="Calibri"/>
          <w:i/>
          <w:sz w:val="22"/>
          <w:szCs w:val="22"/>
        </w:rPr>
        <w:t>Και Επειδή</w:t>
      </w:r>
    </w:p>
    <w:p w14:paraId="23064A1C" w14:textId="77777777" w:rsidR="002F4351" w:rsidRPr="002F4351" w:rsidRDefault="002F4351" w:rsidP="002F4351">
      <w:pPr>
        <w:spacing w:line="360" w:lineRule="auto"/>
        <w:jc w:val="both"/>
        <w:rPr>
          <w:rFonts w:ascii="Calibri" w:hAnsi="Calibri" w:cs="Calibri"/>
          <w:i/>
          <w:sz w:val="22"/>
          <w:szCs w:val="22"/>
        </w:rPr>
      </w:pPr>
      <w:r w:rsidRPr="002F4351">
        <w:rPr>
          <w:rFonts w:ascii="Calibri" w:hAnsi="Calibri" w:cs="Calibri"/>
          <w:i/>
          <w:sz w:val="22"/>
          <w:szCs w:val="22"/>
        </w:rPr>
        <w:t xml:space="preserve">Ο Δήμος Λαυρεωτικής στοχεύει στην κάλυψη των αναγκών των υπηρεσιών του σε μεταφορικές υποδομές καθώς και την δραστική μείωση του οικονομικού και περιβαλλοντικού τους κόστους. </w:t>
      </w:r>
    </w:p>
    <w:p w14:paraId="4355CF84" w14:textId="77777777" w:rsidR="002F4351" w:rsidRPr="002F4351" w:rsidRDefault="002F4351" w:rsidP="002F4351">
      <w:pPr>
        <w:spacing w:line="360" w:lineRule="auto"/>
        <w:jc w:val="both"/>
        <w:rPr>
          <w:rFonts w:ascii="Calibri" w:hAnsi="Calibri" w:cs="Calibri"/>
          <w:i/>
          <w:sz w:val="22"/>
          <w:szCs w:val="22"/>
        </w:rPr>
      </w:pPr>
      <w:r w:rsidRPr="002F4351">
        <w:rPr>
          <w:rFonts w:ascii="Calibri" w:hAnsi="Calibri" w:cs="Calibri"/>
          <w:i/>
          <w:sz w:val="22"/>
          <w:szCs w:val="22"/>
        </w:rPr>
        <w:t xml:space="preserve">Αξιοποιώντας την υπ΄αρ υπ’ αρ. 18215/29-09-2020 πρόσκληση ΑΤ12 και τις τροποποιήσεις της, </w:t>
      </w:r>
      <w:r w:rsidRPr="002F4351">
        <w:rPr>
          <w:rFonts w:ascii="Calibri" w:hAnsi="Calibri" w:cs="Calibri"/>
          <w:i/>
          <w:sz w:val="22"/>
          <w:szCs w:val="22"/>
        </w:rPr>
        <w:lastRenderedPageBreak/>
        <w:t>μετά από έρευνα αγοράς για τον προσδιορισμό της ελάχιστης και μέσης τιμής προμήθειας κάθε προσδιοριζόμενου εξοπλισμού/οχήματος, κατέληξε ότι  τα οχήματα τα οποία προτίθεται να προμηθευτεί μέσα από τη παρούσα πρόσκληση χρηματοδότησης περιλαμβάνουν:</w:t>
      </w:r>
    </w:p>
    <w:p w14:paraId="4E06CF66" w14:textId="77777777" w:rsidR="002F4351" w:rsidRPr="002F4351" w:rsidRDefault="002F4351" w:rsidP="00F25DC0">
      <w:pPr>
        <w:numPr>
          <w:ilvl w:val="0"/>
          <w:numId w:val="59"/>
        </w:numPr>
        <w:shd w:val="clear" w:color="auto" w:fill="FFFFFF"/>
        <w:adjustRightInd/>
        <w:snapToGrid w:val="0"/>
        <w:spacing w:line="360" w:lineRule="auto"/>
        <w:rPr>
          <w:rFonts w:ascii="Calibri" w:hAnsi="Calibri" w:cs="Calibri"/>
          <w:i/>
          <w:sz w:val="22"/>
          <w:szCs w:val="22"/>
        </w:rPr>
      </w:pPr>
      <w:r w:rsidRPr="002F4351">
        <w:rPr>
          <w:rFonts w:ascii="Calibri" w:hAnsi="Calibri" w:cs="Calibri"/>
          <w:i/>
          <w:sz w:val="22"/>
          <w:szCs w:val="22"/>
        </w:rPr>
        <w:t>2 ΕΠΤΑΘΕΣΙΑ ΟΧΗΜΑΤΑ, 3 ΙΧ, 1 ΚΑΛΑΘΟΦΟΡΟ, 1 ΠΛΥΣΤΙΚΟ, 2 ΛΕΩΦΟΡΕΙΑ, 1 ΤΡΕΝΑΚΙ</w:t>
      </w:r>
    </w:p>
    <w:p w14:paraId="764F4ABA" w14:textId="77777777" w:rsidR="002F4351" w:rsidRPr="002F4351" w:rsidRDefault="002F4351" w:rsidP="00F25DC0">
      <w:pPr>
        <w:pStyle w:val="a8"/>
        <w:numPr>
          <w:ilvl w:val="0"/>
          <w:numId w:val="59"/>
        </w:numPr>
        <w:spacing w:line="360" w:lineRule="auto"/>
        <w:jc w:val="both"/>
        <w:rPr>
          <w:rFonts w:ascii="Calibri" w:hAnsi="Calibri" w:cs="Calibri"/>
          <w:i/>
          <w:sz w:val="22"/>
          <w:szCs w:val="22"/>
        </w:rPr>
      </w:pPr>
      <w:r w:rsidRPr="002F4351">
        <w:rPr>
          <w:rFonts w:ascii="Calibri" w:hAnsi="Calibri" w:cs="Calibri"/>
          <w:i/>
          <w:sz w:val="22"/>
          <w:szCs w:val="22"/>
        </w:rPr>
        <w:t>10 σταθμούς φόρτισης με εναλλασσόμενη τάση εξόδου AC μέγιστης ισχύος</w:t>
      </w:r>
    </w:p>
    <w:p w14:paraId="5AF2B722" w14:textId="77777777" w:rsidR="002F4351" w:rsidRPr="002F4351" w:rsidRDefault="002F4351" w:rsidP="002F4351">
      <w:pPr>
        <w:spacing w:line="360" w:lineRule="auto"/>
        <w:jc w:val="both"/>
        <w:rPr>
          <w:rFonts w:ascii="Calibri" w:hAnsi="Calibri" w:cs="Calibri"/>
          <w:i/>
          <w:sz w:val="22"/>
          <w:szCs w:val="22"/>
        </w:rPr>
      </w:pPr>
      <w:r w:rsidRPr="002F4351">
        <w:rPr>
          <w:rFonts w:ascii="Calibri" w:hAnsi="Calibri" w:cs="Calibri"/>
          <w:i/>
          <w:sz w:val="22"/>
          <w:szCs w:val="22"/>
        </w:rPr>
        <w:t>Οριζόντιες επιλέξιμες δράσεις της πρόσκλησης είναι α) οι υπηρεσίες συμβούλου για σύνταξη και προετοιμασία φακέλου υποβολής πρότασης και β) έργα σύνδεσης, μεταφοράς και αποκατάστασης δικτύων Οργανισμών Κοινής Ωφέλειας.</w:t>
      </w:r>
    </w:p>
    <w:p w14:paraId="2C686D0B" w14:textId="77777777" w:rsidR="002F4351" w:rsidRPr="002F4351" w:rsidRDefault="002F4351" w:rsidP="002F4351">
      <w:pPr>
        <w:spacing w:line="360" w:lineRule="auto"/>
        <w:jc w:val="both"/>
        <w:rPr>
          <w:rFonts w:ascii="Calibri" w:hAnsi="Calibri" w:cs="Calibri"/>
          <w:i/>
          <w:sz w:val="22"/>
          <w:szCs w:val="22"/>
        </w:rPr>
      </w:pPr>
      <w:bookmarkStart w:id="138" w:name="_Hlk69302671"/>
      <w:r w:rsidRPr="002F4351">
        <w:rPr>
          <w:rFonts w:ascii="Calibri" w:hAnsi="Calibri" w:cs="Calibri"/>
          <w:i/>
          <w:sz w:val="22"/>
          <w:szCs w:val="22"/>
        </w:rPr>
        <w:t>Η προτεινόμενη πράξη για χρηματοδότηση τίτλο «Υποδομές ηλεκτροκίνησης - Ηλεκτρικά οχήματα – Σταθμοί φόρτισης του Δήμου Λαυρεωτικής» με τα ως άνω οχήματα- εξοπλισμό και τις οριζόντιες δράσεις, ανέρχεται σε συνολικό προϋπολογισμό 2.126.706,67 € συμπεριλαμβανομένου Φ.Π.Α. 24%.</w:t>
      </w:r>
    </w:p>
    <w:bookmarkEnd w:id="138"/>
    <w:p w14:paraId="3D2C02BB" w14:textId="77777777" w:rsidR="002F4351" w:rsidRPr="002F4351" w:rsidRDefault="002F4351" w:rsidP="002F4351">
      <w:pPr>
        <w:spacing w:line="360" w:lineRule="auto"/>
        <w:jc w:val="center"/>
        <w:rPr>
          <w:rFonts w:ascii="Calibri" w:hAnsi="Calibri" w:cs="Calibri"/>
          <w:i/>
          <w:sz w:val="22"/>
          <w:szCs w:val="22"/>
        </w:rPr>
      </w:pPr>
      <w:r w:rsidRPr="002F4351">
        <w:rPr>
          <w:rFonts w:ascii="Calibri" w:hAnsi="Calibri" w:cs="Calibri"/>
          <w:i/>
          <w:sz w:val="22"/>
          <w:szCs w:val="22"/>
        </w:rPr>
        <w:t>Εισηγούμαστε</w:t>
      </w:r>
    </w:p>
    <w:p w14:paraId="5C71A190" w14:textId="77777777" w:rsidR="002F4351" w:rsidRPr="002F4351" w:rsidRDefault="002F4351" w:rsidP="00F25DC0">
      <w:pPr>
        <w:pStyle w:val="a8"/>
        <w:numPr>
          <w:ilvl w:val="0"/>
          <w:numId w:val="60"/>
        </w:numPr>
        <w:spacing w:line="360" w:lineRule="auto"/>
        <w:ind w:left="426"/>
        <w:jc w:val="both"/>
        <w:rPr>
          <w:rFonts w:ascii="Calibri" w:hAnsi="Calibri" w:cs="Calibri"/>
          <w:i/>
          <w:sz w:val="22"/>
          <w:szCs w:val="22"/>
        </w:rPr>
      </w:pPr>
      <w:r w:rsidRPr="002F4351">
        <w:rPr>
          <w:rFonts w:ascii="Calibri" w:hAnsi="Calibri" w:cs="Calibri"/>
          <w:i/>
          <w:sz w:val="22"/>
          <w:szCs w:val="22"/>
        </w:rPr>
        <w:t xml:space="preserve">Την υποβολή αίτησης χρηματοδότησης με </w:t>
      </w:r>
      <w:bookmarkStart w:id="139" w:name="_Hlk69305214"/>
      <w:r w:rsidRPr="002F4351">
        <w:rPr>
          <w:rFonts w:ascii="Calibri" w:hAnsi="Calibri" w:cs="Calibri"/>
          <w:i/>
          <w:sz w:val="22"/>
          <w:szCs w:val="22"/>
        </w:rPr>
        <w:t>τίτλο «</w:t>
      </w:r>
      <w:r w:rsidRPr="002F4351">
        <w:rPr>
          <w:rFonts w:ascii="Calibri" w:hAnsi="Calibri" w:cs="Calibri"/>
          <w:b/>
          <w:bCs/>
          <w:i/>
          <w:sz w:val="22"/>
          <w:szCs w:val="22"/>
        </w:rPr>
        <w:t>Υποδομές ηλεκτροκίνησης - Ηλεκτρικά οχήματα – Σταθμοί φόρτισης του Δήμου Λαυρεωτικής</w:t>
      </w:r>
      <w:bookmarkEnd w:id="139"/>
      <w:r w:rsidRPr="002F4351">
        <w:rPr>
          <w:rFonts w:ascii="Calibri" w:hAnsi="Calibri" w:cs="Calibri"/>
          <w:b/>
          <w:bCs/>
          <w:i/>
          <w:sz w:val="22"/>
          <w:szCs w:val="22"/>
        </w:rPr>
        <w:t>»</w:t>
      </w:r>
      <w:r w:rsidRPr="002F4351">
        <w:rPr>
          <w:rFonts w:ascii="Calibri" w:hAnsi="Calibri" w:cs="Calibri"/>
          <w:i/>
          <w:sz w:val="22"/>
          <w:szCs w:val="22"/>
        </w:rPr>
        <w:t xml:space="preserve">, με όλα τα κύρια και συνοδά υποέργα,  </w:t>
      </w:r>
      <w:bookmarkStart w:id="140" w:name="_Hlk69305427"/>
      <w:r w:rsidRPr="002F4351">
        <w:rPr>
          <w:rFonts w:ascii="Calibri" w:hAnsi="Calibri" w:cs="Calibri"/>
          <w:i/>
          <w:sz w:val="22"/>
          <w:szCs w:val="22"/>
        </w:rPr>
        <w:t>συνολικού προϋπολογισμού 2.126.706,67 € συμπεριλαμβανομένου Φ.Π.Α. 24%</w:t>
      </w:r>
      <w:bookmarkEnd w:id="140"/>
      <w:r w:rsidRPr="002F4351">
        <w:rPr>
          <w:rFonts w:ascii="Calibri" w:hAnsi="Calibri" w:cs="Calibri"/>
          <w:i/>
          <w:sz w:val="22"/>
          <w:szCs w:val="22"/>
        </w:rPr>
        <w:t>. στο πλαίσιο της πρόσκλησης ΑΤ12 του προγράμματος «Αντώνης Τρίτσης» για το Δήμο Λαυρεωτικής.</w:t>
      </w:r>
    </w:p>
    <w:p w14:paraId="0E500528" w14:textId="77777777" w:rsidR="002F4351" w:rsidRPr="002F4351" w:rsidRDefault="002F4351" w:rsidP="00F25DC0">
      <w:pPr>
        <w:pStyle w:val="a8"/>
        <w:numPr>
          <w:ilvl w:val="0"/>
          <w:numId w:val="60"/>
        </w:numPr>
        <w:spacing w:line="360" w:lineRule="auto"/>
        <w:ind w:left="426"/>
        <w:jc w:val="both"/>
        <w:rPr>
          <w:rFonts w:ascii="Calibri" w:hAnsi="Calibri" w:cs="Calibri"/>
          <w:i/>
          <w:sz w:val="22"/>
          <w:szCs w:val="22"/>
        </w:rPr>
      </w:pPr>
      <w:r w:rsidRPr="002F4351">
        <w:rPr>
          <w:rFonts w:ascii="Calibri" w:hAnsi="Calibri" w:cs="Calibri"/>
          <w:i/>
          <w:sz w:val="22"/>
          <w:szCs w:val="22"/>
        </w:rPr>
        <w:t>Την κάλυψη από ίδιους πόρους της τελικής οικονομικής διαφοράς που θα προκύψει από τυχόν μη επιλέξιμες δαπάνες του προγράμματος και τυχόν δαπάνες πλέον του εγκεκριμένου προϋπολογισμού.</w:t>
      </w:r>
    </w:p>
    <w:p w14:paraId="2EE27BF7" w14:textId="77777777" w:rsidR="002F4351" w:rsidRPr="002F4351" w:rsidRDefault="002F4351" w:rsidP="00F25DC0">
      <w:pPr>
        <w:pStyle w:val="a8"/>
        <w:numPr>
          <w:ilvl w:val="0"/>
          <w:numId w:val="60"/>
        </w:numPr>
        <w:spacing w:line="360" w:lineRule="auto"/>
        <w:ind w:left="426"/>
        <w:jc w:val="both"/>
        <w:rPr>
          <w:rFonts w:ascii="Calibri" w:hAnsi="Calibri" w:cs="Calibri"/>
          <w:i/>
          <w:sz w:val="22"/>
          <w:szCs w:val="22"/>
        </w:rPr>
      </w:pPr>
      <w:r w:rsidRPr="002F4351">
        <w:rPr>
          <w:rFonts w:ascii="Calibri" w:hAnsi="Calibri" w:cs="Calibri"/>
          <w:i/>
          <w:sz w:val="22"/>
          <w:szCs w:val="22"/>
        </w:rPr>
        <w:t>Την ανάληψη της  ευθύνης του Δήμου Λαυρεωτικής ως αρμόδιος φορέας συντήρησης και λειτουργίας της πράξης, τις υποχρεώσεις που απορρέουν από αυτή για την διασφάλιση της εύρυθμης λειτουργίας και συντήρησης μετά την ολοκλήρωση της.</w:t>
      </w:r>
    </w:p>
    <w:p w14:paraId="41BA818E" w14:textId="77777777" w:rsidR="002F4351" w:rsidRPr="002F4351" w:rsidRDefault="002F4351" w:rsidP="00F25DC0">
      <w:pPr>
        <w:pStyle w:val="a8"/>
        <w:numPr>
          <w:ilvl w:val="0"/>
          <w:numId w:val="60"/>
        </w:numPr>
        <w:spacing w:line="360" w:lineRule="auto"/>
        <w:ind w:left="426"/>
        <w:jc w:val="both"/>
        <w:rPr>
          <w:rFonts w:ascii="Calibri" w:hAnsi="Calibri" w:cs="Calibri"/>
          <w:i/>
          <w:sz w:val="22"/>
          <w:szCs w:val="22"/>
        </w:rPr>
      </w:pPr>
      <w:r w:rsidRPr="002F4351">
        <w:rPr>
          <w:rFonts w:ascii="Calibri" w:hAnsi="Calibri" w:cs="Calibri"/>
          <w:i/>
          <w:sz w:val="22"/>
          <w:szCs w:val="22"/>
        </w:rPr>
        <w:t>Την βεβαίωση  ότι το έργο θα υλοποιηθεί σε χώρους και εγκαταστάσεις ιδιοκτησίας και αρμοδιότητάς του.»</w:t>
      </w:r>
    </w:p>
    <w:p w14:paraId="2B0901B9" w14:textId="77777777" w:rsidR="002F4351" w:rsidRDefault="002F4351" w:rsidP="002F4351">
      <w:pPr>
        <w:spacing w:line="360" w:lineRule="auto"/>
        <w:jc w:val="both"/>
        <w:rPr>
          <w:rFonts w:ascii="Calibri" w:hAnsi="Calibri" w:cs="Calibri"/>
          <w:sz w:val="22"/>
          <w:szCs w:val="22"/>
        </w:rPr>
      </w:pPr>
      <w:r>
        <w:rPr>
          <w:rFonts w:ascii="Calibri" w:hAnsi="Calibri" w:cs="Calibri"/>
          <w:sz w:val="22"/>
          <w:szCs w:val="22"/>
        </w:rPr>
        <w:tab/>
        <w:t>Κατόπιν των ανωτέρω, ο κος Πρόεδρος κάλεσε τα μέλη της Οικονομικής Επιτροπής να αποφασίσουν σχετικά.</w:t>
      </w:r>
    </w:p>
    <w:p w14:paraId="1393E795" w14:textId="77777777" w:rsidR="002F4351" w:rsidRPr="00EE6E65" w:rsidRDefault="002F4351" w:rsidP="002F4351">
      <w:pPr>
        <w:spacing w:line="360" w:lineRule="auto"/>
        <w:jc w:val="center"/>
        <w:rPr>
          <w:rFonts w:ascii="Calibri" w:hAnsi="Calibri" w:cs="Calibri"/>
          <w:b/>
          <w:sz w:val="22"/>
          <w:szCs w:val="22"/>
        </w:rPr>
      </w:pPr>
      <w:r w:rsidRPr="00EE6E65">
        <w:rPr>
          <w:rFonts w:ascii="Calibri" w:hAnsi="Calibri" w:cs="Calibri"/>
          <w:b/>
          <w:sz w:val="22"/>
          <w:szCs w:val="22"/>
        </w:rPr>
        <w:t>Η Οικονομική Επιτροπή</w:t>
      </w:r>
    </w:p>
    <w:p w14:paraId="2C27FCA6" w14:textId="77777777" w:rsidR="002F4351" w:rsidRPr="00EE6E65" w:rsidRDefault="002F4351" w:rsidP="002F4351">
      <w:pPr>
        <w:spacing w:line="360" w:lineRule="auto"/>
        <w:ind w:left="3"/>
        <w:jc w:val="both"/>
        <w:rPr>
          <w:rFonts w:ascii="Calibri" w:hAnsi="Calibri" w:cs="Calibri"/>
          <w:sz w:val="22"/>
          <w:szCs w:val="22"/>
        </w:rPr>
      </w:pPr>
      <w:r w:rsidRPr="00EE6E65">
        <w:rPr>
          <w:rFonts w:ascii="Calibri" w:hAnsi="Calibri" w:cs="Calibri"/>
          <w:sz w:val="22"/>
          <w:szCs w:val="22"/>
        </w:rPr>
        <w:t>αφού άκουσε την εισήγηση του κου Προέδρου, έλαβε υπόψη:</w:t>
      </w:r>
    </w:p>
    <w:p w14:paraId="151424A7" w14:textId="77777777" w:rsidR="002F4351" w:rsidRPr="007B752A" w:rsidRDefault="002F4351" w:rsidP="00F25DC0">
      <w:pPr>
        <w:widowControl/>
        <w:numPr>
          <w:ilvl w:val="0"/>
          <w:numId w:val="10"/>
        </w:numPr>
        <w:autoSpaceDE/>
        <w:autoSpaceDN/>
        <w:adjustRightInd/>
        <w:spacing w:line="360" w:lineRule="auto"/>
        <w:jc w:val="both"/>
        <w:rPr>
          <w:rFonts w:ascii="Calibri" w:hAnsi="Calibri" w:cs="Calibri"/>
          <w:sz w:val="22"/>
          <w:szCs w:val="22"/>
        </w:rPr>
      </w:pPr>
      <w:r w:rsidRPr="007B752A">
        <w:rPr>
          <w:rFonts w:ascii="Calibri" w:hAnsi="Calibri" w:cs="Calibri"/>
          <w:sz w:val="22"/>
          <w:szCs w:val="22"/>
        </w:rPr>
        <w:t xml:space="preserve">τις διατάξεις του άρθρου </w:t>
      </w:r>
      <w:hyperlink r:id="rId42" w:tgtFrame="_blank" w:history="1">
        <w:r w:rsidRPr="007B752A">
          <w:rPr>
            <w:rFonts w:ascii="Calibri" w:hAnsi="Calibri" w:cs="Calibri"/>
            <w:sz w:val="22"/>
            <w:szCs w:val="22"/>
          </w:rPr>
          <w:t>72 του Ν.3852/2010</w:t>
        </w:r>
      </w:hyperlink>
      <w:r w:rsidRPr="007B752A">
        <w:rPr>
          <w:rFonts w:ascii="Calibri" w:hAnsi="Calibri" w:cs="Calibri"/>
          <w:sz w:val="22"/>
          <w:szCs w:val="22"/>
        </w:rPr>
        <w:t xml:space="preserve">, όπως αντικαταστάθηκε με την </w:t>
      </w:r>
      <w:hyperlink r:id="rId43" w:tgtFrame="_blank" w:history="1">
        <w:r w:rsidRPr="007B752A">
          <w:rPr>
            <w:rFonts w:ascii="Calibri" w:hAnsi="Calibri" w:cs="Calibri"/>
            <w:sz w:val="22"/>
            <w:szCs w:val="22"/>
          </w:rPr>
          <w:t>παρ.1 του άρθρου 40 του Ν.4735/2020</w:t>
        </w:r>
      </w:hyperlink>
      <w:r>
        <w:t>,</w:t>
      </w:r>
    </w:p>
    <w:p w14:paraId="40CEE4EC" w14:textId="77777777" w:rsidR="002F4351" w:rsidRPr="00EE6E65" w:rsidRDefault="002F4351"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τις</w:t>
      </w:r>
      <w:r w:rsidRPr="00EE6E65">
        <w:rPr>
          <w:rFonts w:ascii="Calibri" w:hAnsi="Calibri" w:cs="Calibri"/>
          <w:sz w:val="22"/>
          <w:szCs w:val="22"/>
        </w:rPr>
        <w:t xml:space="preserve"> υπ’</w:t>
      </w:r>
      <w:r>
        <w:rPr>
          <w:rFonts w:ascii="Calibri" w:hAnsi="Calibri" w:cs="Calibri"/>
          <w:sz w:val="22"/>
          <w:szCs w:val="22"/>
        </w:rPr>
        <w:t xml:space="preserve"> αριθμ.283/2020 και 18/2021</w:t>
      </w:r>
      <w:r w:rsidRPr="00EE6E65">
        <w:rPr>
          <w:rFonts w:ascii="Calibri" w:hAnsi="Calibri" w:cs="Calibri"/>
          <w:sz w:val="22"/>
          <w:szCs w:val="22"/>
        </w:rPr>
        <w:t xml:space="preserve"> απ</w:t>
      </w:r>
      <w:r>
        <w:rPr>
          <w:rFonts w:ascii="Calibri" w:hAnsi="Calibri" w:cs="Calibri"/>
          <w:sz w:val="22"/>
          <w:szCs w:val="22"/>
        </w:rPr>
        <w:t>οφάσεις</w:t>
      </w:r>
      <w:r w:rsidRPr="00EE6E65">
        <w:rPr>
          <w:rFonts w:ascii="Calibri" w:hAnsi="Calibri" w:cs="Calibri"/>
          <w:sz w:val="22"/>
          <w:szCs w:val="22"/>
        </w:rPr>
        <w:t xml:space="preserve"> Οικονομικής Επιτροπής</w:t>
      </w:r>
    </w:p>
    <w:p w14:paraId="5C310BCC" w14:textId="77777777" w:rsidR="002F4351" w:rsidRPr="00EE6E65" w:rsidRDefault="002F4351" w:rsidP="00F25DC0">
      <w:pPr>
        <w:widowControl/>
        <w:numPr>
          <w:ilvl w:val="0"/>
          <w:numId w:val="10"/>
        </w:numPr>
        <w:autoSpaceDE/>
        <w:autoSpaceDN/>
        <w:adjustRightInd/>
        <w:spacing w:line="360" w:lineRule="auto"/>
        <w:jc w:val="both"/>
        <w:rPr>
          <w:rFonts w:ascii="Calibri" w:hAnsi="Calibri" w:cs="Calibri"/>
          <w:sz w:val="22"/>
          <w:szCs w:val="22"/>
        </w:rPr>
      </w:pPr>
      <w:r>
        <w:rPr>
          <w:rFonts w:ascii="Calibri" w:hAnsi="Calibri" w:cs="Calibri"/>
          <w:sz w:val="22"/>
          <w:szCs w:val="22"/>
        </w:rPr>
        <w:t>την υπ’ αριθμ. πρωτ: 6083/14.0</w:t>
      </w:r>
      <w:r w:rsidRPr="008C5429">
        <w:rPr>
          <w:rFonts w:ascii="Calibri" w:hAnsi="Calibri" w:cs="Calibri"/>
          <w:sz w:val="22"/>
          <w:szCs w:val="22"/>
        </w:rPr>
        <w:t>4.2021</w:t>
      </w:r>
      <w:r w:rsidRPr="00EE6E65">
        <w:rPr>
          <w:rFonts w:ascii="Calibri" w:hAnsi="Calibri" w:cs="Calibri"/>
          <w:sz w:val="22"/>
          <w:szCs w:val="22"/>
        </w:rPr>
        <w:t xml:space="preserve"> εισήγηση της Διεύθυνσης </w:t>
      </w:r>
      <w:r>
        <w:rPr>
          <w:rFonts w:ascii="Calibri" w:hAnsi="Calibri" w:cs="Calibri"/>
          <w:sz w:val="22"/>
          <w:szCs w:val="22"/>
        </w:rPr>
        <w:t>Τεχνι</w:t>
      </w:r>
      <w:r w:rsidRPr="00EE6E65">
        <w:rPr>
          <w:rFonts w:ascii="Calibri" w:hAnsi="Calibri" w:cs="Calibri"/>
          <w:sz w:val="22"/>
          <w:szCs w:val="22"/>
        </w:rPr>
        <w:t>κών Υπηρεσιών</w:t>
      </w:r>
    </w:p>
    <w:p w14:paraId="609E77AF" w14:textId="77777777" w:rsidR="002F4351" w:rsidRPr="00EE6E65" w:rsidRDefault="002F4351" w:rsidP="002F4351">
      <w:pPr>
        <w:spacing w:line="360" w:lineRule="auto"/>
        <w:jc w:val="center"/>
        <w:rPr>
          <w:rFonts w:ascii="Calibri" w:hAnsi="Calibri" w:cs="Calibri"/>
          <w:b/>
          <w:spacing w:val="40"/>
          <w:sz w:val="22"/>
          <w:szCs w:val="22"/>
        </w:rPr>
      </w:pPr>
      <w:r w:rsidRPr="00EE6E65">
        <w:rPr>
          <w:rFonts w:ascii="Calibri" w:hAnsi="Calibri" w:cs="Calibri"/>
          <w:b/>
          <w:spacing w:val="40"/>
          <w:sz w:val="22"/>
          <w:szCs w:val="22"/>
        </w:rPr>
        <w:t>αποφασίζει ομόφωνα</w:t>
      </w:r>
    </w:p>
    <w:p w14:paraId="3A6267F7" w14:textId="77777777" w:rsidR="002F4351" w:rsidRPr="007B752A" w:rsidRDefault="002F4351" w:rsidP="002F4351">
      <w:pPr>
        <w:pStyle w:val="a8"/>
        <w:spacing w:line="360" w:lineRule="auto"/>
        <w:ind w:left="0"/>
        <w:jc w:val="both"/>
        <w:rPr>
          <w:rFonts w:ascii="Calibri" w:hAnsi="Calibri" w:cs="Calibri"/>
          <w:sz w:val="22"/>
          <w:szCs w:val="22"/>
        </w:rPr>
      </w:pPr>
      <w:r w:rsidRPr="00374125">
        <w:rPr>
          <w:rFonts w:ascii="Calibri" w:hAnsi="Calibri" w:cs="Calibri"/>
          <w:b/>
          <w:sz w:val="22"/>
          <w:szCs w:val="22"/>
        </w:rPr>
        <w:lastRenderedPageBreak/>
        <w:t>Α.</w:t>
      </w:r>
      <w:r>
        <w:rPr>
          <w:rFonts w:ascii="Calibri" w:hAnsi="Calibri" w:cs="Calibri"/>
          <w:sz w:val="22"/>
          <w:szCs w:val="22"/>
        </w:rPr>
        <w:t xml:space="preserve"> </w:t>
      </w:r>
      <w:r w:rsidRPr="007B752A">
        <w:rPr>
          <w:rFonts w:ascii="Calibri" w:hAnsi="Calibri" w:cs="Calibri"/>
          <w:sz w:val="22"/>
          <w:szCs w:val="22"/>
        </w:rPr>
        <w:t>Την υποβολή αίτησης χρηματοδότησης με τίτλο «</w:t>
      </w:r>
      <w:r w:rsidRPr="007B752A">
        <w:rPr>
          <w:rFonts w:ascii="Calibri" w:hAnsi="Calibri" w:cs="Calibri"/>
          <w:bCs/>
          <w:sz w:val="22"/>
          <w:szCs w:val="22"/>
        </w:rPr>
        <w:t>Υποδομές ηλεκτροκίνησης - Ηλεκτρικά οχήματα – Σταθμοί φόρτισης του Δήμου Λαυρεωτικής»</w:t>
      </w:r>
      <w:r w:rsidRPr="007B752A">
        <w:rPr>
          <w:rFonts w:ascii="Calibri" w:hAnsi="Calibri" w:cs="Calibri"/>
          <w:sz w:val="22"/>
          <w:szCs w:val="22"/>
        </w:rPr>
        <w:t xml:space="preserve">, με όλα τα κύρια και συνοδά υποέργα, συνολικού προϋπολογισμού 2.126.706,67 € </w:t>
      </w:r>
      <w:r>
        <w:rPr>
          <w:rFonts w:ascii="Calibri" w:hAnsi="Calibri" w:cs="Calibri"/>
          <w:sz w:val="22"/>
          <w:szCs w:val="22"/>
        </w:rPr>
        <w:t>(</w:t>
      </w:r>
      <w:r w:rsidRPr="007B752A">
        <w:rPr>
          <w:rFonts w:ascii="Calibri" w:hAnsi="Calibri" w:cs="Calibri"/>
          <w:sz w:val="22"/>
          <w:szCs w:val="22"/>
        </w:rPr>
        <w:t>συμπεριλαμβανομένου Φ.Π.Α. 24%</w:t>
      </w:r>
      <w:r>
        <w:rPr>
          <w:rFonts w:ascii="Calibri" w:hAnsi="Calibri" w:cs="Calibri"/>
          <w:sz w:val="22"/>
          <w:szCs w:val="22"/>
        </w:rPr>
        <w:t>)</w:t>
      </w:r>
      <w:r w:rsidRPr="007B752A">
        <w:rPr>
          <w:rFonts w:ascii="Calibri" w:hAnsi="Calibri" w:cs="Calibri"/>
          <w:sz w:val="22"/>
          <w:szCs w:val="22"/>
        </w:rPr>
        <w:t xml:space="preserve"> στο πλαίσιο της πρόσκλησης ΑΤ12 του προγράμματος «Αντώνης Τρίτσης» για το Δήμο Λαυρεωτικής.</w:t>
      </w:r>
    </w:p>
    <w:p w14:paraId="6C3B3E14" w14:textId="77777777" w:rsidR="002F4351" w:rsidRPr="007B752A" w:rsidRDefault="002F4351" w:rsidP="002F4351">
      <w:pPr>
        <w:pStyle w:val="a8"/>
        <w:spacing w:line="360" w:lineRule="auto"/>
        <w:ind w:left="0"/>
        <w:jc w:val="both"/>
        <w:rPr>
          <w:rFonts w:ascii="Calibri" w:hAnsi="Calibri" w:cs="Calibri"/>
          <w:sz w:val="22"/>
          <w:szCs w:val="22"/>
        </w:rPr>
      </w:pPr>
      <w:r w:rsidRPr="00374125">
        <w:rPr>
          <w:rFonts w:ascii="Calibri" w:hAnsi="Calibri" w:cs="Calibri"/>
          <w:b/>
          <w:sz w:val="22"/>
          <w:szCs w:val="22"/>
        </w:rPr>
        <w:t>Β.</w:t>
      </w:r>
      <w:r>
        <w:rPr>
          <w:rFonts w:ascii="Calibri" w:hAnsi="Calibri" w:cs="Calibri"/>
          <w:sz w:val="22"/>
          <w:szCs w:val="22"/>
        </w:rPr>
        <w:t xml:space="preserve"> </w:t>
      </w:r>
      <w:r w:rsidRPr="007B752A">
        <w:rPr>
          <w:rFonts w:ascii="Calibri" w:hAnsi="Calibri" w:cs="Calibri"/>
          <w:sz w:val="22"/>
          <w:szCs w:val="22"/>
        </w:rPr>
        <w:t>Την κάλυψη από ίδιους πόρους της τελικής οικονομικής διαφοράς που θα προκύψει από τυχόν μη επιλέξιμες δαπάνες του προγράμματος και τυχόν δαπάνες πλέον του εγκεκριμένου προϋπολογισμού.</w:t>
      </w:r>
    </w:p>
    <w:p w14:paraId="37C96CD1" w14:textId="77777777" w:rsidR="002F4351" w:rsidRPr="007B752A" w:rsidRDefault="002F4351" w:rsidP="002F4351">
      <w:pPr>
        <w:pStyle w:val="a8"/>
        <w:spacing w:line="360" w:lineRule="auto"/>
        <w:ind w:left="0"/>
        <w:jc w:val="both"/>
        <w:rPr>
          <w:rFonts w:ascii="Calibri" w:hAnsi="Calibri" w:cs="Calibri"/>
          <w:sz w:val="22"/>
          <w:szCs w:val="22"/>
        </w:rPr>
      </w:pPr>
      <w:r w:rsidRPr="00374125">
        <w:rPr>
          <w:rFonts w:ascii="Calibri" w:hAnsi="Calibri" w:cs="Calibri"/>
          <w:b/>
          <w:sz w:val="22"/>
          <w:szCs w:val="22"/>
        </w:rPr>
        <w:t>Γ.</w:t>
      </w:r>
      <w:r>
        <w:rPr>
          <w:rFonts w:ascii="Calibri" w:hAnsi="Calibri" w:cs="Calibri"/>
          <w:sz w:val="22"/>
          <w:szCs w:val="22"/>
        </w:rPr>
        <w:t xml:space="preserve"> </w:t>
      </w:r>
      <w:r w:rsidRPr="007B752A">
        <w:rPr>
          <w:rFonts w:ascii="Calibri" w:hAnsi="Calibri" w:cs="Calibri"/>
          <w:sz w:val="22"/>
          <w:szCs w:val="22"/>
        </w:rPr>
        <w:t>Την ανάληψη της ευθύνης του Δήμου Λαυρεωτικής ως αρμόδιο</w:t>
      </w:r>
      <w:r>
        <w:rPr>
          <w:rFonts w:ascii="Calibri" w:hAnsi="Calibri" w:cs="Calibri"/>
          <w:sz w:val="22"/>
          <w:szCs w:val="22"/>
        </w:rPr>
        <w:t>υ</w:t>
      </w:r>
      <w:r w:rsidRPr="007B752A">
        <w:rPr>
          <w:rFonts w:ascii="Calibri" w:hAnsi="Calibri" w:cs="Calibri"/>
          <w:sz w:val="22"/>
          <w:szCs w:val="22"/>
        </w:rPr>
        <w:t xml:space="preserve"> </w:t>
      </w:r>
      <w:r>
        <w:rPr>
          <w:rFonts w:ascii="Calibri" w:hAnsi="Calibri" w:cs="Calibri"/>
          <w:sz w:val="22"/>
          <w:szCs w:val="22"/>
        </w:rPr>
        <w:t>Φ</w:t>
      </w:r>
      <w:r w:rsidRPr="007B752A">
        <w:rPr>
          <w:rFonts w:ascii="Calibri" w:hAnsi="Calibri" w:cs="Calibri"/>
          <w:sz w:val="22"/>
          <w:szCs w:val="22"/>
        </w:rPr>
        <w:t>ορέα συντήρησης και λειτουργίας της πράξης, τις υποχρεώσεις που απορρέουν από αυτή για την διασφάλιση της εύρυθμης λειτουργίας και συντήρησης μετά την ολοκλήρωση της.</w:t>
      </w:r>
    </w:p>
    <w:p w14:paraId="456068F7" w14:textId="77777777" w:rsidR="002F4351" w:rsidRPr="007B752A" w:rsidRDefault="002F4351" w:rsidP="002F4351">
      <w:pPr>
        <w:pStyle w:val="a8"/>
        <w:spacing w:line="360" w:lineRule="auto"/>
        <w:ind w:left="0"/>
        <w:jc w:val="both"/>
        <w:rPr>
          <w:rFonts w:ascii="Calibri" w:hAnsi="Calibri" w:cs="Calibri"/>
          <w:sz w:val="22"/>
          <w:szCs w:val="22"/>
        </w:rPr>
      </w:pPr>
      <w:r w:rsidRPr="00374125">
        <w:rPr>
          <w:rFonts w:ascii="Calibri" w:hAnsi="Calibri" w:cs="Calibri"/>
          <w:b/>
          <w:sz w:val="22"/>
          <w:szCs w:val="22"/>
        </w:rPr>
        <w:t>Δ.</w:t>
      </w:r>
      <w:r>
        <w:rPr>
          <w:rFonts w:ascii="Calibri" w:hAnsi="Calibri" w:cs="Calibri"/>
          <w:sz w:val="22"/>
          <w:szCs w:val="22"/>
        </w:rPr>
        <w:t xml:space="preserve"> </w:t>
      </w:r>
      <w:r w:rsidRPr="007B752A">
        <w:rPr>
          <w:rFonts w:ascii="Calibri" w:hAnsi="Calibri" w:cs="Calibri"/>
          <w:sz w:val="22"/>
          <w:szCs w:val="22"/>
        </w:rPr>
        <w:t>Τη βεβαίωση ότι το έργο θα υλοποιηθεί σε χώρους και εγκαταστάσεις ιδιοκτησίας και αρμοδιότητάς του.</w:t>
      </w:r>
    </w:p>
    <w:p w14:paraId="1EA799CF" w14:textId="77777777" w:rsidR="002F4351" w:rsidRDefault="002F4351" w:rsidP="009A7A81">
      <w:pPr>
        <w:pStyle w:val="21"/>
        <w:spacing w:after="0" w:line="360" w:lineRule="auto"/>
        <w:jc w:val="both"/>
        <w:rPr>
          <w:rFonts w:ascii="Calibri" w:hAnsi="Calibri" w:cs="Calibri"/>
          <w:sz w:val="22"/>
          <w:szCs w:val="22"/>
        </w:rPr>
      </w:pPr>
    </w:p>
    <w:p w14:paraId="1EC45804" w14:textId="77777777" w:rsidR="002F4351" w:rsidRPr="00DA5A41" w:rsidRDefault="002F4351" w:rsidP="002F4351">
      <w:pPr>
        <w:suppressAutoHyphens/>
        <w:spacing w:line="360" w:lineRule="auto"/>
        <w:jc w:val="both"/>
        <w:textAlignment w:val="baseline"/>
        <w:rPr>
          <w:rFonts w:ascii="Calibri" w:hAnsi="Calibri" w:cs="Calibri"/>
          <w:b/>
          <w:kern w:val="3"/>
          <w:sz w:val="22"/>
          <w:szCs w:val="22"/>
          <w:lang w:eastAsia="zh-CN"/>
        </w:rPr>
      </w:pPr>
      <w:r w:rsidRPr="00DA5A41">
        <w:rPr>
          <w:rFonts w:ascii="Calibri" w:hAnsi="Calibri" w:cs="Calibri"/>
          <w:b/>
          <w:bCs/>
          <w:color w:val="000000"/>
          <w:sz w:val="22"/>
          <w:szCs w:val="22"/>
        </w:rPr>
        <w:t xml:space="preserve">ΘΕΜΑ: </w:t>
      </w:r>
      <w:r>
        <w:rPr>
          <w:rFonts w:ascii="Calibri" w:hAnsi="Calibri" w:cs="Calibri"/>
          <w:b/>
          <w:bCs/>
          <w:color w:val="000000"/>
          <w:sz w:val="22"/>
          <w:szCs w:val="22"/>
        </w:rPr>
        <w:t>Εισήγηση 2</w:t>
      </w:r>
      <w:r w:rsidRPr="00DA5A41">
        <w:rPr>
          <w:rFonts w:ascii="Calibri" w:hAnsi="Calibri" w:cs="Calibri"/>
          <w:b/>
          <w:bCs/>
          <w:color w:val="000000"/>
          <w:sz w:val="22"/>
          <w:szCs w:val="22"/>
          <w:vertAlign w:val="superscript"/>
        </w:rPr>
        <w:t>ης</w:t>
      </w:r>
      <w:r w:rsidRPr="00DA5A41">
        <w:rPr>
          <w:rFonts w:ascii="Calibri" w:hAnsi="Calibri" w:cs="Calibri"/>
          <w:b/>
          <w:bCs/>
          <w:color w:val="000000"/>
          <w:sz w:val="22"/>
          <w:szCs w:val="22"/>
        </w:rPr>
        <w:t xml:space="preserve"> αναμόρφωσης προϋπολογισμού Δήμου Λαυρεωτικής οικονομικού έτους 2021</w:t>
      </w:r>
    </w:p>
    <w:p w14:paraId="6D7165AC" w14:textId="77777777" w:rsidR="002F4351" w:rsidRPr="00DA5A41" w:rsidRDefault="002F4351" w:rsidP="002F4351">
      <w:pPr>
        <w:spacing w:line="360" w:lineRule="auto"/>
        <w:ind w:right="780"/>
        <w:rPr>
          <w:rFonts w:ascii="Calibri" w:hAnsi="Calibri" w:cs="Calibri"/>
          <w:b/>
          <w:bCs/>
          <w:color w:val="000000"/>
          <w:sz w:val="22"/>
          <w:szCs w:val="22"/>
        </w:rPr>
      </w:pPr>
      <w:r w:rsidRPr="00DA5A41">
        <w:rPr>
          <w:rFonts w:ascii="Calibri" w:hAnsi="Calibri" w:cs="Calibri"/>
          <w:b/>
          <w:bCs/>
          <w:color w:val="000000"/>
          <w:sz w:val="22"/>
          <w:szCs w:val="22"/>
        </w:rPr>
        <w:t xml:space="preserve">Αρ. Απόφ.: </w:t>
      </w:r>
      <w:r>
        <w:rPr>
          <w:rFonts w:ascii="Calibri" w:hAnsi="Calibri" w:cs="Calibri"/>
          <w:b/>
          <w:bCs/>
          <w:color w:val="000000"/>
          <w:sz w:val="22"/>
          <w:szCs w:val="22"/>
        </w:rPr>
        <w:t>101</w:t>
      </w:r>
      <w:r w:rsidRPr="00DA5A41">
        <w:rPr>
          <w:rFonts w:ascii="Calibri" w:hAnsi="Calibri" w:cs="Calibri"/>
          <w:b/>
          <w:bCs/>
          <w:color w:val="000000"/>
          <w:sz w:val="22"/>
          <w:szCs w:val="22"/>
        </w:rPr>
        <w:t>/2021</w:t>
      </w:r>
    </w:p>
    <w:p w14:paraId="3256579E" w14:textId="77777777" w:rsidR="002F4351" w:rsidRPr="00DA5A41" w:rsidRDefault="002F4351" w:rsidP="002F4351">
      <w:pPr>
        <w:suppressAutoHyphens/>
        <w:spacing w:line="360" w:lineRule="auto"/>
        <w:jc w:val="both"/>
        <w:textAlignment w:val="baseline"/>
        <w:rPr>
          <w:rFonts w:ascii="Calibri" w:hAnsi="Calibri" w:cs="Calibri"/>
          <w:color w:val="000000"/>
          <w:sz w:val="22"/>
          <w:szCs w:val="22"/>
        </w:rPr>
      </w:pPr>
      <w:r w:rsidRPr="00DA5A41">
        <w:rPr>
          <w:rFonts w:ascii="Calibri" w:hAnsi="Calibri" w:cs="Calibri"/>
          <w:color w:val="000000"/>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DA5A41">
        <w:rPr>
          <w:rFonts w:ascii="Calibri" w:hAnsi="Calibri" w:cs="Calibri"/>
          <w:i/>
          <w:iCs/>
          <w:color w:val="000000"/>
          <w:sz w:val="22"/>
          <w:szCs w:val="22"/>
        </w:rPr>
        <w:t>«ε</w:t>
      </w:r>
      <w:r w:rsidRPr="00DA5A41">
        <w:rPr>
          <w:rFonts w:ascii="Calibri" w:hAnsi="Calibri" w:cs="Calibri"/>
          <w:bCs/>
          <w:i/>
          <w:color w:val="000000"/>
          <w:sz w:val="22"/>
          <w:szCs w:val="22"/>
        </w:rPr>
        <w:t xml:space="preserve">ισήγησης </w:t>
      </w:r>
      <w:r>
        <w:rPr>
          <w:rFonts w:ascii="Calibri" w:hAnsi="Calibri" w:cs="Calibri"/>
          <w:bCs/>
          <w:i/>
          <w:color w:val="000000"/>
          <w:sz w:val="22"/>
          <w:szCs w:val="22"/>
        </w:rPr>
        <w:t>2</w:t>
      </w:r>
      <w:r w:rsidRPr="00DA5A41">
        <w:rPr>
          <w:rFonts w:ascii="Calibri" w:hAnsi="Calibri" w:cs="Calibri"/>
          <w:bCs/>
          <w:i/>
          <w:color w:val="000000"/>
          <w:sz w:val="22"/>
          <w:szCs w:val="22"/>
          <w:vertAlign w:val="superscript"/>
        </w:rPr>
        <w:t>ης</w:t>
      </w:r>
      <w:r w:rsidRPr="00DA5A41">
        <w:rPr>
          <w:rFonts w:ascii="Calibri" w:hAnsi="Calibri" w:cs="Calibri"/>
          <w:bCs/>
          <w:i/>
          <w:color w:val="000000"/>
          <w:sz w:val="22"/>
          <w:szCs w:val="22"/>
        </w:rPr>
        <w:t xml:space="preserve"> αναμόρφωσης προϋπολογισμού Δήμου Λαυρεωτικής οικονομικού έτους 2021</w:t>
      </w:r>
      <w:r w:rsidRPr="00DA5A41">
        <w:rPr>
          <w:rFonts w:ascii="Calibri" w:hAnsi="Calibri" w:cs="Calibri"/>
          <w:i/>
          <w:iCs/>
          <w:color w:val="000000"/>
          <w:sz w:val="22"/>
          <w:szCs w:val="22"/>
        </w:rPr>
        <w:t>»,</w:t>
      </w:r>
      <w:r w:rsidRPr="00DA5A41">
        <w:rPr>
          <w:rFonts w:ascii="Calibri" w:hAnsi="Calibri" w:cs="Calibri"/>
          <w:color w:val="000000"/>
          <w:sz w:val="22"/>
          <w:szCs w:val="22"/>
        </w:rPr>
        <w:t xml:space="preserve"> έθεσε υπόψη των μελών της Οικονομικής Επιτροπής την αριθμ. πρωτ: </w:t>
      </w:r>
      <w:r>
        <w:rPr>
          <w:rFonts w:ascii="Calibri" w:hAnsi="Calibri" w:cs="Calibri"/>
          <w:color w:val="000000"/>
          <w:sz w:val="22"/>
          <w:szCs w:val="22"/>
        </w:rPr>
        <w:t>ΔΥ/15.04</w:t>
      </w:r>
      <w:r w:rsidRPr="00DA5A41">
        <w:rPr>
          <w:rFonts w:ascii="Calibri" w:hAnsi="Calibri" w:cs="Calibri"/>
          <w:color w:val="000000"/>
          <w:sz w:val="22"/>
          <w:szCs w:val="22"/>
        </w:rPr>
        <w:t>.2021 εισήγηση της Διεύθυνσης Οικονομικών Υπηρεσιών, σύμφωνα με την οποία:</w:t>
      </w:r>
    </w:p>
    <w:p w14:paraId="356C2409" w14:textId="77777777" w:rsidR="002F4351" w:rsidRPr="000A7D30" w:rsidRDefault="002F4351" w:rsidP="002F4351">
      <w:pPr>
        <w:spacing w:line="360" w:lineRule="auto"/>
        <w:jc w:val="both"/>
        <w:rPr>
          <w:rFonts w:ascii="Calibri" w:hAnsi="Calibri" w:cs="Calibri"/>
          <w:i/>
          <w:sz w:val="22"/>
          <w:szCs w:val="22"/>
        </w:rPr>
      </w:pPr>
      <w:r w:rsidRPr="000A7D30">
        <w:rPr>
          <w:rFonts w:ascii="Calibri" w:hAnsi="Calibri" w:cs="Calibri"/>
          <w:i/>
          <w:sz w:val="22"/>
          <w:szCs w:val="22"/>
          <w:lang w:eastAsia="en-US"/>
        </w:rPr>
        <w:t xml:space="preserve">Με την υπ. αριθ. </w:t>
      </w:r>
      <w:r w:rsidRPr="000A7D30">
        <w:rPr>
          <w:rFonts w:ascii="Calibri" w:hAnsi="Calibri" w:cs="Calibri"/>
          <w:i/>
          <w:sz w:val="22"/>
          <w:szCs w:val="22"/>
        </w:rPr>
        <w:t xml:space="preserve">122/2020 </w:t>
      </w:r>
      <w:r w:rsidRPr="000A7D30">
        <w:rPr>
          <w:rFonts w:ascii="Calibri" w:hAnsi="Calibri" w:cs="Calibri"/>
          <w:i/>
          <w:sz w:val="22"/>
          <w:szCs w:val="22"/>
          <w:lang w:eastAsia="en-US"/>
        </w:rPr>
        <w:t xml:space="preserve">Απόφαση του Δημοτικού Συμβουλίου ψηφίσθηκε ο Προϋπολογισμός του Δήμου Λαυρεωτικής για το οικονομικό έτος 2021, ο οποίος </w:t>
      </w:r>
      <w:r w:rsidRPr="000A7D30">
        <w:rPr>
          <w:rFonts w:ascii="Calibri" w:hAnsi="Calibri" w:cs="Calibri"/>
          <w:i/>
          <w:sz w:val="22"/>
          <w:szCs w:val="22"/>
        </w:rPr>
        <w:t xml:space="preserve">επικυρώθηκε με την αριθμ. </w:t>
      </w:r>
      <w:r w:rsidRPr="000A7D30">
        <w:rPr>
          <w:rFonts w:ascii="Calibri" w:hAnsi="Calibri" w:cs="Calibri"/>
          <w:b/>
          <w:i/>
          <w:sz w:val="22"/>
          <w:szCs w:val="22"/>
          <w:lang w:eastAsia="en-US"/>
        </w:rPr>
        <w:t xml:space="preserve">1156/18.12.20 </w:t>
      </w:r>
      <w:r w:rsidRPr="000A7D30">
        <w:rPr>
          <w:rFonts w:ascii="Calibri" w:hAnsi="Calibri" w:cs="Calibri"/>
          <w:i/>
          <w:sz w:val="22"/>
          <w:szCs w:val="22"/>
        </w:rPr>
        <w:t xml:space="preserve">απόφαση του </w:t>
      </w:r>
      <w:r w:rsidRPr="000A7D30">
        <w:rPr>
          <w:rFonts w:ascii="Calibri" w:hAnsi="Calibri" w:cs="Calibri"/>
          <w:i/>
          <w:sz w:val="22"/>
          <w:szCs w:val="22"/>
          <w:lang w:eastAsia="en-US"/>
        </w:rPr>
        <w:t xml:space="preserve">Παρατηρητηρίου Οικονομικής Αυτοτέλειας των Ο.Τ.Α και την </w:t>
      </w:r>
      <w:r w:rsidRPr="000A7D30">
        <w:rPr>
          <w:rFonts w:ascii="Calibri" w:hAnsi="Calibri" w:cs="Calibri"/>
          <w:b/>
          <w:bCs/>
          <w:i/>
          <w:sz w:val="22"/>
          <w:szCs w:val="22"/>
          <w:lang w:eastAsia="en-US"/>
        </w:rPr>
        <w:t>20403/22.02.2021</w:t>
      </w:r>
      <w:r w:rsidRPr="000A7D30">
        <w:rPr>
          <w:rFonts w:ascii="Calibri" w:hAnsi="Calibri" w:cs="Calibri"/>
          <w:i/>
          <w:sz w:val="22"/>
          <w:szCs w:val="22"/>
          <w:lang w:eastAsia="en-US"/>
        </w:rPr>
        <w:t xml:space="preserve"> απόφαση της Αποκεντρωμένης Διοίκησης Αττικής</w:t>
      </w:r>
      <w:r w:rsidRPr="000A7D30">
        <w:rPr>
          <w:rFonts w:ascii="Calibri" w:hAnsi="Calibri" w:cs="Calibri"/>
          <w:i/>
          <w:sz w:val="22"/>
          <w:szCs w:val="22"/>
        </w:rPr>
        <w:t>.</w:t>
      </w:r>
    </w:p>
    <w:p w14:paraId="10AF4CBB" w14:textId="77777777" w:rsidR="002F4351" w:rsidRPr="000A7D30" w:rsidRDefault="002F4351" w:rsidP="002F4351">
      <w:pPr>
        <w:spacing w:line="360" w:lineRule="auto"/>
        <w:jc w:val="both"/>
        <w:rPr>
          <w:rFonts w:ascii="Calibri" w:hAnsi="Calibri" w:cs="Calibri"/>
          <w:i/>
          <w:sz w:val="22"/>
          <w:szCs w:val="22"/>
          <w:lang w:eastAsia="en-US"/>
        </w:rPr>
      </w:pPr>
      <w:r w:rsidRPr="000A7D30">
        <w:rPr>
          <w:rFonts w:ascii="Calibri" w:hAnsi="Calibri" w:cs="Calibri"/>
          <w:i/>
          <w:sz w:val="22"/>
          <w:szCs w:val="22"/>
          <w:lang w:eastAsia="en-US"/>
        </w:rPr>
        <w:t>Με την  υπ’ αριθ. 15/2021</w:t>
      </w:r>
      <w:r w:rsidRPr="000A7D30">
        <w:rPr>
          <w:rFonts w:ascii="Calibri" w:hAnsi="Calibri" w:cs="Calibri"/>
          <w:i/>
          <w:sz w:val="22"/>
          <w:szCs w:val="22"/>
        </w:rPr>
        <w:t xml:space="preserve"> </w:t>
      </w:r>
      <w:r w:rsidRPr="000A7D30">
        <w:rPr>
          <w:rFonts w:ascii="Calibri" w:hAnsi="Calibri" w:cs="Calibri"/>
          <w:i/>
          <w:sz w:val="22"/>
          <w:szCs w:val="22"/>
          <w:lang w:eastAsia="en-US"/>
        </w:rPr>
        <w:t>Απόφαση του Δημοτικού Συμβουλίου εγκρίθηκε η 1</w:t>
      </w:r>
      <w:r w:rsidRPr="000A7D30">
        <w:rPr>
          <w:rFonts w:ascii="Calibri" w:hAnsi="Calibri" w:cs="Calibri"/>
          <w:i/>
          <w:sz w:val="22"/>
          <w:szCs w:val="22"/>
          <w:vertAlign w:val="superscript"/>
          <w:lang w:eastAsia="en-US"/>
        </w:rPr>
        <w:t xml:space="preserve">η  </w:t>
      </w:r>
      <w:r w:rsidRPr="000A7D30">
        <w:rPr>
          <w:rFonts w:ascii="Calibri" w:hAnsi="Calibri" w:cs="Calibri"/>
          <w:i/>
          <w:sz w:val="22"/>
          <w:szCs w:val="22"/>
          <w:lang w:eastAsia="en-US"/>
        </w:rPr>
        <w:t>τροποποίηση   του προϋπολογισμού έτους 2021.</w:t>
      </w:r>
    </w:p>
    <w:p w14:paraId="301F6525" w14:textId="77777777" w:rsidR="002F4351" w:rsidRPr="000A7D30" w:rsidRDefault="002F4351" w:rsidP="002F4351">
      <w:pPr>
        <w:spacing w:line="360" w:lineRule="auto"/>
        <w:jc w:val="both"/>
        <w:rPr>
          <w:rFonts w:ascii="Calibri" w:hAnsi="Calibri" w:cs="Calibri"/>
          <w:i/>
          <w:sz w:val="22"/>
          <w:szCs w:val="22"/>
        </w:rPr>
      </w:pPr>
      <w:r w:rsidRPr="000A7D30">
        <w:rPr>
          <w:rFonts w:ascii="Calibri" w:hAnsi="Calibri" w:cs="Calibri"/>
          <w:i/>
          <w:sz w:val="22"/>
          <w:szCs w:val="22"/>
          <w:lang w:eastAsia="en-US"/>
        </w:rPr>
        <w:t xml:space="preserve">Λαμβάνοντας υπόψιν </w:t>
      </w:r>
      <w:r w:rsidRPr="000A7D30">
        <w:rPr>
          <w:rFonts w:ascii="Calibri" w:hAnsi="Calibri" w:cs="Calibri"/>
          <w:bCs/>
          <w:i/>
          <w:sz w:val="22"/>
          <w:szCs w:val="22"/>
        </w:rPr>
        <w:t xml:space="preserve">τη με αριθμό πρωτ. 22848/2021 </w:t>
      </w:r>
      <w:r w:rsidRPr="000A7D30">
        <w:rPr>
          <w:rFonts w:ascii="Calibri" w:hAnsi="Calibri" w:cs="Calibri"/>
          <w:i/>
          <w:color w:val="000000"/>
          <w:sz w:val="22"/>
          <w:szCs w:val="22"/>
        </w:rPr>
        <w:t xml:space="preserve">απόφαση του Υπουργείου Εσωτερικών με θέμα  «Έκτακτη επιχορήγηση των Δήμων της Χώρας προς κάλυψη έκτακτων αναγκών που προκλήθηκαν από την εμφάνιση του Κορονοϊού», σύμφωνα με την οποία ο Δήμος μας θα χρηματοδοτηθεί κατά το ποσόν των </w:t>
      </w:r>
      <w:r w:rsidRPr="000A7D30">
        <w:rPr>
          <w:rFonts w:ascii="Calibri" w:hAnsi="Calibri" w:cs="Calibri"/>
          <w:b/>
          <w:bCs/>
          <w:i/>
          <w:color w:val="000000"/>
          <w:sz w:val="22"/>
          <w:szCs w:val="22"/>
        </w:rPr>
        <w:t>69.100,00</w:t>
      </w:r>
      <w:r w:rsidRPr="000A7D30">
        <w:rPr>
          <w:rFonts w:ascii="Calibri" w:hAnsi="Calibri" w:cs="Calibri"/>
          <w:i/>
          <w:color w:val="000000"/>
          <w:sz w:val="22"/>
          <w:szCs w:val="22"/>
        </w:rPr>
        <w:t xml:space="preserve"> €,</w:t>
      </w:r>
      <w:r w:rsidRPr="000A7D30">
        <w:rPr>
          <w:rFonts w:ascii="Calibri" w:hAnsi="Calibri" w:cs="Calibri"/>
          <w:b/>
          <w:bCs/>
          <w:i/>
          <w:color w:val="666666"/>
          <w:sz w:val="22"/>
          <w:szCs w:val="22"/>
          <w:shd w:val="clear" w:color="auto" w:fill="FFFFFF"/>
        </w:rPr>
        <w:t xml:space="preserve"> </w:t>
      </w:r>
      <w:r w:rsidRPr="000A7D30">
        <w:rPr>
          <w:rFonts w:ascii="Calibri" w:hAnsi="Calibri" w:cs="Calibri"/>
          <w:i/>
          <w:sz w:val="22"/>
          <w:szCs w:val="22"/>
        </w:rPr>
        <w:t xml:space="preserve">είναι αναγκαία η </w:t>
      </w:r>
      <w:r w:rsidRPr="000A7D30">
        <w:rPr>
          <w:rFonts w:ascii="Calibri" w:hAnsi="Calibri" w:cs="Calibri"/>
          <w:i/>
          <w:color w:val="000000"/>
          <w:sz w:val="22"/>
          <w:szCs w:val="22"/>
        </w:rPr>
        <w:t>2</w:t>
      </w:r>
      <w:r w:rsidRPr="000A7D30">
        <w:rPr>
          <w:rFonts w:ascii="Calibri" w:hAnsi="Calibri" w:cs="Calibri"/>
          <w:i/>
          <w:color w:val="000000"/>
          <w:sz w:val="22"/>
          <w:szCs w:val="22"/>
          <w:vertAlign w:val="superscript"/>
        </w:rPr>
        <w:t xml:space="preserve">η </w:t>
      </w:r>
      <w:r w:rsidRPr="000A7D30">
        <w:rPr>
          <w:rFonts w:ascii="Calibri" w:hAnsi="Calibri" w:cs="Calibri"/>
          <w:i/>
          <w:color w:val="000000"/>
          <w:sz w:val="22"/>
          <w:szCs w:val="22"/>
        </w:rPr>
        <w:t xml:space="preserve">τροποποίηση του Δημοτικού Προϋπολογισμού με τις κάτωθι μεταβολές και </w:t>
      </w:r>
      <w:r w:rsidRPr="000A7D30">
        <w:rPr>
          <w:rFonts w:ascii="Calibri" w:hAnsi="Calibri" w:cs="Calibri"/>
          <w:i/>
          <w:sz w:val="22"/>
          <w:szCs w:val="22"/>
        </w:rPr>
        <w:t>την έγκριση της από την Οικονομική Επιτροπή.</w:t>
      </w:r>
    </w:p>
    <w:p w14:paraId="3F7813A9" w14:textId="77777777" w:rsidR="002F4351" w:rsidRPr="000A7D30" w:rsidRDefault="002F4351" w:rsidP="002F4351">
      <w:pPr>
        <w:spacing w:line="360" w:lineRule="auto"/>
        <w:jc w:val="both"/>
        <w:rPr>
          <w:rFonts w:ascii="Calibri" w:hAnsi="Calibri" w:cs="Calibri"/>
          <w:b/>
          <w:bCs/>
          <w:color w:val="000000"/>
          <w:sz w:val="22"/>
          <w:szCs w:val="22"/>
          <w:u w:val="single"/>
        </w:rPr>
        <w:sectPr w:rsidR="002F4351" w:rsidRPr="000A7D30" w:rsidSect="0059346A">
          <w:footerReference w:type="default" r:id="rId44"/>
          <w:pgSz w:w="11906" w:h="16838"/>
          <w:pgMar w:top="851" w:right="1474" w:bottom="851" w:left="1474" w:header="709" w:footer="709" w:gutter="0"/>
          <w:cols w:space="708"/>
          <w:docGrid w:linePitch="360"/>
        </w:sectPr>
      </w:pPr>
      <w:r w:rsidRPr="000A7D30">
        <w:rPr>
          <w:rFonts w:ascii="Calibri" w:hAnsi="Calibri" w:cs="Calibri"/>
          <w:i/>
          <w:sz w:val="22"/>
          <w:szCs w:val="22"/>
        </w:rPr>
        <w:t xml:space="preserve">Θα πρέπει να τονίσουμε ότι στον Π/Υ είχαν ήδη προβλεφθεί έξοδα τα οποία αφορούσαν την </w:t>
      </w:r>
      <w:r w:rsidRPr="000A7D30">
        <w:rPr>
          <w:rFonts w:ascii="Calibri" w:hAnsi="Calibri" w:cs="Calibri"/>
          <w:i/>
          <w:color w:val="000000"/>
          <w:sz w:val="22"/>
          <w:szCs w:val="22"/>
        </w:rPr>
        <w:t>κάλυψη αναγκών που προκλήθηκαν από την εμφάνιση του Κορονοϊού, καθώς</w:t>
      </w:r>
      <w:r w:rsidRPr="000A7D30">
        <w:rPr>
          <w:rFonts w:ascii="Calibri" w:hAnsi="Calibri" w:cs="Calibri"/>
          <w:color w:val="000000"/>
          <w:sz w:val="22"/>
          <w:szCs w:val="22"/>
        </w:rPr>
        <w:t xml:space="preserve"> </w:t>
      </w:r>
      <w:r w:rsidRPr="000A7D30">
        <w:rPr>
          <w:rFonts w:ascii="Calibri" w:hAnsi="Calibri" w:cs="Calibri"/>
          <w:i/>
          <w:color w:val="000000"/>
          <w:sz w:val="22"/>
          <w:szCs w:val="22"/>
        </w:rPr>
        <w:t>επίσης και απλήρωτες υποχρεώσεις έτους 2020  που αφορούν τον ίδιο λόγο.</w:t>
      </w:r>
    </w:p>
    <w:p w14:paraId="7C96FE5A" w14:textId="77777777" w:rsidR="002F4351" w:rsidRPr="002F4351" w:rsidRDefault="002F4351" w:rsidP="002F4351">
      <w:pPr>
        <w:tabs>
          <w:tab w:val="left" w:pos="1125"/>
          <w:tab w:val="right" w:pos="14741"/>
        </w:tabs>
        <w:spacing w:before="45"/>
        <w:rPr>
          <w:rFonts w:ascii="Calibri" w:hAnsi="Calibri" w:cs="Calibri"/>
          <w:b/>
          <w:bCs/>
          <w:i/>
          <w:color w:val="000000"/>
        </w:rPr>
      </w:pPr>
      <w:r w:rsidRPr="002F4351">
        <w:rPr>
          <w:rFonts w:ascii="Calibri" w:hAnsi="Calibri" w:cs="Calibri"/>
          <w:i/>
          <w:color w:val="000000"/>
        </w:rPr>
        <w:lastRenderedPageBreak/>
        <w:t>ΕΛΛΗΝΙΚΗ ΔΗΜΟΚΡΑΤΙΑ</w:t>
      </w:r>
      <w:r w:rsidRPr="002F4351">
        <w:rPr>
          <w:rFonts w:ascii="Calibri" w:hAnsi="Calibri" w:cs="Calibri"/>
          <w:i/>
        </w:rPr>
        <w:tab/>
      </w:r>
      <w:r w:rsidRPr="002F4351">
        <w:rPr>
          <w:rFonts w:ascii="Calibri" w:hAnsi="Calibri" w:cs="Calibri"/>
          <w:b/>
          <w:bCs/>
          <w:i/>
          <w:color w:val="000000"/>
        </w:rPr>
        <w:t>ΧΡΗΣΗ : 2021</w:t>
      </w:r>
    </w:p>
    <w:p w14:paraId="47A8B93B" w14:textId="77777777" w:rsidR="002F4351" w:rsidRPr="002F4351" w:rsidRDefault="002F4351" w:rsidP="002F4351">
      <w:pPr>
        <w:tabs>
          <w:tab w:val="left" w:pos="1125"/>
        </w:tabs>
        <w:rPr>
          <w:rFonts w:ascii="Calibri" w:hAnsi="Calibri" w:cs="Calibri"/>
          <w:i/>
          <w:color w:val="000000"/>
        </w:rPr>
      </w:pPr>
      <w:r w:rsidRPr="002F4351">
        <w:rPr>
          <w:rFonts w:ascii="Calibri" w:hAnsi="Calibri" w:cs="Calibri"/>
          <w:i/>
          <w:color w:val="000000"/>
        </w:rPr>
        <w:t>ΝΟΜΟΣ ΑΤΤΙΚΗΣ</w:t>
      </w:r>
    </w:p>
    <w:p w14:paraId="2ED6F410" w14:textId="77777777" w:rsidR="002F4351" w:rsidRPr="002F4351" w:rsidRDefault="002F4351" w:rsidP="002F4351">
      <w:pPr>
        <w:tabs>
          <w:tab w:val="left" w:pos="1125"/>
        </w:tabs>
        <w:rPr>
          <w:rFonts w:ascii="Calibri" w:hAnsi="Calibri" w:cs="Calibri"/>
          <w:b/>
          <w:bCs/>
          <w:i/>
          <w:color w:val="000000"/>
        </w:rPr>
      </w:pPr>
      <w:r w:rsidRPr="002F4351">
        <w:rPr>
          <w:rFonts w:ascii="Calibri" w:hAnsi="Calibri" w:cs="Calibri"/>
          <w:b/>
          <w:bCs/>
          <w:i/>
          <w:color w:val="000000"/>
        </w:rPr>
        <w:t>ΔΗΜΟΣ ΛΑΥΡΕΩΤΙΚΗΣ</w:t>
      </w:r>
    </w:p>
    <w:p w14:paraId="075DC54F" w14:textId="77777777" w:rsidR="002F4351" w:rsidRPr="002F4351" w:rsidRDefault="002F4351" w:rsidP="002F4351">
      <w:pPr>
        <w:tabs>
          <w:tab w:val="center" w:pos="7740"/>
        </w:tabs>
        <w:spacing w:before="108"/>
        <w:rPr>
          <w:rFonts w:ascii="Calibri" w:hAnsi="Calibri" w:cs="Calibri"/>
          <w:b/>
          <w:bCs/>
          <w:i/>
          <w:color w:val="000000"/>
          <w:u w:val="single"/>
        </w:rPr>
      </w:pPr>
      <w:r w:rsidRPr="002F4351">
        <w:rPr>
          <w:rFonts w:ascii="Calibri" w:hAnsi="Calibri" w:cs="Calibri"/>
          <w:i/>
        </w:rPr>
        <w:tab/>
      </w:r>
      <w:r w:rsidRPr="002F4351">
        <w:rPr>
          <w:rFonts w:ascii="Calibri" w:hAnsi="Calibri" w:cs="Calibri"/>
          <w:i/>
          <w:u w:val="single"/>
        </w:rPr>
        <w:t>2</w:t>
      </w:r>
      <w:r w:rsidRPr="002F4351">
        <w:rPr>
          <w:rFonts w:ascii="Calibri" w:hAnsi="Calibri" w:cs="Calibri"/>
          <w:i/>
          <w:u w:val="single"/>
          <w:vertAlign w:val="superscript"/>
        </w:rPr>
        <w:t>η</w:t>
      </w:r>
      <w:r w:rsidRPr="002F4351">
        <w:rPr>
          <w:rFonts w:ascii="Calibri" w:hAnsi="Calibri" w:cs="Calibri"/>
          <w:i/>
          <w:u w:val="single"/>
        </w:rPr>
        <w:t xml:space="preserve"> </w:t>
      </w:r>
      <w:r w:rsidRPr="002F4351">
        <w:rPr>
          <w:rFonts w:ascii="Calibri" w:hAnsi="Calibri" w:cs="Calibri"/>
          <w:b/>
          <w:bCs/>
          <w:i/>
          <w:color w:val="000000"/>
          <w:u w:val="single"/>
        </w:rPr>
        <w:t>ΑΝΑΜΟΡΦΩΣΗ ΠΡΟΫΠΟΛΟΓΙΣΜΟΥ ΠΡΟΣ ΕΓΚΡΙΣΗ</w:t>
      </w:r>
    </w:p>
    <w:p w14:paraId="336723B8" w14:textId="77777777" w:rsidR="002F4351" w:rsidRPr="002F4351" w:rsidRDefault="002F4351" w:rsidP="002F4351">
      <w:pPr>
        <w:tabs>
          <w:tab w:val="left" w:pos="4913"/>
          <w:tab w:val="center" w:pos="7740"/>
        </w:tabs>
        <w:spacing w:before="272"/>
        <w:rPr>
          <w:rFonts w:ascii="Calibri" w:hAnsi="Calibri" w:cs="Calibri"/>
          <w:i/>
          <w:color w:val="000000"/>
          <w:sz w:val="18"/>
          <w:szCs w:val="18"/>
        </w:rPr>
      </w:pPr>
      <w:r w:rsidRPr="002F4351">
        <w:rPr>
          <w:rFonts w:ascii="Calibri" w:hAnsi="Calibri" w:cs="Calibri"/>
          <w:i/>
          <w:sz w:val="18"/>
          <w:szCs w:val="18"/>
        </w:rPr>
        <w:tab/>
      </w:r>
    </w:p>
    <w:p w14:paraId="16D21047" w14:textId="77777777" w:rsidR="002F4351" w:rsidRPr="002F4351" w:rsidRDefault="002F4351" w:rsidP="002F4351">
      <w:pPr>
        <w:tabs>
          <w:tab w:val="left" w:pos="8310"/>
          <w:tab w:val="right" w:pos="14745"/>
        </w:tabs>
        <w:spacing w:before="195"/>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b/>
          <w:bCs/>
          <w:i/>
          <w:iCs/>
          <w:color w:val="000000"/>
          <w:sz w:val="18"/>
          <w:szCs w:val="18"/>
        </w:rPr>
        <w:t>ΑΠΟΘΕΜΑΤΙΚΟ ΠΡΟ ΤΗΣ ΤΡΕΧΟΥΣΑΣ ΑΝΑΜΟΡΦΩΣΗΣ :</w:t>
      </w:r>
      <w:r w:rsidRPr="002F4351">
        <w:rPr>
          <w:rFonts w:ascii="Calibri" w:hAnsi="Calibri" w:cs="Calibri"/>
          <w:i/>
          <w:sz w:val="18"/>
          <w:szCs w:val="18"/>
        </w:rPr>
        <w:tab/>
      </w:r>
      <w:r w:rsidRPr="002F4351">
        <w:rPr>
          <w:rFonts w:ascii="Calibri" w:hAnsi="Calibri" w:cs="Calibri"/>
          <w:i/>
          <w:color w:val="000000"/>
          <w:sz w:val="18"/>
          <w:szCs w:val="18"/>
        </w:rPr>
        <w:t>32.260,65</w:t>
      </w:r>
    </w:p>
    <w:p w14:paraId="13C743BF" w14:textId="77777777" w:rsidR="002F4351" w:rsidRPr="002F4351" w:rsidRDefault="002F4351" w:rsidP="002F4351">
      <w:pPr>
        <w:tabs>
          <w:tab w:val="center" w:pos="396"/>
          <w:tab w:val="center" w:pos="1435"/>
          <w:tab w:val="center" w:pos="3664"/>
          <w:tab w:val="center" w:pos="6128"/>
          <w:tab w:val="center" w:pos="7678"/>
          <w:tab w:val="center" w:pos="10720"/>
          <w:tab w:val="center" w:pos="13934"/>
        </w:tabs>
        <w:spacing w:before="207"/>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Α/Α</w:t>
      </w:r>
      <w:r w:rsidRPr="002F4351">
        <w:rPr>
          <w:rFonts w:ascii="Calibri" w:hAnsi="Calibri" w:cs="Calibri"/>
          <w:i/>
          <w:sz w:val="18"/>
          <w:szCs w:val="18"/>
        </w:rPr>
        <w:tab/>
      </w:r>
      <w:r w:rsidRPr="002F4351">
        <w:rPr>
          <w:rFonts w:ascii="Calibri" w:hAnsi="Calibri" w:cs="Calibri"/>
          <w:b/>
          <w:bCs/>
          <w:i/>
          <w:color w:val="000000"/>
          <w:sz w:val="18"/>
          <w:szCs w:val="18"/>
        </w:rPr>
        <w:t xml:space="preserve">Κ.Α.  </w:t>
      </w:r>
      <w:r w:rsidRPr="002F4351">
        <w:rPr>
          <w:rFonts w:ascii="Calibri" w:hAnsi="Calibri" w:cs="Calibri"/>
          <w:i/>
          <w:sz w:val="18"/>
          <w:szCs w:val="18"/>
        </w:rPr>
        <w:tab/>
      </w:r>
      <w:r w:rsidRPr="002F4351">
        <w:rPr>
          <w:rFonts w:ascii="Calibri" w:hAnsi="Calibri" w:cs="Calibri"/>
          <w:b/>
          <w:bCs/>
          <w:i/>
          <w:color w:val="000000"/>
          <w:sz w:val="18"/>
          <w:szCs w:val="18"/>
        </w:rPr>
        <w:t>ΠΕΡΙΓΡΑΦΗ Κ.Α. ΕΣΟΔΩΝ</w:t>
      </w:r>
      <w:r w:rsidRPr="002F4351">
        <w:rPr>
          <w:rFonts w:ascii="Calibri" w:hAnsi="Calibri" w:cs="Calibri"/>
          <w:i/>
          <w:sz w:val="18"/>
          <w:szCs w:val="18"/>
        </w:rPr>
        <w:tab/>
      </w:r>
      <w:r w:rsidRPr="002F4351">
        <w:rPr>
          <w:rFonts w:ascii="Calibri" w:hAnsi="Calibri" w:cs="Calibri"/>
          <w:b/>
          <w:bCs/>
          <w:i/>
          <w:color w:val="000000"/>
          <w:sz w:val="18"/>
          <w:szCs w:val="18"/>
        </w:rPr>
        <w:t xml:space="preserve">ΜΕΤΑΒΟΛΗ </w:t>
      </w:r>
      <w:r w:rsidRPr="002F4351">
        <w:rPr>
          <w:rFonts w:ascii="Calibri" w:hAnsi="Calibri" w:cs="Calibri"/>
          <w:i/>
          <w:sz w:val="18"/>
          <w:szCs w:val="18"/>
        </w:rPr>
        <w:tab/>
      </w:r>
      <w:r w:rsidRPr="002F4351">
        <w:rPr>
          <w:rFonts w:ascii="Calibri" w:hAnsi="Calibri" w:cs="Calibri"/>
          <w:b/>
          <w:bCs/>
          <w:i/>
          <w:color w:val="000000"/>
          <w:sz w:val="18"/>
          <w:szCs w:val="18"/>
        </w:rPr>
        <w:t>Κ.Α. ΕΞΟΔΩΝ</w:t>
      </w:r>
      <w:r w:rsidRPr="002F4351">
        <w:rPr>
          <w:rFonts w:ascii="Calibri" w:hAnsi="Calibri" w:cs="Calibri"/>
          <w:i/>
          <w:sz w:val="18"/>
          <w:szCs w:val="18"/>
        </w:rPr>
        <w:tab/>
      </w:r>
      <w:r w:rsidRPr="002F4351">
        <w:rPr>
          <w:rFonts w:ascii="Calibri" w:hAnsi="Calibri" w:cs="Calibri"/>
          <w:b/>
          <w:bCs/>
          <w:i/>
          <w:color w:val="000000"/>
          <w:sz w:val="18"/>
          <w:szCs w:val="18"/>
        </w:rPr>
        <w:t>ΠΕΡΙΓΡΑΦΗ Κ.Α. ΕΞΟΔΩΝ</w:t>
      </w:r>
      <w:r w:rsidRPr="002F4351">
        <w:rPr>
          <w:rFonts w:ascii="Calibri" w:hAnsi="Calibri" w:cs="Calibri"/>
          <w:i/>
          <w:sz w:val="18"/>
          <w:szCs w:val="18"/>
        </w:rPr>
        <w:tab/>
      </w:r>
      <w:r w:rsidRPr="002F4351">
        <w:rPr>
          <w:rFonts w:ascii="Calibri" w:hAnsi="Calibri" w:cs="Calibri"/>
          <w:b/>
          <w:bCs/>
          <w:i/>
          <w:color w:val="000000"/>
          <w:sz w:val="18"/>
          <w:szCs w:val="18"/>
        </w:rPr>
        <w:t>ΜΕΤΑΒΟΛΗ ΕΞΟΔΩΝ</w:t>
      </w:r>
    </w:p>
    <w:p w14:paraId="5E7EA298" w14:textId="77777777" w:rsidR="002F4351" w:rsidRPr="002F4351" w:rsidRDefault="002F4351" w:rsidP="002F4351">
      <w:pPr>
        <w:tabs>
          <w:tab w:val="center" w:pos="1435"/>
          <w:tab w:val="center" w:pos="6128"/>
        </w:tabs>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ΕΣΟΔΩΝ</w:t>
      </w:r>
      <w:r w:rsidRPr="002F4351">
        <w:rPr>
          <w:rFonts w:ascii="Calibri" w:hAnsi="Calibri" w:cs="Calibri"/>
          <w:i/>
          <w:sz w:val="18"/>
          <w:szCs w:val="18"/>
        </w:rPr>
        <w:tab/>
      </w:r>
      <w:r w:rsidRPr="002F4351">
        <w:rPr>
          <w:rFonts w:ascii="Calibri" w:hAnsi="Calibri" w:cs="Calibri"/>
          <w:b/>
          <w:bCs/>
          <w:i/>
          <w:color w:val="000000"/>
          <w:sz w:val="18"/>
          <w:szCs w:val="18"/>
        </w:rPr>
        <w:t>ΕΣΟΔΩΝ</w:t>
      </w:r>
    </w:p>
    <w:p w14:paraId="3B308181" w14:textId="77777777" w:rsidR="002F4351" w:rsidRPr="002F4351" w:rsidRDefault="002F4351" w:rsidP="002F4351">
      <w:pPr>
        <w:tabs>
          <w:tab w:val="left" w:pos="90"/>
        </w:tabs>
        <w:spacing w:before="105"/>
        <w:rPr>
          <w:rFonts w:ascii="Calibri" w:hAnsi="Calibri" w:cs="Calibri"/>
          <w:b/>
          <w:bCs/>
          <w:i/>
          <w:color w:val="000000"/>
          <w:sz w:val="18"/>
          <w:szCs w:val="18"/>
          <w:u w:val="single"/>
        </w:rPr>
      </w:pPr>
      <w:r w:rsidRPr="002F4351">
        <w:rPr>
          <w:rFonts w:ascii="Calibri" w:hAnsi="Calibri" w:cs="Calibri"/>
          <w:b/>
          <w:bCs/>
          <w:i/>
          <w:color w:val="000000"/>
          <w:sz w:val="18"/>
          <w:szCs w:val="18"/>
          <w:u w:val="single"/>
        </w:rPr>
        <w:t>Τακτικός Προυπολογισμός</w:t>
      </w:r>
    </w:p>
    <w:p w14:paraId="4EE4F500" w14:textId="77777777" w:rsidR="002F4351" w:rsidRPr="002F4351" w:rsidRDefault="002F4351" w:rsidP="002F4351">
      <w:pPr>
        <w:tabs>
          <w:tab w:val="right" w:pos="5523"/>
          <w:tab w:val="left" w:pos="5625"/>
        </w:tabs>
        <w:spacing w:before="119"/>
        <w:rPr>
          <w:rFonts w:ascii="Calibri" w:hAnsi="Calibri" w:cs="Calibri"/>
          <w:b/>
          <w:bCs/>
          <w:i/>
          <w:color w:val="000000"/>
          <w:sz w:val="18"/>
          <w:szCs w:val="18"/>
          <w:u w:val="single"/>
        </w:rPr>
      </w:pPr>
      <w:r w:rsidRPr="002F4351">
        <w:rPr>
          <w:rFonts w:ascii="Calibri" w:hAnsi="Calibri" w:cs="Calibri"/>
          <w:i/>
          <w:sz w:val="18"/>
          <w:szCs w:val="18"/>
        </w:rPr>
        <w:tab/>
      </w:r>
      <w:r w:rsidRPr="002F4351">
        <w:rPr>
          <w:rFonts w:ascii="Calibri" w:hAnsi="Calibri" w:cs="Calibri"/>
          <w:b/>
          <w:bCs/>
          <w:i/>
          <w:color w:val="000000"/>
          <w:sz w:val="18"/>
          <w:szCs w:val="18"/>
          <w:u w:val="single"/>
        </w:rPr>
        <w:t>1</w:t>
      </w:r>
      <w:r w:rsidRPr="002F4351">
        <w:rPr>
          <w:rFonts w:ascii="Calibri" w:hAnsi="Calibri" w:cs="Calibri"/>
          <w:i/>
          <w:sz w:val="18"/>
          <w:szCs w:val="18"/>
        </w:rPr>
        <w:tab/>
      </w:r>
      <w:r w:rsidRPr="002F4351">
        <w:rPr>
          <w:rFonts w:ascii="Calibri" w:hAnsi="Calibri" w:cs="Calibri"/>
          <w:b/>
          <w:bCs/>
          <w:i/>
          <w:color w:val="000000"/>
          <w:sz w:val="18"/>
          <w:szCs w:val="18"/>
          <w:u w:val="single"/>
        </w:rPr>
        <w:t>ΑΥΞΗΣΕΙΣ ΕΣΟΔΩΝ</w:t>
      </w:r>
    </w:p>
    <w:p w14:paraId="4097D140" w14:textId="77777777" w:rsidR="002F4351" w:rsidRPr="002F4351" w:rsidRDefault="002F4351" w:rsidP="002F4351">
      <w:pPr>
        <w:tabs>
          <w:tab w:val="center" w:pos="391"/>
          <w:tab w:val="left" w:pos="995"/>
          <w:tab w:val="left" w:pos="1892"/>
          <w:tab w:val="right" w:pos="6813"/>
          <w:tab w:val="right" w:pos="14745"/>
        </w:tabs>
        <w:spacing w:before="107"/>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1</w:t>
      </w:r>
      <w:r w:rsidRPr="002F4351">
        <w:rPr>
          <w:rFonts w:ascii="Calibri" w:hAnsi="Calibri" w:cs="Calibri"/>
          <w:i/>
          <w:sz w:val="18"/>
          <w:szCs w:val="18"/>
        </w:rPr>
        <w:tab/>
      </w:r>
      <w:r w:rsidRPr="002F4351">
        <w:rPr>
          <w:rFonts w:ascii="Calibri" w:hAnsi="Calibri" w:cs="Calibri"/>
          <w:b/>
          <w:bCs/>
          <w:i/>
          <w:color w:val="000000"/>
          <w:sz w:val="18"/>
          <w:szCs w:val="18"/>
        </w:rPr>
        <w:t>1211.012</w:t>
      </w:r>
      <w:r w:rsidRPr="002F4351">
        <w:rPr>
          <w:rFonts w:ascii="Calibri" w:hAnsi="Calibri" w:cs="Calibri"/>
          <w:i/>
          <w:sz w:val="18"/>
          <w:szCs w:val="18"/>
        </w:rPr>
        <w:tab/>
      </w:r>
      <w:r w:rsidRPr="002F4351">
        <w:rPr>
          <w:rFonts w:ascii="Calibri" w:hAnsi="Calibri" w:cs="Calibri"/>
          <w:i/>
          <w:color w:val="000000"/>
          <w:sz w:val="18"/>
          <w:szCs w:val="18"/>
        </w:rPr>
        <w:t xml:space="preserve">Επιχορήγηση προς κάλυψη αναγκών για την </w:t>
      </w:r>
      <w:r w:rsidRPr="002F4351">
        <w:rPr>
          <w:rFonts w:ascii="Calibri" w:hAnsi="Calibri" w:cs="Calibri"/>
          <w:i/>
          <w:sz w:val="18"/>
          <w:szCs w:val="18"/>
        </w:rPr>
        <w:tab/>
      </w:r>
      <w:r w:rsidRPr="002F4351">
        <w:rPr>
          <w:rFonts w:ascii="Calibri" w:hAnsi="Calibri" w:cs="Calibri"/>
          <w:i/>
          <w:color w:val="000000"/>
          <w:sz w:val="18"/>
          <w:szCs w:val="18"/>
        </w:rPr>
        <w:t>69.100,00</w:t>
      </w:r>
      <w:r w:rsidRPr="002F4351">
        <w:rPr>
          <w:rFonts w:ascii="Calibri" w:hAnsi="Calibri" w:cs="Calibri"/>
          <w:i/>
          <w:sz w:val="18"/>
          <w:szCs w:val="18"/>
        </w:rPr>
        <w:tab/>
      </w:r>
      <w:r w:rsidRPr="002F4351">
        <w:rPr>
          <w:rFonts w:ascii="Calibri" w:hAnsi="Calibri" w:cs="Calibri"/>
          <w:i/>
          <w:color w:val="000000"/>
          <w:sz w:val="18"/>
          <w:szCs w:val="18"/>
        </w:rPr>
        <w:t>0,00</w:t>
      </w:r>
    </w:p>
    <w:p w14:paraId="1B434C55" w14:textId="77777777" w:rsidR="002F4351" w:rsidRPr="002F4351" w:rsidRDefault="002F4351" w:rsidP="002F4351">
      <w:pPr>
        <w:tabs>
          <w:tab w:val="left" w:pos="1892"/>
        </w:tabs>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αποφυγή της διάδοσης του κορονοϊού COVID-19</w:t>
      </w:r>
    </w:p>
    <w:p w14:paraId="7FD428AD" w14:textId="77777777" w:rsidR="002F4351" w:rsidRPr="002F4351" w:rsidRDefault="002F4351" w:rsidP="002F4351">
      <w:pPr>
        <w:tabs>
          <w:tab w:val="center" w:pos="391"/>
          <w:tab w:val="left" w:pos="995"/>
          <w:tab w:val="left" w:pos="1892"/>
          <w:tab w:val="right" w:pos="6813"/>
          <w:tab w:val="right" w:pos="14745"/>
        </w:tabs>
        <w:spacing w:before="16"/>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2</w:t>
      </w:r>
      <w:r w:rsidRPr="002F4351">
        <w:rPr>
          <w:rFonts w:ascii="Calibri" w:hAnsi="Calibri" w:cs="Calibri"/>
          <w:i/>
          <w:sz w:val="18"/>
          <w:szCs w:val="18"/>
        </w:rPr>
        <w:tab/>
      </w:r>
      <w:r w:rsidRPr="002F4351">
        <w:rPr>
          <w:rFonts w:ascii="Calibri" w:hAnsi="Calibri" w:cs="Calibri"/>
          <w:b/>
          <w:bCs/>
          <w:i/>
          <w:color w:val="000000"/>
          <w:sz w:val="18"/>
          <w:szCs w:val="18"/>
        </w:rPr>
        <w:t>2119.001</w:t>
      </w:r>
      <w:r w:rsidRPr="002F4351">
        <w:rPr>
          <w:rFonts w:ascii="Calibri" w:hAnsi="Calibri" w:cs="Calibri"/>
          <w:i/>
          <w:sz w:val="18"/>
          <w:szCs w:val="18"/>
        </w:rPr>
        <w:tab/>
      </w:r>
      <w:r w:rsidRPr="002F4351">
        <w:rPr>
          <w:rFonts w:ascii="Calibri" w:hAnsi="Calibri" w:cs="Calibri"/>
          <w:i/>
          <w:color w:val="000000"/>
          <w:sz w:val="18"/>
          <w:szCs w:val="18"/>
        </w:rPr>
        <w:t>Φορος ηλεκτροδοτούμενων χώρων</w:t>
      </w:r>
      <w:r w:rsidRPr="002F4351">
        <w:rPr>
          <w:rFonts w:ascii="Calibri" w:hAnsi="Calibri" w:cs="Calibri"/>
          <w:i/>
          <w:sz w:val="18"/>
          <w:szCs w:val="18"/>
        </w:rPr>
        <w:tab/>
      </w:r>
      <w:r w:rsidRPr="002F4351">
        <w:rPr>
          <w:rFonts w:ascii="Calibri" w:hAnsi="Calibri" w:cs="Calibri"/>
          <w:i/>
          <w:color w:val="000000"/>
          <w:sz w:val="18"/>
          <w:szCs w:val="18"/>
        </w:rPr>
        <w:t>2.000,00</w:t>
      </w:r>
      <w:r w:rsidRPr="002F4351">
        <w:rPr>
          <w:rFonts w:ascii="Calibri" w:hAnsi="Calibri" w:cs="Calibri"/>
          <w:i/>
          <w:sz w:val="18"/>
          <w:szCs w:val="18"/>
        </w:rPr>
        <w:tab/>
      </w:r>
      <w:r w:rsidRPr="002F4351">
        <w:rPr>
          <w:rFonts w:ascii="Calibri" w:hAnsi="Calibri" w:cs="Calibri"/>
          <w:i/>
          <w:color w:val="000000"/>
          <w:sz w:val="18"/>
          <w:szCs w:val="18"/>
        </w:rPr>
        <w:t>0,00</w:t>
      </w:r>
    </w:p>
    <w:p w14:paraId="09295FD9" w14:textId="77777777" w:rsidR="002F4351" w:rsidRPr="002F4351" w:rsidRDefault="002F4351" w:rsidP="002F4351">
      <w:pPr>
        <w:tabs>
          <w:tab w:val="center" w:pos="391"/>
          <w:tab w:val="left" w:pos="995"/>
          <w:tab w:val="left" w:pos="1892"/>
          <w:tab w:val="right" w:pos="6813"/>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3</w:t>
      </w:r>
      <w:r w:rsidRPr="002F4351">
        <w:rPr>
          <w:rFonts w:ascii="Calibri" w:hAnsi="Calibri" w:cs="Calibri"/>
          <w:i/>
          <w:sz w:val="18"/>
          <w:szCs w:val="18"/>
        </w:rPr>
        <w:tab/>
      </w:r>
      <w:r w:rsidRPr="002F4351">
        <w:rPr>
          <w:rFonts w:ascii="Calibri" w:hAnsi="Calibri" w:cs="Calibri"/>
          <w:b/>
          <w:bCs/>
          <w:i/>
          <w:color w:val="000000"/>
          <w:sz w:val="18"/>
          <w:szCs w:val="18"/>
        </w:rPr>
        <w:t>2212.002</w:t>
      </w:r>
      <w:r w:rsidRPr="002F4351">
        <w:rPr>
          <w:rFonts w:ascii="Calibri" w:hAnsi="Calibri" w:cs="Calibri"/>
          <w:i/>
          <w:sz w:val="18"/>
          <w:szCs w:val="18"/>
        </w:rPr>
        <w:tab/>
      </w:r>
      <w:r w:rsidRPr="002F4351">
        <w:rPr>
          <w:rFonts w:ascii="Calibri" w:hAnsi="Calibri" w:cs="Calibri"/>
          <w:i/>
          <w:color w:val="000000"/>
          <w:sz w:val="18"/>
          <w:szCs w:val="18"/>
        </w:rPr>
        <w:t>Εσοδα από πρόστιμα κοκ</w:t>
      </w:r>
      <w:r w:rsidRPr="002F4351">
        <w:rPr>
          <w:rFonts w:ascii="Calibri" w:hAnsi="Calibri" w:cs="Calibri"/>
          <w:i/>
          <w:sz w:val="18"/>
          <w:szCs w:val="18"/>
        </w:rPr>
        <w:tab/>
      </w:r>
      <w:r w:rsidRPr="002F4351">
        <w:rPr>
          <w:rFonts w:ascii="Calibri" w:hAnsi="Calibri" w:cs="Calibri"/>
          <w:i/>
          <w:color w:val="000000"/>
          <w:sz w:val="18"/>
          <w:szCs w:val="18"/>
        </w:rPr>
        <w:t>400,00</w:t>
      </w:r>
      <w:r w:rsidRPr="002F4351">
        <w:rPr>
          <w:rFonts w:ascii="Calibri" w:hAnsi="Calibri" w:cs="Calibri"/>
          <w:i/>
          <w:sz w:val="18"/>
          <w:szCs w:val="18"/>
        </w:rPr>
        <w:tab/>
      </w:r>
      <w:r w:rsidRPr="002F4351">
        <w:rPr>
          <w:rFonts w:ascii="Calibri" w:hAnsi="Calibri" w:cs="Calibri"/>
          <w:i/>
          <w:color w:val="000000"/>
          <w:sz w:val="18"/>
          <w:szCs w:val="18"/>
        </w:rPr>
        <w:t>0,00</w:t>
      </w:r>
    </w:p>
    <w:p w14:paraId="134EC9FF" w14:textId="77777777" w:rsidR="002F4351" w:rsidRPr="002F4351" w:rsidRDefault="002F4351" w:rsidP="002F4351">
      <w:pPr>
        <w:tabs>
          <w:tab w:val="center" w:pos="391"/>
          <w:tab w:val="left" w:pos="995"/>
          <w:tab w:val="left" w:pos="1892"/>
          <w:tab w:val="right" w:pos="6813"/>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4</w:t>
      </w:r>
      <w:r w:rsidRPr="002F4351">
        <w:rPr>
          <w:rFonts w:ascii="Calibri" w:hAnsi="Calibri" w:cs="Calibri"/>
          <w:i/>
          <w:sz w:val="18"/>
          <w:szCs w:val="18"/>
        </w:rPr>
        <w:tab/>
      </w:r>
      <w:r w:rsidRPr="002F4351">
        <w:rPr>
          <w:rFonts w:ascii="Calibri" w:hAnsi="Calibri" w:cs="Calibri"/>
          <w:b/>
          <w:bCs/>
          <w:i/>
          <w:color w:val="000000"/>
          <w:sz w:val="18"/>
          <w:szCs w:val="18"/>
        </w:rPr>
        <w:t>4142.007</w:t>
      </w:r>
      <w:r w:rsidRPr="002F4351">
        <w:rPr>
          <w:rFonts w:ascii="Calibri" w:hAnsi="Calibri" w:cs="Calibri"/>
          <w:i/>
          <w:sz w:val="18"/>
          <w:szCs w:val="18"/>
        </w:rPr>
        <w:tab/>
      </w:r>
      <w:r w:rsidRPr="002F4351">
        <w:rPr>
          <w:rFonts w:ascii="Calibri" w:hAnsi="Calibri" w:cs="Calibri"/>
          <w:i/>
          <w:color w:val="000000"/>
          <w:sz w:val="18"/>
          <w:szCs w:val="18"/>
        </w:rPr>
        <w:t>Κράτηση υπερ Δήμου</w:t>
      </w:r>
      <w:r w:rsidRPr="002F4351">
        <w:rPr>
          <w:rFonts w:ascii="Calibri" w:hAnsi="Calibri" w:cs="Calibri"/>
          <w:i/>
          <w:sz w:val="18"/>
          <w:szCs w:val="18"/>
        </w:rPr>
        <w:tab/>
      </w:r>
      <w:r w:rsidRPr="002F4351">
        <w:rPr>
          <w:rFonts w:ascii="Calibri" w:hAnsi="Calibri" w:cs="Calibri"/>
          <w:i/>
          <w:color w:val="000000"/>
          <w:sz w:val="18"/>
          <w:szCs w:val="18"/>
        </w:rPr>
        <w:t>200,00</w:t>
      </w:r>
      <w:r w:rsidRPr="002F4351">
        <w:rPr>
          <w:rFonts w:ascii="Calibri" w:hAnsi="Calibri" w:cs="Calibri"/>
          <w:i/>
          <w:sz w:val="18"/>
          <w:szCs w:val="18"/>
        </w:rPr>
        <w:tab/>
      </w:r>
      <w:r w:rsidRPr="002F4351">
        <w:rPr>
          <w:rFonts w:ascii="Calibri" w:hAnsi="Calibri" w:cs="Calibri"/>
          <w:i/>
          <w:color w:val="000000"/>
          <w:sz w:val="18"/>
          <w:szCs w:val="18"/>
        </w:rPr>
        <w:t>0,00</w:t>
      </w:r>
    </w:p>
    <w:p w14:paraId="50A7FE06" w14:textId="77777777" w:rsidR="002F4351" w:rsidRPr="002F4351" w:rsidRDefault="002F4351" w:rsidP="002F4351">
      <w:pPr>
        <w:tabs>
          <w:tab w:val="right" w:pos="6813"/>
        </w:tabs>
        <w:spacing w:before="180"/>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71.700,00</w:t>
      </w:r>
    </w:p>
    <w:p w14:paraId="57C90378" w14:textId="77777777" w:rsidR="002F4351" w:rsidRPr="002F4351" w:rsidRDefault="002F4351" w:rsidP="002F4351">
      <w:pPr>
        <w:tabs>
          <w:tab w:val="right" w:pos="5523"/>
          <w:tab w:val="left" w:pos="5625"/>
        </w:tabs>
        <w:spacing w:before="375"/>
        <w:rPr>
          <w:rFonts w:ascii="Calibri" w:hAnsi="Calibri" w:cs="Calibri"/>
          <w:b/>
          <w:bCs/>
          <w:i/>
          <w:color w:val="000000"/>
          <w:sz w:val="18"/>
          <w:szCs w:val="18"/>
          <w:u w:val="single"/>
        </w:rPr>
      </w:pPr>
      <w:r w:rsidRPr="002F4351">
        <w:rPr>
          <w:rFonts w:ascii="Calibri" w:hAnsi="Calibri" w:cs="Calibri"/>
          <w:i/>
          <w:sz w:val="18"/>
          <w:szCs w:val="18"/>
        </w:rPr>
        <w:tab/>
      </w:r>
      <w:r w:rsidRPr="002F4351">
        <w:rPr>
          <w:rFonts w:ascii="Calibri" w:hAnsi="Calibri" w:cs="Calibri"/>
          <w:b/>
          <w:bCs/>
          <w:i/>
          <w:color w:val="000000"/>
          <w:sz w:val="18"/>
          <w:szCs w:val="18"/>
          <w:u w:val="single"/>
        </w:rPr>
        <w:t>2</w:t>
      </w:r>
      <w:r w:rsidRPr="002F4351">
        <w:rPr>
          <w:rFonts w:ascii="Calibri" w:hAnsi="Calibri" w:cs="Calibri"/>
          <w:i/>
          <w:sz w:val="18"/>
          <w:szCs w:val="18"/>
        </w:rPr>
        <w:tab/>
      </w:r>
      <w:r w:rsidRPr="002F4351">
        <w:rPr>
          <w:rFonts w:ascii="Calibri" w:hAnsi="Calibri" w:cs="Calibri"/>
          <w:b/>
          <w:bCs/>
          <w:i/>
          <w:color w:val="000000"/>
          <w:sz w:val="18"/>
          <w:szCs w:val="18"/>
          <w:u w:val="single"/>
        </w:rPr>
        <w:t>ΜΕΙΩΣΕΙΣ ΕΣΟΔΩΝ</w:t>
      </w:r>
    </w:p>
    <w:p w14:paraId="559703E2" w14:textId="77777777" w:rsidR="002F4351" w:rsidRPr="002F4351" w:rsidRDefault="002F4351" w:rsidP="002F4351">
      <w:pPr>
        <w:tabs>
          <w:tab w:val="center" w:pos="391"/>
          <w:tab w:val="left" w:pos="995"/>
          <w:tab w:val="left" w:pos="1892"/>
          <w:tab w:val="right" w:pos="6813"/>
          <w:tab w:val="right" w:pos="14745"/>
        </w:tabs>
        <w:spacing w:before="107"/>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5</w:t>
      </w:r>
      <w:r w:rsidRPr="002F4351">
        <w:rPr>
          <w:rFonts w:ascii="Calibri" w:hAnsi="Calibri" w:cs="Calibri"/>
          <w:i/>
          <w:sz w:val="18"/>
          <w:szCs w:val="18"/>
        </w:rPr>
        <w:tab/>
      </w:r>
      <w:r w:rsidRPr="002F4351">
        <w:rPr>
          <w:rFonts w:ascii="Calibri" w:hAnsi="Calibri" w:cs="Calibri"/>
          <w:b/>
          <w:bCs/>
          <w:i/>
          <w:color w:val="000000"/>
          <w:sz w:val="18"/>
          <w:szCs w:val="18"/>
        </w:rPr>
        <w:t>1511.</w:t>
      </w:r>
      <w:r w:rsidRPr="002F4351">
        <w:rPr>
          <w:rFonts w:ascii="Calibri" w:hAnsi="Calibri" w:cs="Calibri"/>
          <w:i/>
          <w:sz w:val="18"/>
          <w:szCs w:val="18"/>
        </w:rPr>
        <w:tab/>
      </w:r>
      <w:r w:rsidRPr="002F4351">
        <w:rPr>
          <w:rFonts w:ascii="Calibri" w:hAnsi="Calibri" w:cs="Calibri"/>
          <w:i/>
          <w:color w:val="000000"/>
          <w:sz w:val="18"/>
          <w:szCs w:val="18"/>
        </w:rPr>
        <w:t xml:space="preserve">Προσαυξήσεις εκπρόθεσμης καταβολής χρεών </w:t>
      </w:r>
      <w:r w:rsidRPr="002F4351">
        <w:rPr>
          <w:rFonts w:ascii="Calibri" w:hAnsi="Calibri" w:cs="Calibri"/>
          <w:i/>
          <w:sz w:val="18"/>
          <w:szCs w:val="18"/>
        </w:rPr>
        <w:tab/>
      </w:r>
      <w:r w:rsidRPr="002F4351">
        <w:rPr>
          <w:rFonts w:ascii="Calibri" w:hAnsi="Calibri" w:cs="Calibri"/>
          <w:i/>
          <w:color w:val="000000"/>
          <w:sz w:val="18"/>
          <w:szCs w:val="18"/>
        </w:rPr>
        <w:t>-2.000,00</w:t>
      </w:r>
      <w:r w:rsidRPr="002F4351">
        <w:rPr>
          <w:rFonts w:ascii="Calibri" w:hAnsi="Calibri" w:cs="Calibri"/>
          <w:i/>
          <w:sz w:val="18"/>
          <w:szCs w:val="18"/>
        </w:rPr>
        <w:tab/>
      </w:r>
      <w:r w:rsidRPr="002F4351">
        <w:rPr>
          <w:rFonts w:ascii="Calibri" w:hAnsi="Calibri" w:cs="Calibri"/>
          <w:i/>
          <w:color w:val="000000"/>
          <w:sz w:val="18"/>
          <w:szCs w:val="18"/>
        </w:rPr>
        <w:t>0,00</w:t>
      </w:r>
    </w:p>
    <w:p w14:paraId="1D7CE785" w14:textId="77777777" w:rsidR="002F4351" w:rsidRPr="002F4351" w:rsidRDefault="002F4351" w:rsidP="002F4351">
      <w:pPr>
        <w:tabs>
          <w:tab w:val="left" w:pos="1892"/>
        </w:tabs>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(άρθρο 6 ΝΔ 356/74, άρθρο 16 Ν 2130/93)</w:t>
      </w:r>
    </w:p>
    <w:p w14:paraId="5BCA9ACD" w14:textId="77777777" w:rsidR="002F4351" w:rsidRPr="002F4351" w:rsidRDefault="002F4351" w:rsidP="002F4351">
      <w:pPr>
        <w:tabs>
          <w:tab w:val="center" w:pos="391"/>
          <w:tab w:val="left" w:pos="995"/>
          <w:tab w:val="left" w:pos="1892"/>
          <w:tab w:val="right" w:pos="6813"/>
          <w:tab w:val="right" w:pos="14745"/>
        </w:tabs>
        <w:spacing w:before="16"/>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6</w:t>
      </w:r>
      <w:r w:rsidRPr="002F4351">
        <w:rPr>
          <w:rFonts w:ascii="Calibri" w:hAnsi="Calibri" w:cs="Calibri"/>
          <w:i/>
          <w:sz w:val="18"/>
          <w:szCs w:val="18"/>
        </w:rPr>
        <w:tab/>
      </w:r>
      <w:r w:rsidRPr="002F4351">
        <w:rPr>
          <w:rFonts w:ascii="Calibri" w:hAnsi="Calibri" w:cs="Calibri"/>
          <w:b/>
          <w:bCs/>
          <w:i/>
          <w:color w:val="000000"/>
          <w:sz w:val="18"/>
          <w:szCs w:val="18"/>
        </w:rPr>
        <w:t>2211.003</w:t>
      </w:r>
      <w:r w:rsidRPr="002F4351">
        <w:rPr>
          <w:rFonts w:ascii="Calibri" w:hAnsi="Calibri" w:cs="Calibri"/>
          <w:i/>
          <w:sz w:val="18"/>
          <w:szCs w:val="18"/>
        </w:rPr>
        <w:tab/>
      </w:r>
      <w:r w:rsidRPr="002F4351">
        <w:rPr>
          <w:rFonts w:ascii="Calibri" w:hAnsi="Calibri" w:cs="Calibri"/>
          <w:i/>
          <w:color w:val="000000"/>
          <w:sz w:val="18"/>
          <w:szCs w:val="18"/>
        </w:rPr>
        <w:t>Εσοδα από πρόστιμα Κ.Ο.Κ.</w:t>
      </w:r>
      <w:r w:rsidRPr="002F4351">
        <w:rPr>
          <w:rFonts w:ascii="Calibri" w:hAnsi="Calibri" w:cs="Calibri"/>
          <w:i/>
          <w:sz w:val="18"/>
          <w:szCs w:val="18"/>
        </w:rPr>
        <w:tab/>
      </w:r>
      <w:r w:rsidRPr="002F4351">
        <w:rPr>
          <w:rFonts w:ascii="Calibri" w:hAnsi="Calibri" w:cs="Calibri"/>
          <w:i/>
          <w:color w:val="000000"/>
          <w:sz w:val="18"/>
          <w:szCs w:val="18"/>
        </w:rPr>
        <w:t>-400,00</w:t>
      </w:r>
      <w:r w:rsidRPr="002F4351">
        <w:rPr>
          <w:rFonts w:ascii="Calibri" w:hAnsi="Calibri" w:cs="Calibri"/>
          <w:i/>
          <w:sz w:val="18"/>
          <w:szCs w:val="18"/>
        </w:rPr>
        <w:tab/>
      </w:r>
      <w:r w:rsidRPr="002F4351">
        <w:rPr>
          <w:rFonts w:ascii="Calibri" w:hAnsi="Calibri" w:cs="Calibri"/>
          <w:i/>
          <w:color w:val="000000"/>
          <w:sz w:val="18"/>
          <w:szCs w:val="18"/>
        </w:rPr>
        <w:t>0,00</w:t>
      </w:r>
    </w:p>
    <w:p w14:paraId="06A1A13D" w14:textId="77777777" w:rsidR="002F4351" w:rsidRPr="002F4351" w:rsidRDefault="002F4351" w:rsidP="002F4351">
      <w:pPr>
        <w:tabs>
          <w:tab w:val="center" w:pos="391"/>
          <w:tab w:val="left" w:pos="995"/>
          <w:tab w:val="left" w:pos="1892"/>
          <w:tab w:val="right" w:pos="6813"/>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7</w:t>
      </w:r>
      <w:r w:rsidRPr="002F4351">
        <w:rPr>
          <w:rFonts w:ascii="Calibri" w:hAnsi="Calibri" w:cs="Calibri"/>
          <w:i/>
          <w:sz w:val="18"/>
          <w:szCs w:val="18"/>
        </w:rPr>
        <w:tab/>
      </w:r>
      <w:r w:rsidRPr="002F4351">
        <w:rPr>
          <w:rFonts w:ascii="Calibri" w:hAnsi="Calibri" w:cs="Calibri"/>
          <w:b/>
          <w:bCs/>
          <w:i/>
          <w:color w:val="000000"/>
          <w:sz w:val="18"/>
          <w:szCs w:val="18"/>
        </w:rPr>
        <w:t>4219.002</w:t>
      </w:r>
      <w:r w:rsidRPr="002F4351">
        <w:rPr>
          <w:rFonts w:ascii="Calibri" w:hAnsi="Calibri" w:cs="Calibri"/>
          <w:i/>
          <w:sz w:val="18"/>
          <w:szCs w:val="18"/>
        </w:rPr>
        <w:tab/>
      </w:r>
      <w:r w:rsidRPr="002F4351">
        <w:rPr>
          <w:rFonts w:ascii="Calibri" w:hAnsi="Calibri" w:cs="Calibri"/>
          <w:i/>
          <w:color w:val="000000"/>
          <w:sz w:val="18"/>
          <w:szCs w:val="18"/>
        </w:rPr>
        <w:t>Επιστροφή χρημάτων από κρατήσεις  αιρετών</w:t>
      </w:r>
      <w:r w:rsidRPr="002F4351">
        <w:rPr>
          <w:rFonts w:ascii="Calibri" w:hAnsi="Calibri" w:cs="Calibri"/>
          <w:i/>
          <w:sz w:val="18"/>
          <w:szCs w:val="18"/>
        </w:rPr>
        <w:tab/>
      </w:r>
      <w:r w:rsidRPr="002F4351">
        <w:rPr>
          <w:rFonts w:ascii="Calibri" w:hAnsi="Calibri" w:cs="Calibri"/>
          <w:i/>
          <w:color w:val="000000"/>
          <w:sz w:val="18"/>
          <w:szCs w:val="18"/>
        </w:rPr>
        <w:t>-200,00</w:t>
      </w:r>
      <w:r w:rsidRPr="002F4351">
        <w:rPr>
          <w:rFonts w:ascii="Calibri" w:hAnsi="Calibri" w:cs="Calibri"/>
          <w:i/>
          <w:sz w:val="18"/>
          <w:szCs w:val="18"/>
        </w:rPr>
        <w:tab/>
      </w:r>
      <w:r w:rsidRPr="002F4351">
        <w:rPr>
          <w:rFonts w:ascii="Calibri" w:hAnsi="Calibri" w:cs="Calibri"/>
          <w:i/>
          <w:color w:val="000000"/>
          <w:sz w:val="18"/>
          <w:szCs w:val="18"/>
        </w:rPr>
        <w:t>0,00</w:t>
      </w:r>
    </w:p>
    <w:p w14:paraId="01B350D2" w14:textId="77777777" w:rsidR="002F4351" w:rsidRPr="002F4351" w:rsidRDefault="002F4351" w:rsidP="002F4351">
      <w:pPr>
        <w:tabs>
          <w:tab w:val="right" w:pos="6813"/>
        </w:tabs>
        <w:spacing w:before="180"/>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-2.600,00</w:t>
      </w:r>
    </w:p>
    <w:p w14:paraId="5730297B" w14:textId="77777777" w:rsidR="002F4351" w:rsidRPr="002F4351" w:rsidRDefault="002F4351" w:rsidP="002F4351">
      <w:pPr>
        <w:tabs>
          <w:tab w:val="right" w:pos="5523"/>
          <w:tab w:val="left" w:pos="5625"/>
        </w:tabs>
        <w:spacing w:before="375"/>
        <w:rPr>
          <w:rFonts w:ascii="Calibri" w:hAnsi="Calibri" w:cs="Calibri"/>
          <w:b/>
          <w:bCs/>
          <w:i/>
          <w:color w:val="000000"/>
          <w:sz w:val="18"/>
          <w:szCs w:val="18"/>
          <w:u w:val="single"/>
        </w:rPr>
      </w:pPr>
      <w:r w:rsidRPr="002F4351">
        <w:rPr>
          <w:rFonts w:ascii="Calibri" w:hAnsi="Calibri" w:cs="Calibri"/>
          <w:i/>
          <w:sz w:val="18"/>
          <w:szCs w:val="18"/>
        </w:rPr>
        <w:tab/>
      </w:r>
      <w:r w:rsidRPr="002F4351">
        <w:rPr>
          <w:rFonts w:ascii="Calibri" w:hAnsi="Calibri" w:cs="Calibri"/>
          <w:b/>
          <w:bCs/>
          <w:i/>
          <w:color w:val="000000"/>
          <w:sz w:val="18"/>
          <w:szCs w:val="18"/>
          <w:u w:val="single"/>
        </w:rPr>
        <w:t>3</w:t>
      </w:r>
      <w:r w:rsidRPr="002F4351">
        <w:rPr>
          <w:rFonts w:ascii="Calibri" w:hAnsi="Calibri" w:cs="Calibri"/>
          <w:i/>
          <w:sz w:val="18"/>
          <w:szCs w:val="18"/>
        </w:rPr>
        <w:tab/>
      </w:r>
      <w:r w:rsidRPr="002F4351">
        <w:rPr>
          <w:rFonts w:ascii="Calibri" w:hAnsi="Calibri" w:cs="Calibri"/>
          <w:b/>
          <w:bCs/>
          <w:i/>
          <w:color w:val="000000"/>
          <w:sz w:val="18"/>
          <w:szCs w:val="18"/>
          <w:u w:val="single"/>
        </w:rPr>
        <w:t>ΑΥΞΗΣΕΙΣ ΕΞΟΔΩΝ</w:t>
      </w:r>
    </w:p>
    <w:p w14:paraId="6DB43F6E" w14:textId="77777777" w:rsidR="002F4351" w:rsidRPr="002F4351" w:rsidRDefault="002F4351" w:rsidP="002F4351">
      <w:pPr>
        <w:tabs>
          <w:tab w:val="center" w:pos="391"/>
          <w:tab w:val="right" w:pos="6813"/>
          <w:tab w:val="left" w:pos="7020"/>
          <w:tab w:val="left" w:pos="8325"/>
          <w:tab w:val="right" w:pos="14745"/>
        </w:tabs>
        <w:spacing w:before="107"/>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8</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00-6111.</w:t>
      </w:r>
      <w:r w:rsidRPr="002F4351">
        <w:rPr>
          <w:rFonts w:ascii="Calibri" w:hAnsi="Calibri" w:cs="Calibri"/>
          <w:i/>
          <w:sz w:val="18"/>
          <w:szCs w:val="18"/>
        </w:rPr>
        <w:tab/>
      </w:r>
      <w:r w:rsidRPr="002F4351">
        <w:rPr>
          <w:rFonts w:ascii="Calibri" w:hAnsi="Calibri" w:cs="Calibri"/>
          <w:i/>
          <w:color w:val="000000"/>
          <w:sz w:val="18"/>
          <w:szCs w:val="18"/>
        </w:rPr>
        <w:t>Αμοιβές νομικών και συμβολαιογράφων</w:t>
      </w:r>
      <w:r w:rsidRPr="002F4351">
        <w:rPr>
          <w:rFonts w:ascii="Calibri" w:hAnsi="Calibri" w:cs="Calibri"/>
          <w:i/>
          <w:sz w:val="18"/>
          <w:szCs w:val="18"/>
        </w:rPr>
        <w:tab/>
      </w:r>
      <w:r w:rsidRPr="002F4351">
        <w:rPr>
          <w:rFonts w:ascii="Calibri" w:hAnsi="Calibri" w:cs="Calibri"/>
          <w:i/>
          <w:color w:val="000000"/>
          <w:sz w:val="18"/>
          <w:szCs w:val="18"/>
        </w:rPr>
        <w:t>5.000,00</w:t>
      </w:r>
    </w:p>
    <w:p w14:paraId="36F25772"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9</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10-6142.003</w:t>
      </w:r>
      <w:r w:rsidRPr="002F4351">
        <w:rPr>
          <w:rFonts w:ascii="Calibri" w:hAnsi="Calibri" w:cs="Calibri"/>
          <w:i/>
          <w:sz w:val="18"/>
          <w:szCs w:val="18"/>
        </w:rPr>
        <w:tab/>
      </w:r>
      <w:r w:rsidRPr="002F4351">
        <w:rPr>
          <w:rFonts w:ascii="Calibri" w:hAnsi="Calibri" w:cs="Calibri"/>
          <w:i/>
          <w:color w:val="000000"/>
          <w:sz w:val="18"/>
          <w:szCs w:val="18"/>
        </w:rPr>
        <w:t xml:space="preserve">Συμβουλευτικές υπηρεσίες στην ανάπτυξη &amp;παρακολούθηση των </w:t>
      </w:r>
      <w:r w:rsidRPr="002F4351">
        <w:rPr>
          <w:rFonts w:ascii="Calibri" w:hAnsi="Calibri" w:cs="Calibri"/>
          <w:i/>
          <w:sz w:val="18"/>
          <w:szCs w:val="18"/>
        </w:rPr>
        <w:tab/>
      </w:r>
      <w:r w:rsidRPr="002F4351">
        <w:rPr>
          <w:rFonts w:ascii="Calibri" w:hAnsi="Calibri" w:cs="Calibri"/>
          <w:i/>
          <w:color w:val="000000"/>
          <w:sz w:val="18"/>
          <w:szCs w:val="18"/>
        </w:rPr>
        <w:t>4.700,00</w:t>
      </w:r>
    </w:p>
    <w:p w14:paraId="0A118D41" w14:textId="77777777" w:rsidR="002F4351" w:rsidRPr="002F4351" w:rsidRDefault="002F4351" w:rsidP="002F4351">
      <w:pPr>
        <w:tabs>
          <w:tab w:val="left" w:pos="8325"/>
        </w:tabs>
        <w:rPr>
          <w:rFonts w:ascii="Calibri" w:hAnsi="Calibri" w:cs="Calibri"/>
          <w:i/>
          <w:color w:val="000000"/>
          <w:sz w:val="18"/>
          <w:szCs w:val="18"/>
        </w:rPr>
      </w:pPr>
      <w:r w:rsidRPr="002F4351">
        <w:rPr>
          <w:rFonts w:ascii="Calibri" w:hAnsi="Calibri" w:cs="Calibri"/>
          <w:i/>
          <w:sz w:val="18"/>
          <w:szCs w:val="18"/>
        </w:rPr>
        <w:lastRenderedPageBreak/>
        <w:tab/>
      </w:r>
      <w:r w:rsidRPr="002F4351">
        <w:rPr>
          <w:rFonts w:ascii="Calibri" w:hAnsi="Calibri" w:cs="Calibri"/>
          <w:i/>
          <w:color w:val="000000"/>
          <w:sz w:val="18"/>
          <w:szCs w:val="18"/>
        </w:rPr>
        <w:t>ταμειακών ροών</w:t>
      </w:r>
    </w:p>
    <w:p w14:paraId="5E64AC1C" w14:textId="77777777" w:rsidR="002F4351" w:rsidRPr="002F4351" w:rsidRDefault="002F4351" w:rsidP="002F4351">
      <w:pPr>
        <w:tabs>
          <w:tab w:val="center" w:pos="391"/>
          <w:tab w:val="right" w:pos="6813"/>
          <w:tab w:val="left" w:pos="7020"/>
          <w:tab w:val="left" w:pos="8325"/>
          <w:tab w:val="right" w:pos="14745"/>
        </w:tabs>
        <w:spacing w:before="105"/>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10</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10-6264.</w:t>
      </w:r>
      <w:r w:rsidRPr="002F4351">
        <w:rPr>
          <w:rFonts w:ascii="Calibri" w:hAnsi="Calibri" w:cs="Calibri"/>
          <w:i/>
          <w:sz w:val="18"/>
          <w:szCs w:val="18"/>
        </w:rPr>
        <w:tab/>
      </w:r>
      <w:r w:rsidRPr="002F4351">
        <w:rPr>
          <w:rFonts w:ascii="Calibri" w:hAnsi="Calibri" w:cs="Calibri"/>
          <w:i/>
          <w:color w:val="000000"/>
          <w:sz w:val="18"/>
          <w:szCs w:val="18"/>
        </w:rPr>
        <w:t>Συντήρηση και επισκευή λοιπών μηχανημάτων</w:t>
      </w:r>
      <w:r w:rsidRPr="002F4351">
        <w:rPr>
          <w:rFonts w:ascii="Calibri" w:hAnsi="Calibri" w:cs="Calibri"/>
          <w:i/>
          <w:sz w:val="18"/>
          <w:szCs w:val="18"/>
        </w:rPr>
        <w:tab/>
      </w:r>
      <w:r w:rsidRPr="002F4351">
        <w:rPr>
          <w:rFonts w:ascii="Calibri" w:hAnsi="Calibri" w:cs="Calibri"/>
          <w:i/>
          <w:color w:val="000000"/>
          <w:sz w:val="18"/>
          <w:szCs w:val="18"/>
        </w:rPr>
        <w:t>5.000,00</w:t>
      </w:r>
    </w:p>
    <w:p w14:paraId="572BA289"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11</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10-6615.002</w:t>
      </w:r>
      <w:r w:rsidRPr="002F4351">
        <w:rPr>
          <w:rFonts w:ascii="Calibri" w:hAnsi="Calibri" w:cs="Calibri"/>
          <w:i/>
          <w:sz w:val="18"/>
          <w:szCs w:val="18"/>
        </w:rPr>
        <w:tab/>
      </w:r>
      <w:r w:rsidRPr="002F4351">
        <w:rPr>
          <w:rFonts w:ascii="Calibri" w:hAnsi="Calibri" w:cs="Calibri"/>
          <w:i/>
          <w:color w:val="000000"/>
          <w:sz w:val="18"/>
          <w:szCs w:val="18"/>
        </w:rPr>
        <w:t>Εκτυπώσεις-Απομαγνητοφώνηση πρακτικών</w:t>
      </w:r>
      <w:r w:rsidRPr="002F4351">
        <w:rPr>
          <w:rFonts w:ascii="Calibri" w:hAnsi="Calibri" w:cs="Calibri"/>
          <w:i/>
          <w:sz w:val="18"/>
          <w:szCs w:val="18"/>
        </w:rPr>
        <w:tab/>
      </w:r>
      <w:r w:rsidRPr="002F4351">
        <w:rPr>
          <w:rFonts w:ascii="Calibri" w:hAnsi="Calibri" w:cs="Calibri"/>
          <w:i/>
          <w:color w:val="000000"/>
          <w:sz w:val="18"/>
          <w:szCs w:val="18"/>
        </w:rPr>
        <w:t>8.000,00</w:t>
      </w:r>
    </w:p>
    <w:p w14:paraId="40073EFB"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12</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15-6261.001</w:t>
      </w:r>
      <w:r w:rsidRPr="002F4351">
        <w:rPr>
          <w:rFonts w:ascii="Calibri" w:hAnsi="Calibri" w:cs="Calibri"/>
          <w:i/>
          <w:sz w:val="18"/>
          <w:szCs w:val="18"/>
        </w:rPr>
        <w:tab/>
      </w:r>
      <w:r w:rsidRPr="002F4351">
        <w:rPr>
          <w:rFonts w:ascii="Calibri" w:hAnsi="Calibri" w:cs="Calibri"/>
          <w:i/>
          <w:color w:val="000000"/>
          <w:sz w:val="18"/>
          <w:szCs w:val="18"/>
        </w:rPr>
        <w:t>Συντήρηση-επισκευή κτιρίων</w:t>
      </w:r>
      <w:r w:rsidRPr="002F4351">
        <w:rPr>
          <w:rFonts w:ascii="Calibri" w:hAnsi="Calibri" w:cs="Calibri"/>
          <w:i/>
          <w:sz w:val="18"/>
          <w:szCs w:val="18"/>
        </w:rPr>
        <w:tab/>
      </w:r>
      <w:r w:rsidRPr="002F4351">
        <w:rPr>
          <w:rFonts w:ascii="Calibri" w:hAnsi="Calibri" w:cs="Calibri"/>
          <w:i/>
          <w:color w:val="000000"/>
          <w:sz w:val="18"/>
          <w:szCs w:val="18"/>
        </w:rPr>
        <w:t>1.500,00</w:t>
      </w:r>
    </w:p>
    <w:p w14:paraId="7107FB85"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13</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15-6681.001</w:t>
      </w:r>
      <w:r w:rsidRPr="002F4351">
        <w:rPr>
          <w:rFonts w:ascii="Calibri" w:hAnsi="Calibri" w:cs="Calibri"/>
          <w:i/>
          <w:sz w:val="18"/>
          <w:szCs w:val="18"/>
        </w:rPr>
        <w:tab/>
      </w:r>
      <w:r w:rsidRPr="002F4351">
        <w:rPr>
          <w:rFonts w:ascii="Calibri" w:hAnsi="Calibri" w:cs="Calibri"/>
          <w:i/>
          <w:color w:val="000000"/>
          <w:sz w:val="18"/>
          <w:szCs w:val="18"/>
        </w:rPr>
        <w:t>Υλικά φαρμακείου</w:t>
      </w:r>
      <w:r w:rsidRPr="002F4351">
        <w:rPr>
          <w:rFonts w:ascii="Calibri" w:hAnsi="Calibri" w:cs="Calibri"/>
          <w:i/>
          <w:sz w:val="18"/>
          <w:szCs w:val="18"/>
        </w:rPr>
        <w:tab/>
      </w:r>
      <w:r w:rsidRPr="002F4351">
        <w:rPr>
          <w:rFonts w:ascii="Calibri" w:hAnsi="Calibri" w:cs="Calibri"/>
          <w:i/>
          <w:color w:val="000000"/>
          <w:sz w:val="18"/>
          <w:szCs w:val="18"/>
        </w:rPr>
        <w:t>6.000,00</w:t>
      </w:r>
    </w:p>
    <w:p w14:paraId="5A492370"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14</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20-6262.007</w:t>
      </w:r>
      <w:r w:rsidRPr="002F4351">
        <w:rPr>
          <w:rFonts w:ascii="Calibri" w:hAnsi="Calibri" w:cs="Calibri"/>
          <w:i/>
          <w:sz w:val="18"/>
          <w:szCs w:val="18"/>
        </w:rPr>
        <w:tab/>
      </w:r>
      <w:r w:rsidRPr="002F4351">
        <w:rPr>
          <w:rFonts w:ascii="Calibri" w:hAnsi="Calibri" w:cs="Calibri"/>
          <w:i/>
          <w:color w:val="000000"/>
          <w:sz w:val="18"/>
          <w:szCs w:val="18"/>
        </w:rPr>
        <w:t>Συντήρηση Η/Μ εγκαταστάσεων και εγκαταστάσεων ηλεκτροφωτισμού</w:t>
      </w:r>
      <w:r w:rsidRPr="002F4351">
        <w:rPr>
          <w:rFonts w:ascii="Calibri" w:hAnsi="Calibri" w:cs="Calibri"/>
          <w:i/>
          <w:sz w:val="18"/>
          <w:szCs w:val="18"/>
        </w:rPr>
        <w:tab/>
      </w:r>
      <w:r w:rsidRPr="002F4351">
        <w:rPr>
          <w:rFonts w:ascii="Calibri" w:hAnsi="Calibri" w:cs="Calibri"/>
          <w:i/>
          <w:color w:val="000000"/>
          <w:sz w:val="18"/>
          <w:szCs w:val="18"/>
        </w:rPr>
        <w:t>13.640,00</w:t>
      </w:r>
    </w:p>
    <w:p w14:paraId="42E15EEC" w14:textId="77777777" w:rsidR="002F4351" w:rsidRPr="002F4351" w:rsidRDefault="002F4351" w:rsidP="002F4351">
      <w:pPr>
        <w:tabs>
          <w:tab w:val="left" w:pos="8325"/>
        </w:tabs>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 xml:space="preserve"> κοινόχρηστων χώρων Δ.Ε.Λαυρίου.</w:t>
      </w:r>
    </w:p>
    <w:p w14:paraId="5B035867" w14:textId="77777777" w:rsidR="002F4351" w:rsidRPr="002F4351" w:rsidRDefault="002F4351" w:rsidP="002F4351">
      <w:pPr>
        <w:tabs>
          <w:tab w:val="center" w:pos="391"/>
          <w:tab w:val="right" w:pos="6813"/>
          <w:tab w:val="left" w:pos="7020"/>
          <w:tab w:val="left" w:pos="8325"/>
          <w:tab w:val="right" w:pos="14745"/>
        </w:tabs>
        <w:spacing w:before="16"/>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15</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30-6142.014</w:t>
      </w:r>
      <w:r w:rsidRPr="002F4351">
        <w:rPr>
          <w:rFonts w:ascii="Calibri" w:hAnsi="Calibri" w:cs="Calibri"/>
          <w:i/>
          <w:sz w:val="18"/>
          <w:szCs w:val="18"/>
        </w:rPr>
        <w:tab/>
      </w:r>
      <w:r w:rsidRPr="002F4351">
        <w:rPr>
          <w:rFonts w:ascii="Calibri" w:hAnsi="Calibri" w:cs="Calibri"/>
          <w:i/>
          <w:color w:val="000000"/>
          <w:sz w:val="18"/>
          <w:szCs w:val="18"/>
        </w:rPr>
        <w:t xml:space="preserve">Παροχή υποστ.υπηρ. Τεχν.Υπ.για την προετ.Πραξης ωρίμανσης του </w:t>
      </w:r>
      <w:r w:rsidRPr="002F4351">
        <w:rPr>
          <w:rFonts w:ascii="Calibri" w:hAnsi="Calibri" w:cs="Calibri"/>
          <w:i/>
          <w:sz w:val="18"/>
          <w:szCs w:val="18"/>
        </w:rPr>
        <w:tab/>
      </w:r>
      <w:r w:rsidRPr="002F4351">
        <w:rPr>
          <w:rFonts w:ascii="Calibri" w:hAnsi="Calibri" w:cs="Calibri"/>
          <w:i/>
          <w:color w:val="000000"/>
          <w:sz w:val="18"/>
          <w:szCs w:val="18"/>
        </w:rPr>
        <w:t>18.600,00</w:t>
      </w:r>
    </w:p>
    <w:p w14:paraId="2A634B00" w14:textId="77777777" w:rsidR="002F4351" w:rsidRPr="002F4351" w:rsidRDefault="002F4351" w:rsidP="002F4351">
      <w:pPr>
        <w:tabs>
          <w:tab w:val="left" w:pos="8325"/>
        </w:tabs>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κτιρίου Ευτέρπη</w:t>
      </w:r>
    </w:p>
    <w:p w14:paraId="3E4101D6" w14:textId="77777777" w:rsidR="002F4351" w:rsidRPr="002F4351" w:rsidRDefault="002F4351" w:rsidP="002F4351">
      <w:pPr>
        <w:tabs>
          <w:tab w:val="center" w:pos="391"/>
          <w:tab w:val="right" w:pos="6813"/>
          <w:tab w:val="left" w:pos="7020"/>
          <w:tab w:val="left" w:pos="8325"/>
          <w:tab w:val="right" w:pos="14745"/>
        </w:tabs>
        <w:spacing w:before="16"/>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16</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30-6261.027</w:t>
      </w:r>
      <w:r w:rsidRPr="002F4351">
        <w:rPr>
          <w:rFonts w:ascii="Calibri" w:hAnsi="Calibri" w:cs="Calibri"/>
          <w:i/>
          <w:sz w:val="18"/>
          <w:szCs w:val="18"/>
        </w:rPr>
        <w:tab/>
      </w:r>
      <w:r w:rsidRPr="002F4351">
        <w:rPr>
          <w:rFonts w:ascii="Calibri" w:hAnsi="Calibri" w:cs="Calibri"/>
          <w:i/>
          <w:color w:val="000000"/>
          <w:sz w:val="18"/>
          <w:szCs w:val="18"/>
        </w:rPr>
        <w:t>Διερεύνηση εργασιών αποκατάστασης Γαλλικής Σκάλας</w:t>
      </w:r>
      <w:r w:rsidRPr="002F4351">
        <w:rPr>
          <w:rFonts w:ascii="Calibri" w:hAnsi="Calibri" w:cs="Calibri"/>
          <w:i/>
          <w:sz w:val="18"/>
          <w:szCs w:val="18"/>
        </w:rPr>
        <w:tab/>
      </w:r>
      <w:r w:rsidRPr="002F4351">
        <w:rPr>
          <w:rFonts w:ascii="Calibri" w:hAnsi="Calibri" w:cs="Calibri"/>
          <w:i/>
          <w:color w:val="000000"/>
          <w:sz w:val="18"/>
          <w:szCs w:val="18"/>
        </w:rPr>
        <w:t>24.800,00</w:t>
      </w:r>
    </w:p>
    <w:p w14:paraId="5EF0497B"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17</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30-6262.007</w:t>
      </w:r>
      <w:r w:rsidRPr="002F4351">
        <w:rPr>
          <w:rFonts w:ascii="Calibri" w:hAnsi="Calibri" w:cs="Calibri"/>
          <w:i/>
          <w:sz w:val="18"/>
          <w:szCs w:val="18"/>
        </w:rPr>
        <w:tab/>
      </w:r>
      <w:r w:rsidRPr="002F4351">
        <w:rPr>
          <w:rFonts w:ascii="Calibri" w:hAnsi="Calibri" w:cs="Calibri"/>
          <w:i/>
          <w:color w:val="000000"/>
          <w:sz w:val="18"/>
          <w:szCs w:val="18"/>
        </w:rPr>
        <w:t>Συντήρηση και διαμόρφωση κ.χ. Δ.Ε. Λαυρίου</w:t>
      </w:r>
      <w:r w:rsidRPr="002F4351">
        <w:rPr>
          <w:rFonts w:ascii="Calibri" w:hAnsi="Calibri" w:cs="Calibri"/>
          <w:i/>
          <w:sz w:val="18"/>
          <w:szCs w:val="18"/>
        </w:rPr>
        <w:tab/>
      </w:r>
      <w:r w:rsidRPr="002F4351">
        <w:rPr>
          <w:rFonts w:ascii="Calibri" w:hAnsi="Calibri" w:cs="Calibri"/>
          <w:i/>
          <w:color w:val="000000"/>
          <w:sz w:val="18"/>
          <w:szCs w:val="18"/>
        </w:rPr>
        <w:t>8.000,00</w:t>
      </w:r>
    </w:p>
    <w:p w14:paraId="433FCC40"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18</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30-6414.002</w:t>
      </w:r>
      <w:r w:rsidRPr="002F4351">
        <w:rPr>
          <w:rFonts w:ascii="Calibri" w:hAnsi="Calibri" w:cs="Calibri"/>
          <w:i/>
          <w:sz w:val="18"/>
          <w:szCs w:val="18"/>
        </w:rPr>
        <w:tab/>
      </w:r>
      <w:r w:rsidRPr="002F4351">
        <w:rPr>
          <w:rFonts w:ascii="Calibri" w:hAnsi="Calibri" w:cs="Calibri"/>
          <w:i/>
          <w:color w:val="000000"/>
          <w:sz w:val="18"/>
          <w:szCs w:val="18"/>
        </w:rPr>
        <w:t>Μεταφορές εν γένει</w:t>
      </w:r>
      <w:r w:rsidRPr="002F4351">
        <w:rPr>
          <w:rFonts w:ascii="Calibri" w:hAnsi="Calibri" w:cs="Calibri"/>
          <w:i/>
          <w:sz w:val="18"/>
          <w:szCs w:val="18"/>
        </w:rPr>
        <w:tab/>
      </w:r>
      <w:r w:rsidRPr="002F4351">
        <w:rPr>
          <w:rFonts w:ascii="Calibri" w:hAnsi="Calibri" w:cs="Calibri"/>
          <w:i/>
          <w:color w:val="000000"/>
          <w:sz w:val="18"/>
          <w:szCs w:val="18"/>
        </w:rPr>
        <w:t>6.000,00</w:t>
      </w:r>
    </w:p>
    <w:p w14:paraId="018B818E"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19</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35-6262.005</w:t>
      </w:r>
      <w:r w:rsidRPr="002F4351">
        <w:rPr>
          <w:rFonts w:ascii="Calibri" w:hAnsi="Calibri" w:cs="Calibri"/>
          <w:i/>
          <w:sz w:val="18"/>
          <w:szCs w:val="18"/>
        </w:rPr>
        <w:tab/>
      </w:r>
      <w:r w:rsidRPr="002F4351">
        <w:rPr>
          <w:rFonts w:ascii="Calibri" w:hAnsi="Calibri" w:cs="Calibri"/>
          <w:i/>
          <w:color w:val="000000"/>
          <w:sz w:val="18"/>
          <w:szCs w:val="18"/>
        </w:rPr>
        <w:t>Κοπή υψηλών δένδρων ΔΕ Λαυρίου</w:t>
      </w:r>
      <w:r w:rsidRPr="002F4351">
        <w:rPr>
          <w:rFonts w:ascii="Calibri" w:hAnsi="Calibri" w:cs="Calibri"/>
          <w:i/>
          <w:sz w:val="18"/>
          <w:szCs w:val="18"/>
        </w:rPr>
        <w:tab/>
      </w:r>
      <w:r w:rsidRPr="002F4351">
        <w:rPr>
          <w:rFonts w:ascii="Calibri" w:hAnsi="Calibri" w:cs="Calibri"/>
          <w:i/>
          <w:color w:val="000000"/>
          <w:sz w:val="18"/>
          <w:szCs w:val="18"/>
        </w:rPr>
        <w:t>6.200,00</w:t>
      </w:r>
    </w:p>
    <w:p w14:paraId="5FF5D0F1"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20</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10-7134.</w:t>
      </w:r>
      <w:r w:rsidRPr="002F4351">
        <w:rPr>
          <w:rFonts w:ascii="Calibri" w:hAnsi="Calibri" w:cs="Calibri"/>
          <w:i/>
          <w:sz w:val="18"/>
          <w:szCs w:val="18"/>
        </w:rPr>
        <w:tab/>
      </w:r>
      <w:r w:rsidRPr="002F4351">
        <w:rPr>
          <w:rFonts w:ascii="Calibri" w:hAnsi="Calibri" w:cs="Calibri"/>
          <w:i/>
          <w:color w:val="000000"/>
          <w:sz w:val="18"/>
          <w:szCs w:val="18"/>
        </w:rPr>
        <w:t xml:space="preserve">Ηλεκτρονικοί υπολογιστές και ηλεκτρονικά συγκροτήματα και </w:t>
      </w:r>
      <w:r w:rsidRPr="002F4351">
        <w:rPr>
          <w:rFonts w:ascii="Calibri" w:hAnsi="Calibri" w:cs="Calibri"/>
          <w:i/>
          <w:sz w:val="18"/>
          <w:szCs w:val="18"/>
        </w:rPr>
        <w:tab/>
      </w:r>
      <w:r w:rsidRPr="002F4351">
        <w:rPr>
          <w:rFonts w:ascii="Calibri" w:hAnsi="Calibri" w:cs="Calibri"/>
          <w:i/>
          <w:color w:val="000000"/>
          <w:sz w:val="18"/>
          <w:szCs w:val="18"/>
        </w:rPr>
        <w:t>2.000,00</w:t>
      </w:r>
    </w:p>
    <w:p w14:paraId="745D9BC5" w14:textId="77777777" w:rsidR="002F4351" w:rsidRPr="002F4351" w:rsidRDefault="002F4351" w:rsidP="002F4351">
      <w:pPr>
        <w:tabs>
          <w:tab w:val="left" w:pos="8325"/>
        </w:tabs>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 xml:space="preserve">λογισμικά </w:t>
      </w:r>
    </w:p>
    <w:p w14:paraId="462DC14A" w14:textId="77777777" w:rsidR="002F4351" w:rsidRPr="002F4351" w:rsidRDefault="002F4351" w:rsidP="002F4351">
      <w:pPr>
        <w:tabs>
          <w:tab w:val="center" w:pos="391"/>
          <w:tab w:val="right" w:pos="6813"/>
          <w:tab w:val="left" w:pos="7020"/>
          <w:tab w:val="left" w:pos="8325"/>
          <w:tab w:val="right" w:pos="14745"/>
        </w:tabs>
        <w:spacing w:before="16"/>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21</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10-7135.</w:t>
      </w:r>
      <w:r w:rsidRPr="002F4351">
        <w:rPr>
          <w:rFonts w:ascii="Calibri" w:hAnsi="Calibri" w:cs="Calibri"/>
          <w:i/>
          <w:sz w:val="18"/>
          <w:szCs w:val="18"/>
        </w:rPr>
        <w:tab/>
      </w:r>
      <w:r w:rsidRPr="002F4351">
        <w:rPr>
          <w:rFonts w:ascii="Calibri" w:hAnsi="Calibri" w:cs="Calibri"/>
          <w:i/>
          <w:color w:val="000000"/>
          <w:sz w:val="18"/>
          <w:szCs w:val="18"/>
        </w:rPr>
        <w:t>Λοιπός εξοπλισμός</w:t>
      </w:r>
      <w:r w:rsidRPr="002F4351">
        <w:rPr>
          <w:rFonts w:ascii="Calibri" w:hAnsi="Calibri" w:cs="Calibri"/>
          <w:i/>
          <w:sz w:val="18"/>
          <w:szCs w:val="18"/>
        </w:rPr>
        <w:tab/>
      </w:r>
      <w:r w:rsidRPr="002F4351">
        <w:rPr>
          <w:rFonts w:ascii="Calibri" w:hAnsi="Calibri" w:cs="Calibri"/>
          <w:i/>
          <w:color w:val="000000"/>
          <w:sz w:val="18"/>
          <w:szCs w:val="18"/>
        </w:rPr>
        <w:t>1.150,00</w:t>
      </w:r>
    </w:p>
    <w:p w14:paraId="645CFCF0"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22</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15-7135.014</w:t>
      </w:r>
      <w:r w:rsidRPr="002F4351">
        <w:rPr>
          <w:rFonts w:ascii="Calibri" w:hAnsi="Calibri" w:cs="Calibri"/>
          <w:i/>
          <w:sz w:val="18"/>
          <w:szCs w:val="18"/>
        </w:rPr>
        <w:tab/>
      </w:r>
      <w:r w:rsidRPr="002F4351">
        <w:rPr>
          <w:rFonts w:ascii="Calibri" w:hAnsi="Calibri" w:cs="Calibri"/>
          <w:i/>
          <w:color w:val="000000"/>
          <w:sz w:val="18"/>
          <w:szCs w:val="18"/>
        </w:rPr>
        <w:t>προμήθεια οικίσκου για το Γεωπάρκο Δ Λαυρεωτικής</w:t>
      </w:r>
      <w:r w:rsidRPr="002F4351">
        <w:rPr>
          <w:rFonts w:ascii="Calibri" w:hAnsi="Calibri" w:cs="Calibri"/>
          <w:i/>
          <w:sz w:val="18"/>
          <w:szCs w:val="18"/>
        </w:rPr>
        <w:tab/>
      </w:r>
      <w:r w:rsidRPr="002F4351">
        <w:rPr>
          <w:rFonts w:ascii="Calibri" w:hAnsi="Calibri" w:cs="Calibri"/>
          <w:i/>
          <w:color w:val="000000"/>
          <w:sz w:val="18"/>
          <w:szCs w:val="18"/>
        </w:rPr>
        <w:t>6.400,00</w:t>
      </w:r>
    </w:p>
    <w:p w14:paraId="5E6060D9"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23</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20-7135.011</w:t>
      </w:r>
      <w:r w:rsidRPr="002F4351">
        <w:rPr>
          <w:rFonts w:ascii="Calibri" w:hAnsi="Calibri" w:cs="Calibri"/>
          <w:i/>
          <w:sz w:val="18"/>
          <w:szCs w:val="18"/>
        </w:rPr>
        <w:tab/>
      </w:r>
      <w:r w:rsidRPr="002F4351">
        <w:rPr>
          <w:rFonts w:ascii="Calibri" w:hAnsi="Calibri" w:cs="Calibri"/>
          <w:i/>
          <w:color w:val="000000"/>
          <w:sz w:val="18"/>
          <w:szCs w:val="18"/>
        </w:rPr>
        <w:t>Προμήθεια και τοποθέτηση οικίσκου για τη συντήρηση οχημάτων ΣΜΑ</w:t>
      </w:r>
      <w:r w:rsidRPr="002F4351">
        <w:rPr>
          <w:rFonts w:ascii="Calibri" w:hAnsi="Calibri" w:cs="Calibri"/>
          <w:i/>
          <w:sz w:val="18"/>
          <w:szCs w:val="18"/>
        </w:rPr>
        <w:tab/>
      </w:r>
      <w:r w:rsidRPr="002F4351">
        <w:rPr>
          <w:rFonts w:ascii="Calibri" w:hAnsi="Calibri" w:cs="Calibri"/>
          <w:i/>
          <w:color w:val="000000"/>
          <w:sz w:val="18"/>
          <w:szCs w:val="18"/>
        </w:rPr>
        <w:t>7.000,00</w:t>
      </w:r>
    </w:p>
    <w:p w14:paraId="3270409F" w14:textId="77777777" w:rsidR="002F4351" w:rsidRPr="002F4351" w:rsidRDefault="002F4351" w:rsidP="002F4351">
      <w:pPr>
        <w:tabs>
          <w:tab w:val="left" w:pos="8325"/>
        </w:tabs>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 xml:space="preserve"> Κερατέας</w:t>
      </w:r>
    </w:p>
    <w:p w14:paraId="176BDACC" w14:textId="77777777" w:rsidR="002F4351" w:rsidRPr="002F4351" w:rsidRDefault="002F4351" w:rsidP="002F4351">
      <w:pPr>
        <w:tabs>
          <w:tab w:val="center" w:pos="391"/>
          <w:tab w:val="right" w:pos="6813"/>
          <w:tab w:val="left" w:pos="7020"/>
          <w:tab w:val="left" w:pos="8325"/>
          <w:tab w:val="right" w:pos="14745"/>
        </w:tabs>
        <w:spacing w:before="16"/>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24</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20-7135.013</w:t>
      </w:r>
      <w:r w:rsidRPr="002F4351">
        <w:rPr>
          <w:rFonts w:ascii="Calibri" w:hAnsi="Calibri" w:cs="Calibri"/>
          <w:i/>
          <w:sz w:val="18"/>
          <w:szCs w:val="18"/>
        </w:rPr>
        <w:tab/>
      </w:r>
      <w:r w:rsidRPr="002F4351">
        <w:rPr>
          <w:rFonts w:ascii="Calibri" w:hAnsi="Calibri" w:cs="Calibri"/>
          <w:i/>
          <w:color w:val="000000"/>
          <w:sz w:val="18"/>
          <w:szCs w:val="18"/>
        </w:rPr>
        <w:t>Προμήθεια καμερών ασφάλειας εγκαταστάσεων του Δ.Λαυρεωτικής</w:t>
      </w:r>
      <w:r w:rsidRPr="002F4351">
        <w:rPr>
          <w:rFonts w:ascii="Calibri" w:hAnsi="Calibri" w:cs="Calibri"/>
          <w:i/>
          <w:sz w:val="18"/>
          <w:szCs w:val="18"/>
        </w:rPr>
        <w:tab/>
      </w:r>
      <w:r w:rsidRPr="002F4351">
        <w:rPr>
          <w:rFonts w:ascii="Calibri" w:hAnsi="Calibri" w:cs="Calibri"/>
          <w:i/>
          <w:color w:val="000000"/>
          <w:sz w:val="18"/>
          <w:szCs w:val="18"/>
        </w:rPr>
        <w:t>3.500,00</w:t>
      </w:r>
    </w:p>
    <w:p w14:paraId="1FB57F15" w14:textId="77777777" w:rsidR="002F4351" w:rsidRPr="002F4351" w:rsidRDefault="002F4351" w:rsidP="002F4351">
      <w:pPr>
        <w:tabs>
          <w:tab w:val="center" w:pos="391"/>
          <w:tab w:val="right" w:pos="6813"/>
          <w:tab w:val="left" w:pos="7020"/>
          <w:tab w:val="left" w:pos="8325"/>
          <w:tab w:val="right" w:pos="14745"/>
        </w:tabs>
        <w:spacing w:before="181"/>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25</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20-7321.003</w:t>
      </w:r>
      <w:r w:rsidRPr="002F4351">
        <w:rPr>
          <w:rFonts w:ascii="Calibri" w:hAnsi="Calibri" w:cs="Calibri"/>
          <w:i/>
          <w:sz w:val="18"/>
          <w:szCs w:val="18"/>
        </w:rPr>
        <w:tab/>
      </w:r>
      <w:r w:rsidRPr="002F4351">
        <w:rPr>
          <w:rFonts w:ascii="Calibri" w:hAnsi="Calibri" w:cs="Calibri"/>
          <w:i/>
          <w:color w:val="000000"/>
          <w:sz w:val="18"/>
          <w:szCs w:val="18"/>
        </w:rPr>
        <w:t>Φωταγ.δημ.κτιρ.- Επέκτ.δικτ.ηλεκτροφ.Δ.Ε. Λαυρίου</w:t>
      </w:r>
      <w:r w:rsidRPr="002F4351">
        <w:rPr>
          <w:rFonts w:ascii="Calibri" w:hAnsi="Calibri" w:cs="Calibri"/>
          <w:i/>
          <w:sz w:val="18"/>
          <w:szCs w:val="18"/>
        </w:rPr>
        <w:tab/>
      </w:r>
      <w:r w:rsidRPr="002F4351">
        <w:rPr>
          <w:rFonts w:ascii="Calibri" w:hAnsi="Calibri" w:cs="Calibri"/>
          <w:i/>
          <w:color w:val="000000"/>
          <w:sz w:val="18"/>
          <w:szCs w:val="18"/>
        </w:rPr>
        <w:t>8.000,00</w:t>
      </w:r>
    </w:p>
    <w:p w14:paraId="10D8FA3C"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26</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35-7135.001</w:t>
      </w:r>
      <w:r w:rsidRPr="002F4351">
        <w:rPr>
          <w:rFonts w:ascii="Calibri" w:hAnsi="Calibri" w:cs="Calibri"/>
          <w:i/>
          <w:sz w:val="18"/>
          <w:szCs w:val="18"/>
        </w:rPr>
        <w:tab/>
      </w:r>
      <w:r w:rsidRPr="002F4351">
        <w:rPr>
          <w:rFonts w:ascii="Calibri" w:hAnsi="Calibri" w:cs="Calibri"/>
          <w:i/>
          <w:color w:val="000000"/>
          <w:sz w:val="18"/>
          <w:szCs w:val="18"/>
        </w:rPr>
        <w:t>Λοιπός εξοπλισμός</w:t>
      </w:r>
      <w:r w:rsidRPr="002F4351">
        <w:rPr>
          <w:rFonts w:ascii="Calibri" w:hAnsi="Calibri" w:cs="Calibri"/>
          <w:i/>
          <w:sz w:val="18"/>
          <w:szCs w:val="18"/>
        </w:rPr>
        <w:tab/>
      </w:r>
      <w:r w:rsidRPr="002F4351">
        <w:rPr>
          <w:rFonts w:ascii="Calibri" w:hAnsi="Calibri" w:cs="Calibri"/>
          <w:i/>
          <w:color w:val="000000"/>
          <w:sz w:val="18"/>
          <w:szCs w:val="18"/>
        </w:rPr>
        <w:t>5.060,00</w:t>
      </w:r>
    </w:p>
    <w:p w14:paraId="6F048CB6"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27</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61-7336.003</w:t>
      </w:r>
      <w:r w:rsidRPr="002F4351">
        <w:rPr>
          <w:rFonts w:ascii="Calibri" w:hAnsi="Calibri" w:cs="Calibri"/>
          <w:i/>
          <w:sz w:val="18"/>
          <w:szCs w:val="18"/>
        </w:rPr>
        <w:tab/>
      </w:r>
      <w:r w:rsidRPr="002F4351">
        <w:rPr>
          <w:rFonts w:ascii="Calibri" w:hAnsi="Calibri" w:cs="Calibri"/>
          <w:i/>
          <w:color w:val="000000"/>
          <w:sz w:val="18"/>
          <w:szCs w:val="18"/>
        </w:rPr>
        <w:t xml:space="preserve">Μέσα πυροπροστασίας στις σχολ.μονάδες (ΦΙΛΟΔΗΜΟΣ ΙΙ)ΔΕ </w:t>
      </w:r>
      <w:r w:rsidRPr="002F4351">
        <w:rPr>
          <w:rFonts w:ascii="Calibri" w:hAnsi="Calibri" w:cs="Calibri"/>
          <w:i/>
          <w:sz w:val="18"/>
          <w:szCs w:val="18"/>
        </w:rPr>
        <w:tab/>
      </w:r>
      <w:r w:rsidRPr="002F4351">
        <w:rPr>
          <w:rFonts w:ascii="Calibri" w:hAnsi="Calibri" w:cs="Calibri"/>
          <w:i/>
          <w:color w:val="000000"/>
          <w:sz w:val="18"/>
          <w:szCs w:val="18"/>
        </w:rPr>
        <w:t>24.798,76</w:t>
      </w:r>
    </w:p>
    <w:p w14:paraId="1C9715CF" w14:textId="77777777" w:rsidR="002F4351" w:rsidRPr="002F4351" w:rsidRDefault="002F4351" w:rsidP="002F4351">
      <w:pPr>
        <w:tabs>
          <w:tab w:val="left" w:pos="8325"/>
        </w:tabs>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Κερατέας</w:t>
      </w:r>
    </w:p>
    <w:p w14:paraId="6B2C6B0E" w14:textId="77777777" w:rsidR="002F4351" w:rsidRPr="002F4351" w:rsidRDefault="002F4351" w:rsidP="002F4351">
      <w:pPr>
        <w:tabs>
          <w:tab w:val="right" w:pos="14745"/>
        </w:tabs>
        <w:spacing w:before="16"/>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165.348,76</w:t>
      </w:r>
    </w:p>
    <w:p w14:paraId="2213F585" w14:textId="77777777" w:rsidR="002F4351" w:rsidRPr="002F4351" w:rsidRDefault="002F4351" w:rsidP="002F4351">
      <w:pPr>
        <w:tabs>
          <w:tab w:val="right" w:pos="5523"/>
          <w:tab w:val="left" w:pos="5625"/>
        </w:tabs>
        <w:spacing w:before="375"/>
        <w:rPr>
          <w:rFonts w:ascii="Calibri" w:hAnsi="Calibri" w:cs="Calibri"/>
          <w:b/>
          <w:bCs/>
          <w:i/>
          <w:color w:val="000000"/>
          <w:sz w:val="18"/>
          <w:szCs w:val="18"/>
          <w:u w:val="single"/>
        </w:rPr>
      </w:pPr>
      <w:r w:rsidRPr="002F4351">
        <w:rPr>
          <w:rFonts w:ascii="Calibri" w:hAnsi="Calibri" w:cs="Calibri"/>
          <w:i/>
          <w:sz w:val="18"/>
          <w:szCs w:val="18"/>
        </w:rPr>
        <w:tab/>
      </w:r>
      <w:r w:rsidRPr="002F4351">
        <w:rPr>
          <w:rFonts w:ascii="Calibri" w:hAnsi="Calibri" w:cs="Calibri"/>
          <w:b/>
          <w:bCs/>
          <w:i/>
          <w:color w:val="000000"/>
          <w:sz w:val="18"/>
          <w:szCs w:val="18"/>
          <w:u w:val="single"/>
        </w:rPr>
        <w:t>4</w:t>
      </w:r>
      <w:r w:rsidRPr="002F4351">
        <w:rPr>
          <w:rFonts w:ascii="Calibri" w:hAnsi="Calibri" w:cs="Calibri"/>
          <w:i/>
          <w:sz w:val="18"/>
          <w:szCs w:val="18"/>
        </w:rPr>
        <w:tab/>
      </w:r>
      <w:r w:rsidRPr="002F4351">
        <w:rPr>
          <w:rFonts w:ascii="Calibri" w:hAnsi="Calibri" w:cs="Calibri"/>
          <w:b/>
          <w:bCs/>
          <w:i/>
          <w:color w:val="000000"/>
          <w:sz w:val="18"/>
          <w:szCs w:val="18"/>
          <w:u w:val="single"/>
        </w:rPr>
        <w:t>ΜΕΙΩΣΕΙΣ ΕΞΟΔΩΝ</w:t>
      </w:r>
    </w:p>
    <w:p w14:paraId="72BEA57D" w14:textId="77777777" w:rsidR="002F4351" w:rsidRPr="002F4351" w:rsidRDefault="002F4351" w:rsidP="002F4351">
      <w:pPr>
        <w:tabs>
          <w:tab w:val="center" w:pos="391"/>
          <w:tab w:val="right" w:pos="6813"/>
          <w:tab w:val="left" w:pos="7020"/>
          <w:tab w:val="left" w:pos="8325"/>
          <w:tab w:val="right" w:pos="14745"/>
        </w:tabs>
        <w:spacing w:before="107"/>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28</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00-6122.001</w:t>
      </w:r>
      <w:r w:rsidRPr="002F4351">
        <w:rPr>
          <w:rFonts w:ascii="Calibri" w:hAnsi="Calibri" w:cs="Calibri"/>
          <w:i/>
          <w:sz w:val="18"/>
          <w:szCs w:val="18"/>
        </w:rPr>
        <w:tab/>
      </w:r>
      <w:r w:rsidRPr="002F4351">
        <w:rPr>
          <w:rFonts w:ascii="Calibri" w:hAnsi="Calibri" w:cs="Calibri"/>
          <w:i/>
          <w:color w:val="000000"/>
          <w:sz w:val="18"/>
          <w:szCs w:val="18"/>
        </w:rPr>
        <w:t>Αποζημίωση και έξοδα κίνησης Δημοτικών Συμβούλων</w:t>
      </w:r>
      <w:r w:rsidRPr="002F4351">
        <w:rPr>
          <w:rFonts w:ascii="Calibri" w:hAnsi="Calibri" w:cs="Calibri"/>
          <w:i/>
          <w:sz w:val="18"/>
          <w:szCs w:val="18"/>
        </w:rPr>
        <w:tab/>
      </w:r>
      <w:r w:rsidRPr="002F4351">
        <w:rPr>
          <w:rFonts w:ascii="Calibri" w:hAnsi="Calibri" w:cs="Calibri"/>
          <w:i/>
          <w:color w:val="000000"/>
          <w:sz w:val="18"/>
          <w:szCs w:val="18"/>
        </w:rPr>
        <w:t>-7.000,00</w:t>
      </w:r>
    </w:p>
    <w:p w14:paraId="16DF92C4"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lastRenderedPageBreak/>
        <w:tab/>
      </w:r>
      <w:r w:rsidRPr="002F4351">
        <w:rPr>
          <w:rFonts w:ascii="Calibri" w:hAnsi="Calibri" w:cs="Calibri"/>
          <w:i/>
          <w:color w:val="000000"/>
          <w:sz w:val="18"/>
          <w:szCs w:val="18"/>
        </w:rPr>
        <w:t>29</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00-6224.002</w:t>
      </w:r>
      <w:r w:rsidRPr="002F4351">
        <w:rPr>
          <w:rFonts w:ascii="Calibri" w:hAnsi="Calibri" w:cs="Calibri"/>
          <w:i/>
          <w:sz w:val="18"/>
          <w:szCs w:val="18"/>
        </w:rPr>
        <w:tab/>
      </w:r>
      <w:r w:rsidRPr="002F4351">
        <w:rPr>
          <w:rFonts w:ascii="Calibri" w:hAnsi="Calibri" w:cs="Calibri"/>
          <w:i/>
          <w:color w:val="000000"/>
          <w:sz w:val="18"/>
          <w:szCs w:val="18"/>
        </w:rPr>
        <w:t>Έξοδα κατασκευής και φιλοξενίας ιστοσελίδας Δήμου</w:t>
      </w:r>
      <w:r w:rsidRPr="002F4351">
        <w:rPr>
          <w:rFonts w:ascii="Calibri" w:hAnsi="Calibri" w:cs="Calibri"/>
          <w:i/>
          <w:sz w:val="18"/>
          <w:szCs w:val="18"/>
        </w:rPr>
        <w:tab/>
      </w:r>
      <w:r w:rsidRPr="002F4351">
        <w:rPr>
          <w:rFonts w:ascii="Calibri" w:hAnsi="Calibri" w:cs="Calibri"/>
          <w:i/>
          <w:color w:val="000000"/>
          <w:sz w:val="18"/>
          <w:szCs w:val="18"/>
        </w:rPr>
        <w:t>-3.150,00</w:t>
      </w:r>
    </w:p>
    <w:p w14:paraId="1A0E217A"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30</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00-6737.015</w:t>
      </w:r>
      <w:r w:rsidRPr="002F4351">
        <w:rPr>
          <w:rFonts w:ascii="Calibri" w:hAnsi="Calibri" w:cs="Calibri"/>
          <w:i/>
          <w:sz w:val="18"/>
          <w:szCs w:val="18"/>
        </w:rPr>
        <w:tab/>
      </w:r>
      <w:r w:rsidRPr="002F4351">
        <w:rPr>
          <w:rFonts w:ascii="Calibri" w:hAnsi="Calibri" w:cs="Calibri"/>
          <w:i/>
          <w:color w:val="000000"/>
          <w:sz w:val="18"/>
          <w:szCs w:val="18"/>
        </w:rPr>
        <w:t xml:space="preserve">Προγρ.συμβ.με το ΕΜΠ για εξυγ.&amp;αναπλ.χώρου απόθεσης  </w:t>
      </w:r>
      <w:r w:rsidRPr="002F4351">
        <w:rPr>
          <w:rFonts w:ascii="Calibri" w:hAnsi="Calibri" w:cs="Calibri"/>
          <w:i/>
          <w:sz w:val="18"/>
          <w:szCs w:val="18"/>
        </w:rPr>
        <w:tab/>
      </w:r>
      <w:r w:rsidRPr="002F4351">
        <w:rPr>
          <w:rFonts w:ascii="Calibri" w:hAnsi="Calibri" w:cs="Calibri"/>
          <w:i/>
          <w:color w:val="000000"/>
          <w:sz w:val="18"/>
          <w:szCs w:val="18"/>
        </w:rPr>
        <w:t>-8.000,00</w:t>
      </w:r>
    </w:p>
    <w:p w14:paraId="2B27089C" w14:textId="77777777" w:rsidR="002F4351" w:rsidRPr="002F4351" w:rsidRDefault="002F4351" w:rsidP="002F4351">
      <w:pPr>
        <w:tabs>
          <w:tab w:val="left" w:pos="8325"/>
        </w:tabs>
        <w:rPr>
          <w:rFonts w:ascii="Calibri" w:hAnsi="Calibri" w:cs="Calibri"/>
          <w:i/>
          <w:sz w:val="18"/>
          <w:szCs w:val="18"/>
        </w:rPr>
      </w:pPr>
      <w:r w:rsidRPr="002F4351">
        <w:rPr>
          <w:rFonts w:ascii="Calibri" w:hAnsi="Calibri" w:cs="Calibri"/>
          <w:i/>
          <w:sz w:val="18"/>
          <w:szCs w:val="18"/>
        </w:rPr>
        <w:tab/>
      </w:r>
      <w:r w:rsidRPr="002F4351">
        <w:rPr>
          <w:rFonts w:ascii="Calibri" w:hAnsi="Calibri" w:cs="Calibri"/>
          <w:i/>
          <w:color w:val="000000"/>
          <w:sz w:val="18"/>
          <w:szCs w:val="18"/>
        </w:rPr>
        <w:t>μεταλλουργικών σκωριών &amp; αποβλήτων στη θέση  Καβοδόκανος</w:t>
      </w:r>
    </w:p>
    <w:p w14:paraId="1382007F" w14:textId="77777777" w:rsidR="002F4351" w:rsidRPr="002F4351" w:rsidRDefault="002F4351" w:rsidP="002F4351">
      <w:pPr>
        <w:tabs>
          <w:tab w:val="center" w:pos="396"/>
          <w:tab w:val="center" w:pos="1435"/>
          <w:tab w:val="center" w:pos="3664"/>
          <w:tab w:val="center" w:pos="6128"/>
          <w:tab w:val="center" w:pos="7678"/>
          <w:tab w:val="center" w:pos="10720"/>
          <w:tab w:val="center" w:pos="13934"/>
        </w:tabs>
        <w:rPr>
          <w:rFonts w:ascii="Calibri" w:hAnsi="Calibri" w:cs="Calibri"/>
          <w:b/>
          <w:bCs/>
          <w:i/>
          <w:color w:val="000000"/>
          <w:sz w:val="18"/>
          <w:szCs w:val="18"/>
        </w:rPr>
      </w:pPr>
      <w:r w:rsidRPr="002F4351">
        <w:rPr>
          <w:rFonts w:ascii="Calibri" w:hAnsi="Calibri" w:cs="Calibri"/>
          <w:i/>
          <w:sz w:val="18"/>
          <w:szCs w:val="18"/>
        </w:rPr>
        <w:tab/>
      </w:r>
    </w:p>
    <w:p w14:paraId="7D59C7F9" w14:textId="77777777" w:rsidR="002F4351" w:rsidRPr="002F4351" w:rsidRDefault="002F4351" w:rsidP="002F4351">
      <w:pPr>
        <w:tabs>
          <w:tab w:val="center" w:pos="391"/>
          <w:tab w:val="right" w:pos="6813"/>
          <w:tab w:val="left" w:pos="7020"/>
          <w:tab w:val="left" w:pos="8325"/>
          <w:tab w:val="right" w:pos="14745"/>
        </w:tabs>
        <w:spacing w:before="105"/>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31</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20-6681.</w:t>
      </w:r>
      <w:r w:rsidRPr="002F4351">
        <w:rPr>
          <w:rFonts w:ascii="Calibri" w:hAnsi="Calibri" w:cs="Calibri"/>
          <w:i/>
          <w:sz w:val="18"/>
          <w:szCs w:val="18"/>
        </w:rPr>
        <w:tab/>
      </w:r>
      <w:r w:rsidRPr="002F4351">
        <w:rPr>
          <w:rFonts w:ascii="Calibri" w:hAnsi="Calibri" w:cs="Calibri"/>
          <w:i/>
          <w:color w:val="000000"/>
          <w:sz w:val="18"/>
          <w:szCs w:val="18"/>
        </w:rPr>
        <w:t>Υλικά φαρμακείου</w:t>
      </w:r>
      <w:r w:rsidRPr="002F4351">
        <w:rPr>
          <w:rFonts w:ascii="Calibri" w:hAnsi="Calibri" w:cs="Calibri"/>
          <w:i/>
          <w:sz w:val="18"/>
          <w:szCs w:val="18"/>
        </w:rPr>
        <w:tab/>
      </w:r>
      <w:r w:rsidRPr="002F4351">
        <w:rPr>
          <w:rFonts w:ascii="Calibri" w:hAnsi="Calibri" w:cs="Calibri"/>
          <w:i/>
          <w:color w:val="000000"/>
          <w:sz w:val="18"/>
          <w:szCs w:val="18"/>
        </w:rPr>
        <w:t>-1.500,00</w:t>
      </w:r>
    </w:p>
    <w:p w14:paraId="7859925D"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32</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30-6261.026</w:t>
      </w:r>
      <w:r w:rsidRPr="002F4351">
        <w:rPr>
          <w:rFonts w:ascii="Calibri" w:hAnsi="Calibri" w:cs="Calibri"/>
          <w:i/>
          <w:sz w:val="18"/>
          <w:szCs w:val="18"/>
        </w:rPr>
        <w:tab/>
      </w:r>
      <w:r w:rsidRPr="002F4351">
        <w:rPr>
          <w:rFonts w:ascii="Calibri" w:hAnsi="Calibri" w:cs="Calibri"/>
          <w:i/>
          <w:color w:val="000000"/>
          <w:sz w:val="18"/>
          <w:szCs w:val="18"/>
        </w:rPr>
        <w:t>Εργασίες προστασίας εργοταξίου γηπέδου Βογιατζή</w:t>
      </w:r>
      <w:r w:rsidRPr="002F4351">
        <w:rPr>
          <w:rFonts w:ascii="Calibri" w:hAnsi="Calibri" w:cs="Calibri"/>
          <w:i/>
          <w:sz w:val="18"/>
          <w:szCs w:val="18"/>
        </w:rPr>
        <w:tab/>
      </w:r>
      <w:r w:rsidRPr="002F4351">
        <w:rPr>
          <w:rFonts w:ascii="Calibri" w:hAnsi="Calibri" w:cs="Calibri"/>
          <w:i/>
          <w:color w:val="000000"/>
          <w:sz w:val="18"/>
          <w:szCs w:val="18"/>
        </w:rPr>
        <w:t>-25.000,00</w:t>
      </w:r>
    </w:p>
    <w:p w14:paraId="1F51042E"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33</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20-7131.004</w:t>
      </w:r>
      <w:r w:rsidRPr="002F4351">
        <w:rPr>
          <w:rFonts w:ascii="Calibri" w:hAnsi="Calibri" w:cs="Calibri"/>
          <w:i/>
          <w:sz w:val="18"/>
          <w:szCs w:val="18"/>
        </w:rPr>
        <w:tab/>
      </w:r>
      <w:r w:rsidRPr="002F4351">
        <w:rPr>
          <w:rFonts w:ascii="Calibri" w:hAnsi="Calibri" w:cs="Calibri"/>
          <w:i/>
          <w:color w:val="000000"/>
          <w:sz w:val="18"/>
          <w:szCs w:val="18"/>
        </w:rPr>
        <w:t>Προμήθεια λοιπού Η/Μ εξοπλισμού</w:t>
      </w:r>
      <w:r w:rsidRPr="002F4351">
        <w:rPr>
          <w:rFonts w:ascii="Calibri" w:hAnsi="Calibri" w:cs="Calibri"/>
          <w:i/>
          <w:sz w:val="18"/>
          <w:szCs w:val="18"/>
        </w:rPr>
        <w:tab/>
      </w:r>
      <w:r w:rsidRPr="002F4351">
        <w:rPr>
          <w:rFonts w:ascii="Calibri" w:hAnsi="Calibri" w:cs="Calibri"/>
          <w:i/>
          <w:color w:val="000000"/>
          <w:sz w:val="18"/>
          <w:szCs w:val="18"/>
        </w:rPr>
        <w:t>-2.000,00</w:t>
      </w:r>
    </w:p>
    <w:p w14:paraId="021A1F13"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34</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30-7311.079</w:t>
      </w:r>
      <w:r w:rsidRPr="002F4351">
        <w:rPr>
          <w:rFonts w:ascii="Calibri" w:hAnsi="Calibri" w:cs="Calibri"/>
          <w:i/>
          <w:sz w:val="18"/>
          <w:szCs w:val="18"/>
        </w:rPr>
        <w:tab/>
      </w:r>
      <w:r w:rsidRPr="002F4351">
        <w:rPr>
          <w:rFonts w:ascii="Calibri" w:hAnsi="Calibri" w:cs="Calibri"/>
          <w:i/>
          <w:color w:val="000000"/>
          <w:sz w:val="18"/>
          <w:szCs w:val="18"/>
        </w:rPr>
        <w:t>Διερεύνηση εργασιών αποκατάστασης Γαλλικής Σκάλας</w:t>
      </w:r>
      <w:r w:rsidRPr="002F4351">
        <w:rPr>
          <w:rFonts w:ascii="Calibri" w:hAnsi="Calibri" w:cs="Calibri"/>
          <w:i/>
          <w:sz w:val="18"/>
          <w:szCs w:val="18"/>
        </w:rPr>
        <w:tab/>
      </w:r>
      <w:r w:rsidRPr="002F4351">
        <w:rPr>
          <w:rFonts w:ascii="Calibri" w:hAnsi="Calibri" w:cs="Calibri"/>
          <w:i/>
          <w:color w:val="000000"/>
          <w:sz w:val="18"/>
          <w:szCs w:val="18"/>
        </w:rPr>
        <w:t>-24.800,00</w:t>
      </w:r>
    </w:p>
    <w:p w14:paraId="3F26BE85" w14:textId="77777777" w:rsidR="002F4351" w:rsidRPr="002F4351" w:rsidRDefault="002F4351" w:rsidP="002F4351">
      <w:pPr>
        <w:tabs>
          <w:tab w:val="center" w:pos="391"/>
          <w:tab w:val="right" w:pos="6813"/>
          <w:tab w:val="left" w:pos="7020"/>
          <w:tab w:val="left" w:pos="8325"/>
          <w:tab w:val="right" w:pos="14745"/>
        </w:tabs>
        <w:spacing w:before="180"/>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35</w:t>
      </w:r>
      <w:r w:rsidRPr="002F4351">
        <w:rPr>
          <w:rFonts w:ascii="Calibri" w:hAnsi="Calibri" w:cs="Calibri"/>
          <w:i/>
          <w:sz w:val="18"/>
          <w:szCs w:val="18"/>
        </w:rPr>
        <w:tab/>
      </w:r>
      <w:r w:rsidRPr="002F4351">
        <w:rPr>
          <w:rFonts w:ascii="Calibri" w:hAnsi="Calibri" w:cs="Calibri"/>
          <w:i/>
          <w:color w:val="000000"/>
          <w:sz w:val="18"/>
          <w:szCs w:val="18"/>
        </w:rPr>
        <w:t>0,00</w:t>
      </w:r>
      <w:r w:rsidRPr="002F4351">
        <w:rPr>
          <w:rFonts w:ascii="Calibri" w:hAnsi="Calibri" w:cs="Calibri"/>
          <w:i/>
          <w:sz w:val="18"/>
          <w:szCs w:val="18"/>
        </w:rPr>
        <w:tab/>
      </w:r>
      <w:r w:rsidRPr="002F4351">
        <w:rPr>
          <w:rFonts w:ascii="Calibri" w:hAnsi="Calibri" w:cs="Calibri"/>
          <w:b/>
          <w:bCs/>
          <w:i/>
          <w:color w:val="000000"/>
          <w:sz w:val="18"/>
          <w:szCs w:val="18"/>
        </w:rPr>
        <w:t>61-7336.002</w:t>
      </w:r>
      <w:r w:rsidRPr="002F4351">
        <w:rPr>
          <w:rFonts w:ascii="Calibri" w:hAnsi="Calibri" w:cs="Calibri"/>
          <w:i/>
          <w:sz w:val="18"/>
          <w:szCs w:val="18"/>
        </w:rPr>
        <w:tab/>
      </w:r>
      <w:r w:rsidRPr="002F4351">
        <w:rPr>
          <w:rFonts w:ascii="Calibri" w:hAnsi="Calibri" w:cs="Calibri"/>
          <w:i/>
          <w:color w:val="000000"/>
          <w:sz w:val="18"/>
          <w:szCs w:val="18"/>
        </w:rPr>
        <w:t xml:space="preserve">Μέσα πυροπροστασίας στις σχολ.μονάδες (ΦΙΛΟΔΗΜΟΣ ΙΙ) ΔΕ </w:t>
      </w:r>
      <w:r w:rsidRPr="002F4351">
        <w:rPr>
          <w:rFonts w:ascii="Calibri" w:hAnsi="Calibri" w:cs="Calibri"/>
          <w:i/>
          <w:sz w:val="18"/>
          <w:szCs w:val="18"/>
        </w:rPr>
        <w:tab/>
      </w:r>
      <w:r w:rsidRPr="002F4351">
        <w:rPr>
          <w:rFonts w:ascii="Calibri" w:hAnsi="Calibri" w:cs="Calibri"/>
          <w:i/>
          <w:color w:val="000000"/>
          <w:sz w:val="18"/>
          <w:szCs w:val="18"/>
        </w:rPr>
        <w:t>-24.798,76</w:t>
      </w:r>
    </w:p>
    <w:p w14:paraId="4C67CB03" w14:textId="77777777" w:rsidR="002F4351" w:rsidRPr="002F4351" w:rsidRDefault="002F4351" w:rsidP="002F4351">
      <w:pPr>
        <w:tabs>
          <w:tab w:val="left" w:pos="8325"/>
        </w:tabs>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i/>
          <w:color w:val="000000"/>
          <w:sz w:val="18"/>
          <w:szCs w:val="18"/>
        </w:rPr>
        <w:t>Λαυρίου</w:t>
      </w:r>
    </w:p>
    <w:p w14:paraId="44E402A3" w14:textId="77777777" w:rsidR="002F4351" w:rsidRPr="002F4351" w:rsidRDefault="002F4351" w:rsidP="002F4351">
      <w:pPr>
        <w:tabs>
          <w:tab w:val="right" w:pos="14745"/>
        </w:tabs>
        <w:spacing w:before="16"/>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-96.248,76</w:t>
      </w:r>
    </w:p>
    <w:p w14:paraId="7A460B2A" w14:textId="77777777" w:rsidR="002F4351" w:rsidRPr="002F4351" w:rsidRDefault="002F4351" w:rsidP="002F4351">
      <w:pPr>
        <w:tabs>
          <w:tab w:val="left" w:pos="90"/>
          <w:tab w:val="left" w:pos="1012"/>
          <w:tab w:val="right" w:pos="6700"/>
          <w:tab w:val="right" w:pos="14632"/>
        </w:tabs>
        <w:spacing w:before="240"/>
        <w:rPr>
          <w:rFonts w:ascii="Calibri" w:hAnsi="Calibri" w:cs="Calibri"/>
          <w:b/>
          <w:bCs/>
          <w:i/>
          <w:color w:val="000000"/>
          <w:sz w:val="18"/>
          <w:szCs w:val="18"/>
          <w:u w:val="single"/>
        </w:rPr>
      </w:pPr>
    </w:p>
    <w:p w14:paraId="6C27564C" w14:textId="77777777" w:rsidR="002F4351" w:rsidRPr="002F4351" w:rsidRDefault="002F4351" w:rsidP="002F4351">
      <w:pPr>
        <w:tabs>
          <w:tab w:val="left" w:pos="90"/>
          <w:tab w:val="left" w:pos="1012"/>
          <w:tab w:val="right" w:pos="6700"/>
          <w:tab w:val="right" w:pos="14632"/>
        </w:tabs>
        <w:spacing w:before="240"/>
        <w:rPr>
          <w:rFonts w:ascii="Calibri" w:hAnsi="Calibri" w:cs="Calibri"/>
          <w:b/>
          <w:bCs/>
          <w:i/>
          <w:color w:val="000000"/>
          <w:sz w:val="18"/>
          <w:szCs w:val="18"/>
        </w:rPr>
      </w:pPr>
      <w:r w:rsidRPr="002F4351">
        <w:rPr>
          <w:rFonts w:ascii="Calibri" w:hAnsi="Calibri" w:cs="Calibri"/>
          <w:b/>
          <w:bCs/>
          <w:i/>
          <w:color w:val="000000"/>
          <w:sz w:val="18"/>
          <w:szCs w:val="18"/>
          <w:u w:val="single"/>
        </w:rPr>
        <w:t>Σύνολα</w:t>
      </w:r>
      <w:r w:rsidRPr="002F4351">
        <w:rPr>
          <w:rFonts w:ascii="Calibri" w:hAnsi="Calibri" w:cs="Calibri"/>
          <w:i/>
          <w:sz w:val="18"/>
          <w:szCs w:val="18"/>
        </w:rPr>
        <w:tab/>
      </w:r>
      <w:r w:rsidRPr="002F4351">
        <w:rPr>
          <w:rFonts w:ascii="Calibri" w:hAnsi="Calibri" w:cs="Calibri"/>
          <w:b/>
          <w:bCs/>
          <w:i/>
          <w:color w:val="000000"/>
          <w:sz w:val="18"/>
          <w:szCs w:val="18"/>
          <w:u w:val="single"/>
        </w:rPr>
        <w:t>Τακτικός Προϋπολογισμός</w:t>
      </w:r>
      <w:r w:rsidRPr="002F4351">
        <w:rPr>
          <w:rFonts w:ascii="Calibri" w:hAnsi="Calibri" w:cs="Calibri"/>
          <w:i/>
          <w:sz w:val="18"/>
          <w:szCs w:val="18"/>
        </w:rPr>
        <w:tab/>
        <w:t xml:space="preserve">    </w:t>
      </w:r>
      <w:r w:rsidRPr="002F4351">
        <w:rPr>
          <w:rFonts w:ascii="Calibri" w:hAnsi="Calibri" w:cs="Calibri"/>
          <w:b/>
          <w:bCs/>
          <w:i/>
          <w:color w:val="000000"/>
          <w:sz w:val="18"/>
          <w:szCs w:val="18"/>
        </w:rPr>
        <w:t>69.100,00</w:t>
      </w:r>
      <w:r w:rsidRPr="002F4351">
        <w:rPr>
          <w:rFonts w:ascii="Calibri" w:hAnsi="Calibri" w:cs="Calibri"/>
          <w:i/>
          <w:sz w:val="18"/>
          <w:szCs w:val="18"/>
        </w:rPr>
        <w:tab/>
        <w:t xml:space="preserve"> </w:t>
      </w:r>
      <w:r w:rsidRPr="002F4351">
        <w:rPr>
          <w:rFonts w:ascii="Calibri" w:hAnsi="Calibri" w:cs="Calibri"/>
          <w:b/>
          <w:bCs/>
          <w:i/>
          <w:color w:val="000000"/>
          <w:sz w:val="18"/>
          <w:szCs w:val="18"/>
        </w:rPr>
        <w:t>69.100,00</w:t>
      </w:r>
    </w:p>
    <w:p w14:paraId="3C268E2E" w14:textId="77777777" w:rsidR="002F4351" w:rsidRPr="002F4351" w:rsidRDefault="002F4351" w:rsidP="002F4351">
      <w:pPr>
        <w:tabs>
          <w:tab w:val="center" w:pos="2332"/>
          <w:tab w:val="right" w:pos="6813"/>
          <w:tab w:val="right" w:pos="14745"/>
        </w:tabs>
        <w:spacing w:before="277"/>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iCs/>
          <w:color w:val="000000"/>
          <w:sz w:val="18"/>
          <w:szCs w:val="18"/>
        </w:rPr>
        <w:t>ΣΥΝΟΛΑ ΤΡΕΧΟΥΣΑΣ ΑΝΑΜΟΡΦΩΣΗΣ</w:t>
      </w:r>
      <w:r w:rsidRPr="002F4351">
        <w:rPr>
          <w:rFonts w:ascii="Calibri" w:hAnsi="Calibri" w:cs="Calibri"/>
          <w:i/>
          <w:sz w:val="18"/>
          <w:szCs w:val="18"/>
        </w:rPr>
        <w:tab/>
      </w:r>
      <w:r w:rsidRPr="002F4351">
        <w:rPr>
          <w:rFonts w:ascii="Calibri" w:hAnsi="Calibri" w:cs="Calibri"/>
          <w:b/>
          <w:bCs/>
          <w:i/>
          <w:color w:val="000000"/>
          <w:sz w:val="18"/>
          <w:szCs w:val="18"/>
        </w:rPr>
        <w:t>69.100,00</w:t>
      </w:r>
      <w:r w:rsidRPr="002F4351">
        <w:rPr>
          <w:rFonts w:ascii="Calibri" w:hAnsi="Calibri" w:cs="Calibri"/>
          <w:i/>
          <w:sz w:val="18"/>
          <w:szCs w:val="18"/>
        </w:rPr>
        <w:tab/>
      </w:r>
      <w:r w:rsidRPr="002F4351">
        <w:rPr>
          <w:rFonts w:ascii="Calibri" w:hAnsi="Calibri" w:cs="Calibri"/>
          <w:b/>
          <w:bCs/>
          <w:i/>
          <w:color w:val="000000"/>
          <w:sz w:val="18"/>
          <w:szCs w:val="18"/>
        </w:rPr>
        <w:t>69.100,00</w:t>
      </w:r>
    </w:p>
    <w:p w14:paraId="2E295C32" w14:textId="77777777" w:rsidR="002F4351" w:rsidRPr="002F4351" w:rsidRDefault="002F4351" w:rsidP="002F4351">
      <w:pPr>
        <w:tabs>
          <w:tab w:val="center" w:pos="2332"/>
        </w:tabs>
        <w:rPr>
          <w:rFonts w:ascii="Calibri" w:hAnsi="Calibri" w:cs="Calibri"/>
          <w:b/>
          <w:bCs/>
          <w:i/>
          <w:iCs/>
          <w:color w:val="000000"/>
          <w:sz w:val="18"/>
          <w:szCs w:val="18"/>
        </w:rPr>
      </w:pPr>
      <w:r w:rsidRPr="002F4351">
        <w:rPr>
          <w:rFonts w:ascii="Calibri" w:hAnsi="Calibri" w:cs="Calibri"/>
          <w:i/>
          <w:sz w:val="18"/>
          <w:szCs w:val="18"/>
        </w:rPr>
        <w:tab/>
      </w:r>
      <w:r w:rsidRPr="002F4351">
        <w:rPr>
          <w:rFonts w:ascii="Calibri" w:hAnsi="Calibri" w:cs="Calibri"/>
          <w:b/>
          <w:bCs/>
          <w:i/>
          <w:iCs/>
          <w:color w:val="000000"/>
          <w:sz w:val="18"/>
          <w:szCs w:val="18"/>
        </w:rPr>
        <w:t xml:space="preserve"> :</w:t>
      </w:r>
    </w:p>
    <w:p w14:paraId="03C2A9B5" w14:textId="77777777" w:rsidR="002F4351" w:rsidRPr="002F4351" w:rsidRDefault="002F4351" w:rsidP="002F4351">
      <w:pPr>
        <w:tabs>
          <w:tab w:val="left" w:pos="8340"/>
          <w:tab w:val="right" w:pos="14745"/>
        </w:tabs>
        <w:spacing w:before="95"/>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b/>
          <w:bCs/>
          <w:i/>
          <w:iCs/>
          <w:color w:val="000000"/>
          <w:sz w:val="18"/>
          <w:szCs w:val="18"/>
        </w:rPr>
        <w:t>ΑΠΟΘΕΜΑΤΙΚΟ ΜΕΤΑ ΤΗΝ ΤΡΕΧΟΥΣΑ ΑΝΑΜΟΡΦΩΣΗ :</w:t>
      </w:r>
      <w:r w:rsidRPr="002F4351">
        <w:rPr>
          <w:rFonts w:ascii="Calibri" w:hAnsi="Calibri" w:cs="Calibri"/>
          <w:i/>
          <w:sz w:val="18"/>
          <w:szCs w:val="18"/>
        </w:rPr>
        <w:tab/>
      </w:r>
      <w:r w:rsidRPr="002F4351">
        <w:rPr>
          <w:rFonts w:ascii="Calibri" w:hAnsi="Calibri" w:cs="Calibri"/>
          <w:i/>
          <w:color w:val="000000"/>
          <w:sz w:val="18"/>
          <w:szCs w:val="18"/>
        </w:rPr>
        <w:t>32.260,65</w:t>
      </w:r>
    </w:p>
    <w:p w14:paraId="5DF5396D" w14:textId="77777777" w:rsidR="002F4351" w:rsidRPr="002F4351" w:rsidRDefault="002F4351" w:rsidP="002F4351">
      <w:pPr>
        <w:tabs>
          <w:tab w:val="center" w:pos="3427"/>
          <w:tab w:val="center" w:pos="5797"/>
          <w:tab w:val="right" w:pos="7970"/>
        </w:tabs>
        <w:spacing w:before="117"/>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iCs/>
          <w:color w:val="000000"/>
          <w:sz w:val="18"/>
          <w:szCs w:val="18"/>
        </w:rPr>
        <w:t>ΑΝΑΚΕΦΑΛΑΙΩΣΗ :</w:t>
      </w:r>
      <w:r w:rsidRPr="002F4351">
        <w:rPr>
          <w:rFonts w:ascii="Calibri" w:hAnsi="Calibri" w:cs="Calibri"/>
          <w:i/>
          <w:sz w:val="18"/>
          <w:szCs w:val="18"/>
        </w:rPr>
        <w:tab/>
      </w:r>
      <w:r w:rsidRPr="002F4351">
        <w:rPr>
          <w:rFonts w:ascii="Calibri" w:hAnsi="Calibri" w:cs="Calibri"/>
          <w:b/>
          <w:bCs/>
          <w:i/>
          <w:color w:val="000000"/>
          <w:sz w:val="18"/>
          <w:szCs w:val="18"/>
        </w:rPr>
        <w:t xml:space="preserve"> ΑΡΧΙΚΟ </w:t>
      </w:r>
      <w:r w:rsidRPr="002F4351">
        <w:rPr>
          <w:rFonts w:ascii="Calibri" w:hAnsi="Calibri" w:cs="Calibri"/>
          <w:i/>
          <w:sz w:val="18"/>
          <w:szCs w:val="18"/>
        </w:rPr>
        <w:tab/>
      </w:r>
      <w:r w:rsidRPr="002F4351">
        <w:rPr>
          <w:rFonts w:ascii="Calibri" w:hAnsi="Calibri" w:cs="Calibri"/>
          <w:b/>
          <w:bCs/>
          <w:i/>
          <w:color w:val="000000"/>
          <w:sz w:val="18"/>
          <w:szCs w:val="18"/>
        </w:rPr>
        <w:t>32.260,65</w:t>
      </w:r>
    </w:p>
    <w:p w14:paraId="23A8FF0A" w14:textId="77777777" w:rsidR="002F4351" w:rsidRPr="002F4351" w:rsidRDefault="002F4351" w:rsidP="002F4351">
      <w:pPr>
        <w:tabs>
          <w:tab w:val="center" w:pos="5797"/>
        </w:tabs>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ΑΠΟΘΕΜΑΤΙΚΟ:</w:t>
      </w:r>
    </w:p>
    <w:p w14:paraId="254CE073" w14:textId="77777777" w:rsidR="002F4351" w:rsidRPr="002F4351" w:rsidRDefault="002F4351" w:rsidP="002F4351">
      <w:pPr>
        <w:tabs>
          <w:tab w:val="center" w:pos="5797"/>
          <w:tab w:val="right" w:pos="7970"/>
        </w:tabs>
        <w:spacing w:before="45"/>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 xml:space="preserve"> ΕΣΟΔΑ (+) :</w:t>
      </w:r>
      <w:r w:rsidRPr="002F4351">
        <w:rPr>
          <w:rFonts w:ascii="Calibri" w:hAnsi="Calibri" w:cs="Calibri"/>
          <w:i/>
          <w:sz w:val="18"/>
          <w:szCs w:val="18"/>
        </w:rPr>
        <w:tab/>
      </w:r>
      <w:r w:rsidRPr="002F4351">
        <w:rPr>
          <w:rFonts w:ascii="Calibri" w:hAnsi="Calibri" w:cs="Calibri"/>
          <w:i/>
          <w:color w:val="000000"/>
          <w:sz w:val="18"/>
          <w:szCs w:val="18"/>
        </w:rPr>
        <w:t>71.700,00</w:t>
      </w:r>
    </w:p>
    <w:p w14:paraId="114B7000" w14:textId="77777777" w:rsidR="002F4351" w:rsidRPr="002F4351" w:rsidRDefault="002F4351" w:rsidP="002F4351">
      <w:pPr>
        <w:tabs>
          <w:tab w:val="center" w:pos="5797"/>
          <w:tab w:val="right" w:pos="7970"/>
        </w:tabs>
        <w:spacing w:before="105"/>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 xml:space="preserve"> ΕΣΟΔΑ (-) :</w:t>
      </w:r>
      <w:r w:rsidRPr="002F4351">
        <w:rPr>
          <w:rFonts w:ascii="Calibri" w:hAnsi="Calibri" w:cs="Calibri"/>
          <w:i/>
          <w:sz w:val="18"/>
          <w:szCs w:val="18"/>
        </w:rPr>
        <w:tab/>
      </w:r>
      <w:r w:rsidRPr="002F4351">
        <w:rPr>
          <w:rFonts w:ascii="Calibri" w:hAnsi="Calibri" w:cs="Calibri"/>
          <w:i/>
          <w:color w:val="000000"/>
          <w:sz w:val="18"/>
          <w:szCs w:val="18"/>
        </w:rPr>
        <w:t>-2.600,00</w:t>
      </w:r>
    </w:p>
    <w:p w14:paraId="161469C6" w14:textId="77777777" w:rsidR="002F4351" w:rsidRPr="002F4351" w:rsidRDefault="002F4351" w:rsidP="002F4351">
      <w:pPr>
        <w:tabs>
          <w:tab w:val="center" w:pos="5797"/>
          <w:tab w:val="right" w:pos="7970"/>
        </w:tabs>
        <w:spacing w:before="105"/>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 xml:space="preserve"> ΕΞΟΔΑ (+) :</w:t>
      </w:r>
      <w:r w:rsidRPr="002F4351">
        <w:rPr>
          <w:rFonts w:ascii="Calibri" w:hAnsi="Calibri" w:cs="Calibri"/>
          <w:i/>
          <w:sz w:val="18"/>
          <w:szCs w:val="18"/>
        </w:rPr>
        <w:tab/>
      </w:r>
      <w:r w:rsidRPr="002F4351">
        <w:rPr>
          <w:rFonts w:ascii="Calibri" w:hAnsi="Calibri" w:cs="Calibri"/>
          <w:i/>
          <w:color w:val="000000"/>
          <w:sz w:val="18"/>
          <w:szCs w:val="18"/>
        </w:rPr>
        <w:t>165.348,76</w:t>
      </w:r>
    </w:p>
    <w:p w14:paraId="282A8621" w14:textId="77777777" w:rsidR="002F4351" w:rsidRPr="002F4351" w:rsidRDefault="002F4351" w:rsidP="002F4351">
      <w:pPr>
        <w:tabs>
          <w:tab w:val="center" w:pos="5797"/>
          <w:tab w:val="right" w:pos="7970"/>
        </w:tabs>
        <w:spacing w:before="105"/>
        <w:rPr>
          <w:rFonts w:ascii="Calibri" w:hAnsi="Calibri" w:cs="Calibri"/>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 xml:space="preserve"> ΕΞΟΔΑ (-) :</w:t>
      </w:r>
      <w:r w:rsidRPr="002F4351">
        <w:rPr>
          <w:rFonts w:ascii="Calibri" w:hAnsi="Calibri" w:cs="Calibri"/>
          <w:i/>
          <w:sz w:val="18"/>
          <w:szCs w:val="18"/>
        </w:rPr>
        <w:tab/>
      </w:r>
      <w:r w:rsidRPr="002F4351">
        <w:rPr>
          <w:rFonts w:ascii="Calibri" w:hAnsi="Calibri" w:cs="Calibri"/>
          <w:i/>
          <w:color w:val="000000"/>
          <w:sz w:val="18"/>
          <w:szCs w:val="18"/>
        </w:rPr>
        <w:t>-96.248,76</w:t>
      </w:r>
    </w:p>
    <w:p w14:paraId="0268787C" w14:textId="77777777" w:rsidR="002F4351" w:rsidRPr="002F4351" w:rsidRDefault="002F4351" w:rsidP="002F4351">
      <w:pPr>
        <w:tabs>
          <w:tab w:val="center" w:pos="5797"/>
          <w:tab w:val="right" w:pos="7970"/>
        </w:tabs>
        <w:spacing w:before="105"/>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 xml:space="preserve"> ΑΠΟΘΕΜΑΤΙΚΟ</w:t>
      </w:r>
      <w:r w:rsidRPr="002F4351">
        <w:rPr>
          <w:rFonts w:ascii="Calibri" w:hAnsi="Calibri" w:cs="Calibri"/>
          <w:i/>
          <w:sz w:val="18"/>
          <w:szCs w:val="18"/>
        </w:rPr>
        <w:tab/>
      </w:r>
      <w:r w:rsidRPr="002F4351">
        <w:rPr>
          <w:rFonts w:ascii="Calibri" w:hAnsi="Calibri" w:cs="Calibri"/>
          <w:b/>
          <w:bCs/>
          <w:i/>
          <w:color w:val="000000"/>
          <w:sz w:val="18"/>
          <w:szCs w:val="18"/>
        </w:rPr>
        <w:t>0,00</w:t>
      </w:r>
    </w:p>
    <w:p w14:paraId="7CE2CE03" w14:textId="77777777" w:rsidR="002F4351" w:rsidRPr="002F4351" w:rsidRDefault="002F4351" w:rsidP="002F4351">
      <w:pPr>
        <w:tabs>
          <w:tab w:val="center" w:pos="5797"/>
        </w:tabs>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 xml:space="preserve"> (+/-) :</w:t>
      </w:r>
    </w:p>
    <w:p w14:paraId="2406464D" w14:textId="77777777" w:rsidR="002F4351" w:rsidRPr="002F4351" w:rsidRDefault="002F4351" w:rsidP="002F4351">
      <w:pPr>
        <w:tabs>
          <w:tab w:val="center" w:pos="5797"/>
          <w:tab w:val="right" w:pos="7970"/>
        </w:tabs>
        <w:spacing w:before="45"/>
        <w:rPr>
          <w:rFonts w:ascii="Calibri" w:hAnsi="Calibri" w:cs="Calibri"/>
          <w:b/>
          <w:bCs/>
          <w:i/>
          <w:color w:val="000000"/>
          <w:sz w:val="18"/>
          <w:szCs w:val="18"/>
        </w:rPr>
      </w:pPr>
      <w:r w:rsidRPr="002F4351">
        <w:rPr>
          <w:rFonts w:ascii="Calibri" w:hAnsi="Calibri" w:cs="Calibri"/>
          <w:i/>
          <w:sz w:val="18"/>
          <w:szCs w:val="18"/>
        </w:rPr>
        <w:tab/>
      </w:r>
      <w:r w:rsidRPr="002F4351">
        <w:rPr>
          <w:rFonts w:ascii="Calibri" w:hAnsi="Calibri" w:cs="Calibri"/>
          <w:b/>
          <w:bCs/>
          <w:i/>
          <w:color w:val="000000"/>
          <w:sz w:val="18"/>
          <w:szCs w:val="18"/>
        </w:rPr>
        <w:t>ΤΕΛΙΚΟ</w:t>
      </w:r>
      <w:r w:rsidRPr="002F4351">
        <w:rPr>
          <w:rFonts w:ascii="Calibri" w:hAnsi="Calibri" w:cs="Calibri"/>
          <w:i/>
          <w:sz w:val="18"/>
          <w:szCs w:val="18"/>
        </w:rPr>
        <w:tab/>
      </w:r>
      <w:r w:rsidRPr="002F4351">
        <w:rPr>
          <w:rFonts w:ascii="Calibri" w:hAnsi="Calibri" w:cs="Calibri"/>
          <w:b/>
          <w:bCs/>
          <w:i/>
          <w:color w:val="000000"/>
          <w:sz w:val="18"/>
          <w:szCs w:val="18"/>
        </w:rPr>
        <w:t>32.260,65</w:t>
      </w:r>
    </w:p>
    <w:p w14:paraId="1FC3B019" w14:textId="77777777" w:rsidR="002F4351" w:rsidRPr="000A7D30" w:rsidRDefault="002F4351" w:rsidP="002F4351">
      <w:pPr>
        <w:tabs>
          <w:tab w:val="center" w:pos="5797"/>
        </w:tabs>
        <w:rPr>
          <w:rFonts w:ascii="Arial" w:hAnsi="Arial" w:cs="Arial"/>
          <w:i/>
          <w:iCs/>
          <w:color w:val="000000"/>
          <w:sz w:val="22"/>
          <w:szCs w:val="22"/>
        </w:rPr>
        <w:sectPr w:rsidR="002F4351" w:rsidRPr="000A7D30" w:rsidSect="00BD31D0">
          <w:pgSz w:w="16838" w:h="11906" w:orient="landscape"/>
          <w:pgMar w:top="1134" w:right="851" w:bottom="1134" w:left="851" w:header="709" w:footer="709" w:gutter="0"/>
          <w:cols w:space="708"/>
          <w:docGrid w:linePitch="360"/>
        </w:sectPr>
      </w:pPr>
      <w:r w:rsidRPr="002F4351">
        <w:rPr>
          <w:rFonts w:ascii="Calibri" w:hAnsi="Calibri" w:cs="Calibri"/>
          <w:i/>
          <w:sz w:val="18"/>
          <w:szCs w:val="18"/>
        </w:rPr>
        <w:tab/>
      </w:r>
      <w:r w:rsidRPr="002F4351">
        <w:rPr>
          <w:rFonts w:ascii="Calibri" w:hAnsi="Calibri" w:cs="Calibri"/>
          <w:b/>
          <w:bCs/>
          <w:i/>
          <w:color w:val="000000"/>
          <w:sz w:val="18"/>
          <w:szCs w:val="18"/>
        </w:rPr>
        <w:t xml:space="preserve"> ΑΠΟΘΕΜΑΤΙΚΟ :</w:t>
      </w:r>
    </w:p>
    <w:p w14:paraId="3147646F" w14:textId="77777777" w:rsidR="002F4351" w:rsidRPr="002F4351" w:rsidRDefault="002F4351" w:rsidP="002F4351">
      <w:pPr>
        <w:tabs>
          <w:tab w:val="center" w:pos="5797"/>
          <w:tab w:val="right" w:pos="7970"/>
        </w:tabs>
        <w:spacing w:line="360" w:lineRule="auto"/>
        <w:jc w:val="both"/>
        <w:rPr>
          <w:rFonts w:ascii="Calibri" w:hAnsi="Calibri" w:cs="Calibri"/>
          <w:i/>
          <w:color w:val="000000"/>
          <w:sz w:val="22"/>
          <w:szCs w:val="22"/>
        </w:rPr>
      </w:pPr>
      <w:r w:rsidRPr="002F4351">
        <w:rPr>
          <w:rFonts w:ascii="Calibri" w:hAnsi="Calibri" w:cs="Calibri"/>
          <w:i/>
          <w:sz w:val="22"/>
          <w:szCs w:val="22"/>
        </w:rPr>
        <w:lastRenderedPageBreak/>
        <w:t xml:space="preserve">Οι προβλεπόμενες συνολικές εισπράξεις του Δήμου Λαυρεωτικής, αναμένεται να ανέλθουν στο ποσό των </w:t>
      </w:r>
      <w:r w:rsidRPr="002F4351">
        <w:rPr>
          <w:rFonts w:ascii="Calibri" w:hAnsi="Calibri" w:cs="Calibri"/>
          <w:b/>
          <w:bCs/>
          <w:i/>
          <w:sz w:val="22"/>
          <w:szCs w:val="22"/>
        </w:rPr>
        <w:t>56.524.493,06</w:t>
      </w:r>
      <w:r w:rsidRPr="002F4351">
        <w:rPr>
          <w:rFonts w:ascii="Calibri" w:hAnsi="Calibri" w:cs="Calibri"/>
          <w:i/>
          <w:sz w:val="22"/>
          <w:szCs w:val="22"/>
        </w:rPr>
        <w:t xml:space="preserve"> ευρώ, για το οικονομικό έτος 2021, ισοσκελίζοντας με το σύνολο των προβλεπόμενων δαπανών. Το αποθεματικό παραμένει αμετάβλητο στο ποσό των </w:t>
      </w:r>
      <w:r w:rsidRPr="002F4351">
        <w:rPr>
          <w:rFonts w:ascii="Calibri" w:hAnsi="Calibri" w:cs="Calibri"/>
          <w:b/>
          <w:bCs/>
          <w:i/>
          <w:color w:val="000000"/>
          <w:sz w:val="22"/>
          <w:szCs w:val="22"/>
        </w:rPr>
        <w:t xml:space="preserve">32.260,65 </w:t>
      </w:r>
      <w:r w:rsidRPr="002F4351">
        <w:rPr>
          <w:rFonts w:ascii="Calibri" w:hAnsi="Calibri" w:cs="Calibri"/>
          <w:i/>
          <w:color w:val="000000"/>
          <w:sz w:val="22"/>
          <w:szCs w:val="22"/>
        </w:rPr>
        <w:t>ευρώ.</w:t>
      </w:r>
    </w:p>
    <w:p w14:paraId="1AE4B664" w14:textId="77777777" w:rsidR="002F4351" w:rsidRPr="004D6FD9" w:rsidRDefault="002F4351" w:rsidP="002F4351">
      <w:pPr>
        <w:tabs>
          <w:tab w:val="center" w:pos="426"/>
        </w:tabs>
        <w:spacing w:line="360" w:lineRule="auto"/>
        <w:jc w:val="both"/>
        <w:rPr>
          <w:rFonts w:ascii="Calibri" w:hAnsi="Calibri" w:cs="Calibri"/>
          <w:sz w:val="22"/>
          <w:szCs w:val="22"/>
        </w:rPr>
      </w:pPr>
      <w:r w:rsidRPr="004D6FD9">
        <w:rPr>
          <w:rFonts w:ascii="Calibri" w:hAnsi="Calibri" w:cs="Calibri"/>
          <w:sz w:val="22"/>
          <w:szCs w:val="22"/>
        </w:rPr>
        <w:t>Με βάση τα ανωτέρω, ο κος Πρόεδρος κάλεσε τα μέλη της Οικονομικής Επιτροπής να αποφασίσουν σχετικά.</w:t>
      </w:r>
    </w:p>
    <w:p w14:paraId="5335D96B" w14:textId="77777777" w:rsidR="002F4351" w:rsidRPr="004D6FD9" w:rsidRDefault="002F4351" w:rsidP="002F4351">
      <w:pPr>
        <w:spacing w:line="360" w:lineRule="auto"/>
        <w:jc w:val="center"/>
        <w:rPr>
          <w:rFonts w:ascii="Calibri" w:hAnsi="Calibri" w:cs="Calibri"/>
          <w:b/>
          <w:spacing w:val="30"/>
          <w:sz w:val="22"/>
          <w:szCs w:val="22"/>
        </w:rPr>
      </w:pPr>
      <w:r w:rsidRPr="004D6FD9">
        <w:rPr>
          <w:rFonts w:ascii="Calibri" w:hAnsi="Calibri" w:cs="Calibri"/>
          <w:b/>
          <w:spacing w:val="30"/>
          <w:sz w:val="22"/>
          <w:szCs w:val="22"/>
        </w:rPr>
        <w:t>Η Οικονομική Επιτροπή</w:t>
      </w:r>
    </w:p>
    <w:p w14:paraId="53E2B576" w14:textId="77777777" w:rsidR="002F4351" w:rsidRPr="004D6FD9" w:rsidRDefault="002F4351" w:rsidP="002F4351">
      <w:pPr>
        <w:spacing w:line="360" w:lineRule="auto"/>
        <w:jc w:val="both"/>
        <w:rPr>
          <w:rFonts w:ascii="Calibri" w:hAnsi="Calibri" w:cs="Calibri"/>
          <w:sz w:val="22"/>
          <w:szCs w:val="22"/>
        </w:rPr>
      </w:pPr>
      <w:r w:rsidRPr="004D6FD9">
        <w:rPr>
          <w:rFonts w:ascii="Calibri" w:hAnsi="Calibri" w:cs="Calibri"/>
          <w:sz w:val="22"/>
          <w:szCs w:val="22"/>
        </w:rPr>
        <w:t>αφού άκουσε την εισήγηση του κου Προέδρου, έλαβε υπόψη:</w:t>
      </w:r>
    </w:p>
    <w:p w14:paraId="3B5856AB" w14:textId="77777777" w:rsidR="002F4351" w:rsidRPr="004D6FD9" w:rsidRDefault="002F4351" w:rsidP="00F25DC0">
      <w:pPr>
        <w:pStyle w:val="a8"/>
        <w:numPr>
          <w:ilvl w:val="0"/>
          <w:numId w:val="61"/>
        </w:numPr>
        <w:spacing w:line="360" w:lineRule="auto"/>
        <w:ind w:left="57" w:firstLine="113"/>
        <w:jc w:val="both"/>
        <w:rPr>
          <w:rFonts w:ascii="Calibri" w:hAnsi="Calibri" w:cs="Calibri"/>
          <w:sz w:val="22"/>
          <w:szCs w:val="22"/>
        </w:rPr>
      </w:pPr>
      <w:r w:rsidRPr="004D6FD9">
        <w:rPr>
          <w:rFonts w:ascii="Calibri" w:hAnsi="Calibri" w:cs="Calibri"/>
          <w:sz w:val="22"/>
          <w:szCs w:val="22"/>
        </w:rPr>
        <w:t xml:space="preserve">τις διατάξεις του άρθρ. 72 Ν.3852/2010, όπως αντικαταστάθηκε με την </w:t>
      </w:r>
      <w:hyperlink r:id="rId45" w:tgtFrame="_blank" w:history="1">
        <w:r w:rsidRPr="004D6FD9">
          <w:rPr>
            <w:rFonts w:ascii="Calibri" w:hAnsi="Calibri" w:cs="Calibri"/>
            <w:sz w:val="22"/>
            <w:szCs w:val="22"/>
          </w:rPr>
          <w:t>παρ.1 του άρθρου 40 του Ν.4</w:t>
        </w:r>
      </w:hyperlink>
      <w:r w:rsidRPr="004D6FD9">
        <w:rPr>
          <w:rFonts w:ascii="Calibri" w:hAnsi="Calibri" w:cs="Calibri"/>
          <w:sz w:val="22"/>
          <w:szCs w:val="22"/>
        </w:rPr>
        <w:t>735/2020,</w:t>
      </w:r>
    </w:p>
    <w:p w14:paraId="4701C00D" w14:textId="77777777" w:rsidR="002F4351" w:rsidRPr="004D6FD9" w:rsidRDefault="002F4351" w:rsidP="00F25DC0">
      <w:pPr>
        <w:pStyle w:val="a8"/>
        <w:widowControl w:val="0"/>
        <w:numPr>
          <w:ilvl w:val="0"/>
          <w:numId w:val="61"/>
        </w:numPr>
        <w:tabs>
          <w:tab w:val="left" w:pos="702"/>
        </w:tabs>
        <w:autoSpaceDE w:val="0"/>
        <w:autoSpaceDN w:val="0"/>
        <w:adjustRightInd w:val="0"/>
        <w:spacing w:line="360" w:lineRule="auto"/>
        <w:ind w:left="57" w:firstLine="113"/>
        <w:jc w:val="both"/>
        <w:rPr>
          <w:rFonts w:ascii="Calibri" w:hAnsi="Calibri" w:cs="Calibri"/>
          <w:sz w:val="22"/>
          <w:szCs w:val="22"/>
        </w:rPr>
      </w:pPr>
      <w:r w:rsidRPr="004D6FD9">
        <w:rPr>
          <w:rFonts w:ascii="Calibri" w:hAnsi="Calibri" w:cs="Calibri"/>
          <w:sz w:val="22"/>
          <w:szCs w:val="22"/>
        </w:rPr>
        <w:t>το άρθρο 8 του Β.Δ/τος 17-5/15-6-59 (ΦΕΚ 114/59 τεύχος Α')</w:t>
      </w:r>
    </w:p>
    <w:p w14:paraId="29319C13" w14:textId="77777777" w:rsidR="002F4351" w:rsidRPr="004D6FD9" w:rsidRDefault="002F4351" w:rsidP="00F25DC0">
      <w:pPr>
        <w:pStyle w:val="a8"/>
        <w:widowControl w:val="0"/>
        <w:numPr>
          <w:ilvl w:val="0"/>
          <w:numId w:val="61"/>
        </w:numPr>
        <w:tabs>
          <w:tab w:val="left" w:pos="702"/>
        </w:tabs>
        <w:autoSpaceDE w:val="0"/>
        <w:autoSpaceDN w:val="0"/>
        <w:adjustRightInd w:val="0"/>
        <w:spacing w:line="360" w:lineRule="auto"/>
        <w:ind w:left="57" w:firstLine="113"/>
        <w:jc w:val="both"/>
        <w:rPr>
          <w:rFonts w:ascii="Calibri" w:hAnsi="Calibri" w:cs="Calibri"/>
          <w:sz w:val="22"/>
          <w:szCs w:val="22"/>
        </w:rPr>
      </w:pPr>
      <w:r w:rsidRPr="004D6FD9">
        <w:rPr>
          <w:rFonts w:ascii="Calibri" w:hAnsi="Calibri" w:cs="Calibri"/>
          <w:sz w:val="22"/>
          <w:szCs w:val="22"/>
        </w:rPr>
        <w:t>την υπ’ αριθμ. 46735/23.07.2020</w:t>
      </w:r>
      <w:r w:rsidRPr="004D6FD9">
        <w:rPr>
          <w:rFonts w:ascii="Calibri" w:hAnsi="Calibri" w:cs="Calibri"/>
          <w:kern w:val="36"/>
          <w:sz w:val="22"/>
          <w:szCs w:val="22"/>
        </w:rPr>
        <w:t xml:space="preserve"> </w:t>
      </w:r>
      <w:r w:rsidRPr="004D6FD9">
        <w:rPr>
          <w:rFonts w:ascii="Calibri" w:hAnsi="Calibri" w:cs="Calibri"/>
          <w:sz w:val="22"/>
          <w:szCs w:val="22"/>
        </w:rPr>
        <w:t>Κοινή Υπουργική Απόφαση Υπουργών Οικονομικών και Εσωτερικών</w:t>
      </w:r>
    </w:p>
    <w:p w14:paraId="6F3D4736" w14:textId="77777777" w:rsidR="002F4351" w:rsidRDefault="002F4351" w:rsidP="00F25DC0">
      <w:pPr>
        <w:widowControl/>
        <w:numPr>
          <w:ilvl w:val="0"/>
          <w:numId w:val="61"/>
        </w:numPr>
        <w:suppressAutoHyphens/>
        <w:autoSpaceDE/>
        <w:autoSpaceDN/>
        <w:adjustRightInd/>
        <w:spacing w:line="360" w:lineRule="auto"/>
        <w:ind w:left="57" w:firstLine="113"/>
        <w:jc w:val="both"/>
        <w:rPr>
          <w:rFonts w:ascii="Calibri" w:hAnsi="Calibri" w:cs="Calibri"/>
          <w:sz w:val="22"/>
          <w:szCs w:val="22"/>
          <w:lang w:eastAsia="ar-SA"/>
        </w:rPr>
      </w:pPr>
      <w:r w:rsidRPr="004D6FD9">
        <w:rPr>
          <w:rFonts w:ascii="Calibri" w:hAnsi="Calibri" w:cs="Calibri"/>
          <w:sz w:val="22"/>
          <w:szCs w:val="22"/>
        </w:rPr>
        <w:t xml:space="preserve">την υπ' αριθμ.122/2020 απόφαση Δημοτικού Συμβουλίου Λαυρεωτικής (ΑΔΑ: 6ΕΗΕΩΛ1-9ΜΨ) με την οποία ψηφίστηκε ο προϋπολογισμός του Δήμου Λαυρεωτικής έτους 2021 και την </w:t>
      </w:r>
      <w:r w:rsidRPr="004D6FD9">
        <w:rPr>
          <w:rFonts w:ascii="Calibri" w:hAnsi="Calibri" w:cs="Calibri"/>
          <w:sz w:val="22"/>
          <w:szCs w:val="22"/>
          <w:lang w:eastAsia="ar-SA"/>
        </w:rPr>
        <w:t>αριθμ. πρωτ: 20403/22.02.2021 απόφαση Συντονιστή Αποκεντρωμένης Διοίκησης Αττικής, με την οποία επικυρώθηκε</w:t>
      </w:r>
    </w:p>
    <w:p w14:paraId="1CE1D94E" w14:textId="77777777" w:rsidR="002F4351" w:rsidRPr="004D6FD9" w:rsidRDefault="002F4351" w:rsidP="00F25DC0">
      <w:pPr>
        <w:widowControl/>
        <w:numPr>
          <w:ilvl w:val="0"/>
          <w:numId w:val="61"/>
        </w:numPr>
        <w:suppressAutoHyphens/>
        <w:autoSpaceDE/>
        <w:autoSpaceDN/>
        <w:adjustRightInd/>
        <w:spacing w:line="360" w:lineRule="auto"/>
        <w:ind w:left="57" w:firstLine="113"/>
        <w:jc w:val="both"/>
        <w:rPr>
          <w:rFonts w:ascii="Calibri" w:hAnsi="Calibri" w:cs="Calibri"/>
          <w:sz w:val="22"/>
          <w:szCs w:val="22"/>
          <w:lang w:eastAsia="ar-SA"/>
        </w:rPr>
      </w:pPr>
      <w:r>
        <w:rPr>
          <w:rFonts w:ascii="Calibri" w:hAnsi="Calibri" w:cs="Calibri"/>
          <w:sz w:val="22"/>
          <w:szCs w:val="22"/>
          <w:lang w:eastAsia="ar-SA"/>
        </w:rPr>
        <w:t>την υπ’ αριθμ. 15/2021 απόφαση Δημοτικού Συμβουλίου Λαυρεωτικής με την οποία εγκρίθηκε η 1</w:t>
      </w:r>
      <w:r w:rsidRPr="004D6FD9">
        <w:rPr>
          <w:rFonts w:ascii="Calibri" w:hAnsi="Calibri" w:cs="Calibri"/>
          <w:sz w:val="22"/>
          <w:szCs w:val="22"/>
          <w:vertAlign w:val="superscript"/>
          <w:lang w:eastAsia="ar-SA"/>
        </w:rPr>
        <w:t>η</w:t>
      </w:r>
      <w:r>
        <w:rPr>
          <w:rFonts w:ascii="Calibri" w:hAnsi="Calibri" w:cs="Calibri"/>
          <w:sz w:val="22"/>
          <w:szCs w:val="22"/>
          <w:lang w:eastAsia="ar-SA"/>
        </w:rPr>
        <w:t xml:space="preserve"> αναμόρφωση του δημοτικού προϋπολογισμού οικονομικού έτους 2021</w:t>
      </w:r>
    </w:p>
    <w:p w14:paraId="1F5A5463" w14:textId="77777777" w:rsidR="002F4351" w:rsidRPr="004D6FD9" w:rsidRDefault="002F4351" w:rsidP="002F4351">
      <w:pPr>
        <w:spacing w:line="360" w:lineRule="auto"/>
        <w:ind w:left="360"/>
        <w:jc w:val="both"/>
        <w:rPr>
          <w:rFonts w:ascii="Calibri" w:hAnsi="Calibri" w:cs="Calibri"/>
          <w:sz w:val="22"/>
          <w:szCs w:val="22"/>
        </w:rPr>
      </w:pPr>
      <w:r w:rsidRPr="004D6FD9">
        <w:rPr>
          <w:rFonts w:ascii="Calibri" w:hAnsi="Calibri" w:cs="Calibri"/>
          <w:sz w:val="22"/>
          <w:szCs w:val="22"/>
        </w:rPr>
        <w:t>και έπειτα από διαλογική συζήτηση</w:t>
      </w:r>
    </w:p>
    <w:p w14:paraId="676425A4" w14:textId="77777777" w:rsidR="002F4351" w:rsidRPr="004D6FD9" w:rsidRDefault="002F4351" w:rsidP="002F4351">
      <w:pPr>
        <w:pStyle w:val="a6"/>
        <w:spacing w:line="360" w:lineRule="auto"/>
        <w:ind w:left="360"/>
        <w:jc w:val="center"/>
        <w:rPr>
          <w:rFonts w:ascii="Calibri" w:hAnsi="Calibri" w:cs="Calibri"/>
          <w:b/>
          <w:spacing w:val="20"/>
          <w:sz w:val="22"/>
          <w:szCs w:val="22"/>
        </w:rPr>
      </w:pPr>
      <w:r w:rsidRPr="004D6FD9">
        <w:rPr>
          <w:rFonts w:ascii="Calibri" w:hAnsi="Calibri" w:cs="Calibri"/>
          <w:b/>
          <w:spacing w:val="20"/>
          <w:sz w:val="22"/>
          <w:szCs w:val="22"/>
        </w:rPr>
        <w:t xml:space="preserve">αποφασίζει </w:t>
      </w:r>
      <w:r>
        <w:rPr>
          <w:rFonts w:ascii="Calibri" w:hAnsi="Calibri" w:cs="Calibri"/>
          <w:b/>
          <w:spacing w:val="20"/>
          <w:sz w:val="22"/>
          <w:szCs w:val="22"/>
        </w:rPr>
        <w:t>ομόφωνα</w:t>
      </w:r>
    </w:p>
    <w:p w14:paraId="0804EFF4" w14:textId="77777777" w:rsidR="002F4351" w:rsidRDefault="002F4351" w:rsidP="002F4351">
      <w:pPr>
        <w:spacing w:line="360" w:lineRule="auto"/>
        <w:jc w:val="both"/>
        <w:rPr>
          <w:rFonts w:ascii="Calibri" w:hAnsi="Calibri" w:cs="Calibri"/>
          <w:sz w:val="22"/>
          <w:szCs w:val="22"/>
        </w:rPr>
      </w:pPr>
      <w:r w:rsidRPr="004D6FD9">
        <w:rPr>
          <w:rFonts w:ascii="Calibri" w:hAnsi="Calibri" w:cs="Calibri"/>
          <w:sz w:val="22"/>
          <w:szCs w:val="22"/>
        </w:rPr>
        <w:t xml:space="preserve">εισηγείται στο Δημοτικό Συμβούλιο το σχέδιο της </w:t>
      </w:r>
      <w:r>
        <w:rPr>
          <w:rFonts w:ascii="Calibri" w:hAnsi="Calibri" w:cs="Calibri"/>
          <w:sz w:val="22"/>
          <w:szCs w:val="22"/>
        </w:rPr>
        <w:t>δεύτερης</w:t>
      </w:r>
      <w:r w:rsidRPr="004D6FD9">
        <w:rPr>
          <w:rFonts w:ascii="Calibri" w:hAnsi="Calibri" w:cs="Calibri"/>
          <w:sz w:val="22"/>
          <w:szCs w:val="22"/>
        </w:rPr>
        <w:t xml:space="preserve"> (</w:t>
      </w:r>
      <w:r>
        <w:rPr>
          <w:rFonts w:ascii="Calibri" w:hAnsi="Calibri" w:cs="Calibri"/>
          <w:sz w:val="22"/>
          <w:szCs w:val="22"/>
        </w:rPr>
        <w:t>2</w:t>
      </w:r>
      <w:r w:rsidRPr="004D6FD9">
        <w:rPr>
          <w:rFonts w:ascii="Calibri" w:hAnsi="Calibri" w:cs="Calibri"/>
          <w:sz w:val="22"/>
          <w:szCs w:val="22"/>
          <w:vertAlign w:val="superscript"/>
        </w:rPr>
        <w:t>ης</w:t>
      </w:r>
      <w:r w:rsidRPr="004D6FD9">
        <w:rPr>
          <w:rFonts w:ascii="Calibri" w:hAnsi="Calibri" w:cs="Calibri"/>
          <w:sz w:val="22"/>
          <w:szCs w:val="22"/>
        </w:rPr>
        <w:t>) αναμόρφωσης του Προϋπολογισμού του Δήμου Λαυρεωτικής οικονομικού έτους 2021, όπως αναλυτικά αναφέρεται κατωτέρω:</w:t>
      </w:r>
    </w:p>
    <w:p w14:paraId="40762248" w14:textId="77777777" w:rsidR="002F4351" w:rsidRDefault="002F4351" w:rsidP="002F4351">
      <w:pPr>
        <w:spacing w:line="360" w:lineRule="auto"/>
        <w:jc w:val="both"/>
        <w:rPr>
          <w:rFonts w:ascii="Calibri" w:hAnsi="Calibri" w:cs="Calibri"/>
          <w:sz w:val="22"/>
          <w:szCs w:val="22"/>
        </w:rPr>
        <w:sectPr w:rsidR="002F4351" w:rsidSect="00D526F6">
          <w:footerReference w:type="default" r:id="rId46"/>
          <w:pgSz w:w="11909" w:h="16834"/>
          <w:pgMar w:top="851" w:right="1418" w:bottom="851" w:left="1418" w:header="720" w:footer="720" w:gutter="0"/>
          <w:cols w:space="60"/>
          <w:noEndnote/>
        </w:sectPr>
      </w:pPr>
    </w:p>
    <w:p w14:paraId="0F0DF84E" w14:textId="77777777" w:rsidR="002F4351" w:rsidRPr="004D6FD9" w:rsidRDefault="002F4351" w:rsidP="002F4351">
      <w:pPr>
        <w:tabs>
          <w:tab w:val="left" w:pos="1125"/>
          <w:tab w:val="right" w:pos="14741"/>
        </w:tabs>
        <w:spacing w:before="45"/>
        <w:rPr>
          <w:rFonts w:ascii="Calibri" w:hAnsi="Calibri" w:cs="Calibri"/>
          <w:b/>
          <w:bCs/>
          <w:color w:val="000000"/>
        </w:rPr>
      </w:pPr>
      <w:r w:rsidRPr="004D6FD9">
        <w:rPr>
          <w:rFonts w:ascii="Calibri" w:hAnsi="Calibri" w:cs="Calibri"/>
          <w:color w:val="000000"/>
        </w:rPr>
        <w:lastRenderedPageBreak/>
        <w:t>ΕΛΛΗΝΙΚΗ ΔΗΜΟΚΡΑΤΙΑ</w:t>
      </w:r>
      <w:r w:rsidRPr="004D6FD9">
        <w:rPr>
          <w:rFonts w:ascii="Calibri" w:hAnsi="Calibri" w:cs="Calibri"/>
        </w:rPr>
        <w:tab/>
      </w:r>
      <w:r w:rsidRPr="004D6FD9">
        <w:rPr>
          <w:rFonts w:ascii="Calibri" w:hAnsi="Calibri" w:cs="Calibri"/>
          <w:b/>
          <w:bCs/>
          <w:color w:val="000000"/>
        </w:rPr>
        <w:t>ΧΡΗΣΗ : 2021</w:t>
      </w:r>
    </w:p>
    <w:p w14:paraId="25FB7B24" w14:textId="77777777" w:rsidR="002F4351" w:rsidRPr="004D6FD9" w:rsidRDefault="002F4351" w:rsidP="002F4351">
      <w:pPr>
        <w:tabs>
          <w:tab w:val="left" w:pos="1125"/>
        </w:tabs>
        <w:rPr>
          <w:rFonts w:ascii="Calibri" w:hAnsi="Calibri" w:cs="Calibri"/>
          <w:color w:val="000000"/>
        </w:rPr>
      </w:pPr>
      <w:r w:rsidRPr="004D6FD9">
        <w:rPr>
          <w:rFonts w:ascii="Calibri" w:hAnsi="Calibri" w:cs="Calibri"/>
          <w:color w:val="000000"/>
        </w:rPr>
        <w:t>ΝΟΜΟΣ ΑΤΤΙΚΗΣ</w:t>
      </w:r>
    </w:p>
    <w:p w14:paraId="3BAFCD66" w14:textId="77777777" w:rsidR="002F4351" w:rsidRPr="004D6FD9" w:rsidRDefault="002F4351" w:rsidP="002F4351">
      <w:pPr>
        <w:tabs>
          <w:tab w:val="left" w:pos="1125"/>
        </w:tabs>
        <w:rPr>
          <w:rFonts w:ascii="Calibri" w:hAnsi="Calibri" w:cs="Calibri"/>
          <w:b/>
          <w:bCs/>
          <w:color w:val="000000"/>
        </w:rPr>
      </w:pPr>
      <w:r w:rsidRPr="004D6FD9">
        <w:rPr>
          <w:rFonts w:ascii="Calibri" w:hAnsi="Calibri" w:cs="Calibri"/>
          <w:b/>
          <w:bCs/>
          <w:color w:val="000000"/>
        </w:rPr>
        <w:t>ΔΗΜΟΣ ΛΑΥΡΕΩΤΙΚΗΣ</w:t>
      </w:r>
    </w:p>
    <w:p w14:paraId="62679A2B" w14:textId="77777777" w:rsidR="002F4351" w:rsidRPr="004D6FD9" w:rsidRDefault="002F4351" w:rsidP="002F4351">
      <w:pPr>
        <w:tabs>
          <w:tab w:val="center" w:pos="7740"/>
        </w:tabs>
        <w:spacing w:before="114"/>
        <w:rPr>
          <w:rFonts w:ascii="Calibri" w:hAnsi="Calibri" w:cs="Calibri"/>
          <w:b/>
          <w:bCs/>
          <w:color w:val="000000"/>
          <w:u w:val="single"/>
        </w:rPr>
      </w:pPr>
      <w:r w:rsidRPr="004D6FD9">
        <w:rPr>
          <w:rFonts w:ascii="Calibri" w:hAnsi="Calibri" w:cs="Calibri"/>
        </w:rPr>
        <w:tab/>
      </w:r>
      <w:r w:rsidRPr="004D6FD9">
        <w:rPr>
          <w:rFonts w:ascii="Calibri" w:hAnsi="Calibri" w:cs="Calibri"/>
          <w:b/>
          <w:u w:val="single"/>
        </w:rPr>
        <w:t>2</w:t>
      </w:r>
      <w:r w:rsidRPr="004D6FD9">
        <w:rPr>
          <w:rFonts w:ascii="Calibri" w:hAnsi="Calibri" w:cs="Calibri"/>
          <w:b/>
          <w:u w:val="single"/>
          <w:vertAlign w:val="superscript"/>
        </w:rPr>
        <w:t>η</w:t>
      </w:r>
      <w:r w:rsidRPr="004D6FD9">
        <w:rPr>
          <w:rFonts w:ascii="Calibri" w:hAnsi="Calibri" w:cs="Calibri"/>
          <w:b/>
          <w:u w:val="single"/>
        </w:rPr>
        <w:t xml:space="preserve"> </w:t>
      </w:r>
      <w:r w:rsidRPr="004D6FD9">
        <w:rPr>
          <w:rFonts w:ascii="Calibri" w:hAnsi="Calibri" w:cs="Calibri"/>
          <w:b/>
          <w:bCs/>
          <w:color w:val="000000"/>
          <w:u w:val="single"/>
        </w:rPr>
        <w:t>ΑΝΑΜΟΡΦΩΣΗ ΠΡΟΫΠΟΛΟΓΙΣΜΟΥ ΠΡΟΣ ΕΓΚΡΙΣΗ</w:t>
      </w:r>
    </w:p>
    <w:p w14:paraId="3B9254D7" w14:textId="77777777" w:rsidR="002F4351" w:rsidRPr="004D6FD9" w:rsidRDefault="002F4351" w:rsidP="002F4351">
      <w:pPr>
        <w:tabs>
          <w:tab w:val="left" w:pos="4913"/>
          <w:tab w:val="center" w:pos="7740"/>
        </w:tabs>
        <w:spacing w:before="272"/>
        <w:rPr>
          <w:rFonts w:ascii="Calibri" w:hAnsi="Calibri" w:cs="Calibri"/>
          <w:color w:val="000000"/>
        </w:rPr>
      </w:pPr>
      <w:r w:rsidRPr="004D6FD9">
        <w:rPr>
          <w:rFonts w:ascii="Calibri" w:hAnsi="Calibri" w:cs="Calibri"/>
        </w:rPr>
        <w:tab/>
      </w:r>
    </w:p>
    <w:p w14:paraId="77CD8130" w14:textId="77777777" w:rsidR="002F4351" w:rsidRPr="004D6FD9" w:rsidRDefault="002F4351" w:rsidP="002F4351">
      <w:pPr>
        <w:tabs>
          <w:tab w:val="left" w:pos="8310"/>
          <w:tab w:val="right" w:pos="14745"/>
        </w:tabs>
        <w:spacing w:before="196"/>
        <w:rPr>
          <w:rFonts w:ascii="Calibri" w:hAnsi="Calibri" w:cs="Calibri"/>
          <w:color w:val="000000"/>
        </w:rPr>
      </w:pPr>
      <w:r w:rsidRPr="004D6FD9">
        <w:rPr>
          <w:rFonts w:ascii="Calibri" w:hAnsi="Calibri" w:cs="Calibri"/>
        </w:rPr>
        <w:tab/>
      </w:r>
      <w:r w:rsidRPr="004D6FD9">
        <w:rPr>
          <w:rFonts w:ascii="Calibri" w:hAnsi="Calibri" w:cs="Calibri"/>
          <w:b/>
          <w:bCs/>
          <w:i/>
          <w:iCs/>
          <w:color w:val="000000"/>
        </w:rPr>
        <w:t>ΑΠΟΘΕΜΑΤΙΚΟ ΠΡΟ ΤΗΣ ΤΡΕΧΟΥΣΑΣ ΑΝΑΜΟΡΦΩΣΗΣ :</w:t>
      </w:r>
      <w:r w:rsidRPr="004D6FD9">
        <w:rPr>
          <w:rFonts w:ascii="Calibri" w:hAnsi="Calibri" w:cs="Calibri"/>
        </w:rPr>
        <w:tab/>
      </w:r>
      <w:r w:rsidRPr="004D6FD9">
        <w:rPr>
          <w:rFonts w:ascii="Calibri" w:hAnsi="Calibri" w:cs="Calibri"/>
          <w:color w:val="000000"/>
        </w:rPr>
        <w:t>32.260,65</w:t>
      </w:r>
    </w:p>
    <w:p w14:paraId="21E1FA69" w14:textId="77777777" w:rsidR="002F4351" w:rsidRPr="004D6FD9" w:rsidRDefault="002F4351" w:rsidP="002F4351">
      <w:pPr>
        <w:tabs>
          <w:tab w:val="center" w:pos="396"/>
          <w:tab w:val="center" w:pos="1435"/>
          <w:tab w:val="center" w:pos="3664"/>
          <w:tab w:val="center" w:pos="6128"/>
          <w:tab w:val="center" w:pos="7678"/>
          <w:tab w:val="center" w:pos="10720"/>
          <w:tab w:val="center" w:pos="13934"/>
        </w:tabs>
        <w:spacing w:before="210"/>
        <w:rPr>
          <w:rFonts w:ascii="Calibri" w:hAnsi="Calibri" w:cs="Calibri"/>
          <w:b/>
          <w:bCs/>
          <w:color w:val="000000"/>
        </w:rPr>
      </w:pPr>
      <w:r w:rsidRPr="004D6FD9">
        <w:rPr>
          <w:rFonts w:ascii="Calibri" w:hAnsi="Calibri" w:cs="Calibri"/>
        </w:rPr>
        <w:tab/>
      </w:r>
      <w:r w:rsidRPr="004D6FD9">
        <w:rPr>
          <w:rFonts w:ascii="Calibri" w:hAnsi="Calibri" w:cs="Calibri"/>
          <w:b/>
          <w:bCs/>
          <w:color w:val="000000"/>
        </w:rPr>
        <w:t>Α/Α</w:t>
      </w:r>
      <w:r w:rsidRPr="004D6FD9">
        <w:rPr>
          <w:rFonts w:ascii="Calibri" w:hAnsi="Calibri" w:cs="Calibri"/>
        </w:rPr>
        <w:tab/>
      </w:r>
      <w:r w:rsidRPr="004D6FD9">
        <w:rPr>
          <w:rFonts w:ascii="Calibri" w:hAnsi="Calibri" w:cs="Calibri"/>
          <w:b/>
          <w:bCs/>
          <w:color w:val="000000"/>
        </w:rPr>
        <w:t xml:space="preserve">Κ.Α.  </w:t>
      </w:r>
      <w:r w:rsidRPr="004D6FD9">
        <w:rPr>
          <w:rFonts w:ascii="Calibri" w:hAnsi="Calibri" w:cs="Calibri"/>
        </w:rPr>
        <w:tab/>
      </w:r>
      <w:r w:rsidRPr="004D6FD9">
        <w:rPr>
          <w:rFonts w:ascii="Calibri" w:hAnsi="Calibri" w:cs="Calibri"/>
          <w:b/>
          <w:bCs/>
          <w:color w:val="000000"/>
        </w:rPr>
        <w:t>ΠΕΡΙΓΡΑΦΗ Κ.Α. ΕΣΟΔΩΝ</w:t>
      </w:r>
      <w:r w:rsidRPr="004D6FD9">
        <w:rPr>
          <w:rFonts w:ascii="Calibri" w:hAnsi="Calibri" w:cs="Calibri"/>
        </w:rPr>
        <w:tab/>
      </w:r>
      <w:r w:rsidRPr="004D6FD9">
        <w:rPr>
          <w:rFonts w:ascii="Calibri" w:hAnsi="Calibri" w:cs="Calibri"/>
          <w:b/>
          <w:bCs/>
          <w:color w:val="000000"/>
        </w:rPr>
        <w:t xml:space="preserve">ΜΕΤΑΒΟΛΗ </w:t>
      </w:r>
      <w:r w:rsidRPr="004D6FD9">
        <w:rPr>
          <w:rFonts w:ascii="Calibri" w:hAnsi="Calibri" w:cs="Calibri"/>
        </w:rPr>
        <w:tab/>
      </w:r>
      <w:r w:rsidRPr="004D6FD9">
        <w:rPr>
          <w:rFonts w:ascii="Calibri" w:hAnsi="Calibri" w:cs="Calibri"/>
          <w:b/>
          <w:bCs/>
          <w:color w:val="000000"/>
        </w:rPr>
        <w:t>Κ.Α. ΕΞΟΔΩΝ</w:t>
      </w:r>
      <w:r w:rsidRPr="004D6FD9">
        <w:rPr>
          <w:rFonts w:ascii="Calibri" w:hAnsi="Calibri" w:cs="Calibri"/>
        </w:rPr>
        <w:tab/>
      </w:r>
      <w:r w:rsidRPr="004D6FD9">
        <w:rPr>
          <w:rFonts w:ascii="Calibri" w:hAnsi="Calibri" w:cs="Calibri"/>
          <w:b/>
          <w:bCs/>
          <w:color w:val="000000"/>
        </w:rPr>
        <w:t>ΠΕΡΙΓΡΑΦΗ Κ.Α. ΕΞΟΔΩΝ</w:t>
      </w:r>
      <w:r w:rsidRPr="004D6FD9">
        <w:rPr>
          <w:rFonts w:ascii="Calibri" w:hAnsi="Calibri" w:cs="Calibri"/>
        </w:rPr>
        <w:tab/>
      </w:r>
      <w:r w:rsidRPr="004D6FD9">
        <w:rPr>
          <w:rFonts w:ascii="Calibri" w:hAnsi="Calibri" w:cs="Calibri"/>
          <w:b/>
          <w:bCs/>
          <w:color w:val="000000"/>
        </w:rPr>
        <w:t>ΜΕΤΑΒΟΛΗ ΕΞΟΔΩΝ</w:t>
      </w:r>
    </w:p>
    <w:p w14:paraId="75505E3D" w14:textId="77777777" w:rsidR="002F4351" w:rsidRPr="004D6FD9" w:rsidRDefault="002F4351" w:rsidP="002F4351">
      <w:pPr>
        <w:tabs>
          <w:tab w:val="center" w:pos="1435"/>
          <w:tab w:val="center" w:pos="6128"/>
        </w:tabs>
        <w:rPr>
          <w:rFonts w:ascii="Calibri" w:hAnsi="Calibri" w:cs="Calibri"/>
          <w:b/>
          <w:bCs/>
          <w:color w:val="000000"/>
        </w:rPr>
      </w:pPr>
      <w:r w:rsidRPr="004D6FD9">
        <w:rPr>
          <w:rFonts w:ascii="Calibri" w:hAnsi="Calibri" w:cs="Calibri"/>
        </w:rPr>
        <w:tab/>
      </w:r>
      <w:r w:rsidRPr="004D6FD9">
        <w:rPr>
          <w:rFonts w:ascii="Calibri" w:hAnsi="Calibri" w:cs="Calibri"/>
          <w:b/>
          <w:bCs/>
          <w:color w:val="000000"/>
        </w:rPr>
        <w:t>ΕΣΟΔΩΝ</w:t>
      </w:r>
      <w:r w:rsidRPr="004D6FD9">
        <w:rPr>
          <w:rFonts w:ascii="Calibri" w:hAnsi="Calibri" w:cs="Calibri"/>
        </w:rPr>
        <w:tab/>
      </w:r>
      <w:r w:rsidRPr="004D6FD9">
        <w:rPr>
          <w:rFonts w:ascii="Calibri" w:hAnsi="Calibri" w:cs="Calibri"/>
          <w:b/>
          <w:bCs/>
          <w:color w:val="000000"/>
        </w:rPr>
        <w:t>ΕΣΟΔΩΝ</w:t>
      </w:r>
    </w:p>
    <w:p w14:paraId="273C5108" w14:textId="77777777" w:rsidR="002F4351" w:rsidRPr="004D6FD9" w:rsidRDefault="002F4351" w:rsidP="002F4351">
      <w:pPr>
        <w:tabs>
          <w:tab w:val="right" w:pos="5523"/>
          <w:tab w:val="left" w:pos="5625"/>
        </w:tabs>
        <w:spacing w:before="242"/>
        <w:rPr>
          <w:rFonts w:ascii="Calibri" w:hAnsi="Calibri" w:cs="Calibri"/>
          <w:b/>
          <w:bCs/>
          <w:color w:val="000000"/>
          <w:u w:val="single"/>
        </w:rPr>
      </w:pPr>
      <w:r w:rsidRPr="004D6FD9">
        <w:rPr>
          <w:rFonts w:ascii="Calibri" w:hAnsi="Calibri" w:cs="Calibri"/>
        </w:rPr>
        <w:tab/>
      </w:r>
      <w:r w:rsidRPr="004D6FD9">
        <w:rPr>
          <w:rFonts w:ascii="Calibri" w:hAnsi="Calibri" w:cs="Calibri"/>
          <w:b/>
          <w:bCs/>
          <w:color w:val="000000"/>
          <w:u w:val="single"/>
        </w:rPr>
        <w:t>1</w:t>
      </w:r>
      <w:r w:rsidRPr="004D6FD9">
        <w:rPr>
          <w:rFonts w:ascii="Calibri" w:hAnsi="Calibri" w:cs="Calibri"/>
        </w:rPr>
        <w:tab/>
      </w:r>
      <w:r w:rsidRPr="004D6FD9">
        <w:rPr>
          <w:rFonts w:ascii="Calibri" w:hAnsi="Calibri" w:cs="Calibri"/>
          <w:b/>
          <w:bCs/>
          <w:color w:val="000000"/>
          <w:u w:val="single"/>
        </w:rPr>
        <w:t>ΑΥΞΗΣΕΙΣ ΕΣΟΔΩΝ</w:t>
      </w:r>
    </w:p>
    <w:p w14:paraId="4FFD77F2" w14:textId="77777777" w:rsidR="002F4351" w:rsidRPr="004D6FD9" w:rsidRDefault="002F4351" w:rsidP="002F4351">
      <w:pPr>
        <w:tabs>
          <w:tab w:val="center" w:pos="391"/>
          <w:tab w:val="left" w:pos="995"/>
          <w:tab w:val="left" w:pos="1892"/>
          <w:tab w:val="right" w:pos="6813"/>
          <w:tab w:val="right" w:pos="14745"/>
        </w:tabs>
        <w:spacing w:before="107"/>
        <w:rPr>
          <w:rFonts w:ascii="Calibri" w:hAnsi="Calibri" w:cs="Calibri"/>
          <w:color w:val="000000"/>
        </w:rPr>
      </w:pPr>
      <w:r w:rsidRPr="004D6FD9">
        <w:rPr>
          <w:rFonts w:ascii="Calibri" w:hAnsi="Calibri" w:cs="Calibri"/>
        </w:rPr>
        <w:tab/>
      </w:r>
      <w:r w:rsidRPr="004D6FD9">
        <w:rPr>
          <w:rFonts w:ascii="Calibri" w:hAnsi="Calibri" w:cs="Calibri"/>
          <w:color w:val="000000"/>
        </w:rPr>
        <w:t>1</w:t>
      </w:r>
      <w:r w:rsidRPr="004D6FD9">
        <w:rPr>
          <w:rFonts w:ascii="Calibri" w:hAnsi="Calibri" w:cs="Calibri"/>
        </w:rPr>
        <w:tab/>
      </w:r>
      <w:r w:rsidRPr="004D6FD9">
        <w:rPr>
          <w:rFonts w:ascii="Calibri" w:hAnsi="Calibri" w:cs="Calibri"/>
          <w:b/>
          <w:bCs/>
          <w:color w:val="000000"/>
        </w:rPr>
        <w:t>1211.012</w:t>
      </w:r>
      <w:r w:rsidRPr="004D6FD9">
        <w:rPr>
          <w:rFonts w:ascii="Calibri" w:hAnsi="Calibri" w:cs="Calibri"/>
        </w:rPr>
        <w:tab/>
      </w:r>
      <w:r w:rsidRPr="004D6FD9">
        <w:rPr>
          <w:rFonts w:ascii="Calibri" w:hAnsi="Calibri" w:cs="Calibri"/>
          <w:color w:val="000000"/>
        </w:rPr>
        <w:t xml:space="preserve">Επιχορήγηση προς κάλυψη αναγκών για την </w:t>
      </w:r>
      <w:r w:rsidRPr="004D6FD9">
        <w:rPr>
          <w:rFonts w:ascii="Calibri" w:hAnsi="Calibri" w:cs="Calibri"/>
        </w:rPr>
        <w:tab/>
      </w:r>
      <w:r w:rsidRPr="004D6FD9">
        <w:rPr>
          <w:rFonts w:ascii="Calibri" w:hAnsi="Calibri" w:cs="Calibri"/>
          <w:color w:val="000000"/>
        </w:rPr>
        <w:t>69.100,00</w:t>
      </w:r>
      <w:r w:rsidRPr="004D6FD9">
        <w:rPr>
          <w:rFonts w:ascii="Calibri" w:hAnsi="Calibri" w:cs="Calibri"/>
        </w:rPr>
        <w:tab/>
      </w:r>
      <w:r w:rsidRPr="004D6FD9">
        <w:rPr>
          <w:rFonts w:ascii="Calibri" w:hAnsi="Calibri" w:cs="Calibri"/>
          <w:color w:val="000000"/>
        </w:rPr>
        <w:t>0,00</w:t>
      </w:r>
    </w:p>
    <w:p w14:paraId="49EF6929" w14:textId="77777777" w:rsidR="002F4351" w:rsidRPr="004D6FD9" w:rsidRDefault="002F4351" w:rsidP="002F4351">
      <w:pPr>
        <w:tabs>
          <w:tab w:val="left" w:pos="1892"/>
        </w:tabs>
        <w:rPr>
          <w:rFonts w:ascii="Calibri" w:hAnsi="Calibri" w:cs="Calibri"/>
          <w:color w:val="000000"/>
        </w:rPr>
      </w:pPr>
      <w:r w:rsidRPr="004D6FD9">
        <w:rPr>
          <w:rFonts w:ascii="Calibri" w:hAnsi="Calibri" w:cs="Calibri"/>
        </w:rPr>
        <w:tab/>
      </w:r>
      <w:r w:rsidRPr="004D6FD9">
        <w:rPr>
          <w:rFonts w:ascii="Calibri" w:hAnsi="Calibri" w:cs="Calibri"/>
          <w:color w:val="000000"/>
        </w:rPr>
        <w:t>αποφυγή της διάδοσης του κορονοϊού COVID-19</w:t>
      </w:r>
    </w:p>
    <w:p w14:paraId="00A23978" w14:textId="77777777" w:rsidR="002F4351" w:rsidRPr="004D6FD9" w:rsidRDefault="002F4351" w:rsidP="002F4351">
      <w:pPr>
        <w:tabs>
          <w:tab w:val="center" w:pos="391"/>
          <w:tab w:val="left" w:pos="995"/>
          <w:tab w:val="left" w:pos="1892"/>
          <w:tab w:val="right" w:pos="6813"/>
          <w:tab w:val="right" w:pos="14745"/>
        </w:tabs>
        <w:spacing w:before="18"/>
        <w:rPr>
          <w:rFonts w:ascii="Calibri" w:hAnsi="Calibri" w:cs="Calibri"/>
          <w:color w:val="000000"/>
        </w:rPr>
      </w:pPr>
      <w:r w:rsidRPr="004D6FD9">
        <w:rPr>
          <w:rFonts w:ascii="Calibri" w:hAnsi="Calibri" w:cs="Calibri"/>
        </w:rPr>
        <w:tab/>
      </w:r>
      <w:r w:rsidRPr="004D6FD9">
        <w:rPr>
          <w:rFonts w:ascii="Calibri" w:hAnsi="Calibri" w:cs="Calibri"/>
          <w:color w:val="000000"/>
        </w:rPr>
        <w:t>2</w:t>
      </w:r>
      <w:r w:rsidRPr="004D6FD9">
        <w:rPr>
          <w:rFonts w:ascii="Calibri" w:hAnsi="Calibri" w:cs="Calibri"/>
        </w:rPr>
        <w:tab/>
      </w:r>
      <w:r w:rsidRPr="004D6FD9">
        <w:rPr>
          <w:rFonts w:ascii="Calibri" w:hAnsi="Calibri" w:cs="Calibri"/>
          <w:b/>
          <w:bCs/>
          <w:color w:val="000000"/>
        </w:rPr>
        <w:t>2119.001</w:t>
      </w:r>
      <w:r w:rsidRPr="004D6FD9">
        <w:rPr>
          <w:rFonts w:ascii="Calibri" w:hAnsi="Calibri" w:cs="Calibri"/>
        </w:rPr>
        <w:tab/>
      </w:r>
      <w:r w:rsidRPr="004D6FD9">
        <w:rPr>
          <w:rFonts w:ascii="Calibri" w:hAnsi="Calibri" w:cs="Calibri"/>
          <w:color w:val="000000"/>
        </w:rPr>
        <w:t>Φορος ηλεκτροδοτούμενων χώρων</w:t>
      </w:r>
      <w:r w:rsidRPr="004D6FD9">
        <w:rPr>
          <w:rFonts w:ascii="Calibri" w:hAnsi="Calibri" w:cs="Calibri"/>
        </w:rPr>
        <w:tab/>
      </w:r>
      <w:r w:rsidRPr="004D6FD9">
        <w:rPr>
          <w:rFonts w:ascii="Calibri" w:hAnsi="Calibri" w:cs="Calibri"/>
          <w:color w:val="000000"/>
        </w:rPr>
        <w:t>2.000,00</w:t>
      </w:r>
      <w:r w:rsidRPr="004D6FD9">
        <w:rPr>
          <w:rFonts w:ascii="Calibri" w:hAnsi="Calibri" w:cs="Calibri"/>
        </w:rPr>
        <w:tab/>
      </w:r>
      <w:r w:rsidRPr="004D6FD9">
        <w:rPr>
          <w:rFonts w:ascii="Calibri" w:hAnsi="Calibri" w:cs="Calibri"/>
          <w:color w:val="000000"/>
        </w:rPr>
        <w:t>0,00</w:t>
      </w:r>
    </w:p>
    <w:p w14:paraId="6A834F76" w14:textId="77777777" w:rsidR="002F4351" w:rsidRPr="004D6FD9" w:rsidRDefault="002F4351" w:rsidP="002F4351">
      <w:pPr>
        <w:tabs>
          <w:tab w:val="center" w:pos="391"/>
          <w:tab w:val="left" w:pos="995"/>
          <w:tab w:val="left" w:pos="1892"/>
          <w:tab w:val="right" w:pos="6813"/>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3</w:t>
      </w:r>
      <w:r w:rsidRPr="004D6FD9">
        <w:rPr>
          <w:rFonts w:ascii="Calibri" w:hAnsi="Calibri" w:cs="Calibri"/>
        </w:rPr>
        <w:tab/>
      </w:r>
      <w:r w:rsidRPr="004D6FD9">
        <w:rPr>
          <w:rFonts w:ascii="Calibri" w:hAnsi="Calibri" w:cs="Calibri"/>
          <w:b/>
          <w:bCs/>
          <w:color w:val="000000"/>
        </w:rPr>
        <w:t>2212.002</w:t>
      </w:r>
      <w:r w:rsidRPr="004D6FD9">
        <w:rPr>
          <w:rFonts w:ascii="Calibri" w:hAnsi="Calibri" w:cs="Calibri"/>
        </w:rPr>
        <w:tab/>
      </w:r>
      <w:r w:rsidRPr="004D6FD9">
        <w:rPr>
          <w:rFonts w:ascii="Calibri" w:hAnsi="Calibri" w:cs="Calibri"/>
          <w:color w:val="000000"/>
        </w:rPr>
        <w:t>Εσοδα από πρόστιμα κοκ</w:t>
      </w:r>
      <w:r w:rsidRPr="004D6FD9">
        <w:rPr>
          <w:rFonts w:ascii="Calibri" w:hAnsi="Calibri" w:cs="Calibri"/>
        </w:rPr>
        <w:tab/>
      </w:r>
      <w:r w:rsidRPr="004D6FD9">
        <w:rPr>
          <w:rFonts w:ascii="Calibri" w:hAnsi="Calibri" w:cs="Calibri"/>
          <w:color w:val="000000"/>
        </w:rPr>
        <w:t>400,00</w:t>
      </w:r>
      <w:r w:rsidRPr="004D6FD9">
        <w:rPr>
          <w:rFonts w:ascii="Calibri" w:hAnsi="Calibri" w:cs="Calibri"/>
        </w:rPr>
        <w:tab/>
      </w:r>
      <w:r w:rsidRPr="004D6FD9">
        <w:rPr>
          <w:rFonts w:ascii="Calibri" w:hAnsi="Calibri" w:cs="Calibri"/>
          <w:color w:val="000000"/>
        </w:rPr>
        <w:t>0,00</w:t>
      </w:r>
    </w:p>
    <w:p w14:paraId="4A8C5BC7" w14:textId="77777777" w:rsidR="002F4351" w:rsidRPr="004D6FD9" w:rsidRDefault="002F4351" w:rsidP="002F4351">
      <w:pPr>
        <w:tabs>
          <w:tab w:val="center" w:pos="391"/>
          <w:tab w:val="left" w:pos="995"/>
          <w:tab w:val="left" w:pos="1892"/>
          <w:tab w:val="right" w:pos="6813"/>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4</w:t>
      </w:r>
      <w:r w:rsidRPr="004D6FD9">
        <w:rPr>
          <w:rFonts w:ascii="Calibri" w:hAnsi="Calibri" w:cs="Calibri"/>
        </w:rPr>
        <w:tab/>
      </w:r>
      <w:r w:rsidRPr="004D6FD9">
        <w:rPr>
          <w:rFonts w:ascii="Calibri" w:hAnsi="Calibri" w:cs="Calibri"/>
          <w:b/>
          <w:bCs/>
          <w:color w:val="000000"/>
        </w:rPr>
        <w:t>4142.007</w:t>
      </w:r>
      <w:r w:rsidRPr="004D6FD9">
        <w:rPr>
          <w:rFonts w:ascii="Calibri" w:hAnsi="Calibri" w:cs="Calibri"/>
        </w:rPr>
        <w:tab/>
      </w:r>
      <w:r w:rsidRPr="004D6FD9">
        <w:rPr>
          <w:rFonts w:ascii="Calibri" w:hAnsi="Calibri" w:cs="Calibri"/>
          <w:color w:val="000000"/>
        </w:rPr>
        <w:t>Κράτηση υπερ Δήμου</w:t>
      </w:r>
      <w:r w:rsidRPr="004D6FD9">
        <w:rPr>
          <w:rFonts w:ascii="Calibri" w:hAnsi="Calibri" w:cs="Calibri"/>
        </w:rPr>
        <w:tab/>
      </w:r>
      <w:r w:rsidRPr="004D6FD9">
        <w:rPr>
          <w:rFonts w:ascii="Calibri" w:hAnsi="Calibri" w:cs="Calibri"/>
          <w:color w:val="000000"/>
        </w:rPr>
        <w:t>200,00</w:t>
      </w:r>
      <w:r w:rsidRPr="004D6FD9">
        <w:rPr>
          <w:rFonts w:ascii="Calibri" w:hAnsi="Calibri" w:cs="Calibri"/>
        </w:rPr>
        <w:tab/>
      </w:r>
      <w:r w:rsidRPr="004D6FD9">
        <w:rPr>
          <w:rFonts w:ascii="Calibri" w:hAnsi="Calibri" w:cs="Calibri"/>
          <w:color w:val="000000"/>
        </w:rPr>
        <w:t>0,00</w:t>
      </w:r>
    </w:p>
    <w:p w14:paraId="05A9B48B" w14:textId="77777777" w:rsidR="002F4351" w:rsidRPr="004D6FD9" w:rsidRDefault="002F4351" w:rsidP="002F4351">
      <w:pPr>
        <w:tabs>
          <w:tab w:val="right" w:pos="6813"/>
        </w:tabs>
        <w:spacing w:before="181"/>
        <w:rPr>
          <w:rFonts w:ascii="Calibri" w:hAnsi="Calibri" w:cs="Calibri"/>
          <w:b/>
          <w:bCs/>
          <w:color w:val="000000"/>
        </w:rPr>
      </w:pPr>
      <w:r w:rsidRPr="004D6FD9">
        <w:rPr>
          <w:rFonts w:ascii="Calibri" w:hAnsi="Calibri" w:cs="Calibri"/>
        </w:rPr>
        <w:tab/>
      </w:r>
      <w:r w:rsidRPr="004D6FD9">
        <w:rPr>
          <w:rFonts w:ascii="Calibri" w:hAnsi="Calibri" w:cs="Calibri"/>
          <w:b/>
          <w:bCs/>
          <w:color w:val="000000"/>
        </w:rPr>
        <w:t>71.700,00</w:t>
      </w:r>
    </w:p>
    <w:p w14:paraId="5A7FE467" w14:textId="77777777" w:rsidR="002F4351" w:rsidRPr="004D6FD9" w:rsidRDefault="002F4351" w:rsidP="002F4351">
      <w:pPr>
        <w:tabs>
          <w:tab w:val="right" w:pos="5523"/>
          <w:tab w:val="left" w:pos="5625"/>
        </w:tabs>
        <w:spacing w:before="376"/>
        <w:rPr>
          <w:rFonts w:ascii="Calibri" w:hAnsi="Calibri" w:cs="Calibri"/>
          <w:b/>
          <w:bCs/>
          <w:color w:val="000000"/>
          <w:u w:val="single"/>
        </w:rPr>
      </w:pPr>
      <w:r w:rsidRPr="004D6FD9">
        <w:rPr>
          <w:rFonts w:ascii="Calibri" w:hAnsi="Calibri" w:cs="Calibri"/>
        </w:rPr>
        <w:tab/>
      </w:r>
      <w:r w:rsidRPr="004D6FD9">
        <w:rPr>
          <w:rFonts w:ascii="Calibri" w:hAnsi="Calibri" w:cs="Calibri"/>
          <w:b/>
          <w:bCs/>
          <w:color w:val="000000"/>
          <w:u w:val="single"/>
        </w:rPr>
        <w:t>2</w:t>
      </w:r>
      <w:r w:rsidRPr="004D6FD9">
        <w:rPr>
          <w:rFonts w:ascii="Calibri" w:hAnsi="Calibri" w:cs="Calibri"/>
        </w:rPr>
        <w:tab/>
      </w:r>
      <w:r w:rsidRPr="004D6FD9">
        <w:rPr>
          <w:rFonts w:ascii="Calibri" w:hAnsi="Calibri" w:cs="Calibri"/>
          <w:b/>
          <w:bCs/>
          <w:color w:val="000000"/>
          <w:u w:val="single"/>
        </w:rPr>
        <w:t>ΜΕΙΩΣΕΙΣ ΕΣΟΔΩΝ</w:t>
      </w:r>
    </w:p>
    <w:p w14:paraId="776A2E30" w14:textId="77777777" w:rsidR="002F4351" w:rsidRPr="004D6FD9" w:rsidRDefault="002F4351" w:rsidP="002F4351">
      <w:pPr>
        <w:tabs>
          <w:tab w:val="center" w:pos="391"/>
          <w:tab w:val="left" w:pos="995"/>
          <w:tab w:val="left" w:pos="1892"/>
          <w:tab w:val="right" w:pos="6813"/>
          <w:tab w:val="right" w:pos="14745"/>
        </w:tabs>
        <w:spacing w:before="107"/>
        <w:rPr>
          <w:rFonts w:ascii="Calibri" w:hAnsi="Calibri" w:cs="Calibri"/>
          <w:color w:val="000000"/>
        </w:rPr>
      </w:pPr>
      <w:r w:rsidRPr="004D6FD9">
        <w:rPr>
          <w:rFonts w:ascii="Calibri" w:hAnsi="Calibri" w:cs="Calibri"/>
        </w:rPr>
        <w:tab/>
      </w:r>
      <w:r w:rsidRPr="004D6FD9">
        <w:rPr>
          <w:rFonts w:ascii="Calibri" w:hAnsi="Calibri" w:cs="Calibri"/>
          <w:color w:val="000000"/>
        </w:rPr>
        <w:t>5</w:t>
      </w:r>
      <w:r w:rsidRPr="004D6FD9">
        <w:rPr>
          <w:rFonts w:ascii="Calibri" w:hAnsi="Calibri" w:cs="Calibri"/>
        </w:rPr>
        <w:tab/>
      </w:r>
      <w:r w:rsidRPr="004D6FD9">
        <w:rPr>
          <w:rFonts w:ascii="Calibri" w:hAnsi="Calibri" w:cs="Calibri"/>
          <w:b/>
          <w:bCs/>
          <w:color w:val="000000"/>
        </w:rPr>
        <w:t>1511.</w:t>
      </w:r>
      <w:r w:rsidRPr="004D6FD9">
        <w:rPr>
          <w:rFonts w:ascii="Calibri" w:hAnsi="Calibri" w:cs="Calibri"/>
        </w:rPr>
        <w:tab/>
      </w:r>
      <w:r w:rsidRPr="004D6FD9">
        <w:rPr>
          <w:rFonts w:ascii="Calibri" w:hAnsi="Calibri" w:cs="Calibri"/>
          <w:color w:val="000000"/>
        </w:rPr>
        <w:t xml:space="preserve">Προσαυξήσεις εκπρόθεσμης καταβολής χρεών </w:t>
      </w:r>
      <w:r w:rsidRPr="004D6FD9">
        <w:rPr>
          <w:rFonts w:ascii="Calibri" w:hAnsi="Calibri" w:cs="Calibri"/>
        </w:rPr>
        <w:tab/>
      </w:r>
      <w:r w:rsidRPr="004D6FD9">
        <w:rPr>
          <w:rFonts w:ascii="Calibri" w:hAnsi="Calibri" w:cs="Calibri"/>
          <w:color w:val="000000"/>
        </w:rPr>
        <w:t>-2.000,00</w:t>
      </w:r>
      <w:r w:rsidRPr="004D6FD9">
        <w:rPr>
          <w:rFonts w:ascii="Calibri" w:hAnsi="Calibri" w:cs="Calibri"/>
        </w:rPr>
        <w:tab/>
      </w:r>
      <w:r w:rsidRPr="004D6FD9">
        <w:rPr>
          <w:rFonts w:ascii="Calibri" w:hAnsi="Calibri" w:cs="Calibri"/>
          <w:color w:val="000000"/>
        </w:rPr>
        <w:t>0,00</w:t>
      </w:r>
    </w:p>
    <w:p w14:paraId="3F7AE16C" w14:textId="77777777" w:rsidR="002F4351" w:rsidRPr="004D6FD9" w:rsidRDefault="002F4351" w:rsidP="002F4351">
      <w:pPr>
        <w:tabs>
          <w:tab w:val="left" w:pos="1892"/>
        </w:tabs>
        <w:rPr>
          <w:rFonts w:ascii="Calibri" w:hAnsi="Calibri" w:cs="Calibri"/>
          <w:color w:val="000000"/>
        </w:rPr>
      </w:pPr>
      <w:r w:rsidRPr="004D6FD9">
        <w:rPr>
          <w:rFonts w:ascii="Calibri" w:hAnsi="Calibri" w:cs="Calibri"/>
        </w:rPr>
        <w:tab/>
      </w:r>
      <w:r w:rsidRPr="004D6FD9">
        <w:rPr>
          <w:rFonts w:ascii="Calibri" w:hAnsi="Calibri" w:cs="Calibri"/>
          <w:color w:val="000000"/>
        </w:rPr>
        <w:t>(άρθρο 6 ΝΔ 356/74, άρθρο 16 Ν 2130/93)</w:t>
      </w:r>
    </w:p>
    <w:p w14:paraId="6826BAFB" w14:textId="77777777" w:rsidR="002F4351" w:rsidRPr="004D6FD9" w:rsidRDefault="002F4351" w:rsidP="002F4351">
      <w:pPr>
        <w:tabs>
          <w:tab w:val="center" w:pos="391"/>
          <w:tab w:val="left" w:pos="995"/>
          <w:tab w:val="left" w:pos="1892"/>
          <w:tab w:val="right" w:pos="6813"/>
          <w:tab w:val="right" w:pos="14745"/>
        </w:tabs>
        <w:spacing w:before="18"/>
        <w:rPr>
          <w:rFonts w:ascii="Calibri" w:hAnsi="Calibri" w:cs="Calibri"/>
          <w:color w:val="000000"/>
        </w:rPr>
      </w:pPr>
      <w:r w:rsidRPr="004D6FD9">
        <w:rPr>
          <w:rFonts w:ascii="Calibri" w:hAnsi="Calibri" w:cs="Calibri"/>
        </w:rPr>
        <w:tab/>
      </w:r>
      <w:r w:rsidRPr="004D6FD9">
        <w:rPr>
          <w:rFonts w:ascii="Calibri" w:hAnsi="Calibri" w:cs="Calibri"/>
          <w:color w:val="000000"/>
        </w:rPr>
        <w:t>6</w:t>
      </w:r>
      <w:r w:rsidRPr="004D6FD9">
        <w:rPr>
          <w:rFonts w:ascii="Calibri" w:hAnsi="Calibri" w:cs="Calibri"/>
        </w:rPr>
        <w:tab/>
      </w:r>
      <w:r w:rsidRPr="004D6FD9">
        <w:rPr>
          <w:rFonts w:ascii="Calibri" w:hAnsi="Calibri" w:cs="Calibri"/>
          <w:b/>
          <w:bCs/>
          <w:color w:val="000000"/>
        </w:rPr>
        <w:t>2211.003</w:t>
      </w:r>
      <w:r w:rsidRPr="004D6FD9">
        <w:rPr>
          <w:rFonts w:ascii="Calibri" w:hAnsi="Calibri" w:cs="Calibri"/>
        </w:rPr>
        <w:tab/>
      </w:r>
      <w:r w:rsidRPr="004D6FD9">
        <w:rPr>
          <w:rFonts w:ascii="Calibri" w:hAnsi="Calibri" w:cs="Calibri"/>
          <w:color w:val="000000"/>
        </w:rPr>
        <w:t>Εσοδα από πρόστιμα Κ.Ο.Κ.</w:t>
      </w:r>
      <w:r w:rsidRPr="004D6FD9">
        <w:rPr>
          <w:rFonts w:ascii="Calibri" w:hAnsi="Calibri" w:cs="Calibri"/>
        </w:rPr>
        <w:tab/>
      </w:r>
      <w:r w:rsidRPr="004D6FD9">
        <w:rPr>
          <w:rFonts w:ascii="Calibri" w:hAnsi="Calibri" w:cs="Calibri"/>
          <w:color w:val="000000"/>
        </w:rPr>
        <w:t>-400,00</w:t>
      </w:r>
      <w:r w:rsidRPr="004D6FD9">
        <w:rPr>
          <w:rFonts w:ascii="Calibri" w:hAnsi="Calibri" w:cs="Calibri"/>
        </w:rPr>
        <w:tab/>
      </w:r>
      <w:r w:rsidRPr="004D6FD9">
        <w:rPr>
          <w:rFonts w:ascii="Calibri" w:hAnsi="Calibri" w:cs="Calibri"/>
          <w:color w:val="000000"/>
        </w:rPr>
        <w:t>0,00</w:t>
      </w:r>
    </w:p>
    <w:p w14:paraId="30E02BB7" w14:textId="77777777" w:rsidR="002F4351" w:rsidRPr="004D6FD9" w:rsidRDefault="002F4351" w:rsidP="002F4351">
      <w:pPr>
        <w:tabs>
          <w:tab w:val="center" w:pos="391"/>
          <w:tab w:val="left" w:pos="995"/>
          <w:tab w:val="left" w:pos="1892"/>
          <w:tab w:val="right" w:pos="6813"/>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7</w:t>
      </w:r>
      <w:r w:rsidRPr="004D6FD9">
        <w:rPr>
          <w:rFonts w:ascii="Calibri" w:hAnsi="Calibri" w:cs="Calibri"/>
        </w:rPr>
        <w:tab/>
      </w:r>
      <w:r w:rsidRPr="004D6FD9">
        <w:rPr>
          <w:rFonts w:ascii="Calibri" w:hAnsi="Calibri" w:cs="Calibri"/>
          <w:b/>
          <w:bCs/>
          <w:color w:val="000000"/>
        </w:rPr>
        <w:t>4219.002</w:t>
      </w:r>
      <w:r w:rsidRPr="004D6FD9">
        <w:rPr>
          <w:rFonts w:ascii="Calibri" w:hAnsi="Calibri" w:cs="Calibri"/>
        </w:rPr>
        <w:tab/>
      </w:r>
      <w:r w:rsidRPr="004D6FD9">
        <w:rPr>
          <w:rFonts w:ascii="Calibri" w:hAnsi="Calibri" w:cs="Calibri"/>
          <w:color w:val="000000"/>
        </w:rPr>
        <w:t>Επιστροφή χρημάτων από κρατήσεις  αιρετών</w:t>
      </w:r>
      <w:r w:rsidRPr="004D6FD9">
        <w:rPr>
          <w:rFonts w:ascii="Calibri" w:hAnsi="Calibri" w:cs="Calibri"/>
        </w:rPr>
        <w:tab/>
      </w:r>
      <w:r w:rsidRPr="004D6FD9">
        <w:rPr>
          <w:rFonts w:ascii="Calibri" w:hAnsi="Calibri" w:cs="Calibri"/>
          <w:color w:val="000000"/>
        </w:rPr>
        <w:t>-200,00</w:t>
      </w:r>
      <w:r w:rsidRPr="004D6FD9">
        <w:rPr>
          <w:rFonts w:ascii="Calibri" w:hAnsi="Calibri" w:cs="Calibri"/>
        </w:rPr>
        <w:tab/>
      </w:r>
      <w:r w:rsidRPr="004D6FD9">
        <w:rPr>
          <w:rFonts w:ascii="Calibri" w:hAnsi="Calibri" w:cs="Calibri"/>
          <w:color w:val="000000"/>
        </w:rPr>
        <w:t>0,00</w:t>
      </w:r>
    </w:p>
    <w:p w14:paraId="22F9E0FA" w14:textId="77777777" w:rsidR="002F4351" w:rsidRPr="004D6FD9" w:rsidRDefault="002F4351" w:rsidP="002F4351">
      <w:pPr>
        <w:tabs>
          <w:tab w:val="right" w:pos="6813"/>
        </w:tabs>
        <w:spacing w:before="181"/>
        <w:rPr>
          <w:rFonts w:ascii="Calibri" w:hAnsi="Calibri" w:cs="Calibri"/>
          <w:b/>
          <w:bCs/>
          <w:color w:val="000000"/>
        </w:rPr>
      </w:pPr>
      <w:r w:rsidRPr="004D6FD9">
        <w:rPr>
          <w:rFonts w:ascii="Calibri" w:hAnsi="Calibri" w:cs="Calibri"/>
        </w:rPr>
        <w:tab/>
      </w:r>
      <w:r w:rsidRPr="004D6FD9">
        <w:rPr>
          <w:rFonts w:ascii="Calibri" w:hAnsi="Calibri" w:cs="Calibri"/>
          <w:b/>
          <w:bCs/>
          <w:color w:val="000000"/>
        </w:rPr>
        <w:t>-2.600,00</w:t>
      </w:r>
    </w:p>
    <w:p w14:paraId="673893F6" w14:textId="77777777" w:rsidR="002F4351" w:rsidRPr="004D6FD9" w:rsidRDefault="002F4351" w:rsidP="002F4351">
      <w:pPr>
        <w:tabs>
          <w:tab w:val="right" w:pos="5523"/>
          <w:tab w:val="left" w:pos="5625"/>
        </w:tabs>
        <w:spacing w:before="376"/>
        <w:rPr>
          <w:rFonts w:ascii="Calibri" w:hAnsi="Calibri" w:cs="Calibri"/>
          <w:b/>
          <w:bCs/>
          <w:color w:val="000000"/>
          <w:u w:val="single"/>
        </w:rPr>
      </w:pPr>
      <w:r w:rsidRPr="004D6FD9">
        <w:rPr>
          <w:rFonts w:ascii="Calibri" w:hAnsi="Calibri" w:cs="Calibri"/>
        </w:rPr>
        <w:tab/>
      </w:r>
      <w:r w:rsidRPr="004D6FD9">
        <w:rPr>
          <w:rFonts w:ascii="Calibri" w:hAnsi="Calibri" w:cs="Calibri"/>
          <w:b/>
          <w:bCs/>
          <w:color w:val="000000"/>
          <w:u w:val="single"/>
        </w:rPr>
        <w:t>3</w:t>
      </w:r>
      <w:r w:rsidRPr="004D6FD9">
        <w:rPr>
          <w:rFonts w:ascii="Calibri" w:hAnsi="Calibri" w:cs="Calibri"/>
        </w:rPr>
        <w:tab/>
      </w:r>
      <w:r w:rsidRPr="004D6FD9">
        <w:rPr>
          <w:rFonts w:ascii="Calibri" w:hAnsi="Calibri" w:cs="Calibri"/>
          <w:b/>
          <w:bCs/>
          <w:color w:val="000000"/>
          <w:u w:val="single"/>
        </w:rPr>
        <w:t>ΑΥΞΗΣΕΙΣ ΕΞΟΔΩΝ</w:t>
      </w:r>
    </w:p>
    <w:p w14:paraId="0091269A" w14:textId="77777777" w:rsidR="002F4351" w:rsidRPr="004D6FD9" w:rsidRDefault="002F4351" w:rsidP="002F4351">
      <w:pPr>
        <w:tabs>
          <w:tab w:val="center" w:pos="391"/>
          <w:tab w:val="right" w:pos="6813"/>
          <w:tab w:val="left" w:pos="7020"/>
          <w:tab w:val="left" w:pos="8325"/>
          <w:tab w:val="right" w:pos="14745"/>
        </w:tabs>
        <w:spacing w:before="107"/>
        <w:rPr>
          <w:rFonts w:ascii="Calibri" w:hAnsi="Calibri" w:cs="Calibri"/>
          <w:color w:val="000000"/>
        </w:rPr>
      </w:pPr>
      <w:r w:rsidRPr="004D6FD9">
        <w:rPr>
          <w:rFonts w:ascii="Calibri" w:hAnsi="Calibri" w:cs="Calibri"/>
        </w:rPr>
        <w:tab/>
      </w:r>
      <w:r w:rsidRPr="004D6FD9">
        <w:rPr>
          <w:rFonts w:ascii="Calibri" w:hAnsi="Calibri" w:cs="Calibri"/>
          <w:color w:val="000000"/>
        </w:rPr>
        <w:t>8</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00-6111.</w:t>
      </w:r>
      <w:r w:rsidRPr="004D6FD9">
        <w:rPr>
          <w:rFonts w:ascii="Calibri" w:hAnsi="Calibri" w:cs="Calibri"/>
        </w:rPr>
        <w:tab/>
      </w:r>
      <w:r w:rsidRPr="004D6FD9">
        <w:rPr>
          <w:rFonts w:ascii="Calibri" w:hAnsi="Calibri" w:cs="Calibri"/>
          <w:color w:val="000000"/>
        </w:rPr>
        <w:t>Αμοιβές νομικών και συμβολαιογράφων</w:t>
      </w:r>
      <w:r w:rsidRPr="004D6FD9">
        <w:rPr>
          <w:rFonts w:ascii="Calibri" w:hAnsi="Calibri" w:cs="Calibri"/>
        </w:rPr>
        <w:tab/>
      </w:r>
      <w:r w:rsidRPr="004D6FD9">
        <w:rPr>
          <w:rFonts w:ascii="Calibri" w:hAnsi="Calibri" w:cs="Calibri"/>
          <w:color w:val="000000"/>
        </w:rPr>
        <w:t>5.000,00</w:t>
      </w:r>
    </w:p>
    <w:p w14:paraId="5B829A71"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lastRenderedPageBreak/>
        <w:tab/>
      </w:r>
      <w:r w:rsidRPr="004D6FD9">
        <w:rPr>
          <w:rFonts w:ascii="Calibri" w:hAnsi="Calibri" w:cs="Calibri"/>
          <w:color w:val="000000"/>
        </w:rPr>
        <w:t>9</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10-6142.003</w:t>
      </w:r>
      <w:r w:rsidRPr="004D6FD9">
        <w:rPr>
          <w:rFonts w:ascii="Calibri" w:hAnsi="Calibri" w:cs="Calibri"/>
        </w:rPr>
        <w:tab/>
      </w:r>
      <w:r w:rsidRPr="004D6FD9">
        <w:rPr>
          <w:rFonts w:ascii="Calibri" w:hAnsi="Calibri" w:cs="Calibri"/>
          <w:color w:val="000000"/>
        </w:rPr>
        <w:t xml:space="preserve">Συμβουλευτικές υπηρεσίες στην ανάπτυξη &amp;παρακολούθηση των </w:t>
      </w:r>
      <w:r w:rsidRPr="004D6FD9">
        <w:rPr>
          <w:rFonts w:ascii="Calibri" w:hAnsi="Calibri" w:cs="Calibri"/>
        </w:rPr>
        <w:tab/>
      </w:r>
      <w:r w:rsidRPr="004D6FD9">
        <w:rPr>
          <w:rFonts w:ascii="Calibri" w:hAnsi="Calibri" w:cs="Calibri"/>
          <w:color w:val="000000"/>
        </w:rPr>
        <w:t>4.700,00</w:t>
      </w:r>
    </w:p>
    <w:p w14:paraId="3C6BB93E" w14:textId="77777777" w:rsidR="002F4351" w:rsidRPr="004D6FD9" w:rsidRDefault="002F4351" w:rsidP="002F4351">
      <w:pPr>
        <w:tabs>
          <w:tab w:val="left" w:pos="8325"/>
        </w:tabs>
        <w:rPr>
          <w:rFonts w:ascii="Calibri" w:hAnsi="Calibri" w:cs="Calibri"/>
          <w:color w:val="000000"/>
        </w:rPr>
      </w:pPr>
      <w:r w:rsidRPr="004D6FD9">
        <w:rPr>
          <w:rFonts w:ascii="Calibri" w:hAnsi="Calibri" w:cs="Calibri"/>
        </w:rPr>
        <w:tab/>
      </w:r>
      <w:r w:rsidRPr="004D6FD9">
        <w:rPr>
          <w:rFonts w:ascii="Calibri" w:hAnsi="Calibri" w:cs="Calibri"/>
          <w:color w:val="000000"/>
        </w:rPr>
        <w:t>ταμειακών ροών</w:t>
      </w:r>
    </w:p>
    <w:p w14:paraId="0BAE5CD0" w14:textId="77777777" w:rsidR="002F4351" w:rsidRPr="004D6FD9" w:rsidRDefault="002F4351" w:rsidP="002F4351">
      <w:pPr>
        <w:tabs>
          <w:tab w:val="center" w:pos="391"/>
          <w:tab w:val="right" w:pos="6813"/>
          <w:tab w:val="left" w:pos="7020"/>
          <w:tab w:val="left" w:pos="8325"/>
          <w:tab w:val="right" w:pos="14745"/>
        </w:tabs>
        <w:spacing w:before="18"/>
        <w:rPr>
          <w:rFonts w:ascii="Calibri" w:hAnsi="Calibri" w:cs="Calibri"/>
          <w:color w:val="000000"/>
        </w:rPr>
      </w:pPr>
      <w:r w:rsidRPr="004D6FD9">
        <w:rPr>
          <w:rFonts w:ascii="Calibri" w:hAnsi="Calibri" w:cs="Calibri"/>
        </w:rPr>
        <w:tab/>
      </w:r>
      <w:r w:rsidRPr="004D6FD9">
        <w:rPr>
          <w:rFonts w:ascii="Calibri" w:hAnsi="Calibri" w:cs="Calibri"/>
          <w:color w:val="000000"/>
        </w:rPr>
        <w:t>10</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10-6264.</w:t>
      </w:r>
      <w:r w:rsidRPr="004D6FD9">
        <w:rPr>
          <w:rFonts w:ascii="Calibri" w:hAnsi="Calibri" w:cs="Calibri"/>
        </w:rPr>
        <w:tab/>
      </w:r>
      <w:r w:rsidRPr="004D6FD9">
        <w:rPr>
          <w:rFonts w:ascii="Calibri" w:hAnsi="Calibri" w:cs="Calibri"/>
          <w:color w:val="000000"/>
        </w:rPr>
        <w:t>Συντήρηση και επισκευή λοιπών μηχανημάτων</w:t>
      </w:r>
      <w:r w:rsidRPr="004D6FD9">
        <w:rPr>
          <w:rFonts w:ascii="Calibri" w:hAnsi="Calibri" w:cs="Calibri"/>
        </w:rPr>
        <w:tab/>
      </w:r>
      <w:r w:rsidRPr="004D6FD9">
        <w:rPr>
          <w:rFonts w:ascii="Calibri" w:hAnsi="Calibri" w:cs="Calibri"/>
          <w:color w:val="000000"/>
        </w:rPr>
        <w:t>5.000,00</w:t>
      </w:r>
    </w:p>
    <w:p w14:paraId="3B2B5082" w14:textId="77777777" w:rsidR="002F4351" w:rsidRPr="004D6FD9" w:rsidRDefault="002F4351" w:rsidP="002F4351">
      <w:pPr>
        <w:tabs>
          <w:tab w:val="center" w:pos="391"/>
          <w:tab w:val="right" w:pos="6813"/>
          <w:tab w:val="left" w:pos="7020"/>
          <w:tab w:val="left" w:pos="8325"/>
          <w:tab w:val="right" w:pos="14745"/>
        </w:tabs>
        <w:spacing w:before="107"/>
        <w:rPr>
          <w:rFonts w:ascii="Calibri" w:hAnsi="Calibri" w:cs="Calibri"/>
          <w:color w:val="000000"/>
        </w:rPr>
      </w:pPr>
      <w:r w:rsidRPr="004D6FD9">
        <w:rPr>
          <w:rFonts w:ascii="Calibri" w:hAnsi="Calibri" w:cs="Calibri"/>
        </w:rPr>
        <w:tab/>
      </w:r>
      <w:r w:rsidRPr="004D6FD9">
        <w:rPr>
          <w:rFonts w:ascii="Calibri" w:hAnsi="Calibri" w:cs="Calibri"/>
          <w:color w:val="000000"/>
        </w:rPr>
        <w:t>11</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10-6615.002</w:t>
      </w:r>
      <w:r w:rsidRPr="004D6FD9">
        <w:rPr>
          <w:rFonts w:ascii="Calibri" w:hAnsi="Calibri" w:cs="Calibri"/>
        </w:rPr>
        <w:tab/>
      </w:r>
      <w:r w:rsidRPr="004D6FD9">
        <w:rPr>
          <w:rFonts w:ascii="Calibri" w:hAnsi="Calibri" w:cs="Calibri"/>
          <w:color w:val="000000"/>
        </w:rPr>
        <w:t>Εκτυπώσεις-Απομαγνητοφώνηση πρακτικών</w:t>
      </w:r>
      <w:r w:rsidRPr="004D6FD9">
        <w:rPr>
          <w:rFonts w:ascii="Calibri" w:hAnsi="Calibri" w:cs="Calibri"/>
        </w:rPr>
        <w:tab/>
      </w:r>
      <w:r w:rsidRPr="004D6FD9">
        <w:rPr>
          <w:rFonts w:ascii="Calibri" w:hAnsi="Calibri" w:cs="Calibri"/>
          <w:color w:val="000000"/>
        </w:rPr>
        <w:t>8.000,00</w:t>
      </w:r>
    </w:p>
    <w:p w14:paraId="07BC66DE"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12</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15-6261.001</w:t>
      </w:r>
      <w:r w:rsidRPr="004D6FD9">
        <w:rPr>
          <w:rFonts w:ascii="Calibri" w:hAnsi="Calibri" w:cs="Calibri"/>
        </w:rPr>
        <w:tab/>
      </w:r>
      <w:r w:rsidRPr="004D6FD9">
        <w:rPr>
          <w:rFonts w:ascii="Calibri" w:hAnsi="Calibri" w:cs="Calibri"/>
          <w:color w:val="000000"/>
        </w:rPr>
        <w:t>Συντήρηση-επισκευή κτιρίων</w:t>
      </w:r>
      <w:r w:rsidRPr="004D6FD9">
        <w:rPr>
          <w:rFonts w:ascii="Calibri" w:hAnsi="Calibri" w:cs="Calibri"/>
        </w:rPr>
        <w:tab/>
      </w:r>
      <w:r w:rsidRPr="004D6FD9">
        <w:rPr>
          <w:rFonts w:ascii="Calibri" w:hAnsi="Calibri" w:cs="Calibri"/>
          <w:color w:val="000000"/>
        </w:rPr>
        <w:t>1.500,00</w:t>
      </w:r>
    </w:p>
    <w:p w14:paraId="61C30BBE"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13</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15-6681.001</w:t>
      </w:r>
      <w:r w:rsidRPr="004D6FD9">
        <w:rPr>
          <w:rFonts w:ascii="Calibri" w:hAnsi="Calibri" w:cs="Calibri"/>
        </w:rPr>
        <w:tab/>
      </w:r>
      <w:r w:rsidRPr="004D6FD9">
        <w:rPr>
          <w:rFonts w:ascii="Calibri" w:hAnsi="Calibri" w:cs="Calibri"/>
          <w:color w:val="000000"/>
        </w:rPr>
        <w:t>Υλικά φαρμακείου</w:t>
      </w:r>
      <w:r w:rsidRPr="004D6FD9">
        <w:rPr>
          <w:rFonts w:ascii="Calibri" w:hAnsi="Calibri" w:cs="Calibri"/>
        </w:rPr>
        <w:tab/>
      </w:r>
      <w:r w:rsidRPr="004D6FD9">
        <w:rPr>
          <w:rFonts w:ascii="Calibri" w:hAnsi="Calibri" w:cs="Calibri"/>
          <w:color w:val="000000"/>
        </w:rPr>
        <w:t>6.000,00</w:t>
      </w:r>
    </w:p>
    <w:p w14:paraId="12A6619A"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14</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20-6262.007</w:t>
      </w:r>
      <w:r w:rsidRPr="004D6FD9">
        <w:rPr>
          <w:rFonts w:ascii="Calibri" w:hAnsi="Calibri" w:cs="Calibri"/>
        </w:rPr>
        <w:tab/>
      </w:r>
      <w:r w:rsidRPr="004D6FD9">
        <w:rPr>
          <w:rFonts w:ascii="Calibri" w:hAnsi="Calibri" w:cs="Calibri"/>
          <w:color w:val="000000"/>
        </w:rPr>
        <w:t xml:space="preserve">Συντήρηση Η/Μ εγκαταστάσεων και εγκαταστάσεων </w:t>
      </w:r>
      <w:r w:rsidRPr="004D6FD9">
        <w:rPr>
          <w:rFonts w:ascii="Calibri" w:hAnsi="Calibri" w:cs="Calibri"/>
        </w:rPr>
        <w:tab/>
      </w:r>
      <w:r w:rsidRPr="004D6FD9">
        <w:rPr>
          <w:rFonts w:ascii="Calibri" w:hAnsi="Calibri" w:cs="Calibri"/>
          <w:color w:val="000000"/>
        </w:rPr>
        <w:t>13.640,00</w:t>
      </w:r>
    </w:p>
    <w:p w14:paraId="13FB01CD" w14:textId="77777777" w:rsidR="002F4351" w:rsidRPr="004D6FD9" w:rsidRDefault="002F4351" w:rsidP="002F4351">
      <w:pPr>
        <w:tabs>
          <w:tab w:val="left" w:pos="8325"/>
        </w:tabs>
        <w:rPr>
          <w:rFonts w:ascii="Calibri" w:hAnsi="Calibri" w:cs="Calibri"/>
          <w:color w:val="000000"/>
        </w:rPr>
      </w:pPr>
      <w:r w:rsidRPr="004D6FD9">
        <w:rPr>
          <w:rFonts w:ascii="Calibri" w:hAnsi="Calibri" w:cs="Calibri"/>
        </w:rPr>
        <w:tab/>
      </w:r>
      <w:r w:rsidRPr="004D6FD9">
        <w:rPr>
          <w:rFonts w:ascii="Calibri" w:hAnsi="Calibri" w:cs="Calibri"/>
          <w:color w:val="000000"/>
        </w:rPr>
        <w:t>ηλεκτροφωτισμού κοινόχρηστων χώρων Δ.Ε.Λαυρίου.</w:t>
      </w:r>
    </w:p>
    <w:p w14:paraId="1F80D96F" w14:textId="77777777" w:rsidR="002F4351" w:rsidRPr="004D6FD9" w:rsidRDefault="002F4351" w:rsidP="002F4351">
      <w:pPr>
        <w:tabs>
          <w:tab w:val="center" w:pos="391"/>
          <w:tab w:val="right" w:pos="6813"/>
          <w:tab w:val="left" w:pos="7020"/>
          <w:tab w:val="left" w:pos="8325"/>
          <w:tab w:val="right" w:pos="14745"/>
        </w:tabs>
        <w:spacing w:before="18"/>
        <w:rPr>
          <w:rFonts w:ascii="Calibri" w:hAnsi="Calibri" w:cs="Calibri"/>
          <w:color w:val="000000"/>
        </w:rPr>
      </w:pPr>
      <w:r w:rsidRPr="004D6FD9">
        <w:rPr>
          <w:rFonts w:ascii="Calibri" w:hAnsi="Calibri" w:cs="Calibri"/>
        </w:rPr>
        <w:tab/>
      </w:r>
      <w:r w:rsidRPr="004D6FD9">
        <w:rPr>
          <w:rFonts w:ascii="Calibri" w:hAnsi="Calibri" w:cs="Calibri"/>
          <w:color w:val="000000"/>
        </w:rPr>
        <w:t>15</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30-6142.014</w:t>
      </w:r>
      <w:r w:rsidRPr="004D6FD9">
        <w:rPr>
          <w:rFonts w:ascii="Calibri" w:hAnsi="Calibri" w:cs="Calibri"/>
        </w:rPr>
        <w:tab/>
      </w:r>
      <w:r w:rsidRPr="004D6FD9">
        <w:rPr>
          <w:rFonts w:ascii="Calibri" w:hAnsi="Calibri" w:cs="Calibri"/>
          <w:color w:val="000000"/>
        </w:rPr>
        <w:t xml:space="preserve">Παροχή υποστ.υπηρ. Τεχν.Υπ.για την προετ.Πραξης ωρίμανσης </w:t>
      </w:r>
      <w:r w:rsidRPr="004D6FD9">
        <w:rPr>
          <w:rFonts w:ascii="Calibri" w:hAnsi="Calibri" w:cs="Calibri"/>
        </w:rPr>
        <w:tab/>
      </w:r>
      <w:r w:rsidRPr="004D6FD9">
        <w:rPr>
          <w:rFonts w:ascii="Calibri" w:hAnsi="Calibri" w:cs="Calibri"/>
          <w:color w:val="000000"/>
        </w:rPr>
        <w:t>18.600,00</w:t>
      </w:r>
    </w:p>
    <w:p w14:paraId="2D224780" w14:textId="77777777" w:rsidR="002F4351" w:rsidRPr="004D6FD9" w:rsidRDefault="002F4351" w:rsidP="002F4351">
      <w:pPr>
        <w:tabs>
          <w:tab w:val="left" w:pos="8325"/>
        </w:tabs>
        <w:rPr>
          <w:rFonts w:ascii="Calibri" w:hAnsi="Calibri" w:cs="Calibri"/>
          <w:color w:val="000000"/>
        </w:rPr>
      </w:pPr>
      <w:r w:rsidRPr="004D6FD9">
        <w:rPr>
          <w:rFonts w:ascii="Calibri" w:hAnsi="Calibri" w:cs="Calibri"/>
        </w:rPr>
        <w:tab/>
      </w:r>
      <w:r w:rsidRPr="004D6FD9">
        <w:rPr>
          <w:rFonts w:ascii="Calibri" w:hAnsi="Calibri" w:cs="Calibri"/>
          <w:color w:val="000000"/>
        </w:rPr>
        <w:t>του κτιρίου Ευτέρπη</w:t>
      </w:r>
    </w:p>
    <w:p w14:paraId="171DBA9E" w14:textId="77777777" w:rsidR="002F4351" w:rsidRPr="004D6FD9" w:rsidRDefault="002F4351" w:rsidP="002F4351">
      <w:pPr>
        <w:tabs>
          <w:tab w:val="center" w:pos="391"/>
          <w:tab w:val="right" w:pos="6813"/>
          <w:tab w:val="left" w:pos="7020"/>
          <w:tab w:val="left" w:pos="8325"/>
          <w:tab w:val="right" w:pos="14745"/>
        </w:tabs>
        <w:spacing w:before="18"/>
        <w:rPr>
          <w:rFonts w:ascii="Calibri" w:hAnsi="Calibri" w:cs="Calibri"/>
          <w:color w:val="000000"/>
        </w:rPr>
      </w:pPr>
      <w:r w:rsidRPr="004D6FD9">
        <w:rPr>
          <w:rFonts w:ascii="Calibri" w:hAnsi="Calibri" w:cs="Calibri"/>
        </w:rPr>
        <w:tab/>
      </w:r>
      <w:r w:rsidRPr="004D6FD9">
        <w:rPr>
          <w:rFonts w:ascii="Calibri" w:hAnsi="Calibri" w:cs="Calibri"/>
          <w:color w:val="000000"/>
        </w:rPr>
        <w:t>16</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30-6261.027</w:t>
      </w:r>
      <w:r w:rsidRPr="004D6FD9">
        <w:rPr>
          <w:rFonts w:ascii="Calibri" w:hAnsi="Calibri" w:cs="Calibri"/>
        </w:rPr>
        <w:tab/>
      </w:r>
      <w:r w:rsidRPr="004D6FD9">
        <w:rPr>
          <w:rFonts w:ascii="Calibri" w:hAnsi="Calibri" w:cs="Calibri"/>
          <w:color w:val="000000"/>
        </w:rPr>
        <w:t>Διερεύνηση εργασιών αποκατάστασης Γαλλικής Σκάλας</w:t>
      </w:r>
      <w:r w:rsidRPr="004D6FD9">
        <w:rPr>
          <w:rFonts w:ascii="Calibri" w:hAnsi="Calibri" w:cs="Calibri"/>
        </w:rPr>
        <w:tab/>
      </w:r>
      <w:r w:rsidRPr="004D6FD9">
        <w:rPr>
          <w:rFonts w:ascii="Calibri" w:hAnsi="Calibri" w:cs="Calibri"/>
          <w:color w:val="000000"/>
        </w:rPr>
        <w:t>24.800,00</w:t>
      </w:r>
    </w:p>
    <w:p w14:paraId="6A8CECF4"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17</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30-6262.007</w:t>
      </w:r>
      <w:r w:rsidRPr="004D6FD9">
        <w:rPr>
          <w:rFonts w:ascii="Calibri" w:hAnsi="Calibri" w:cs="Calibri"/>
        </w:rPr>
        <w:tab/>
      </w:r>
      <w:r w:rsidRPr="004D6FD9">
        <w:rPr>
          <w:rFonts w:ascii="Calibri" w:hAnsi="Calibri" w:cs="Calibri"/>
          <w:color w:val="000000"/>
        </w:rPr>
        <w:t>Συντήρηση και διαμόρφωση κ.χ. Δ.Ε. Λαυρίου</w:t>
      </w:r>
      <w:r w:rsidRPr="004D6FD9">
        <w:rPr>
          <w:rFonts w:ascii="Calibri" w:hAnsi="Calibri" w:cs="Calibri"/>
        </w:rPr>
        <w:tab/>
      </w:r>
      <w:r w:rsidRPr="004D6FD9">
        <w:rPr>
          <w:rFonts w:ascii="Calibri" w:hAnsi="Calibri" w:cs="Calibri"/>
          <w:color w:val="000000"/>
        </w:rPr>
        <w:t>8.000,00</w:t>
      </w:r>
    </w:p>
    <w:p w14:paraId="3B6B3744"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18</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30-6414.002</w:t>
      </w:r>
      <w:r w:rsidRPr="004D6FD9">
        <w:rPr>
          <w:rFonts w:ascii="Calibri" w:hAnsi="Calibri" w:cs="Calibri"/>
        </w:rPr>
        <w:tab/>
      </w:r>
      <w:r w:rsidRPr="004D6FD9">
        <w:rPr>
          <w:rFonts w:ascii="Calibri" w:hAnsi="Calibri" w:cs="Calibri"/>
          <w:color w:val="000000"/>
        </w:rPr>
        <w:t>Μεταφορές εν γένει</w:t>
      </w:r>
      <w:r w:rsidRPr="004D6FD9">
        <w:rPr>
          <w:rFonts w:ascii="Calibri" w:hAnsi="Calibri" w:cs="Calibri"/>
        </w:rPr>
        <w:tab/>
      </w:r>
      <w:r w:rsidRPr="004D6FD9">
        <w:rPr>
          <w:rFonts w:ascii="Calibri" w:hAnsi="Calibri" w:cs="Calibri"/>
          <w:color w:val="000000"/>
        </w:rPr>
        <w:t>6.000,00</w:t>
      </w:r>
    </w:p>
    <w:p w14:paraId="1B33F164"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19</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35-6262.005</w:t>
      </w:r>
      <w:r w:rsidRPr="004D6FD9">
        <w:rPr>
          <w:rFonts w:ascii="Calibri" w:hAnsi="Calibri" w:cs="Calibri"/>
        </w:rPr>
        <w:tab/>
      </w:r>
      <w:r w:rsidRPr="004D6FD9">
        <w:rPr>
          <w:rFonts w:ascii="Calibri" w:hAnsi="Calibri" w:cs="Calibri"/>
          <w:color w:val="000000"/>
        </w:rPr>
        <w:t>Κοπή υψηλών δένδρων ΔΕ Λαυρίου</w:t>
      </w:r>
      <w:r w:rsidRPr="004D6FD9">
        <w:rPr>
          <w:rFonts w:ascii="Calibri" w:hAnsi="Calibri" w:cs="Calibri"/>
        </w:rPr>
        <w:tab/>
      </w:r>
      <w:r w:rsidRPr="004D6FD9">
        <w:rPr>
          <w:rFonts w:ascii="Calibri" w:hAnsi="Calibri" w:cs="Calibri"/>
          <w:color w:val="000000"/>
        </w:rPr>
        <w:t>6.200,00</w:t>
      </w:r>
    </w:p>
    <w:p w14:paraId="32C039F5"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20</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10-7134.</w:t>
      </w:r>
      <w:r w:rsidRPr="004D6FD9">
        <w:rPr>
          <w:rFonts w:ascii="Calibri" w:hAnsi="Calibri" w:cs="Calibri"/>
        </w:rPr>
        <w:tab/>
      </w:r>
      <w:r w:rsidRPr="004D6FD9">
        <w:rPr>
          <w:rFonts w:ascii="Calibri" w:hAnsi="Calibri" w:cs="Calibri"/>
          <w:color w:val="000000"/>
        </w:rPr>
        <w:t xml:space="preserve">Ηλεκτρονικοί υπολογιστές και ηλεκτρονικά συγκροτήματα και </w:t>
      </w:r>
      <w:r w:rsidRPr="004D6FD9">
        <w:rPr>
          <w:rFonts w:ascii="Calibri" w:hAnsi="Calibri" w:cs="Calibri"/>
        </w:rPr>
        <w:tab/>
      </w:r>
      <w:r w:rsidRPr="004D6FD9">
        <w:rPr>
          <w:rFonts w:ascii="Calibri" w:hAnsi="Calibri" w:cs="Calibri"/>
          <w:color w:val="000000"/>
        </w:rPr>
        <w:t>2.000,00</w:t>
      </w:r>
    </w:p>
    <w:p w14:paraId="137C416D" w14:textId="77777777" w:rsidR="002F4351" w:rsidRPr="004D6FD9" w:rsidRDefault="002F4351" w:rsidP="002F4351">
      <w:pPr>
        <w:tabs>
          <w:tab w:val="left" w:pos="8325"/>
        </w:tabs>
        <w:rPr>
          <w:rFonts w:ascii="Calibri" w:hAnsi="Calibri" w:cs="Calibri"/>
          <w:color w:val="000000"/>
        </w:rPr>
      </w:pPr>
      <w:r w:rsidRPr="004D6FD9">
        <w:rPr>
          <w:rFonts w:ascii="Calibri" w:hAnsi="Calibri" w:cs="Calibri"/>
        </w:rPr>
        <w:tab/>
      </w:r>
      <w:r w:rsidRPr="004D6FD9">
        <w:rPr>
          <w:rFonts w:ascii="Calibri" w:hAnsi="Calibri" w:cs="Calibri"/>
          <w:color w:val="000000"/>
        </w:rPr>
        <w:t xml:space="preserve">λογισμικά </w:t>
      </w:r>
    </w:p>
    <w:p w14:paraId="20E6A8C6" w14:textId="77777777" w:rsidR="002F4351" w:rsidRPr="004D6FD9" w:rsidRDefault="002F4351" w:rsidP="002F4351">
      <w:pPr>
        <w:tabs>
          <w:tab w:val="center" w:pos="391"/>
          <w:tab w:val="right" w:pos="6813"/>
          <w:tab w:val="left" w:pos="7020"/>
          <w:tab w:val="left" w:pos="8325"/>
          <w:tab w:val="right" w:pos="14745"/>
        </w:tabs>
        <w:spacing w:before="18"/>
        <w:rPr>
          <w:rFonts w:ascii="Calibri" w:hAnsi="Calibri" w:cs="Calibri"/>
          <w:color w:val="000000"/>
        </w:rPr>
      </w:pPr>
      <w:r w:rsidRPr="004D6FD9">
        <w:rPr>
          <w:rFonts w:ascii="Calibri" w:hAnsi="Calibri" w:cs="Calibri"/>
        </w:rPr>
        <w:tab/>
      </w:r>
      <w:r w:rsidRPr="004D6FD9">
        <w:rPr>
          <w:rFonts w:ascii="Calibri" w:hAnsi="Calibri" w:cs="Calibri"/>
          <w:color w:val="000000"/>
        </w:rPr>
        <w:t>21</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10-7135.</w:t>
      </w:r>
      <w:r w:rsidRPr="004D6FD9">
        <w:rPr>
          <w:rFonts w:ascii="Calibri" w:hAnsi="Calibri" w:cs="Calibri"/>
        </w:rPr>
        <w:tab/>
      </w:r>
      <w:r w:rsidRPr="004D6FD9">
        <w:rPr>
          <w:rFonts w:ascii="Calibri" w:hAnsi="Calibri" w:cs="Calibri"/>
          <w:color w:val="000000"/>
        </w:rPr>
        <w:t>Λοιπός εξοπλισμός</w:t>
      </w:r>
      <w:r w:rsidRPr="004D6FD9">
        <w:rPr>
          <w:rFonts w:ascii="Calibri" w:hAnsi="Calibri" w:cs="Calibri"/>
        </w:rPr>
        <w:tab/>
      </w:r>
      <w:r w:rsidRPr="004D6FD9">
        <w:rPr>
          <w:rFonts w:ascii="Calibri" w:hAnsi="Calibri" w:cs="Calibri"/>
          <w:color w:val="000000"/>
        </w:rPr>
        <w:t>1.150,00</w:t>
      </w:r>
    </w:p>
    <w:p w14:paraId="4BE573EB"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22</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15-7135.014</w:t>
      </w:r>
      <w:r w:rsidRPr="004D6FD9">
        <w:rPr>
          <w:rFonts w:ascii="Calibri" w:hAnsi="Calibri" w:cs="Calibri"/>
        </w:rPr>
        <w:tab/>
      </w:r>
      <w:r w:rsidRPr="004D6FD9">
        <w:rPr>
          <w:rFonts w:ascii="Calibri" w:hAnsi="Calibri" w:cs="Calibri"/>
          <w:color w:val="000000"/>
        </w:rPr>
        <w:t>προμήθεια οικίσκου για το Γεωπάρκο Δ Λαυρεωτικής</w:t>
      </w:r>
      <w:r w:rsidRPr="004D6FD9">
        <w:rPr>
          <w:rFonts w:ascii="Calibri" w:hAnsi="Calibri" w:cs="Calibri"/>
        </w:rPr>
        <w:tab/>
      </w:r>
      <w:r w:rsidRPr="004D6FD9">
        <w:rPr>
          <w:rFonts w:ascii="Calibri" w:hAnsi="Calibri" w:cs="Calibri"/>
          <w:color w:val="000000"/>
        </w:rPr>
        <w:t>6.400,00</w:t>
      </w:r>
    </w:p>
    <w:p w14:paraId="3C9CDCDB"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23</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20-7135.011</w:t>
      </w:r>
      <w:r w:rsidRPr="004D6FD9">
        <w:rPr>
          <w:rFonts w:ascii="Calibri" w:hAnsi="Calibri" w:cs="Calibri"/>
        </w:rPr>
        <w:tab/>
      </w:r>
      <w:r w:rsidRPr="004D6FD9">
        <w:rPr>
          <w:rFonts w:ascii="Calibri" w:hAnsi="Calibri" w:cs="Calibri"/>
          <w:color w:val="000000"/>
        </w:rPr>
        <w:t xml:space="preserve">Προμήθεια και τοποθέτηση οικίσκου για τη συντήρηση οχημάτων </w:t>
      </w:r>
      <w:r w:rsidRPr="004D6FD9">
        <w:rPr>
          <w:rFonts w:ascii="Calibri" w:hAnsi="Calibri" w:cs="Calibri"/>
        </w:rPr>
        <w:tab/>
      </w:r>
      <w:r w:rsidRPr="004D6FD9">
        <w:rPr>
          <w:rFonts w:ascii="Calibri" w:hAnsi="Calibri" w:cs="Calibri"/>
          <w:color w:val="000000"/>
        </w:rPr>
        <w:t>7.000,00</w:t>
      </w:r>
    </w:p>
    <w:p w14:paraId="68D19945" w14:textId="77777777" w:rsidR="002F4351" w:rsidRPr="004D6FD9" w:rsidRDefault="002F4351" w:rsidP="002F4351">
      <w:pPr>
        <w:tabs>
          <w:tab w:val="left" w:pos="8325"/>
        </w:tabs>
        <w:rPr>
          <w:rFonts w:ascii="Calibri" w:hAnsi="Calibri" w:cs="Calibri"/>
          <w:color w:val="000000"/>
        </w:rPr>
      </w:pPr>
      <w:r w:rsidRPr="004D6FD9">
        <w:rPr>
          <w:rFonts w:ascii="Calibri" w:hAnsi="Calibri" w:cs="Calibri"/>
        </w:rPr>
        <w:tab/>
      </w:r>
      <w:r w:rsidRPr="004D6FD9">
        <w:rPr>
          <w:rFonts w:ascii="Calibri" w:hAnsi="Calibri" w:cs="Calibri"/>
          <w:color w:val="000000"/>
        </w:rPr>
        <w:t>ΣΜΑ Κερατέας</w:t>
      </w:r>
    </w:p>
    <w:p w14:paraId="4BF1D27E" w14:textId="77777777" w:rsidR="002F4351" w:rsidRPr="004D6FD9" w:rsidRDefault="002F4351" w:rsidP="002F4351">
      <w:pPr>
        <w:tabs>
          <w:tab w:val="center" w:pos="391"/>
          <w:tab w:val="right" w:pos="6813"/>
          <w:tab w:val="left" w:pos="7020"/>
          <w:tab w:val="left" w:pos="8325"/>
          <w:tab w:val="right" w:pos="14745"/>
        </w:tabs>
        <w:spacing w:before="18"/>
        <w:rPr>
          <w:rFonts w:ascii="Calibri" w:hAnsi="Calibri" w:cs="Calibri"/>
          <w:color w:val="000000"/>
        </w:rPr>
      </w:pPr>
      <w:r w:rsidRPr="004D6FD9">
        <w:rPr>
          <w:rFonts w:ascii="Calibri" w:hAnsi="Calibri" w:cs="Calibri"/>
        </w:rPr>
        <w:tab/>
      </w:r>
      <w:r w:rsidRPr="004D6FD9">
        <w:rPr>
          <w:rFonts w:ascii="Calibri" w:hAnsi="Calibri" w:cs="Calibri"/>
          <w:color w:val="000000"/>
        </w:rPr>
        <w:t>24</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20-7135.013</w:t>
      </w:r>
      <w:r w:rsidRPr="004D6FD9">
        <w:rPr>
          <w:rFonts w:ascii="Calibri" w:hAnsi="Calibri" w:cs="Calibri"/>
        </w:rPr>
        <w:tab/>
      </w:r>
      <w:r w:rsidRPr="004D6FD9">
        <w:rPr>
          <w:rFonts w:ascii="Calibri" w:hAnsi="Calibri" w:cs="Calibri"/>
          <w:color w:val="000000"/>
        </w:rPr>
        <w:t>Προμήθεια καμερών ασφάλειας εγκαταστάσεων του Δ.Λαυρεωτικής</w:t>
      </w:r>
      <w:r w:rsidRPr="004D6FD9">
        <w:rPr>
          <w:rFonts w:ascii="Calibri" w:hAnsi="Calibri" w:cs="Calibri"/>
        </w:rPr>
        <w:tab/>
      </w:r>
      <w:r w:rsidRPr="004D6FD9">
        <w:rPr>
          <w:rFonts w:ascii="Calibri" w:hAnsi="Calibri" w:cs="Calibri"/>
          <w:color w:val="000000"/>
        </w:rPr>
        <w:t>3.500,00</w:t>
      </w:r>
    </w:p>
    <w:p w14:paraId="1725113B" w14:textId="77777777" w:rsidR="002F4351" w:rsidRPr="004D6FD9" w:rsidRDefault="002F4351" w:rsidP="002F4351">
      <w:pPr>
        <w:tabs>
          <w:tab w:val="center" w:pos="391"/>
          <w:tab w:val="right" w:pos="6813"/>
          <w:tab w:val="left" w:pos="7020"/>
          <w:tab w:val="left" w:pos="8325"/>
          <w:tab w:val="right" w:pos="14745"/>
        </w:tabs>
        <w:spacing w:before="182"/>
        <w:rPr>
          <w:rFonts w:ascii="Calibri" w:hAnsi="Calibri" w:cs="Calibri"/>
          <w:color w:val="000000"/>
        </w:rPr>
      </w:pPr>
      <w:r w:rsidRPr="004D6FD9">
        <w:rPr>
          <w:rFonts w:ascii="Calibri" w:hAnsi="Calibri" w:cs="Calibri"/>
        </w:rPr>
        <w:tab/>
      </w:r>
      <w:r w:rsidRPr="004D6FD9">
        <w:rPr>
          <w:rFonts w:ascii="Calibri" w:hAnsi="Calibri" w:cs="Calibri"/>
          <w:color w:val="000000"/>
        </w:rPr>
        <w:t>25</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20-7321.003</w:t>
      </w:r>
      <w:r w:rsidRPr="004D6FD9">
        <w:rPr>
          <w:rFonts w:ascii="Calibri" w:hAnsi="Calibri" w:cs="Calibri"/>
        </w:rPr>
        <w:tab/>
      </w:r>
      <w:r w:rsidRPr="004D6FD9">
        <w:rPr>
          <w:rFonts w:ascii="Calibri" w:hAnsi="Calibri" w:cs="Calibri"/>
          <w:color w:val="000000"/>
        </w:rPr>
        <w:t>Φωταγ.δημ.κτιρ.- Επέκτ.δικτ.ηλεκτροφ.Δ.Ε. Λαυρίου</w:t>
      </w:r>
      <w:r w:rsidRPr="004D6FD9">
        <w:rPr>
          <w:rFonts w:ascii="Calibri" w:hAnsi="Calibri" w:cs="Calibri"/>
        </w:rPr>
        <w:tab/>
      </w:r>
      <w:r w:rsidRPr="004D6FD9">
        <w:rPr>
          <w:rFonts w:ascii="Calibri" w:hAnsi="Calibri" w:cs="Calibri"/>
          <w:color w:val="000000"/>
        </w:rPr>
        <w:t>8.000,00</w:t>
      </w:r>
    </w:p>
    <w:p w14:paraId="0412B5AA"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26</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35-7135.001</w:t>
      </w:r>
      <w:r w:rsidRPr="004D6FD9">
        <w:rPr>
          <w:rFonts w:ascii="Calibri" w:hAnsi="Calibri" w:cs="Calibri"/>
        </w:rPr>
        <w:tab/>
      </w:r>
      <w:r w:rsidRPr="004D6FD9">
        <w:rPr>
          <w:rFonts w:ascii="Calibri" w:hAnsi="Calibri" w:cs="Calibri"/>
          <w:color w:val="000000"/>
        </w:rPr>
        <w:t>Λοιπός εξοπλισμός</w:t>
      </w:r>
      <w:r w:rsidRPr="004D6FD9">
        <w:rPr>
          <w:rFonts w:ascii="Calibri" w:hAnsi="Calibri" w:cs="Calibri"/>
        </w:rPr>
        <w:tab/>
      </w:r>
      <w:r w:rsidRPr="004D6FD9">
        <w:rPr>
          <w:rFonts w:ascii="Calibri" w:hAnsi="Calibri" w:cs="Calibri"/>
          <w:color w:val="000000"/>
        </w:rPr>
        <w:t>5.060,00</w:t>
      </w:r>
    </w:p>
    <w:p w14:paraId="5CCFFB32"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27</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61-7336.003</w:t>
      </w:r>
      <w:r w:rsidRPr="004D6FD9">
        <w:rPr>
          <w:rFonts w:ascii="Calibri" w:hAnsi="Calibri" w:cs="Calibri"/>
        </w:rPr>
        <w:tab/>
      </w:r>
      <w:r w:rsidRPr="004D6FD9">
        <w:rPr>
          <w:rFonts w:ascii="Calibri" w:hAnsi="Calibri" w:cs="Calibri"/>
          <w:color w:val="000000"/>
        </w:rPr>
        <w:t xml:space="preserve">Μέσα πυροπροστασίας στις σχολ.μονάδες (ΦΙΛΟΔΗΜΟΣ ΙΙ)ΔΕ </w:t>
      </w:r>
      <w:r w:rsidRPr="004D6FD9">
        <w:rPr>
          <w:rFonts w:ascii="Calibri" w:hAnsi="Calibri" w:cs="Calibri"/>
        </w:rPr>
        <w:tab/>
      </w:r>
      <w:r w:rsidRPr="004D6FD9">
        <w:rPr>
          <w:rFonts w:ascii="Calibri" w:hAnsi="Calibri" w:cs="Calibri"/>
          <w:color w:val="000000"/>
        </w:rPr>
        <w:t>24.798,76</w:t>
      </w:r>
    </w:p>
    <w:p w14:paraId="31E48F19" w14:textId="77777777" w:rsidR="002F4351" w:rsidRPr="004D6FD9" w:rsidRDefault="002F4351" w:rsidP="002F4351">
      <w:pPr>
        <w:tabs>
          <w:tab w:val="left" w:pos="8325"/>
        </w:tabs>
        <w:rPr>
          <w:rFonts w:ascii="Calibri" w:hAnsi="Calibri" w:cs="Calibri"/>
          <w:color w:val="000000"/>
        </w:rPr>
      </w:pPr>
      <w:r w:rsidRPr="004D6FD9">
        <w:rPr>
          <w:rFonts w:ascii="Calibri" w:hAnsi="Calibri" w:cs="Calibri"/>
        </w:rPr>
        <w:tab/>
      </w:r>
      <w:r w:rsidRPr="004D6FD9">
        <w:rPr>
          <w:rFonts w:ascii="Calibri" w:hAnsi="Calibri" w:cs="Calibri"/>
          <w:color w:val="000000"/>
        </w:rPr>
        <w:t>Κερατέας</w:t>
      </w:r>
    </w:p>
    <w:p w14:paraId="28527512" w14:textId="77777777" w:rsidR="002F4351" w:rsidRPr="004D6FD9" w:rsidRDefault="002F4351" w:rsidP="002F4351">
      <w:pPr>
        <w:tabs>
          <w:tab w:val="right" w:pos="14745"/>
        </w:tabs>
        <w:spacing w:before="18"/>
        <w:rPr>
          <w:rFonts w:ascii="Calibri" w:hAnsi="Calibri" w:cs="Calibri"/>
          <w:b/>
          <w:bCs/>
          <w:color w:val="000000"/>
        </w:rPr>
      </w:pPr>
      <w:r w:rsidRPr="004D6FD9">
        <w:rPr>
          <w:rFonts w:ascii="Calibri" w:hAnsi="Calibri" w:cs="Calibri"/>
        </w:rPr>
        <w:lastRenderedPageBreak/>
        <w:tab/>
      </w:r>
      <w:r w:rsidRPr="004D6FD9">
        <w:rPr>
          <w:rFonts w:ascii="Calibri" w:hAnsi="Calibri" w:cs="Calibri"/>
          <w:b/>
          <w:bCs/>
          <w:color w:val="000000"/>
        </w:rPr>
        <w:t>165.348,76</w:t>
      </w:r>
    </w:p>
    <w:p w14:paraId="7E61F5D9" w14:textId="77777777" w:rsidR="002F4351" w:rsidRPr="004D6FD9" w:rsidRDefault="002F4351" w:rsidP="002F4351">
      <w:pPr>
        <w:tabs>
          <w:tab w:val="right" w:pos="5523"/>
          <w:tab w:val="left" w:pos="5625"/>
        </w:tabs>
        <w:spacing w:before="376"/>
        <w:rPr>
          <w:rFonts w:ascii="Calibri" w:hAnsi="Calibri" w:cs="Calibri"/>
          <w:b/>
          <w:bCs/>
          <w:color w:val="000000"/>
          <w:u w:val="single"/>
        </w:rPr>
      </w:pPr>
      <w:r w:rsidRPr="004D6FD9">
        <w:rPr>
          <w:rFonts w:ascii="Calibri" w:hAnsi="Calibri" w:cs="Calibri"/>
        </w:rPr>
        <w:tab/>
      </w:r>
      <w:r w:rsidRPr="004D6FD9">
        <w:rPr>
          <w:rFonts w:ascii="Calibri" w:hAnsi="Calibri" w:cs="Calibri"/>
          <w:b/>
          <w:bCs/>
          <w:color w:val="000000"/>
          <w:u w:val="single"/>
        </w:rPr>
        <w:t>4</w:t>
      </w:r>
      <w:r w:rsidRPr="004D6FD9">
        <w:rPr>
          <w:rFonts w:ascii="Calibri" w:hAnsi="Calibri" w:cs="Calibri"/>
        </w:rPr>
        <w:tab/>
      </w:r>
      <w:r w:rsidRPr="004D6FD9">
        <w:rPr>
          <w:rFonts w:ascii="Calibri" w:hAnsi="Calibri" w:cs="Calibri"/>
          <w:b/>
          <w:bCs/>
          <w:color w:val="000000"/>
          <w:u w:val="single"/>
        </w:rPr>
        <w:t>ΜΕΙΩΣΕΙΣ ΕΞΟΔΩΝ</w:t>
      </w:r>
    </w:p>
    <w:p w14:paraId="0F217C86" w14:textId="77777777" w:rsidR="002F4351" w:rsidRPr="004D6FD9" w:rsidRDefault="002F4351" w:rsidP="002F4351">
      <w:pPr>
        <w:tabs>
          <w:tab w:val="center" w:pos="391"/>
          <w:tab w:val="right" w:pos="6813"/>
          <w:tab w:val="left" w:pos="7020"/>
          <w:tab w:val="left" w:pos="8325"/>
          <w:tab w:val="right" w:pos="14745"/>
        </w:tabs>
        <w:spacing w:before="107"/>
        <w:rPr>
          <w:rFonts w:ascii="Calibri" w:hAnsi="Calibri" w:cs="Calibri"/>
          <w:color w:val="000000"/>
        </w:rPr>
      </w:pPr>
      <w:r w:rsidRPr="004D6FD9">
        <w:rPr>
          <w:rFonts w:ascii="Calibri" w:hAnsi="Calibri" w:cs="Calibri"/>
        </w:rPr>
        <w:tab/>
      </w:r>
      <w:r w:rsidRPr="004D6FD9">
        <w:rPr>
          <w:rFonts w:ascii="Calibri" w:hAnsi="Calibri" w:cs="Calibri"/>
          <w:color w:val="000000"/>
        </w:rPr>
        <w:t>28</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00-6122.001</w:t>
      </w:r>
      <w:r w:rsidRPr="004D6FD9">
        <w:rPr>
          <w:rFonts w:ascii="Calibri" w:hAnsi="Calibri" w:cs="Calibri"/>
        </w:rPr>
        <w:tab/>
      </w:r>
      <w:r w:rsidRPr="004D6FD9">
        <w:rPr>
          <w:rFonts w:ascii="Calibri" w:hAnsi="Calibri" w:cs="Calibri"/>
          <w:color w:val="000000"/>
        </w:rPr>
        <w:t>Αποζημίωση και έξοδα κίνησης Δημοτικών Συμβούλων</w:t>
      </w:r>
      <w:r w:rsidRPr="004D6FD9">
        <w:rPr>
          <w:rFonts w:ascii="Calibri" w:hAnsi="Calibri" w:cs="Calibri"/>
        </w:rPr>
        <w:tab/>
      </w:r>
      <w:r w:rsidRPr="004D6FD9">
        <w:rPr>
          <w:rFonts w:ascii="Calibri" w:hAnsi="Calibri" w:cs="Calibri"/>
          <w:color w:val="000000"/>
        </w:rPr>
        <w:t>-7.000,00</w:t>
      </w:r>
    </w:p>
    <w:p w14:paraId="12B2C95E"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29</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00-6224.002</w:t>
      </w:r>
      <w:r w:rsidRPr="004D6FD9">
        <w:rPr>
          <w:rFonts w:ascii="Calibri" w:hAnsi="Calibri" w:cs="Calibri"/>
        </w:rPr>
        <w:tab/>
      </w:r>
      <w:r w:rsidRPr="004D6FD9">
        <w:rPr>
          <w:rFonts w:ascii="Calibri" w:hAnsi="Calibri" w:cs="Calibri"/>
          <w:color w:val="000000"/>
        </w:rPr>
        <w:t>Εξοδα κατασκευής και φιλοξενίας ιστοσελίδας Δήμου</w:t>
      </w:r>
      <w:r w:rsidRPr="004D6FD9">
        <w:rPr>
          <w:rFonts w:ascii="Calibri" w:hAnsi="Calibri" w:cs="Calibri"/>
        </w:rPr>
        <w:tab/>
      </w:r>
      <w:r w:rsidRPr="004D6FD9">
        <w:rPr>
          <w:rFonts w:ascii="Calibri" w:hAnsi="Calibri" w:cs="Calibri"/>
          <w:color w:val="000000"/>
        </w:rPr>
        <w:t>-3.150,00</w:t>
      </w:r>
    </w:p>
    <w:p w14:paraId="6FE3E6D3"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30</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00-6737.015</w:t>
      </w:r>
      <w:r w:rsidRPr="004D6FD9">
        <w:rPr>
          <w:rFonts w:ascii="Calibri" w:hAnsi="Calibri" w:cs="Calibri"/>
        </w:rPr>
        <w:tab/>
      </w:r>
      <w:r w:rsidRPr="004D6FD9">
        <w:rPr>
          <w:rFonts w:ascii="Calibri" w:hAnsi="Calibri" w:cs="Calibri"/>
          <w:color w:val="000000"/>
        </w:rPr>
        <w:t xml:space="preserve">Προγρ.συμβ.με το ΕΜΠ για εξυγ.&amp;αναπλ.χώρου απόθεσης  </w:t>
      </w:r>
      <w:r w:rsidRPr="004D6FD9">
        <w:rPr>
          <w:rFonts w:ascii="Calibri" w:hAnsi="Calibri" w:cs="Calibri"/>
        </w:rPr>
        <w:tab/>
      </w:r>
      <w:r w:rsidRPr="004D6FD9">
        <w:rPr>
          <w:rFonts w:ascii="Calibri" w:hAnsi="Calibri" w:cs="Calibri"/>
          <w:color w:val="000000"/>
        </w:rPr>
        <w:t>-8.000,00</w:t>
      </w:r>
    </w:p>
    <w:p w14:paraId="151B1807" w14:textId="77777777" w:rsidR="002F4351" w:rsidRPr="004D6FD9" w:rsidRDefault="002F4351" w:rsidP="002F4351">
      <w:pPr>
        <w:tabs>
          <w:tab w:val="left" w:pos="8325"/>
        </w:tabs>
        <w:rPr>
          <w:rFonts w:ascii="Calibri" w:hAnsi="Calibri" w:cs="Calibri"/>
          <w:color w:val="000000"/>
        </w:rPr>
      </w:pPr>
      <w:r w:rsidRPr="004D6FD9">
        <w:rPr>
          <w:rFonts w:ascii="Calibri" w:hAnsi="Calibri" w:cs="Calibri"/>
        </w:rPr>
        <w:tab/>
      </w:r>
      <w:r w:rsidRPr="004D6FD9">
        <w:rPr>
          <w:rFonts w:ascii="Calibri" w:hAnsi="Calibri" w:cs="Calibri"/>
          <w:color w:val="000000"/>
        </w:rPr>
        <w:t>μεταλλουργικών σκωριών &amp; αποβλήτων στη θέση  Καβοδόκανος</w:t>
      </w:r>
    </w:p>
    <w:p w14:paraId="4B758342" w14:textId="77777777" w:rsidR="002F4351" w:rsidRPr="004D6FD9" w:rsidRDefault="002F4351" w:rsidP="002F4351">
      <w:pPr>
        <w:tabs>
          <w:tab w:val="center" w:pos="391"/>
          <w:tab w:val="right" w:pos="6813"/>
          <w:tab w:val="left" w:pos="7020"/>
          <w:tab w:val="left" w:pos="8325"/>
          <w:tab w:val="right" w:pos="14745"/>
        </w:tabs>
        <w:spacing w:before="18"/>
        <w:rPr>
          <w:rFonts w:ascii="Calibri" w:hAnsi="Calibri" w:cs="Calibri"/>
          <w:color w:val="000000"/>
        </w:rPr>
      </w:pPr>
      <w:r w:rsidRPr="004D6FD9">
        <w:rPr>
          <w:rFonts w:ascii="Calibri" w:hAnsi="Calibri" w:cs="Calibri"/>
        </w:rPr>
        <w:tab/>
      </w:r>
      <w:r w:rsidRPr="004D6FD9">
        <w:rPr>
          <w:rFonts w:ascii="Calibri" w:hAnsi="Calibri" w:cs="Calibri"/>
          <w:color w:val="000000"/>
        </w:rPr>
        <w:t>31</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20-6681.</w:t>
      </w:r>
      <w:r w:rsidRPr="004D6FD9">
        <w:rPr>
          <w:rFonts w:ascii="Calibri" w:hAnsi="Calibri" w:cs="Calibri"/>
        </w:rPr>
        <w:tab/>
      </w:r>
      <w:r w:rsidRPr="004D6FD9">
        <w:rPr>
          <w:rFonts w:ascii="Calibri" w:hAnsi="Calibri" w:cs="Calibri"/>
          <w:color w:val="000000"/>
        </w:rPr>
        <w:t>Υλικά φαρμακείου</w:t>
      </w:r>
      <w:r w:rsidRPr="004D6FD9">
        <w:rPr>
          <w:rFonts w:ascii="Calibri" w:hAnsi="Calibri" w:cs="Calibri"/>
        </w:rPr>
        <w:tab/>
      </w:r>
      <w:r w:rsidRPr="004D6FD9">
        <w:rPr>
          <w:rFonts w:ascii="Calibri" w:hAnsi="Calibri" w:cs="Calibri"/>
          <w:color w:val="000000"/>
        </w:rPr>
        <w:t>-1.500,00</w:t>
      </w:r>
    </w:p>
    <w:p w14:paraId="76395616" w14:textId="77777777" w:rsidR="002F4351" w:rsidRPr="004D6FD9" w:rsidRDefault="002F4351" w:rsidP="002F4351">
      <w:pPr>
        <w:tabs>
          <w:tab w:val="center" w:pos="391"/>
          <w:tab w:val="right" w:pos="6813"/>
          <w:tab w:val="left" w:pos="7020"/>
          <w:tab w:val="left" w:pos="8325"/>
          <w:tab w:val="right" w:pos="14745"/>
        </w:tabs>
        <w:spacing w:before="107"/>
        <w:rPr>
          <w:rFonts w:ascii="Calibri" w:hAnsi="Calibri" w:cs="Calibri"/>
          <w:color w:val="000000"/>
        </w:rPr>
      </w:pPr>
      <w:r w:rsidRPr="004D6FD9">
        <w:rPr>
          <w:rFonts w:ascii="Calibri" w:hAnsi="Calibri" w:cs="Calibri"/>
        </w:rPr>
        <w:tab/>
      </w:r>
      <w:r w:rsidRPr="004D6FD9">
        <w:rPr>
          <w:rFonts w:ascii="Calibri" w:hAnsi="Calibri" w:cs="Calibri"/>
          <w:color w:val="000000"/>
        </w:rPr>
        <w:t>32</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30-6261.026</w:t>
      </w:r>
      <w:r w:rsidRPr="004D6FD9">
        <w:rPr>
          <w:rFonts w:ascii="Calibri" w:hAnsi="Calibri" w:cs="Calibri"/>
        </w:rPr>
        <w:tab/>
      </w:r>
      <w:r w:rsidRPr="004D6FD9">
        <w:rPr>
          <w:rFonts w:ascii="Calibri" w:hAnsi="Calibri" w:cs="Calibri"/>
          <w:color w:val="000000"/>
        </w:rPr>
        <w:t>Εργασίες προστασίας εργοταξίου γηπέδου Βογιατζή</w:t>
      </w:r>
      <w:r w:rsidRPr="004D6FD9">
        <w:rPr>
          <w:rFonts w:ascii="Calibri" w:hAnsi="Calibri" w:cs="Calibri"/>
        </w:rPr>
        <w:tab/>
      </w:r>
      <w:r w:rsidRPr="004D6FD9">
        <w:rPr>
          <w:rFonts w:ascii="Calibri" w:hAnsi="Calibri" w:cs="Calibri"/>
          <w:color w:val="000000"/>
        </w:rPr>
        <w:t>-25.000,00</w:t>
      </w:r>
    </w:p>
    <w:p w14:paraId="10A88567"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33</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20-7131.004</w:t>
      </w:r>
      <w:r w:rsidRPr="004D6FD9">
        <w:rPr>
          <w:rFonts w:ascii="Calibri" w:hAnsi="Calibri" w:cs="Calibri"/>
        </w:rPr>
        <w:tab/>
      </w:r>
      <w:r w:rsidRPr="004D6FD9">
        <w:rPr>
          <w:rFonts w:ascii="Calibri" w:hAnsi="Calibri" w:cs="Calibri"/>
          <w:color w:val="000000"/>
        </w:rPr>
        <w:t>Προμήθεια λοιπού Η/Μ εξοπλισμού</w:t>
      </w:r>
      <w:r w:rsidRPr="004D6FD9">
        <w:rPr>
          <w:rFonts w:ascii="Calibri" w:hAnsi="Calibri" w:cs="Calibri"/>
        </w:rPr>
        <w:tab/>
      </w:r>
      <w:r w:rsidRPr="004D6FD9">
        <w:rPr>
          <w:rFonts w:ascii="Calibri" w:hAnsi="Calibri" w:cs="Calibri"/>
          <w:color w:val="000000"/>
        </w:rPr>
        <w:t>-2.000,00</w:t>
      </w:r>
    </w:p>
    <w:p w14:paraId="2C127A30"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34</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30-7311.079</w:t>
      </w:r>
      <w:r w:rsidRPr="004D6FD9">
        <w:rPr>
          <w:rFonts w:ascii="Calibri" w:hAnsi="Calibri" w:cs="Calibri"/>
        </w:rPr>
        <w:tab/>
      </w:r>
      <w:r w:rsidRPr="004D6FD9">
        <w:rPr>
          <w:rFonts w:ascii="Calibri" w:hAnsi="Calibri" w:cs="Calibri"/>
          <w:color w:val="000000"/>
        </w:rPr>
        <w:t>Διερεύνηση εργασιών αποκατάστασης Γαλλικής Σκάλας</w:t>
      </w:r>
      <w:r w:rsidRPr="004D6FD9">
        <w:rPr>
          <w:rFonts w:ascii="Calibri" w:hAnsi="Calibri" w:cs="Calibri"/>
        </w:rPr>
        <w:tab/>
      </w:r>
      <w:r w:rsidRPr="004D6FD9">
        <w:rPr>
          <w:rFonts w:ascii="Calibri" w:hAnsi="Calibri" w:cs="Calibri"/>
          <w:color w:val="000000"/>
        </w:rPr>
        <w:t>-24.800,00</w:t>
      </w:r>
    </w:p>
    <w:p w14:paraId="5BE65F00" w14:textId="77777777" w:rsidR="002F4351" w:rsidRPr="004D6FD9" w:rsidRDefault="002F4351" w:rsidP="002F4351">
      <w:pPr>
        <w:tabs>
          <w:tab w:val="center" w:pos="391"/>
          <w:tab w:val="right" w:pos="6813"/>
          <w:tab w:val="left" w:pos="7020"/>
          <w:tab w:val="left" w:pos="8325"/>
          <w:tab w:val="right" w:pos="14745"/>
        </w:tabs>
        <w:spacing w:before="181"/>
        <w:rPr>
          <w:rFonts w:ascii="Calibri" w:hAnsi="Calibri" w:cs="Calibri"/>
          <w:color w:val="000000"/>
        </w:rPr>
      </w:pPr>
      <w:r w:rsidRPr="004D6FD9">
        <w:rPr>
          <w:rFonts w:ascii="Calibri" w:hAnsi="Calibri" w:cs="Calibri"/>
        </w:rPr>
        <w:tab/>
      </w:r>
      <w:r w:rsidRPr="004D6FD9">
        <w:rPr>
          <w:rFonts w:ascii="Calibri" w:hAnsi="Calibri" w:cs="Calibri"/>
          <w:color w:val="000000"/>
        </w:rPr>
        <w:t>35</w:t>
      </w:r>
      <w:r w:rsidRPr="004D6FD9">
        <w:rPr>
          <w:rFonts w:ascii="Calibri" w:hAnsi="Calibri" w:cs="Calibri"/>
        </w:rPr>
        <w:tab/>
      </w:r>
      <w:r w:rsidRPr="004D6FD9">
        <w:rPr>
          <w:rFonts w:ascii="Calibri" w:hAnsi="Calibri" w:cs="Calibri"/>
          <w:color w:val="000000"/>
        </w:rPr>
        <w:t>0,00</w:t>
      </w:r>
      <w:r w:rsidRPr="004D6FD9">
        <w:rPr>
          <w:rFonts w:ascii="Calibri" w:hAnsi="Calibri" w:cs="Calibri"/>
        </w:rPr>
        <w:tab/>
      </w:r>
      <w:r w:rsidRPr="004D6FD9">
        <w:rPr>
          <w:rFonts w:ascii="Calibri" w:hAnsi="Calibri" w:cs="Calibri"/>
          <w:b/>
          <w:bCs/>
          <w:color w:val="000000"/>
        </w:rPr>
        <w:t>61-7336.002</w:t>
      </w:r>
      <w:r w:rsidRPr="004D6FD9">
        <w:rPr>
          <w:rFonts w:ascii="Calibri" w:hAnsi="Calibri" w:cs="Calibri"/>
        </w:rPr>
        <w:tab/>
      </w:r>
      <w:r w:rsidRPr="004D6FD9">
        <w:rPr>
          <w:rFonts w:ascii="Calibri" w:hAnsi="Calibri" w:cs="Calibri"/>
          <w:color w:val="000000"/>
        </w:rPr>
        <w:t xml:space="preserve">Μέσα πυροπροστασίας στις σχολ.μονάδες (ΦΙΛΟΔΗΜΟΣ ΙΙ) ΔΕ </w:t>
      </w:r>
      <w:r w:rsidRPr="004D6FD9">
        <w:rPr>
          <w:rFonts w:ascii="Calibri" w:hAnsi="Calibri" w:cs="Calibri"/>
        </w:rPr>
        <w:tab/>
      </w:r>
      <w:r w:rsidRPr="004D6FD9">
        <w:rPr>
          <w:rFonts w:ascii="Calibri" w:hAnsi="Calibri" w:cs="Calibri"/>
          <w:color w:val="000000"/>
        </w:rPr>
        <w:t>-24.798,76</w:t>
      </w:r>
    </w:p>
    <w:p w14:paraId="2FD75B7E" w14:textId="77777777" w:rsidR="002F4351" w:rsidRPr="004D6FD9" w:rsidRDefault="002F4351" w:rsidP="002F4351">
      <w:pPr>
        <w:tabs>
          <w:tab w:val="left" w:pos="8325"/>
        </w:tabs>
        <w:rPr>
          <w:rFonts w:ascii="Calibri" w:hAnsi="Calibri" w:cs="Calibri"/>
          <w:color w:val="000000"/>
        </w:rPr>
      </w:pPr>
      <w:r w:rsidRPr="004D6FD9">
        <w:rPr>
          <w:rFonts w:ascii="Calibri" w:hAnsi="Calibri" w:cs="Calibri"/>
        </w:rPr>
        <w:tab/>
      </w:r>
      <w:r w:rsidRPr="004D6FD9">
        <w:rPr>
          <w:rFonts w:ascii="Calibri" w:hAnsi="Calibri" w:cs="Calibri"/>
          <w:color w:val="000000"/>
        </w:rPr>
        <w:t>Λαυρίου</w:t>
      </w:r>
    </w:p>
    <w:p w14:paraId="73DDB81A" w14:textId="77777777" w:rsidR="002F4351" w:rsidRPr="004D6FD9" w:rsidRDefault="002F4351" w:rsidP="002F4351">
      <w:pPr>
        <w:tabs>
          <w:tab w:val="right" w:pos="14745"/>
        </w:tabs>
        <w:spacing w:before="18"/>
        <w:rPr>
          <w:rFonts w:ascii="Calibri" w:hAnsi="Calibri" w:cs="Calibri"/>
          <w:b/>
          <w:bCs/>
          <w:color w:val="000000"/>
        </w:rPr>
      </w:pPr>
      <w:r w:rsidRPr="004D6FD9">
        <w:rPr>
          <w:rFonts w:ascii="Calibri" w:hAnsi="Calibri" w:cs="Calibri"/>
        </w:rPr>
        <w:tab/>
      </w:r>
      <w:r w:rsidRPr="004D6FD9">
        <w:rPr>
          <w:rFonts w:ascii="Calibri" w:hAnsi="Calibri" w:cs="Calibri"/>
          <w:b/>
          <w:bCs/>
          <w:color w:val="000000"/>
        </w:rPr>
        <w:t>-96.248,76</w:t>
      </w:r>
    </w:p>
    <w:p w14:paraId="1BECBAA7" w14:textId="77777777" w:rsidR="002F4351" w:rsidRPr="004D6FD9" w:rsidRDefault="002F4351" w:rsidP="002F4351">
      <w:pPr>
        <w:tabs>
          <w:tab w:val="center" w:pos="2332"/>
          <w:tab w:val="right" w:pos="6813"/>
          <w:tab w:val="right" w:pos="14745"/>
        </w:tabs>
        <w:spacing w:before="481"/>
        <w:rPr>
          <w:rFonts w:ascii="Calibri" w:hAnsi="Calibri" w:cs="Calibri"/>
          <w:b/>
          <w:bCs/>
          <w:color w:val="000000"/>
        </w:rPr>
      </w:pPr>
      <w:r w:rsidRPr="004D6FD9">
        <w:rPr>
          <w:rFonts w:ascii="Calibri" w:hAnsi="Calibri" w:cs="Calibri"/>
        </w:rPr>
        <w:tab/>
      </w:r>
      <w:r w:rsidRPr="004D6FD9">
        <w:rPr>
          <w:rFonts w:ascii="Calibri" w:hAnsi="Calibri" w:cs="Calibri"/>
          <w:b/>
          <w:bCs/>
          <w:i/>
          <w:iCs/>
          <w:color w:val="000000"/>
        </w:rPr>
        <w:t>ΣΥΝΟΛΑ ΤΡΕΧΟΥΣΑΣ ΑΝΑΜΟΡΦΩΣΗΣ</w:t>
      </w:r>
      <w:r w:rsidRPr="004D6FD9">
        <w:rPr>
          <w:rFonts w:ascii="Calibri" w:hAnsi="Calibri" w:cs="Calibri"/>
        </w:rPr>
        <w:tab/>
      </w:r>
      <w:r w:rsidRPr="004D6FD9">
        <w:rPr>
          <w:rFonts w:ascii="Calibri" w:hAnsi="Calibri" w:cs="Calibri"/>
          <w:b/>
          <w:bCs/>
          <w:color w:val="000000"/>
        </w:rPr>
        <w:t>69.100,00</w:t>
      </w:r>
      <w:r w:rsidRPr="004D6FD9">
        <w:rPr>
          <w:rFonts w:ascii="Calibri" w:hAnsi="Calibri" w:cs="Calibri"/>
        </w:rPr>
        <w:tab/>
      </w:r>
      <w:r w:rsidRPr="004D6FD9">
        <w:rPr>
          <w:rFonts w:ascii="Calibri" w:hAnsi="Calibri" w:cs="Calibri"/>
          <w:b/>
          <w:bCs/>
          <w:color w:val="000000"/>
        </w:rPr>
        <w:t>69.100,00</w:t>
      </w:r>
    </w:p>
    <w:p w14:paraId="63C16039" w14:textId="77777777" w:rsidR="002F4351" w:rsidRPr="004D6FD9" w:rsidRDefault="002F4351" w:rsidP="002F4351">
      <w:pPr>
        <w:tabs>
          <w:tab w:val="center" w:pos="2332"/>
        </w:tabs>
        <w:rPr>
          <w:rFonts w:ascii="Calibri" w:hAnsi="Calibri" w:cs="Calibri"/>
          <w:b/>
          <w:bCs/>
          <w:i/>
          <w:iCs/>
          <w:color w:val="000000"/>
        </w:rPr>
      </w:pPr>
      <w:r w:rsidRPr="004D6FD9">
        <w:rPr>
          <w:rFonts w:ascii="Calibri" w:hAnsi="Calibri" w:cs="Calibri"/>
        </w:rPr>
        <w:tab/>
      </w:r>
      <w:r w:rsidRPr="004D6FD9">
        <w:rPr>
          <w:rFonts w:ascii="Calibri" w:hAnsi="Calibri" w:cs="Calibri"/>
          <w:b/>
          <w:bCs/>
          <w:i/>
          <w:iCs/>
          <w:color w:val="000000"/>
        </w:rPr>
        <w:t xml:space="preserve"> :</w:t>
      </w:r>
    </w:p>
    <w:p w14:paraId="0C955675" w14:textId="77777777" w:rsidR="002F4351" w:rsidRPr="004D6FD9" w:rsidRDefault="002F4351" w:rsidP="002F4351">
      <w:pPr>
        <w:tabs>
          <w:tab w:val="left" w:pos="8340"/>
          <w:tab w:val="right" w:pos="14745"/>
        </w:tabs>
        <w:spacing w:before="99"/>
        <w:rPr>
          <w:rFonts w:ascii="Calibri" w:hAnsi="Calibri" w:cs="Calibri"/>
          <w:color w:val="000000"/>
        </w:rPr>
      </w:pPr>
      <w:r w:rsidRPr="004D6FD9">
        <w:rPr>
          <w:rFonts w:ascii="Calibri" w:hAnsi="Calibri" w:cs="Calibri"/>
        </w:rPr>
        <w:tab/>
      </w:r>
      <w:r w:rsidRPr="004D6FD9">
        <w:rPr>
          <w:rFonts w:ascii="Calibri" w:hAnsi="Calibri" w:cs="Calibri"/>
          <w:b/>
          <w:bCs/>
          <w:i/>
          <w:iCs/>
          <w:color w:val="000000"/>
        </w:rPr>
        <w:t>ΑΠΟΘΕΜΑΤΙΚΟ ΜΕΤΑ ΤΗΝ ΤΡΕΧΟΥΣΑ ΑΝΑΜΟΡΦΩΣΗ :</w:t>
      </w:r>
      <w:r w:rsidRPr="004D6FD9">
        <w:rPr>
          <w:rFonts w:ascii="Calibri" w:hAnsi="Calibri" w:cs="Calibri"/>
        </w:rPr>
        <w:tab/>
      </w:r>
      <w:r w:rsidRPr="004D6FD9">
        <w:rPr>
          <w:rFonts w:ascii="Calibri" w:hAnsi="Calibri" w:cs="Calibri"/>
          <w:color w:val="000000"/>
        </w:rPr>
        <w:t>32.260,65</w:t>
      </w:r>
    </w:p>
    <w:p w14:paraId="5822819F" w14:textId="77777777" w:rsidR="00CF3DF9" w:rsidRDefault="002F4351" w:rsidP="002F4351">
      <w:pPr>
        <w:tabs>
          <w:tab w:val="center" w:pos="3427"/>
          <w:tab w:val="center" w:pos="5797"/>
          <w:tab w:val="right" w:pos="7970"/>
        </w:tabs>
        <w:spacing w:before="120"/>
        <w:rPr>
          <w:rFonts w:ascii="Calibri" w:hAnsi="Calibri" w:cs="Calibri"/>
        </w:rPr>
        <w:sectPr w:rsidR="00CF3DF9" w:rsidSect="002F4351">
          <w:pgSz w:w="16838" w:h="11906" w:orient="landscape"/>
          <w:pgMar w:top="1418" w:right="851" w:bottom="1418" w:left="851" w:header="720" w:footer="720" w:gutter="0"/>
          <w:cols w:space="60"/>
          <w:noEndnote/>
        </w:sectPr>
      </w:pPr>
      <w:r w:rsidRPr="004D6FD9">
        <w:rPr>
          <w:rFonts w:ascii="Calibri" w:hAnsi="Calibri" w:cs="Calibri"/>
        </w:rPr>
        <w:tab/>
      </w:r>
    </w:p>
    <w:p w14:paraId="3ED396AA" w14:textId="77777777" w:rsidR="002F4351" w:rsidRPr="004D6FD9" w:rsidRDefault="002F4351" w:rsidP="002F4351">
      <w:pPr>
        <w:tabs>
          <w:tab w:val="center" w:pos="3427"/>
          <w:tab w:val="center" w:pos="5797"/>
          <w:tab w:val="right" w:pos="7970"/>
        </w:tabs>
        <w:spacing w:before="120"/>
        <w:rPr>
          <w:rFonts w:ascii="Calibri" w:hAnsi="Calibri" w:cs="Calibri"/>
          <w:b/>
          <w:bCs/>
          <w:color w:val="000000"/>
        </w:rPr>
      </w:pPr>
      <w:r w:rsidRPr="004D6FD9">
        <w:rPr>
          <w:rFonts w:ascii="Calibri" w:hAnsi="Calibri" w:cs="Calibri"/>
          <w:b/>
          <w:bCs/>
          <w:i/>
          <w:iCs/>
          <w:color w:val="000000"/>
        </w:rPr>
        <w:lastRenderedPageBreak/>
        <w:t>ΑΝΑΚΕΦΑΛΑΙΩΣΗ :</w:t>
      </w:r>
      <w:r w:rsidRPr="004D6FD9">
        <w:rPr>
          <w:rFonts w:ascii="Calibri" w:hAnsi="Calibri" w:cs="Calibri"/>
        </w:rPr>
        <w:tab/>
      </w:r>
      <w:r w:rsidRPr="004D6FD9">
        <w:rPr>
          <w:rFonts w:ascii="Calibri" w:hAnsi="Calibri" w:cs="Calibri"/>
          <w:b/>
          <w:bCs/>
          <w:color w:val="000000"/>
        </w:rPr>
        <w:t xml:space="preserve"> ΑΡΧΙΚΟ </w:t>
      </w:r>
      <w:r w:rsidRPr="004D6FD9">
        <w:rPr>
          <w:rFonts w:ascii="Calibri" w:hAnsi="Calibri" w:cs="Calibri"/>
        </w:rPr>
        <w:tab/>
      </w:r>
      <w:r w:rsidRPr="004D6FD9">
        <w:rPr>
          <w:rFonts w:ascii="Calibri" w:hAnsi="Calibri" w:cs="Calibri"/>
          <w:b/>
          <w:bCs/>
          <w:color w:val="000000"/>
        </w:rPr>
        <w:t>32.260,65</w:t>
      </w:r>
    </w:p>
    <w:p w14:paraId="5647D2CB" w14:textId="77777777" w:rsidR="002F4351" w:rsidRPr="004D6FD9" w:rsidRDefault="002F4351" w:rsidP="002F4351">
      <w:pPr>
        <w:tabs>
          <w:tab w:val="center" w:pos="5797"/>
        </w:tabs>
        <w:rPr>
          <w:rFonts w:ascii="Calibri" w:hAnsi="Calibri" w:cs="Calibri"/>
          <w:b/>
          <w:bCs/>
          <w:color w:val="000000"/>
        </w:rPr>
      </w:pPr>
      <w:r w:rsidRPr="004D6FD9">
        <w:rPr>
          <w:rFonts w:ascii="Calibri" w:hAnsi="Calibri" w:cs="Calibri"/>
        </w:rPr>
        <w:tab/>
      </w:r>
      <w:r w:rsidRPr="004D6FD9">
        <w:rPr>
          <w:rFonts w:ascii="Calibri" w:hAnsi="Calibri" w:cs="Calibri"/>
          <w:b/>
          <w:bCs/>
          <w:color w:val="000000"/>
        </w:rPr>
        <w:t>ΑΠΟΘΕΜΑΤΙΚΟ:</w:t>
      </w:r>
    </w:p>
    <w:p w14:paraId="1C6EAA30" w14:textId="77777777" w:rsidR="002F4351" w:rsidRPr="004D6FD9" w:rsidRDefault="002F4351" w:rsidP="002F4351">
      <w:pPr>
        <w:tabs>
          <w:tab w:val="center" w:pos="5797"/>
          <w:tab w:val="right" w:pos="7970"/>
        </w:tabs>
        <w:spacing w:before="47"/>
        <w:rPr>
          <w:rFonts w:ascii="Calibri" w:hAnsi="Calibri" w:cs="Calibri"/>
          <w:color w:val="000000"/>
        </w:rPr>
      </w:pPr>
      <w:r w:rsidRPr="004D6FD9">
        <w:rPr>
          <w:rFonts w:ascii="Calibri" w:hAnsi="Calibri" w:cs="Calibri"/>
        </w:rPr>
        <w:tab/>
      </w:r>
      <w:r w:rsidRPr="004D6FD9">
        <w:rPr>
          <w:rFonts w:ascii="Calibri" w:hAnsi="Calibri" w:cs="Calibri"/>
          <w:b/>
          <w:bCs/>
          <w:color w:val="000000"/>
        </w:rPr>
        <w:t xml:space="preserve"> ΕΣΟΔΑ (+) :</w:t>
      </w:r>
      <w:r w:rsidRPr="004D6FD9">
        <w:rPr>
          <w:rFonts w:ascii="Calibri" w:hAnsi="Calibri" w:cs="Calibri"/>
        </w:rPr>
        <w:tab/>
      </w:r>
      <w:r w:rsidRPr="004D6FD9">
        <w:rPr>
          <w:rFonts w:ascii="Calibri" w:hAnsi="Calibri" w:cs="Calibri"/>
          <w:color w:val="000000"/>
        </w:rPr>
        <w:t>71.700,00</w:t>
      </w:r>
    </w:p>
    <w:p w14:paraId="5C83B140" w14:textId="77777777" w:rsidR="002F4351" w:rsidRPr="004D6FD9" w:rsidRDefault="002F4351" w:rsidP="002F4351">
      <w:pPr>
        <w:tabs>
          <w:tab w:val="center" w:pos="5797"/>
          <w:tab w:val="right" w:pos="7970"/>
        </w:tabs>
        <w:spacing w:before="106"/>
        <w:rPr>
          <w:rFonts w:ascii="Calibri" w:hAnsi="Calibri" w:cs="Calibri"/>
          <w:color w:val="000000"/>
        </w:rPr>
      </w:pPr>
      <w:r w:rsidRPr="004D6FD9">
        <w:rPr>
          <w:rFonts w:ascii="Calibri" w:hAnsi="Calibri" w:cs="Calibri"/>
        </w:rPr>
        <w:tab/>
      </w:r>
      <w:r w:rsidRPr="004D6FD9">
        <w:rPr>
          <w:rFonts w:ascii="Calibri" w:hAnsi="Calibri" w:cs="Calibri"/>
          <w:b/>
          <w:bCs/>
          <w:color w:val="000000"/>
        </w:rPr>
        <w:t xml:space="preserve"> ΕΣΟΔΑ (-) :</w:t>
      </w:r>
      <w:r w:rsidRPr="004D6FD9">
        <w:rPr>
          <w:rFonts w:ascii="Calibri" w:hAnsi="Calibri" w:cs="Calibri"/>
        </w:rPr>
        <w:tab/>
      </w:r>
      <w:r w:rsidRPr="004D6FD9">
        <w:rPr>
          <w:rFonts w:ascii="Calibri" w:hAnsi="Calibri" w:cs="Calibri"/>
          <w:color w:val="000000"/>
        </w:rPr>
        <w:t>-2.600,00</w:t>
      </w:r>
    </w:p>
    <w:p w14:paraId="4333DED5" w14:textId="77777777" w:rsidR="002F4351" w:rsidRPr="004D6FD9" w:rsidRDefault="002F4351" w:rsidP="002F4351">
      <w:pPr>
        <w:tabs>
          <w:tab w:val="center" w:pos="5797"/>
          <w:tab w:val="right" w:pos="7970"/>
        </w:tabs>
        <w:spacing w:before="106"/>
        <w:rPr>
          <w:rFonts w:ascii="Calibri" w:hAnsi="Calibri" w:cs="Calibri"/>
          <w:color w:val="000000"/>
        </w:rPr>
      </w:pPr>
      <w:r w:rsidRPr="004D6FD9">
        <w:rPr>
          <w:rFonts w:ascii="Calibri" w:hAnsi="Calibri" w:cs="Calibri"/>
        </w:rPr>
        <w:tab/>
      </w:r>
      <w:r w:rsidRPr="004D6FD9">
        <w:rPr>
          <w:rFonts w:ascii="Calibri" w:hAnsi="Calibri" w:cs="Calibri"/>
          <w:b/>
          <w:bCs/>
          <w:color w:val="000000"/>
        </w:rPr>
        <w:t xml:space="preserve"> ΕΞΟΔΑ (+) :</w:t>
      </w:r>
      <w:r w:rsidRPr="004D6FD9">
        <w:rPr>
          <w:rFonts w:ascii="Calibri" w:hAnsi="Calibri" w:cs="Calibri"/>
        </w:rPr>
        <w:tab/>
      </w:r>
      <w:r w:rsidRPr="004D6FD9">
        <w:rPr>
          <w:rFonts w:ascii="Calibri" w:hAnsi="Calibri" w:cs="Calibri"/>
          <w:color w:val="000000"/>
        </w:rPr>
        <w:t>165.348,76</w:t>
      </w:r>
    </w:p>
    <w:p w14:paraId="37F87183" w14:textId="77777777" w:rsidR="002F4351" w:rsidRPr="004D6FD9" w:rsidRDefault="002F4351" w:rsidP="002F4351">
      <w:pPr>
        <w:tabs>
          <w:tab w:val="center" w:pos="5797"/>
          <w:tab w:val="right" w:pos="7970"/>
        </w:tabs>
        <w:spacing w:before="106"/>
        <w:rPr>
          <w:rFonts w:ascii="Calibri" w:hAnsi="Calibri" w:cs="Calibri"/>
          <w:color w:val="000000"/>
        </w:rPr>
      </w:pPr>
      <w:r w:rsidRPr="004D6FD9">
        <w:rPr>
          <w:rFonts w:ascii="Calibri" w:hAnsi="Calibri" w:cs="Calibri"/>
        </w:rPr>
        <w:tab/>
      </w:r>
      <w:r w:rsidRPr="004D6FD9">
        <w:rPr>
          <w:rFonts w:ascii="Calibri" w:hAnsi="Calibri" w:cs="Calibri"/>
          <w:b/>
          <w:bCs/>
          <w:color w:val="000000"/>
        </w:rPr>
        <w:t xml:space="preserve"> ΕΞΟΔΑ (-) :</w:t>
      </w:r>
      <w:r w:rsidRPr="004D6FD9">
        <w:rPr>
          <w:rFonts w:ascii="Calibri" w:hAnsi="Calibri" w:cs="Calibri"/>
        </w:rPr>
        <w:tab/>
      </w:r>
      <w:r w:rsidRPr="004D6FD9">
        <w:rPr>
          <w:rFonts w:ascii="Calibri" w:hAnsi="Calibri" w:cs="Calibri"/>
          <w:color w:val="000000"/>
        </w:rPr>
        <w:t>-96.248,76</w:t>
      </w:r>
    </w:p>
    <w:p w14:paraId="51278A27" w14:textId="77777777" w:rsidR="002F4351" w:rsidRPr="004D6FD9" w:rsidRDefault="002F4351" w:rsidP="002F4351">
      <w:pPr>
        <w:tabs>
          <w:tab w:val="center" w:pos="5797"/>
          <w:tab w:val="right" w:pos="7970"/>
        </w:tabs>
        <w:spacing w:before="106"/>
        <w:rPr>
          <w:rFonts w:ascii="Calibri" w:hAnsi="Calibri" w:cs="Calibri"/>
          <w:b/>
          <w:bCs/>
          <w:color w:val="000000"/>
        </w:rPr>
      </w:pPr>
      <w:r w:rsidRPr="004D6FD9">
        <w:rPr>
          <w:rFonts w:ascii="Calibri" w:hAnsi="Calibri" w:cs="Calibri"/>
        </w:rPr>
        <w:tab/>
      </w:r>
      <w:r w:rsidRPr="004D6FD9">
        <w:rPr>
          <w:rFonts w:ascii="Calibri" w:hAnsi="Calibri" w:cs="Calibri"/>
          <w:b/>
          <w:bCs/>
          <w:color w:val="000000"/>
        </w:rPr>
        <w:t xml:space="preserve"> ΑΠΟΘΕΜΑΤΙΚΟ</w:t>
      </w:r>
      <w:r w:rsidRPr="004D6FD9">
        <w:rPr>
          <w:rFonts w:ascii="Calibri" w:hAnsi="Calibri" w:cs="Calibri"/>
        </w:rPr>
        <w:tab/>
      </w:r>
      <w:r w:rsidRPr="004D6FD9">
        <w:rPr>
          <w:rFonts w:ascii="Calibri" w:hAnsi="Calibri" w:cs="Calibri"/>
          <w:b/>
          <w:bCs/>
          <w:color w:val="000000"/>
        </w:rPr>
        <w:t>0,00</w:t>
      </w:r>
    </w:p>
    <w:p w14:paraId="74EBD2A8" w14:textId="77777777" w:rsidR="002F4351" w:rsidRPr="004D6FD9" w:rsidRDefault="002F4351" w:rsidP="002F4351">
      <w:pPr>
        <w:tabs>
          <w:tab w:val="center" w:pos="5797"/>
        </w:tabs>
        <w:rPr>
          <w:rFonts w:ascii="Calibri" w:hAnsi="Calibri" w:cs="Calibri"/>
          <w:b/>
          <w:bCs/>
          <w:color w:val="000000"/>
        </w:rPr>
      </w:pPr>
      <w:r w:rsidRPr="004D6FD9">
        <w:rPr>
          <w:rFonts w:ascii="Calibri" w:hAnsi="Calibri" w:cs="Calibri"/>
        </w:rPr>
        <w:tab/>
      </w:r>
      <w:r w:rsidRPr="004D6FD9">
        <w:rPr>
          <w:rFonts w:ascii="Calibri" w:hAnsi="Calibri" w:cs="Calibri"/>
          <w:b/>
          <w:bCs/>
          <w:color w:val="000000"/>
        </w:rPr>
        <w:t xml:space="preserve"> (+/-) :</w:t>
      </w:r>
    </w:p>
    <w:p w14:paraId="15FD64BB" w14:textId="77777777" w:rsidR="002F4351" w:rsidRPr="004D6FD9" w:rsidRDefault="002F4351" w:rsidP="002F4351">
      <w:pPr>
        <w:tabs>
          <w:tab w:val="center" w:pos="5797"/>
          <w:tab w:val="right" w:pos="7970"/>
        </w:tabs>
        <w:spacing w:before="47"/>
        <w:rPr>
          <w:rFonts w:ascii="Calibri" w:hAnsi="Calibri" w:cs="Calibri"/>
          <w:b/>
          <w:bCs/>
          <w:color w:val="000000"/>
        </w:rPr>
      </w:pPr>
      <w:r w:rsidRPr="004D6FD9">
        <w:rPr>
          <w:rFonts w:ascii="Calibri" w:hAnsi="Calibri" w:cs="Calibri"/>
        </w:rPr>
        <w:tab/>
      </w:r>
      <w:r w:rsidRPr="004D6FD9">
        <w:rPr>
          <w:rFonts w:ascii="Calibri" w:hAnsi="Calibri" w:cs="Calibri"/>
          <w:b/>
          <w:bCs/>
          <w:color w:val="000000"/>
        </w:rPr>
        <w:t>ΤΕΛΙΚΟ</w:t>
      </w:r>
      <w:r w:rsidRPr="004D6FD9">
        <w:rPr>
          <w:rFonts w:ascii="Calibri" w:hAnsi="Calibri" w:cs="Calibri"/>
        </w:rPr>
        <w:tab/>
      </w:r>
      <w:r w:rsidRPr="004D6FD9">
        <w:rPr>
          <w:rFonts w:ascii="Calibri" w:hAnsi="Calibri" w:cs="Calibri"/>
          <w:b/>
          <w:bCs/>
          <w:color w:val="000000"/>
        </w:rPr>
        <w:t>32.260,65</w:t>
      </w:r>
    </w:p>
    <w:p w14:paraId="350E0A6A" w14:textId="77777777" w:rsidR="002F4351" w:rsidRPr="004D6FD9" w:rsidRDefault="002F4351" w:rsidP="002F4351">
      <w:pPr>
        <w:tabs>
          <w:tab w:val="center" w:pos="5797"/>
        </w:tabs>
        <w:rPr>
          <w:rFonts w:ascii="Calibri" w:hAnsi="Calibri" w:cs="Calibri"/>
          <w:b/>
          <w:bCs/>
          <w:color w:val="000000"/>
        </w:rPr>
      </w:pPr>
      <w:r w:rsidRPr="004D6FD9">
        <w:rPr>
          <w:rFonts w:ascii="Calibri" w:hAnsi="Calibri" w:cs="Calibri"/>
        </w:rPr>
        <w:tab/>
      </w:r>
      <w:r w:rsidRPr="004D6FD9">
        <w:rPr>
          <w:rFonts w:ascii="Calibri" w:hAnsi="Calibri" w:cs="Calibri"/>
          <w:b/>
          <w:bCs/>
          <w:color w:val="000000"/>
        </w:rPr>
        <w:t xml:space="preserve"> ΑΠΟΘΕΜΑΤΙΚΟ :</w:t>
      </w:r>
    </w:p>
    <w:p w14:paraId="76B24BFD" w14:textId="77777777" w:rsidR="002F4351" w:rsidRPr="00A93FE8" w:rsidRDefault="002F4351" w:rsidP="002F4351">
      <w:pPr>
        <w:spacing w:line="360" w:lineRule="auto"/>
        <w:jc w:val="both"/>
        <w:rPr>
          <w:rFonts w:ascii="Calibri" w:hAnsi="Calibri" w:cs="Calibri"/>
          <w:sz w:val="22"/>
          <w:szCs w:val="22"/>
        </w:rPr>
      </w:pPr>
    </w:p>
    <w:p w14:paraId="311A0DB1" w14:textId="77777777" w:rsidR="002F4351" w:rsidRPr="004D6FD9" w:rsidRDefault="002F4351" w:rsidP="002F4351">
      <w:pPr>
        <w:tabs>
          <w:tab w:val="center" w:pos="5797"/>
          <w:tab w:val="right" w:pos="7970"/>
        </w:tabs>
        <w:spacing w:line="360" w:lineRule="auto"/>
        <w:jc w:val="both"/>
        <w:rPr>
          <w:rFonts w:ascii="Calibri" w:hAnsi="Calibri" w:cs="Calibri"/>
          <w:color w:val="000000"/>
          <w:sz w:val="22"/>
          <w:szCs w:val="22"/>
        </w:rPr>
      </w:pPr>
      <w:r w:rsidRPr="004D6FD9">
        <w:rPr>
          <w:rFonts w:ascii="Calibri" w:hAnsi="Calibri" w:cs="Calibri"/>
          <w:sz w:val="22"/>
          <w:szCs w:val="22"/>
        </w:rPr>
        <w:t>Το αποθεματικό</w:t>
      </w:r>
      <w:r>
        <w:rPr>
          <w:rFonts w:ascii="Calibri" w:hAnsi="Calibri" w:cs="Calibri"/>
          <w:sz w:val="22"/>
          <w:szCs w:val="22"/>
        </w:rPr>
        <w:t>, μετά την τρέχουσα αναμόρφωση,</w:t>
      </w:r>
      <w:r w:rsidRPr="004D6FD9">
        <w:rPr>
          <w:rFonts w:ascii="Calibri" w:hAnsi="Calibri" w:cs="Calibri"/>
          <w:sz w:val="22"/>
          <w:szCs w:val="22"/>
        </w:rPr>
        <w:t xml:space="preserve"> παραμένει αμετάβλητο στο ποσό των </w:t>
      </w:r>
      <w:r w:rsidRPr="004D6FD9">
        <w:rPr>
          <w:rFonts w:ascii="Calibri" w:hAnsi="Calibri" w:cs="Calibri"/>
          <w:bCs/>
          <w:color w:val="000000"/>
          <w:sz w:val="22"/>
          <w:szCs w:val="22"/>
        </w:rPr>
        <w:t xml:space="preserve">32.260,65 </w:t>
      </w:r>
      <w:r w:rsidRPr="004D6FD9">
        <w:rPr>
          <w:rFonts w:ascii="Calibri" w:hAnsi="Calibri" w:cs="Calibri"/>
          <w:color w:val="000000"/>
          <w:sz w:val="22"/>
          <w:szCs w:val="22"/>
        </w:rPr>
        <w:t>ευρώ.</w:t>
      </w:r>
    </w:p>
    <w:p w14:paraId="4F8BFE9D" w14:textId="77777777" w:rsidR="002F4351" w:rsidRDefault="002F4351" w:rsidP="009A7A81">
      <w:pPr>
        <w:pStyle w:val="21"/>
        <w:spacing w:after="0" w:line="360" w:lineRule="auto"/>
        <w:jc w:val="both"/>
        <w:rPr>
          <w:rFonts w:ascii="Calibri" w:hAnsi="Calibri" w:cs="Calibri"/>
          <w:sz w:val="22"/>
          <w:szCs w:val="22"/>
        </w:rPr>
      </w:pPr>
    </w:p>
    <w:p w14:paraId="48B3B988" w14:textId="77777777" w:rsidR="00CF3DF9" w:rsidRDefault="00CF3DF9" w:rsidP="00CF3DF9">
      <w:pPr>
        <w:spacing w:line="360" w:lineRule="auto"/>
        <w:rPr>
          <w:rFonts w:ascii="Calibri" w:hAnsi="Calibri" w:cs="Calibri"/>
          <w:b/>
          <w:bCs/>
          <w:sz w:val="22"/>
          <w:szCs w:val="22"/>
        </w:rPr>
      </w:pPr>
      <w:r>
        <w:rPr>
          <w:rFonts w:ascii="Calibri" w:hAnsi="Calibri" w:cs="Calibri"/>
          <w:b/>
          <w:bCs/>
          <w:sz w:val="22"/>
          <w:szCs w:val="22"/>
        </w:rPr>
        <w:t>ΘΕΜΑ: Λήψη απόφασης περί χρονικής παράτασης της αρ. πρωτ: 23025/12.12.2019 σύμβασης παροχής υπηρεσιών για τη δημιουργία ψηφιακής παραγωγής τουριστικού περιεχομένου</w:t>
      </w:r>
    </w:p>
    <w:p w14:paraId="31E170D9" w14:textId="77777777" w:rsidR="00CF3DF9" w:rsidRPr="0000576E" w:rsidRDefault="00CF3DF9" w:rsidP="00CF3DF9">
      <w:pPr>
        <w:spacing w:line="360" w:lineRule="auto"/>
        <w:rPr>
          <w:rFonts w:ascii="Calibri" w:hAnsi="Calibri" w:cs="Calibri"/>
          <w:b/>
          <w:sz w:val="22"/>
          <w:szCs w:val="22"/>
        </w:rPr>
      </w:pPr>
      <w:r>
        <w:rPr>
          <w:rFonts w:ascii="Calibri" w:hAnsi="Calibri" w:cs="Calibri"/>
          <w:b/>
          <w:sz w:val="22"/>
          <w:szCs w:val="22"/>
        </w:rPr>
        <w:t>Αρ. Απόφ.: 102/2021</w:t>
      </w:r>
    </w:p>
    <w:p w14:paraId="30B2F186" w14:textId="77777777" w:rsidR="00CF3DF9" w:rsidRDefault="00CF3DF9" w:rsidP="00CF3DF9">
      <w:pPr>
        <w:spacing w:line="360" w:lineRule="auto"/>
        <w:jc w:val="both"/>
        <w:rPr>
          <w:rFonts w:ascii="Calibri" w:hAnsi="Calibri" w:cs="Calibri"/>
          <w:sz w:val="22"/>
          <w:szCs w:val="22"/>
        </w:rPr>
      </w:pPr>
      <w:r>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περί </w:t>
      </w:r>
      <w:r w:rsidRPr="00C63D13">
        <w:rPr>
          <w:rFonts w:ascii="Calibri" w:hAnsi="Calibri" w:cs="Calibri"/>
          <w:i/>
          <w:sz w:val="22"/>
          <w:szCs w:val="22"/>
        </w:rPr>
        <w:t>«</w:t>
      </w:r>
      <w:r w:rsidRPr="00C63D13">
        <w:rPr>
          <w:rFonts w:ascii="Calibri" w:hAnsi="Calibri" w:cs="Calibri"/>
          <w:bCs/>
          <w:i/>
          <w:sz w:val="22"/>
          <w:szCs w:val="22"/>
        </w:rPr>
        <w:t>χρονικής παράτασης της αρ. πρωτ: 23025/12.12.2019 σύμβασης παροχής υπηρεσιών για τη δημιουργία ψηφιακής παραγωγής τουριστικού περιεχομένου»,</w:t>
      </w:r>
      <w:r>
        <w:rPr>
          <w:rFonts w:ascii="Calibri" w:hAnsi="Calibri" w:cs="Calibri"/>
          <w:bCs/>
          <w:i/>
          <w:sz w:val="22"/>
          <w:szCs w:val="22"/>
        </w:rPr>
        <w:t xml:space="preserve"> </w:t>
      </w:r>
      <w:r>
        <w:rPr>
          <w:rFonts w:ascii="Calibri" w:hAnsi="Calibri" w:cs="Calibri"/>
          <w:bCs/>
          <w:sz w:val="22"/>
          <w:szCs w:val="22"/>
        </w:rPr>
        <w:t>έθεσε υπόψη των μελών της Οικονομικής Επιτροπής</w:t>
      </w:r>
      <w:r>
        <w:rPr>
          <w:rFonts w:ascii="Calibri" w:hAnsi="Calibri" w:cs="Calibri"/>
          <w:sz w:val="22"/>
          <w:szCs w:val="22"/>
        </w:rPr>
        <w:t xml:space="preserve"> τα ακόλουθα:</w:t>
      </w:r>
    </w:p>
    <w:p w14:paraId="5BE88076" w14:textId="77777777" w:rsidR="00CF3DF9" w:rsidRDefault="00CF3DF9" w:rsidP="00CF3DF9">
      <w:pPr>
        <w:spacing w:line="360" w:lineRule="auto"/>
        <w:jc w:val="both"/>
        <w:rPr>
          <w:rFonts w:ascii="Calibri" w:hAnsi="Calibri" w:cs="Calibri"/>
          <w:sz w:val="22"/>
          <w:szCs w:val="22"/>
        </w:rPr>
      </w:pPr>
      <w:r w:rsidRPr="007101DF">
        <w:rPr>
          <w:rFonts w:ascii="Calibri" w:hAnsi="Calibri" w:cs="Calibri"/>
          <w:sz w:val="22"/>
          <w:szCs w:val="22"/>
        </w:rPr>
        <w:t>1. Το αριθμ. πρωτ:23025/12.12.2019 συμφωνητικό ανάθεσης παροχής υπηρεσιών, μεταξύ του Δήμου Λαυρεωτικής και του κου Γεωργίου Καραχάλιου του Αδαμαντίου για τη δημιουργία ψηφιακής παραγωγής τουριστικού περιεχομένου, χρονικής διάρκειας εκατόν είκοσι (120) ημερών.</w:t>
      </w:r>
    </w:p>
    <w:p w14:paraId="01952675" w14:textId="77777777" w:rsidR="00CF3DF9" w:rsidRPr="0083474F" w:rsidRDefault="00CF3DF9" w:rsidP="00CF3DF9">
      <w:pPr>
        <w:spacing w:line="360" w:lineRule="auto"/>
        <w:jc w:val="both"/>
        <w:rPr>
          <w:rFonts w:ascii="Calibri" w:hAnsi="Calibri" w:cs="Calibri"/>
          <w:sz w:val="22"/>
          <w:szCs w:val="22"/>
        </w:rPr>
      </w:pPr>
      <w:r w:rsidRPr="007101DF">
        <w:rPr>
          <w:rFonts w:ascii="Calibri" w:hAnsi="Calibri" w:cs="Calibri"/>
          <w:sz w:val="22"/>
          <w:szCs w:val="22"/>
        </w:rPr>
        <w:t>2. Την αριθμ.98/2020 απόφαση Οικονομικής Επιτροπής με την οποία εγκρίθηκε η χρονική παράταση του υπ’ αριθμ. πρωτ: 23025/12.12.2019 (19</w:t>
      </w:r>
      <w:r w:rsidRPr="007101DF">
        <w:rPr>
          <w:rFonts w:ascii="Calibri" w:hAnsi="Calibri" w:cs="Calibri"/>
          <w:sz w:val="22"/>
          <w:szCs w:val="22"/>
          <w:lang w:val="en-US"/>
        </w:rPr>
        <w:t>SYMV</w:t>
      </w:r>
      <w:r w:rsidRPr="007101DF">
        <w:rPr>
          <w:rFonts w:ascii="Calibri" w:hAnsi="Calibri" w:cs="Calibri"/>
          <w:sz w:val="22"/>
          <w:szCs w:val="22"/>
        </w:rPr>
        <w:t>006031425) συμφωνητικού ανάθεσης παροχής υπηρεσιών μέχρι την 31</w:t>
      </w:r>
      <w:r w:rsidRPr="007101DF">
        <w:rPr>
          <w:rFonts w:ascii="Calibri" w:hAnsi="Calibri" w:cs="Calibri"/>
          <w:sz w:val="22"/>
          <w:szCs w:val="22"/>
          <w:vertAlign w:val="superscript"/>
        </w:rPr>
        <w:t>η</w:t>
      </w:r>
      <w:r w:rsidRPr="007101DF">
        <w:rPr>
          <w:rFonts w:ascii="Calibri" w:hAnsi="Calibri" w:cs="Calibri"/>
          <w:sz w:val="22"/>
          <w:szCs w:val="22"/>
        </w:rPr>
        <w:t xml:space="preserve"> Ιουλίου 2020, προκειμένου να ολοκληρωθεί και να παραδοθεί η συμφωνηθείσα ψηφιακή παραγωγή.</w:t>
      </w:r>
    </w:p>
    <w:p w14:paraId="51F10615" w14:textId="77777777" w:rsidR="00CF3DF9" w:rsidRDefault="00CF3DF9" w:rsidP="00CF3DF9">
      <w:pPr>
        <w:tabs>
          <w:tab w:val="left" w:pos="426"/>
        </w:tabs>
        <w:spacing w:line="360" w:lineRule="auto"/>
        <w:jc w:val="both"/>
        <w:rPr>
          <w:rFonts w:ascii="Calibri" w:hAnsi="Calibri" w:cs="Calibri"/>
          <w:sz w:val="22"/>
          <w:szCs w:val="22"/>
        </w:rPr>
      </w:pPr>
      <w:r w:rsidRPr="007101DF">
        <w:rPr>
          <w:rFonts w:ascii="Calibri" w:hAnsi="Calibri" w:cs="Calibri"/>
          <w:sz w:val="22"/>
          <w:szCs w:val="22"/>
        </w:rPr>
        <w:t>3. Την αριθμ.179/2020 απόφαση Οικονομικής Επιτροπής με την οποία εγκρίθηκε η</w:t>
      </w:r>
      <w:r>
        <w:rPr>
          <w:rFonts w:ascii="Calibri" w:hAnsi="Calibri" w:cs="Calibri"/>
          <w:sz w:val="22"/>
          <w:szCs w:val="22"/>
        </w:rPr>
        <w:t xml:space="preserve"> 2</w:t>
      </w:r>
      <w:r w:rsidRPr="00387C77">
        <w:rPr>
          <w:rFonts w:ascii="Calibri" w:hAnsi="Calibri" w:cs="Calibri"/>
          <w:sz w:val="22"/>
          <w:szCs w:val="22"/>
          <w:vertAlign w:val="superscript"/>
        </w:rPr>
        <w:t>η</w:t>
      </w:r>
      <w:r>
        <w:rPr>
          <w:rFonts w:ascii="Calibri" w:hAnsi="Calibri" w:cs="Calibri"/>
          <w:sz w:val="22"/>
          <w:szCs w:val="22"/>
        </w:rPr>
        <w:t xml:space="preserve"> </w:t>
      </w:r>
      <w:r w:rsidRPr="007101DF">
        <w:rPr>
          <w:rFonts w:ascii="Calibri" w:hAnsi="Calibri" w:cs="Calibri"/>
          <w:sz w:val="22"/>
          <w:szCs w:val="22"/>
        </w:rPr>
        <w:t>χρονική παράταση του υπ’ αριθμ. πρωτ: 23025/12.12.2019 (19</w:t>
      </w:r>
      <w:r w:rsidRPr="007101DF">
        <w:rPr>
          <w:rFonts w:ascii="Calibri" w:hAnsi="Calibri" w:cs="Calibri"/>
          <w:sz w:val="22"/>
          <w:szCs w:val="22"/>
          <w:lang w:val="en-US"/>
        </w:rPr>
        <w:t>SYMV</w:t>
      </w:r>
      <w:r w:rsidRPr="007101DF">
        <w:rPr>
          <w:rFonts w:ascii="Calibri" w:hAnsi="Calibri" w:cs="Calibri"/>
          <w:sz w:val="22"/>
          <w:szCs w:val="22"/>
        </w:rPr>
        <w:t>006031425) συμφωνητικού ανάθεσης παροχής υπηρεσιών, μέχρι την 31</w:t>
      </w:r>
      <w:r w:rsidRPr="007101DF">
        <w:rPr>
          <w:rFonts w:ascii="Calibri" w:hAnsi="Calibri" w:cs="Calibri"/>
          <w:sz w:val="22"/>
          <w:szCs w:val="22"/>
          <w:vertAlign w:val="superscript"/>
        </w:rPr>
        <w:t>η</w:t>
      </w:r>
      <w:r w:rsidRPr="007101DF">
        <w:rPr>
          <w:rFonts w:ascii="Calibri" w:hAnsi="Calibri" w:cs="Calibri"/>
          <w:sz w:val="22"/>
          <w:szCs w:val="22"/>
        </w:rPr>
        <w:t xml:space="preserve"> Δεκεμβρίου 2020, κατόπιν της από 21.07.2020 και με αριθμ. πρωτ: 12205/22.07.2020 επιστολής του κου Γ. Καραχάλιου.</w:t>
      </w:r>
    </w:p>
    <w:p w14:paraId="26833A95" w14:textId="77777777" w:rsidR="00CF3DF9" w:rsidRPr="00387C77" w:rsidRDefault="00CF3DF9" w:rsidP="00CF3DF9">
      <w:pPr>
        <w:tabs>
          <w:tab w:val="left" w:pos="426"/>
        </w:tabs>
        <w:spacing w:line="360" w:lineRule="auto"/>
        <w:jc w:val="both"/>
        <w:rPr>
          <w:rFonts w:ascii="Calibri" w:hAnsi="Calibri" w:cs="Calibri"/>
          <w:sz w:val="22"/>
          <w:szCs w:val="22"/>
        </w:rPr>
      </w:pPr>
      <w:r w:rsidRPr="00387C77">
        <w:rPr>
          <w:rFonts w:ascii="Calibri" w:hAnsi="Calibri" w:cs="Calibri"/>
          <w:sz w:val="22"/>
          <w:szCs w:val="22"/>
        </w:rPr>
        <w:t xml:space="preserve">4. </w:t>
      </w:r>
      <w:r>
        <w:rPr>
          <w:rFonts w:ascii="Calibri" w:hAnsi="Calibri" w:cs="Calibri"/>
          <w:sz w:val="22"/>
          <w:szCs w:val="22"/>
        </w:rPr>
        <w:t>Την αριθμ.341/2020 απόφαση Οικονομικής Επιτροπής με την οποία εγκρίθηκε</w:t>
      </w:r>
      <w:r w:rsidRPr="00387C77">
        <w:rPr>
          <w:rFonts w:ascii="Calibri" w:hAnsi="Calibri" w:cs="Calibri"/>
          <w:sz w:val="22"/>
          <w:szCs w:val="22"/>
        </w:rPr>
        <w:t xml:space="preserve"> </w:t>
      </w:r>
      <w:r>
        <w:rPr>
          <w:rFonts w:ascii="Calibri" w:hAnsi="Calibri" w:cs="Calibri"/>
          <w:sz w:val="22"/>
          <w:szCs w:val="22"/>
        </w:rPr>
        <w:t>η 3</w:t>
      </w:r>
      <w:r w:rsidRPr="00387C77">
        <w:rPr>
          <w:rFonts w:ascii="Calibri" w:hAnsi="Calibri" w:cs="Calibri"/>
          <w:sz w:val="22"/>
          <w:szCs w:val="22"/>
          <w:vertAlign w:val="superscript"/>
        </w:rPr>
        <w:t>η</w:t>
      </w:r>
      <w:r>
        <w:rPr>
          <w:rFonts w:ascii="Calibri" w:hAnsi="Calibri" w:cs="Calibri"/>
          <w:sz w:val="22"/>
          <w:szCs w:val="22"/>
        </w:rPr>
        <w:t xml:space="preserve"> χρονική παράταση </w:t>
      </w:r>
      <w:r w:rsidRPr="005C1786">
        <w:rPr>
          <w:rFonts w:ascii="Calibri" w:hAnsi="Calibri" w:cs="Calibri"/>
          <w:sz w:val="22"/>
          <w:szCs w:val="22"/>
        </w:rPr>
        <w:t>εκατόν είκοσι (120) ημερών, του υπ’ αριθμ. πρωτ: 23025/12.12.2019 (19</w:t>
      </w:r>
      <w:r w:rsidRPr="005C1786">
        <w:rPr>
          <w:rFonts w:ascii="Calibri" w:hAnsi="Calibri" w:cs="Calibri"/>
          <w:sz w:val="22"/>
          <w:szCs w:val="22"/>
          <w:lang w:val="en-US"/>
        </w:rPr>
        <w:t>SYMV</w:t>
      </w:r>
      <w:r w:rsidRPr="005C1786">
        <w:rPr>
          <w:rFonts w:ascii="Calibri" w:hAnsi="Calibri" w:cs="Calibri"/>
          <w:sz w:val="22"/>
          <w:szCs w:val="22"/>
        </w:rPr>
        <w:t>006031425) συμφωνητικού ανάθεσης παροχής υπηρεσιών</w:t>
      </w:r>
      <w:r>
        <w:rPr>
          <w:rFonts w:ascii="Calibri" w:hAnsi="Calibri" w:cs="Calibri"/>
          <w:sz w:val="22"/>
          <w:szCs w:val="22"/>
        </w:rPr>
        <w:t>, κατόπιν της αριθμ. πρωτ: 22361/16.12.2020 επιστολής του κου Γ. Καραχάλιου.</w:t>
      </w:r>
    </w:p>
    <w:p w14:paraId="136B3B1A" w14:textId="77777777" w:rsidR="00CF3DF9" w:rsidRDefault="00CF3DF9" w:rsidP="00CF3DF9">
      <w:pPr>
        <w:tabs>
          <w:tab w:val="left" w:pos="426"/>
        </w:tabs>
        <w:spacing w:line="360" w:lineRule="auto"/>
        <w:jc w:val="both"/>
        <w:rPr>
          <w:rFonts w:ascii="Calibri" w:hAnsi="Calibri" w:cs="Calibri"/>
          <w:sz w:val="22"/>
          <w:szCs w:val="22"/>
        </w:rPr>
      </w:pPr>
      <w:r>
        <w:rPr>
          <w:rFonts w:ascii="Calibri" w:hAnsi="Calibri" w:cs="Calibri"/>
          <w:sz w:val="22"/>
          <w:szCs w:val="22"/>
        </w:rPr>
        <w:t>5</w:t>
      </w:r>
      <w:r w:rsidRPr="007101DF">
        <w:rPr>
          <w:rFonts w:ascii="Calibri" w:hAnsi="Calibri" w:cs="Calibri"/>
          <w:sz w:val="22"/>
          <w:szCs w:val="22"/>
        </w:rPr>
        <w:t xml:space="preserve">. Την από </w:t>
      </w:r>
      <w:r>
        <w:rPr>
          <w:rFonts w:ascii="Calibri" w:hAnsi="Calibri" w:cs="Calibri"/>
          <w:sz w:val="22"/>
          <w:szCs w:val="22"/>
        </w:rPr>
        <w:t>07.04.2021</w:t>
      </w:r>
      <w:r w:rsidRPr="007101DF">
        <w:rPr>
          <w:rFonts w:ascii="Calibri" w:hAnsi="Calibri" w:cs="Calibri"/>
          <w:sz w:val="22"/>
          <w:szCs w:val="22"/>
        </w:rPr>
        <w:t xml:space="preserve">επιστολή του κου Γ. Καραχάλιου, με την οποία αιτείται τη χορήγηση νέας </w:t>
      </w:r>
      <w:r w:rsidRPr="007101DF">
        <w:rPr>
          <w:rFonts w:ascii="Calibri" w:hAnsi="Calibri" w:cs="Calibri"/>
          <w:sz w:val="22"/>
          <w:szCs w:val="22"/>
        </w:rPr>
        <w:lastRenderedPageBreak/>
        <w:t>προθεσμίας για τους εξής λόγους:</w:t>
      </w:r>
    </w:p>
    <w:p w14:paraId="13C7072D" w14:textId="77777777" w:rsidR="00CF3DF9" w:rsidRPr="00CF3DF9" w:rsidRDefault="00CF3DF9" w:rsidP="00CF3DF9">
      <w:pPr>
        <w:widowControl/>
        <w:shd w:val="clear" w:color="auto" w:fill="FFFFFF"/>
        <w:spacing w:line="360" w:lineRule="auto"/>
        <w:jc w:val="both"/>
        <w:rPr>
          <w:rFonts w:ascii="Calibri" w:hAnsi="Calibri" w:cs="Calibri"/>
          <w:i/>
          <w:sz w:val="22"/>
          <w:szCs w:val="22"/>
        </w:rPr>
      </w:pPr>
      <w:r w:rsidRPr="00CF3DF9">
        <w:rPr>
          <w:rFonts w:ascii="Calibri" w:hAnsi="Calibri" w:cs="Calibri"/>
          <w:i/>
          <w:color w:val="000000"/>
          <w:sz w:val="22"/>
          <w:szCs w:val="22"/>
        </w:rPr>
        <w:t>«Όπως γνωρίζετε, με την υπ’ αριθμ. 341/2020 από 28/12/2020 (ΑΔΑ 63ΛΦΩΛ1-7ΑΦ) απόφαση της Οικονομικής Επιτροπής του Δήμου Λαυρεωτικής, περί χορήγησης παράτασης συμβατικής προθεσμίας και τη συνακόλουθη υπ’ αριθμ. πρωτ. 260/08-01-2021 χρονική παράταση σύμβασης, αναφορικά με την από 12/12/2019 σύμβαση ανάθεσης παροχής υπηρεσιών (αρ. πρωτ: 23025/12.12.2019) μεταξύ του Δήμου Λαυρεωτικής και της επιχείρησής μου, παρατάθηκε χρονικά η διάρκεια της ως άνω σύμβασης έως την 30/4/2021.</w:t>
      </w:r>
    </w:p>
    <w:p w14:paraId="556AFBB3" w14:textId="77777777" w:rsidR="00CF3DF9" w:rsidRPr="00CF3DF9" w:rsidRDefault="00CF3DF9" w:rsidP="00CF3DF9">
      <w:pPr>
        <w:widowControl/>
        <w:shd w:val="clear" w:color="auto" w:fill="FFFFFF"/>
        <w:spacing w:line="360" w:lineRule="auto"/>
        <w:jc w:val="both"/>
        <w:rPr>
          <w:rFonts w:ascii="Calibri" w:hAnsi="Calibri" w:cs="Calibri"/>
          <w:i/>
          <w:sz w:val="22"/>
          <w:szCs w:val="22"/>
        </w:rPr>
      </w:pPr>
      <w:r w:rsidRPr="00CF3DF9">
        <w:rPr>
          <w:rFonts w:ascii="Calibri" w:hAnsi="Calibri" w:cs="Calibri"/>
          <w:i/>
          <w:color w:val="000000"/>
          <w:sz w:val="22"/>
          <w:szCs w:val="22"/>
        </w:rPr>
        <w:t xml:space="preserve">Επειδή εξαιτίας της πανδημίας του κορωνοϊού ο Δήμος δεν μου έχει παραδώσει, έως σήμερα, όλα τα απαραίτητα, για την υλοποίηση της ανατεθείσας σε εμένα ψηφιακής παραγωγής, μέσα και στοιχεία, ήτοι </w:t>
      </w:r>
      <w:r w:rsidRPr="00CF3DF9">
        <w:rPr>
          <w:rFonts w:ascii="Calibri" w:hAnsi="Calibri" w:cs="Calibri"/>
          <w:b/>
          <w:bCs/>
          <w:i/>
          <w:iCs/>
          <w:color w:val="000000"/>
          <w:sz w:val="22"/>
          <w:szCs w:val="22"/>
        </w:rPr>
        <w:t xml:space="preserve">α) </w:t>
      </w:r>
      <w:r w:rsidRPr="00CF3DF9">
        <w:rPr>
          <w:rFonts w:ascii="Calibri" w:hAnsi="Calibri" w:cs="Calibri"/>
          <w:i/>
          <w:color w:val="000000"/>
          <w:sz w:val="22"/>
          <w:szCs w:val="22"/>
        </w:rPr>
        <w:t xml:space="preserve">τα κείμενα του ιστορικού τα οποία πρέπει να ενσωματωθούν ως αφήγηση στα προς παράδοση οπτικοακουστικά έργα, καθώς και </w:t>
      </w:r>
      <w:r w:rsidRPr="00CF3DF9">
        <w:rPr>
          <w:rFonts w:ascii="Calibri" w:hAnsi="Calibri" w:cs="Calibri"/>
          <w:b/>
          <w:bCs/>
          <w:i/>
          <w:iCs/>
          <w:color w:val="000000"/>
          <w:sz w:val="22"/>
          <w:szCs w:val="22"/>
        </w:rPr>
        <w:t xml:space="preserve">β) </w:t>
      </w:r>
      <w:r w:rsidRPr="00CF3DF9">
        <w:rPr>
          <w:rFonts w:ascii="Calibri" w:hAnsi="Calibri" w:cs="Calibri"/>
          <w:i/>
          <w:color w:val="000000"/>
          <w:sz w:val="22"/>
          <w:szCs w:val="22"/>
        </w:rPr>
        <w:t>την άδεια της αρμόδιας αρχαιολογικής υπηρεσίας για την πραγματοποίηση των απαιτούμενων κινηματογραφήσεων («γυρισμάτων») στους αρχαιολογικούς χώρους του Σουνίου του Θορικού και του Αρχαιολογικού Μουσείου Λαυρίου.</w:t>
      </w:r>
    </w:p>
    <w:p w14:paraId="0446DE45" w14:textId="77777777" w:rsidR="00CF3DF9" w:rsidRPr="00CF3DF9" w:rsidRDefault="00CF3DF9" w:rsidP="00CF3DF9">
      <w:pPr>
        <w:tabs>
          <w:tab w:val="left" w:pos="426"/>
        </w:tabs>
        <w:spacing w:line="360" w:lineRule="auto"/>
        <w:jc w:val="both"/>
        <w:rPr>
          <w:rFonts w:ascii="Calibri" w:hAnsi="Calibri" w:cs="Calibri"/>
          <w:i/>
          <w:color w:val="000000"/>
          <w:sz w:val="22"/>
          <w:szCs w:val="22"/>
        </w:rPr>
      </w:pPr>
      <w:r w:rsidRPr="00CF3DF9">
        <w:rPr>
          <w:rFonts w:ascii="Calibri" w:hAnsi="Calibri" w:cs="Calibri"/>
          <w:i/>
          <w:color w:val="000000"/>
          <w:sz w:val="22"/>
          <w:szCs w:val="22"/>
        </w:rPr>
        <w:t>Επειδή στην ως άνω μεταξύ μας σύμβαση υπάρχει ειδική πρόβλεψη περί χορήγησης, σε περιπτώσεις ανωτέρας βίας, εύλογης προθεσμίας για την εκπλήρωση των συμβατικών υποχρεώσεων των συμβαλλομένων μερών.</w:t>
      </w:r>
    </w:p>
    <w:p w14:paraId="2DC9A12F" w14:textId="77777777" w:rsidR="00CF3DF9" w:rsidRPr="00CF3DF9" w:rsidRDefault="00CF3DF9" w:rsidP="00CF3DF9">
      <w:pPr>
        <w:widowControl/>
        <w:shd w:val="clear" w:color="auto" w:fill="FFFFFF"/>
        <w:spacing w:line="360" w:lineRule="auto"/>
        <w:jc w:val="both"/>
        <w:rPr>
          <w:rFonts w:ascii="Calibri" w:hAnsi="Calibri" w:cs="Calibri"/>
          <w:i/>
          <w:sz w:val="22"/>
          <w:szCs w:val="22"/>
        </w:rPr>
      </w:pPr>
      <w:r w:rsidRPr="00CF3DF9">
        <w:rPr>
          <w:rFonts w:ascii="Calibri" w:hAnsi="Calibri" w:cs="Calibri"/>
          <w:i/>
          <w:color w:val="000000"/>
          <w:sz w:val="22"/>
          <w:szCs w:val="22"/>
        </w:rPr>
        <w:t>Επειδή, σε κάθε περίπτωση, σύμφωνα με τη διάταξη του άρθρου 132 παρ. 1 στοιχ. γ΄ του Ν. 4412/2016, οι συμβάσεις και οι συμφωνίες-πλαίσιο μπορούν να τροποποιούνται χωρίς νέα διαδικασία σύναψης σύμβασης σε οποιαδήποτε από τις ακόλουθες περιπτώσεις:</w:t>
      </w:r>
    </w:p>
    <w:p w14:paraId="2B3950AE" w14:textId="77777777" w:rsidR="00CF3DF9" w:rsidRPr="00CF3DF9" w:rsidRDefault="00CF3DF9" w:rsidP="00CF3DF9">
      <w:pPr>
        <w:widowControl/>
        <w:shd w:val="clear" w:color="auto" w:fill="FFFFFF"/>
        <w:spacing w:line="360" w:lineRule="auto"/>
        <w:jc w:val="both"/>
        <w:rPr>
          <w:rFonts w:ascii="Calibri" w:hAnsi="Calibri" w:cs="Calibri"/>
          <w:i/>
          <w:sz w:val="22"/>
          <w:szCs w:val="22"/>
        </w:rPr>
      </w:pPr>
      <w:r w:rsidRPr="00CF3DF9">
        <w:rPr>
          <w:rFonts w:ascii="Calibri" w:hAnsi="Calibri" w:cs="Calibri"/>
          <w:i/>
          <w:iCs/>
          <w:color w:val="000000"/>
          <w:sz w:val="22"/>
          <w:szCs w:val="22"/>
        </w:rPr>
        <w:t>γ) όταν πληρούνται σωρευτικά οι ακόλουθες προϋποθέσεις:</w:t>
      </w:r>
    </w:p>
    <w:p w14:paraId="50D8FD6D" w14:textId="77777777" w:rsidR="00CF3DF9" w:rsidRPr="00CF3DF9" w:rsidRDefault="00CF3DF9" w:rsidP="00CF3DF9">
      <w:pPr>
        <w:widowControl/>
        <w:shd w:val="clear" w:color="auto" w:fill="FFFFFF"/>
        <w:spacing w:line="360" w:lineRule="auto"/>
        <w:jc w:val="both"/>
        <w:rPr>
          <w:rFonts w:ascii="Calibri" w:hAnsi="Calibri" w:cs="Calibri"/>
          <w:i/>
          <w:sz w:val="22"/>
          <w:szCs w:val="22"/>
        </w:rPr>
      </w:pPr>
      <w:r w:rsidRPr="00CF3DF9">
        <w:rPr>
          <w:rFonts w:ascii="Calibri" w:hAnsi="Calibri" w:cs="Calibri"/>
          <w:i/>
          <w:iCs/>
          <w:color w:val="000000"/>
          <w:sz w:val="22"/>
          <w:szCs w:val="22"/>
        </w:rPr>
        <w:t>αα)  η ανάγκη τροποποίησης προέκυψε λόγω περιστάσεων που δεν ήταν δυνατόν να προβλεφθούν από μια επιμελή αναθέτουσα αρχή,</w:t>
      </w:r>
    </w:p>
    <w:p w14:paraId="2F7F0CC0" w14:textId="77777777" w:rsidR="00CF3DF9" w:rsidRPr="00CF3DF9" w:rsidRDefault="00CF3DF9" w:rsidP="00CF3DF9">
      <w:pPr>
        <w:widowControl/>
        <w:shd w:val="clear" w:color="auto" w:fill="FFFFFF"/>
        <w:spacing w:line="360" w:lineRule="auto"/>
        <w:jc w:val="both"/>
        <w:rPr>
          <w:rFonts w:ascii="Calibri" w:hAnsi="Calibri" w:cs="Calibri"/>
          <w:i/>
          <w:sz w:val="22"/>
          <w:szCs w:val="22"/>
        </w:rPr>
      </w:pPr>
      <w:r w:rsidRPr="00CF3DF9">
        <w:rPr>
          <w:rFonts w:ascii="Calibri" w:hAnsi="Calibri" w:cs="Calibri"/>
          <w:i/>
          <w:iCs/>
          <w:color w:val="000000"/>
          <w:sz w:val="22"/>
          <w:szCs w:val="22"/>
        </w:rPr>
        <w:t>ββ) η τροποποίηση δεν μεταβάλλει τη συνολική φύση της σύμβασης, γγ) οποιαδήποτε αύξηση της τιμής δεν υπερβαίνει το 50% της αξίας της αρχικής σύμβασης ή της συμφωνίας- πλαίσιο.</w:t>
      </w:r>
    </w:p>
    <w:p w14:paraId="3818E689" w14:textId="77777777" w:rsidR="00CF3DF9" w:rsidRPr="00CF3DF9" w:rsidRDefault="00CF3DF9" w:rsidP="00CF3DF9">
      <w:pPr>
        <w:widowControl/>
        <w:shd w:val="clear" w:color="auto" w:fill="FFFFFF"/>
        <w:spacing w:line="360" w:lineRule="auto"/>
        <w:jc w:val="both"/>
        <w:rPr>
          <w:rFonts w:ascii="Calibri" w:hAnsi="Calibri" w:cs="Calibri"/>
          <w:i/>
          <w:sz w:val="22"/>
          <w:szCs w:val="22"/>
        </w:rPr>
      </w:pPr>
      <w:r w:rsidRPr="00CF3DF9">
        <w:rPr>
          <w:rFonts w:ascii="Calibri" w:hAnsi="Calibri" w:cs="Calibri"/>
          <w:i/>
          <w:color w:val="000000"/>
          <w:sz w:val="22"/>
          <w:szCs w:val="22"/>
        </w:rPr>
        <w:t>Επειδή χωρίς την παράδοση των ως άνω απαραίτητων στοιχείων δεν είναι δυνατή η ολοκλήρωση της ανατεθείσας σε εμένα υπηρεσίας, επισημάνεται, δε, ότι, εφόσον μου παραδοθούν τα ως άνω, το χρονικό διάστημα το οποίο θα απαιτηθεί για την ολοκλήρωση και παράδοση της συμφωνηθείσας ψηφιακής παραγωγής είναι εξήντα (60) εργάσιμες ημέρες.</w:t>
      </w:r>
    </w:p>
    <w:p w14:paraId="2E50E5DF" w14:textId="77777777" w:rsidR="00CF3DF9" w:rsidRPr="00CF3DF9" w:rsidRDefault="00CF3DF9" w:rsidP="00CF3DF9">
      <w:pPr>
        <w:tabs>
          <w:tab w:val="left" w:pos="426"/>
        </w:tabs>
        <w:spacing w:line="360" w:lineRule="auto"/>
        <w:jc w:val="both"/>
        <w:rPr>
          <w:rFonts w:ascii="Calibri" w:hAnsi="Calibri" w:cs="Calibri"/>
          <w:i/>
          <w:sz w:val="22"/>
          <w:szCs w:val="22"/>
        </w:rPr>
      </w:pPr>
      <w:r w:rsidRPr="00CF3DF9">
        <w:rPr>
          <w:rFonts w:ascii="Calibri" w:hAnsi="Calibri" w:cs="Calibri"/>
          <w:i/>
          <w:color w:val="000000"/>
          <w:sz w:val="22"/>
          <w:szCs w:val="22"/>
          <w:u w:val="single"/>
        </w:rPr>
        <w:t>Για τους παραπάνω λόγους, σας ζητώ, με την παρούσα, τη χορήγηση εύλογης προθεσμίας (τετράμηνης) για την εκπλήρωση των συμβατικών υποχρεώσεων των συμβαλλομένων μερών εκ της ως άνω σύμβασης.»</w:t>
      </w:r>
    </w:p>
    <w:p w14:paraId="708F5627" w14:textId="77777777" w:rsidR="00CF3DF9" w:rsidRPr="007101DF" w:rsidRDefault="00CF3DF9" w:rsidP="00CF3DF9">
      <w:pPr>
        <w:spacing w:line="360" w:lineRule="auto"/>
        <w:ind w:firstLine="720"/>
        <w:jc w:val="both"/>
        <w:rPr>
          <w:rFonts w:ascii="Calibri" w:hAnsi="Calibri" w:cs="Calibri"/>
          <w:bCs/>
          <w:sz w:val="22"/>
          <w:szCs w:val="22"/>
        </w:rPr>
      </w:pPr>
      <w:r w:rsidRPr="007101DF">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45E91492" w14:textId="77777777" w:rsidR="00CF3DF9" w:rsidRPr="007101DF" w:rsidRDefault="00CF3DF9" w:rsidP="00CF3DF9">
      <w:pPr>
        <w:spacing w:line="360" w:lineRule="auto"/>
        <w:jc w:val="center"/>
        <w:rPr>
          <w:rFonts w:ascii="Calibri" w:hAnsi="Calibri" w:cs="Calibri"/>
          <w:b/>
          <w:sz w:val="22"/>
          <w:szCs w:val="22"/>
        </w:rPr>
      </w:pPr>
      <w:r w:rsidRPr="007101DF">
        <w:rPr>
          <w:rFonts w:ascii="Calibri" w:hAnsi="Calibri" w:cs="Calibri"/>
          <w:bCs/>
          <w:sz w:val="22"/>
          <w:szCs w:val="22"/>
        </w:rPr>
        <w:t xml:space="preserve">  </w:t>
      </w:r>
      <w:r w:rsidRPr="007101DF">
        <w:rPr>
          <w:rFonts w:ascii="Calibri" w:hAnsi="Calibri" w:cs="Calibri"/>
          <w:b/>
          <w:sz w:val="22"/>
          <w:szCs w:val="22"/>
        </w:rPr>
        <w:t>Η Οικονομική Επιτροπή</w:t>
      </w:r>
    </w:p>
    <w:p w14:paraId="19C70F5D" w14:textId="77777777" w:rsidR="00CF3DF9" w:rsidRPr="007101DF" w:rsidRDefault="00CF3DF9" w:rsidP="00CF3DF9">
      <w:pPr>
        <w:spacing w:line="360" w:lineRule="auto"/>
        <w:jc w:val="both"/>
        <w:rPr>
          <w:rFonts w:ascii="Calibri" w:hAnsi="Calibri" w:cs="Calibri"/>
          <w:sz w:val="22"/>
          <w:szCs w:val="22"/>
        </w:rPr>
      </w:pPr>
      <w:r w:rsidRPr="007101DF">
        <w:rPr>
          <w:rFonts w:ascii="Calibri" w:hAnsi="Calibri" w:cs="Calibri"/>
          <w:sz w:val="22"/>
          <w:szCs w:val="22"/>
        </w:rPr>
        <w:t>αφού άκουσε την εισήγηση του κου Προέδρου, έλαβε υπόψη:</w:t>
      </w:r>
    </w:p>
    <w:p w14:paraId="04A532F6" w14:textId="77777777" w:rsidR="00CF3DF9" w:rsidRPr="007101DF" w:rsidRDefault="00CF3DF9" w:rsidP="00CF3DF9">
      <w:pPr>
        <w:pStyle w:val="a6"/>
        <w:widowControl/>
        <w:numPr>
          <w:ilvl w:val="0"/>
          <w:numId w:val="5"/>
        </w:numPr>
        <w:autoSpaceDE/>
        <w:autoSpaceDN/>
        <w:adjustRightInd/>
        <w:spacing w:after="0" w:line="360" w:lineRule="auto"/>
        <w:ind w:left="57" w:firstLine="113"/>
        <w:jc w:val="both"/>
        <w:rPr>
          <w:rFonts w:ascii="Calibri" w:hAnsi="Calibri" w:cs="Calibri"/>
          <w:sz w:val="22"/>
          <w:szCs w:val="22"/>
        </w:rPr>
      </w:pPr>
      <w:r w:rsidRPr="00092BCC">
        <w:rPr>
          <w:rFonts w:ascii="Calibri" w:hAnsi="Calibri" w:cs="Calibri"/>
          <w:sz w:val="22"/>
          <w:szCs w:val="22"/>
        </w:rPr>
        <w:lastRenderedPageBreak/>
        <w:t xml:space="preserve">τις διατάξεις </w:t>
      </w:r>
      <w:r>
        <w:rPr>
          <w:rFonts w:ascii="Calibri" w:hAnsi="Calibri" w:cs="Calibri"/>
          <w:sz w:val="22"/>
          <w:szCs w:val="22"/>
        </w:rPr>
        <w:t xml:space="preserve">της παρ.1 </w:t>
      </w:r>
      <w:r w:rsidRPr="00092BCC">
        <w:rPr>
          <w:rFonts w:ascii="Calibri" w:hAnsi="Calibri" w:cs="Calibri"/>
          <w:sz w:val="22"/>
          <w:szCs w:val="22"/>
        </w:rPr>
        <w:t>του άρθρ</w:t>
      </w:r>
      <w:r>
        <w:rPr>
          <w:rFonts w:ascii="Calibri" w:hAnsi="Calibri" w:cs="Calibri"/>
          <w:sz w:val="22"/>
          <w:szCs w:val="22"/>
        </w:rPr>
        <w:t>ου</w:t>
      </w:r>
      <w:r w:rsidRPr="00092BCC">
        <w:rPr>
          <w:rFonts w:ascii="Calibri" w:hAnsi="Calibri" w:cs="Calibri"/>
          <w:sz w:val="22"/>
          <w:szCs w:val="22"/>
        </w:rPr>
        <w:t xml:space="preserve"> 72 </w:t>
      </w:r>
      <w:r>
        <w:rPr>
          <w:rFonts w:ascii="Calibri" w:hAnsi="Calibri" w:cs="Calibri"/>
          <w:sz w:val="22"/>
          <w:szCs w:val="22"/>
        </w:rPr>
        <w:t xml:space="preserve">του </w:t>
      </w:r>
      <w:r w:rsidRPr="00092BCC">
        <w:rPr>
          <w:rFonts w:ascii="Calibri" w:hAnsi="Calibri" w:cs="Calibri"/>
          <w:sz w:val="22"/>
          <w:szCs w:val="22"/>
        </w:rPr>
        <w:t>Ν.3852/2010</w:t>
      </w:r>
      <w:r>
        <w:rPr>
          <w:rFonts w:ascii="Calibri" w:hAnsi="Calibri" w:cs="Calibri"/>
          <w:sz w:val="22"/>
          <w:szCs w:val="22"/>
        </w:rPr>
        <w:t xml:space="preserve">, </w:t>
      </w:r>
      <w:r w:rsidRPr="007101DF">
        <w:rPr>
          <w:rFonts w:ascii="Calibri" w:hAnsi="Calibri" w:cs="Calibri"/>
          <w:sz w:val="22"/>
          <w:szCs w:val="22"/>
        </w:rPr>
        <w:t xml:space="preserve">όπως </w:t>
      </w:r>
      <w:r w:rsidRPr="007101DF">
        <w:rPr>
          <w:rFonts w:ascii="Calibri" w:hAnsi="Calibri" w:cs="Calibri"/>
          <w:iCs/>
          <w:sz w:val="22"/>
          <w:szCs w:val="22"/>
        </w:rPr>
        <w:t>αντικαταστάθηκε με την παρ.1 του άρθρου 3 του Ν.4735/2020 και ισχύει,</w:t>
      </w:r>
    </w:p>
    <w:p w14:paraId="50A0C87B" w14:textId="77777777" w:rsidR="00CF3DF9" w:rsidRPr="0025121D" w:rsidRDefault="00CF3DF9" w:rsidP="00CF3DF9">
      <w:pPr>
        <w:pStyle w:val="a8"/>
        <w:numPr>
          <w:ilvl w:val="0"/>
          <w:numId w:val="6"/>
        </w:numPr>
        <w:spacing w:line="360" w:lineRule="auto"/>
        <w:ind w:left="57" w:firstLine="113"/>
        <w:jc w:val="both"/>
        <w:rPr>
          <w:rFonts w:ascii="Calibri" w:hAnsi="Calibri" w:cs="Calibri"/>
          <w:sz w:val="22"/>
          <w:szCs w:val="22"/>
        </w:rPr>
      </w:pPr>
      <w:r w:rsidRPr="007101DF">
        <w:rPr>
          <w:rFonts w:ascii="Calibri" w:hAnsi="Calibri" w:cs="Calibri"/>
          <w:iCs/>
          <w:sz w:val="22"/>
          <w:szCs w:val="22"/>
        </w:rPr>
        <w:t xml:space="preserve">το </w:t>
      </w:r>
      <w:r w:rsidRPr="007101DF">
        <w:rPr>
          <w:rFonts w:ascii="Calibri" w:hAnsi="Calibri" w:cs="Calibri"/>
          <w:sz w:val="22"/>
          <w:szCs w:val="22"/>
        </w:rPr>
        <w:t>αριθμ. πρωτ:23025/12.12.2019 συμφωνητικό ανάθεσης παροχής υπηρεσιών</w:t>
      </w:r>
    </w:p>
    <w:p w14:paraId="4337EA9A" w14:textId="77777777" w:rsidR="00CF3DF9" w:rsidRDefault="00CF3DF9" w:rsidP="00CF3DF9">
      <w:pPr>
        <w:pStyle w:val="a8"/>
        <w:numPr>
          <w:ilvl w:val="0"/>
          <w:numId w:val="6"/>
        </w:numPr>
        <w:spacing w:line="360" w:lineRule="auto"/>
        <w:ind w:left="57" w:firstLine="113"/>
        <w:jc w:val="both"/>
        <w:rPr>
          <w:rFonts w:ascii="Calibri" w:hAnsi="Calibri" w:cs="Calibri"/>
          <w:sz w:val="22"/>
          <w:szCs w:val="22"/>
        </w:rPr>
      </w:pPr>
      <w:r>
        <w:rPr>
          <w:rFonts w:ascii="Calibri" w:hAnsi="Calibri" w:cs="Calibri"/>
          <w:sz w:val="22"/>
          <w:szCs w:val="22"/>
        </w:rPr>
        <w:t>τις υπ’ αριθμ.98/2020, 179/2020 και 341/2020 αποφάσεις Οικονομικής Επιτροπής Δήμου Λαυρεωτικής</w:t>
      </w:r>
    </w:p>
    <w:p w14:paraId="53300091" w14:textId="77777777" w:rsidR="00CF3DF9" w:rsidRPr="0025121D" w:rsidRDefault="00CF3DF9" w:rsidP="00CF3DF9">
      <w:pPr>
        <w:pStyle w:val="a8"/>
        <w:numPr>
          <w:ilvl w:val="0"/>
          <w:numId w:val="6"/>
        </w:numPr>
        <w:spacing w:line="360" w:lineRule="auto"/>
        <w:ind w:left="57" w:firstLine="113"/>
        <w:jc w:val="both"/>
        <w:rPr>
          <w:rFonts w:ascii="Calibri" w:hAnsi="Calibri" w:cs="Calibri"/>
          <w:sz w:val="22"/>
          <w:szCs w:val="22"/>
        </w:rPr>
      </w:pPr>
      <w:r>
        <w:rPr>
          <w:rFonts w:ascii="Calibri" w:hAnsi="Calibri" w:cs="Calibri"/>
          <w:sz w:val="22"/>
          <w:szCs w:val="22"/>
        </w:rPr>
        <w:t xml:space="preserve">την </w:t>
      </w:r>
      <w:r w:rsidRPr="007101DF">
        <w:rPr>
          <w:rFonts w:ascii="Calibri" w:hAnsi="Calibri" w:cs="Calibri"/>
          <w:sz w:val="22"/>
          <w:szCs w:val="22"/>
        </w:rPr>
        <w:t xml:space="preserve">αριθμ. πρωτ: </w:t>
      </w:r>
      <w:r>
        <w:rPr>
          <w:rFonts w:ascii="Calibri" w:hAnsi="Calibri" w:cs="Calibri"/>
          <w:sz w:val="22"/>
          <w:szCs w:val="22"/>
        </w:rPr>
        <w:t>07.04.2021</w:t>
      </w:r>
      <w:r w:rsidRPr="007101DF">
        <w:rPr>
          <w:rFonts w:ascii="Calibri" w:hAnsi="Calibri" w:cs="Calibri"/>
          <w:sz w:val="22"/>
          <w:szCs w:val="22"/>
        </w:rPr>
        <w:t xml:space="preserve"> επιστολή του κου Γ. Καραχάλιου</w:t>
      </w:r>
    </w:p>
    <w:p w14:paraId="7392A6B8" w14:textId="77777777" w:rsidR="00CF3DF9" w:rsidRPr="0025121D" w:rsidRDefault="00CF3DF9" w:rsidP="00CF3DF9">
      <w:pPr>
        <w:pStyle w:val="a8"/>
        <w:spacing w:line="360" w:lineRule="auto"/>
        <w:ind w:left="170"/>
        <w:jc w:val="both"/>
        <w:rPr>
          <w:rFonts w:ascii="Calibri" w:hAnsi="Calibri" w:cs="Calibri"/>
          <w:sz w:val="22"/>
          <w:szCs w:val="22"/>
        </w:rPr>
      </w:pPr>
      <w:r w:rsidRPr="0025121D">
        <w:rPr>
          <w:rFonts w:ascii="Calibri" w:hAnsi="Calibri" w:cs="Calibri"/>
          <w:sz w:val="22"/>
          <w:szCs w:val="22"/>
        </w:rPr>
        <w:t>και έπειτα από διαλογική συζήτηση</w:t>
      </w:r>
    </w:p>
    <w:p w14:paraId="5C12DE33" w14:textId="77777777" w:rsidR="00CF3DF9" w:rsidRPr="007101DF" w:rsidRDefault="00CF3DF9" w:rsidP="00CF3DF9">
      <w:pPr>
        <w:spacing w:line="360" w:lineRule="auto"/>
        <w:jc w:val="center"/>
        <w:rPr>
          <w:rFonts w:ascii="Calibri" w:hAnsi="Calibri" w:cs="Calibri"/>
          <w:b/>
          <w:spacing w:val="40"/>
          <w:sz w:val="22"/>
          <w:szCs w:val="22"/>
        </w:rPr>
      </w:pPr>
      <w:r w:rsidRPr="007101DF">
        <w:rPr>
          <w:rFonts w:ascii="Calibri" w:hAnsi="Calibri" w:cs="Calibri"/>
          <w:b/>
          <w:spacing w:val="40"/>
          <w:sz w:val="22"/>
          <w:szCs w:val="22"/>
        </w:rPr>
        <w:t>αποφασίζει ομόφωνα</w:t>
      </w:r>
    </w:p>
    <w:p w14:paraId="5AE32005" w14:textId="77777777" w:rsidR="00CF3DF9" w:rsidRPr="007101DF" w:rsidRDefault="00CF3DF9" w:rsidP="00CF3DF9">
      <w:pPr>
        <w:tabs>
          <w:tab w:val="left" w:pos="426"/>
        </w:tabs>
        <w:spacing w:line="360" w:lineRule="auto"/>
        <w:jc w:val="both"/>
        <w:rPr>
          <w:rFonts w:ascii="Calibri" w:hAnsi="Calibri" w:cs="Calibri"/>
          <w:sz w:val="22"/>
          <w:szCs w:val="22"/>
        </w:rPr>
      </w:pPr>
      <w:r w:rsidRPr="007101DF">
        <w:rPr>
          <w:rFonts w:ascii="Calibri" w:hAnsi="Calibri" w:cs="Calibri"/>
          <w:sz w:val="22"/>
          <w:szCs w:val="22"/>
        </w:rPr>
        <w:t xml:space="preserve">την έγκριση </w:t>
      </w:r>
      <w:r>
        <w:rPr>
          <w:rFonts w:ascii="Calibri" w:hAnsi="Calibri" w:cs="Calibri"/>
          <w:sz w:val="22"/>
          <w:szCs w:val="22"/>
        </w:rPr>
        <w:t>τέταρτης (4</w:t>
      </w:r>
      <w:r w:rsidRPr="000831D0">
        <w:rPr>
          <w:rFonts w:ascii="Calibri" w:hAnsi="Calibri" w:cs="Calibri"/>
          <w:sz w:val="22"/>
          <w:szCs w:val="22"/>
          <w:vertAlign w:val="superscript"/>
        </w:rPr>
        <w:t>ης</w:t>
      </w:r>
      <w:r>
        <w:rPr>
          <w:rFonts w:ascii="Calibri" w:hAnsi="Calibri" w:cs="Calibri"/>
          <w:sz w:val="22"/>
          <w:szCs w:val="22"/>
        </w:rPr>
        <w:t xml:space="preserve">) </w:t>
      </w:r>
      <w:r w:rsidRPr="007101DF">
        <w:rPr>
          <w:rFonts w:ascii="Calibri" w:hAnsi="Calibri" w:cs="Calibri"/>
          <w:sz w:val="22"/>
          <w:szCs w:val="22"/>
        </w:rPr>
        <w:t xml:space="preserve">χρονικής παράτασης </w:t>
      </w:r>
      <w:r>
        <w:rPr>
          <w:rFonts w:ascii="Calibri" w:hAnsi="Calibri" w:cs="Calibri"/>
          <w:sz w:val="22"/>
          <w:szCs w:val="22"/>
        </w:rPr>
        <w:t>εκατόν είκοσι (120) ημε</w:t>
      </w:r>
      <w:r w:rsidRPr="007101DF">
        <w:rPr>
          <w:rFonts w:ascii="Calibri" w:hAnsi="Calibri" w:cs="Calibri"/>
          <w:sz w:val="22"/>
          <w:szCs w:val="22"/>
        </w:rPr>
        <w:t>ρών, του υπ’ αριθμ. πρωτ: 23025/12.12.2019 (19</w:t>
      </w:r>
      <w:r w:rsidRPr="007101DF">
        <w:rPr>
          <w:rFonts w:ascii="Calibri" w:hAnsi="Calibri" w:cs="Calibri"/>
          <w:sz w:val="22"/>
          <w:szCs w:val="22"/>
          <w:lang w:val="en-US"/>
        </w:rPr>
        <w:t>SYMV</w:t>
      </w:r>
      <w:r w:rsidRPr="007101DF">
        <w:rPr>
          <w:rFonts w:ascii="Calibri" w:hAnsi="Calibri" w:cs="Calibri"/>
          <w:sz w:val="22"/>
          <w:szCs w:val="22"/>
        </w:rPr>
        <w:t>006031425) συμφωνητικού ανάθεσης παροχής υπηρεσιών μεταξύ του Δήμου Λαυρεωτικής και του κου Γεωργίου Καραχάλιου του Αδαμαντίου, για τη δημιουργία ψηφιακής παραγωγής τουριστικού περιεχομένου, συνολικού ποσού 24.800,00 ευρώ, προκειμένου να ολοκληρωθεί και να παραδοθεί η συμφωνηθείσα ψηφιακή παραγωγή.</w:t>
      </w:r>
    </w:p>
    <w:p w14:paraId="56504352" w14:textId="77777777" w:rsidR="00CF3DF9" w:rsidRPr="00CF3DF9" w:rsidRDefault="00CF3DF9" w:rsidP="00CF3DF9">
      <w:pPr>
        <w:shd w:val="clear" w:color="auto" w:fill="FFFFFF"/>
        <w:spacing w:line="360" w:lineRule="auto"/>
        <w:jc w:val="both"/>
        <w:rPr>
          <w:rFonts w:ascii="Calibri" w:hAnsi="Calibri" w:cs="Calibri"/>
          <w:b/>
          <w:sz w:val="22"/>
          <w:szCs w:val="22"/>
        </w:rPr>
      </w:pPr>
    </w:p>
    <w:p w14:paraId="60338305" w14:textId="77777777" w:rsidR="00CF3DF9" w:rsidRPr="00CF3DF9" w:rsidRDefault="00CF3DF9" w:rsidP="00CF3DF9">
      <w:pPr>
        <w:keepNext/>
        <w:keepLines/>
        <w:widowControl/>
        <w:autoSpaceDE/>
        <w:autoSpaceDN/>
        <w:adjustRightInd/>
        <w:spacing w:line="360" w:lineRule="auto"/>
        <w:jc w:val="both"/>
        <w:outlineLvl w:val="0"/>
        <w:rPr>
          <w:rFonts w:ascii="Calibri" w:hAnsi="Calibri" w:cs="Calibri"/>
          <w:b/>
          <w:bCs/>
          <w:kern w:val="32"/>
          <w:sz w:val="22"/>
          <w:szCs w:val="22"/>
        </w:rPr>
      </w:pPr>
      <w:r w:rsidRPr="00CF3DF9">
        <w:rPr>
          <w:rFonts w:ascii="Calibri" w:hAnsi="Calibri" w:cs="Calibri"/>
          <w:b/>
          <w:bCs/>
          <w:sz w:val="22"/>
          <w:szCs w:val="22"/>
        </w:rPr>
        <w:t>ΘΕΜΑ: Λήψη απόφασης περί έγκρισης της υπ’ αριθμ. 15/2021 μελέτης Διεύθυνσης Οικονομικών Υπηρεσιών που αφορά προμήθεια λιπαντικών για την κάλυψη των αναγκών του Δήμου Λαυρεωτικής και κατάρτιση όρων διακήρυξης του ανοικτού ηλεκτρονικού διαγωνισμού άνω των ορίων για την «προμήθεια υγρών καυσίμων &amp; λιπαντικών για τις ανάγκες της ΔΕΥΑΤΗΛ και προμήθεια λιπαντικών για τις ανάγκες του Δήμου Λαυρεωτικής, για χρονικό διάστημα τριών (3) ετών»</w:t>
      </w:r>
    </w:p>
    <w:p w14:paraId="333635AD" w14:textId="77777777" w:rsidR="00CF3DF9" w:rsidRPr="00CF3DF9" w:rsidRDefault="00CF3DF9" w:rsidP="00CF3DF9">
      <w:pPr>
        <w:spacing w:line="360" w:lineRule="auto"/>
        <w:jc w:val="both"/>
        <w:rPr>
          <w:rFonts w:ascii="Calibri" w:hAnsi="Calibri" w:cs="Calibri"/>
          <w:b/>
          <w:sz w:val="22"/>
          <w:szCs w:val="22"/>
        </w:rPr>
      </w:pPr>
      <w:r w:rsidRPr="00CF3DF9">
        <w:rPr>
          <w:rFonts w:ascii="Calibri" w:hAnsi="Calibri" w:cs="Calibri"/>
          <w:b/>
          <w:sz w:val="22"/>
          <w:szCs w:val="22"/>
        </w:rPr>
        <w:t>Αρ. Απόφ.: 103/2021</w:t>
      </w:r>
    </w:p>
    <w:p w14:paraId="41B6060A"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ab/>
        <w:t xml:space="preserve">Ο κος Πρόεδρος, μετά τη διαπίστωση της νόμιμης απαρτίας (άρθρο 75, παρ.1 του Ν.3852/2010), κήρυξε της έναρξη της συνεδρίασης και εισηγούμενος το θέμα της ημερήσιας διάταξης περί </w:t>
      </w:r>
      <w:r w:rsidRPr="00CF3DF9">
        <w:rPr>
          <w:rFonts w:ascii="Calibri" w:hAnsi="Calibri" w:cs="Calibri"/>
          <w:i/>
          <w:sz w:val="22"/>
          <w:szCs w:val="22"/>
        </w:rPr>
        <w:t>«</w:t>
      </w:r>
      <w:r w:rsidRPr="00CF3DF9">
        <w:rPr>
          <w:rFonts w:ascii="Calibri" w:hAnsi="Calibri" w:cs="Calibri"/>
          <w:bCs/>
          <w:i/>
          <w:sz w:val="22"/>
          <w:szCs w:val="22"/>
        </w:rPr>
        <w:t xml:space="preserve">έγκρισης της υπ’ αριθμ. 15/2021 μελέτης Διεύθυνσης Οικονομικών Υπηρεσιών που αφορά προμήθεια λιπαντικών για την κάλυψη των αναγκών του Δήμου Λαυρεωτικής και κατάρτιση όρων διακήρυξης του ανοικτού ηλεκτρονικού διαγωνισμού άνω των ορίων για την ‘’προμήθεια υγρών καυσίμων &amp; λιπαντικών για τις ανάγκες της ΔΕΥΑΤΗΛ και προμήθεια λιπαντικών για τις ανάγκες του Δήμου Λαυρεωτικής, για χρονικό διάστημα τριών (3) ετών’’», </w:t>
      </w:r>
      <w:r w:rsidRPr="00CF3DF9">
        <w:rPr>
          <w:rFonts w:ascii="Calibri" w:hAnsi="Calibri" w:cs="Calibri"/>
          <w:bCs/>
          <w:sz w:val="22"/>
          <w:szCs w:val="22"/>
        </w:rPr>
        <w:t xml:space="preserve">έθεσε υπόψη των μελών της Οικονομικής Επιτροπής </w:t>
      </w:r>
      <w:r w:rsidRPr="00CF3DF9">
        <w:rPr>
          <w:rFonts w:ascii="Calibri" w:hAnsi="Calibri" w:cs="Calibri"/>
          <w:sz w:val="22"/>
          <w:szCs w:val="22"/>
        </w:rPr>
        <w:t xml:space="preserve">τα ακόλουθα: </w:t>
      </w:r>
    </w:p>
    <w:p w14:paraId="7F127F73"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b/>
          <w:sz w:val="22"/>
          <w:szCs w:val="22"/>
        </w:rPr>
        <w:t>1.</w:t>
      </w:r>
      <w:r w:rsidRPr="00CF3DF9">
        <w:rPr>
          <w:rFonts w:ascii="Calibri" w:hAnsi="Calibri" w:cs="Calibri"/>
          <w:sz w:val="22"/>
          <w:szCs w:val="22"/>
        </w:rPr>
        <w:t xml:space="preserve"> Τις διατάξεις:</w:t>
      </w:r>
    </w:p>
    <w:p w14:paraId="03B06C79" w14:textId="77777777" w:rsidR="00CF3DF9" w:rsidRPr="00CF3DF9" w:rsidRDefault="00CF3DF9" w:rsidP="00F25DC0">
      <w:pPr>
        <w:widowControl/>
        <w:numPr>
          <w:ilvl w:val="0"/>
          <w:numId w:val="20"/>
        </w:numPr>
        <w:tabs>
          <w:tab w:val="clear" w:pos="1095"/>
          <w:tab w:val="num" w:pos="-218"/>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 xml:space="preserve">του ν.4782/2021 (Α’ 36) </w:t>
      </w:r>
      <w:r w:rsidRPr="00CF3DF9">
        <w:rPr>
          <w:rFonts w:ascii="Calibri" w:hAnsi="Calibri" w:cs="Calibri"/>
          <w:i/>
          <w:sz w:val="22"/>
          <w:szCs w:val="22"/>
          <w:lang w:eastAsia="zh-CN"/>
        </w:rPr>
        <w:t>«</w:t>
      </w:r>
      <w:r w:rsidRPr="00CF3DF9">
        <w:rPr>
          <w:rFonts w:ascii="Calibri" w:hAnsi="Calibri" w:cs="Calibri"/>
          <w:bCs/>
          <w:i/>
          <w:sz w:val="22"/>
          <w:szCs w:val="22"/>
          <w:lang w:eastAsia="zh-CN"/>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223DFDA7"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 xml:space="preserve">του ν.4555/2018 (ΦΕΚ 133 Α/19.07.18) ‘’Μεταρρύθμιση του θεσμικού πλαισίου της Τοπικής Αυτοδιοίκησης - Εμβάθυνση της Δημοκρατίας - Ενίσχυση της Συμμετοχής - Βελτίωση της </w:t>
      </w:r>
      <w:r w:rsidRPr="00CF3DF9">
        <w:rPr>
          <w:rFonts w:ascii="Calibri" w:hAnsi="Calibri" w:cs="Calibri"/>
          <w:sz w:val="22"/>
          <w:szCs w:val="22"/>
          <w:lang w:eastAsia="zh-CN"/>
        </w:rPr>
        <w:lastRenderedPageBreak/>
        <w:t>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3F38C323"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του ν. 4412/2016 (Α' 147) “</w:t>
      </w:r>
      <w:r w:rsidRPr="00CF3DF9">
        <w:rPr>
          <w:rFonts w:ascii="Calibri" w:hAnsi="Calibri" w:cs="Calibri"/>
          <w:i/>
          <w:sz w:val="22"/>
          <w:szCs w:val="22"/>
          <w:lang w:eastAsia="zh-CN"/>
        </w:rPr>
        <w:t>Δημόσιες Συμβάσεις Έργων, Προμηθειών και Υπηρεσιών (προσαρμογή στις Οδηγίες 2014/24/ ΕΕ και 2014/25/ΕΕ)»</w:t>
      </w:r>
    </w:p>
    <w:p w14:paraId="7FA2FCE3"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του άρθρου 4 της από 12/12/2012 Πράξης Νομοθετικού Περιεχομένου που κυρώθηκε με το Ν. 4111/2013 (ΦΕΚ Α΄18), όπως αντικαταστάθηκε με το άρθρο 66 του Ν. 4257/14 (ΦΕΚ 93 Α) και ισχύει,</w:t>
      </w:r>
    </w:p>
    <w:p w14:paraId="2ACC953D"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της εγκυκλίου 3 (αρ. πρωτ:11543/26.03.2013) του Υπουργείου Εσωτερικών, περί ανάδειξης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α΄ και β΄ βαθμού,</w:t>
      </w:r>
    </w:p>
    <w:p w14:paraId="058619E8"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του ν. 4013/2011 (Α’ 204) «</w:t>
      </w:r>
      <w:r w:rsidRPr="00CF3DF9">
        <w:rPr>
          <w:rFonts w:ascii="Calibri" w:hAnsi="Calibri" w:cs="Calibri"/>
          <w:i/>
          <w:sz w:val="22"/>
          <w:szCs w:val="22"/>
          <w:lang w:eastAsia="zh-CN"/>
        </w:rPr>
        <w:t>Σύσταση ενιαίας Ανεξάρτητης Αρχής Δημοσίων Συμβάσεων και Κεντρικού Ηλεκτρονικού Μητρώου Δημοσίων Συμβάσεων…</w:t>
      </w:r>
      <w:r w:rsidRPr="00CF3DF9">
        <w:rPr>
          <w:rFonts w:ascii="Calibri" w:hAnsi="Calibri" w:cs="Calibri"/>
          <w:sz w:val="22"/>
          <w:szCs w:val="22"/>
          <w:lang w:eastAsia="zh-CN"/>
        </w:rPr>
        <w:t xml:space="preserve">», </w:t>
      </w:r>
    </w:p>
    <w:p w14:paraId="049C9D78"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του ν. 3861/2010 (Α’ 112) «</w:t>
      </w:r>
      <w:r w:rsidRPr="00CF3DF9">
        <w:rPr>
          <w:rFonts w:ascii="Calibri" w:hAnsi="Calibri" w:cs="Calibri"/>
          <w:i/>
          <w:iCs/>
          <w:sz w:val="22"/>
          <w:szCs w:val="22"/>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CF3DF9">
        <w:rPr>
          <w:rFonts w:ascii="Calibri" w:hAnsi="Calibri" w:cs="Calibri"/>
          <w:sz w:val="22"/>
          <w:szCs w:val="22"/>
          <w:lang w:eastAsia="zh-CN"/>
        </w:rPr>
        <w:t>,</w:t>
      </w:r>
    </w:p>
    <w:p w14:paraId="0751C350"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του άρθρου 5 της απόφασης με αριθμ. 11389/1993 (Β΄ 185) του Υπουργού Εσωτερικών</w:t>
      </w:r>
    </w:p>
    <w:p w14:paraId="66BE88CF"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του ν. 3548/2007 (Α’ 68) «</w:t>
      </w:r>
      <w:r w:rsidRPr="00CF3DF9">
        <w:rPr>
          <w:rFonts w:ascii="Calibri" w:hAnsi="Calibri" w:cs="Calibri"/>
          <w:i/>
          <w:sz w:val="22"/>
          <w:szCs w:val="22"/>
          <w:lang w:eastAsia="zh-CN"/>
        </w:rPr>
        <w:t>Καταχώριση δημοσιεύσεων των φορέων του Δημοσίου στο νομαρχιακό και τοπικό Τύπο και άλλες διατάξεις</w:t>
      </w:r>
      <w:r w:rsidRPr="00CF3DF9">
        <w:rPr>
          <w:rFonts w:ascii="Calibri" w:hAnsi="Calibri" w:cs="Calibri"/>
          <w:sz w:val="22"/>
          <w:szCs w:val="22"/>
          <w:lang w:eastAsia="zh-CN"/>
        </w:rPr>
        <w:t xml:space="preserve">»,  </w:t>
      </w:r>
    </w:p>
    <w:p w14:paraId="3693689B"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bCs/>
          <w:iCs/>
          <w:sz w:val="22"/>
          <w:szCs w:val="22"/>
          <w:lang w:eastAsia="zh-CN"/>
        </w:rPr>
        <w:t>του π.δ. 80/2016 (Α΄145) “Ανάληψη υποχρεώσεων από τους Διατάκτες”</w:t>
      </w:r>
    </w:p>
    <w:p w14:paraId="5020E25E"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bCs/>
          <w:iCs/>
          <w:sz w:val="22"/>
          <w:szCs w:val="22"/>
          <w:lang w:eastAsia="zh-CN"/>
        </w:rPr>
        <w:t xml:space="preserve">του π.δ. 39/2017 (Α΄64) «Κανονισμός εξέτασης προδικαστικών προσφυγών ενώπιων της Α.Ε.Π.Π. </w:t>
      </w:r>
      <w:r w:rsidRPr="00CF3DF9">
        <w:rPr>
          <w:rFonts w:ascii="Calibri" w:hAnsi="Calibri" w:cs="Calibri"/>
          <w:sz w:val="22"/>
          <w:szCs w:val="22"/>
          <w:lang w:eastAsia="zh-CN"/>
        </w:rPr>
        <w:t>της με αρ. 57654 (Β’ 1781/23.5.2017) Απόφασης του Υπουργού Οικονομίας και Ανάπτυξης «</w:t>
      </w:r>
      <w:r w:rsidRPr="00CF3DF9">
        <w:rPr>
          <w:rFonts w:ascii="Calibri" w:hAnsi="Calibri" w:cs="Calibri"/>
          <w:i/>
          <w:sz w:val="22"/>
          <w:szCs w:val="22"/>
          <w:lang w:eastAsia="zh-CN"/>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CF3DF9">
        <w:rPr>
          <w:rFonts w:ascii="Calibri" w:hAnsi="Calibri" w:cs="Calibri"/>
          <w:sz w:val="22"/>
          <w:szCs w:val="22"/>
          <w:lang w:eastAsia="zh-CN"/>
        </w:rPr>
        <w:t>»</w:t>
      </w:r>
    </w:p>
    <w:p w14:paraId="189904BF"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της με αρ. 56902/215 (Β' 1924/2.6.2017) Απόφασης του Υπουργού Οικονομίας και Ανάπτυξης «</w:t>
      </w:r>
      <w:r w:rsidRPr="00CF3DF9">
        <w:rPr>
          <w:rFonts w:ascii="Calibri" w:hAnsi="Calibri" w:cs="Calibri"/>
          <w:i/>
          <w:sz w:val="22"/>
          <w:szCs w:val="22"/>
          <w:lang w:eastAsia="zh-CN"/>
        </w:rPr>
        <w:t>Τεχνικές λεπτομέρειες και διαδικασίες λειτουργίας του Εθνικού Συστήματος Ηλεκτρονικών Δημοσίων Συμβάσεων (Ε.Σ.Η.ΔΗ.Σ.)»</w:t>
      </w:r>
    </w:p>
    <w:p w14:paraId="4157C9A3"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b/>
          <w:sz w:val="22"/>
          <w:szCs w:val="22"/>
        </w:rPr>
        <w:t>2.</w:t>
      </w:r>
      <w:r w:rsidRPr="00CF3DF9">
        <w:rPr>
          <w:rFonts w:ascii="Calibri" w:hAnsi="Calibri" w:cs="Calibri"/>
          <w:sz w:val="22"/>
          <w:szCs w:val="22"/>
        </w:rPr>
        <w:t xml:space="preserve"> Το υπ΄ αριθμ. πρωτ: 743/04.03.2021 πρωτογενές αίτημα της Δ.Ε.Υ.Α.ΤΗΛ. με θέμα «προμήθεια υγρών καυσίμων και λιπαντικών για τις ανάγκες της Δ.Ε.Υ.Α.ΤΗΛ. για χρονικό διάστημα τριών (3) ετών» (ΑΔΑΜ: 21</w:t>
      </w:r>
      <w:r w:rsidRPr="00CF3DF9">
        <w:rPr>
          <w:rFonts w:ascii="Calibri" w:hAnsi="Calibri" w:cs="Calibri"/>
          <w:sz w:val="22"/>
          <w:szCs w:val="22"/>
          <w:lang w:val="en-US"/>
        </w:rPr>
        <w:t>REQ</w:t>
      </w:r>
      <w:r w:rsidRPr="00CF3DF9">
        <w:rPr>
          <w:rFonts w:ascii="Calibri" w:hAnsi="Calibri" w:cs="Calibri"/>
          <w:sz w:val="22"/>
          <w:szCs w:val="22"/>
        </w:rPr>
        <w:t>008248287)</w:t>
      </w:r>
    </w:p>
    <w:p w14:paraId="5FDF392C"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b/>
          <w:sz w:val="22"/>
          <w:szCs w:val="22"/>
        </w:rPr>
        <w:t>3.</w:t>
      </w:r>
      <w:r w:rsidRPr="00CF3DF9">
        <w:rPr>
          <w:rFonts w:ascii="Calibri" w:hAnsi="Calibri" w:cs="Calibri"/>
          <w:sz w:val="22"/>
          <w:szCs w:val="22"/>
        </w:rPr>
        <w:t xml:space="preserve"> Την υπ’ αριθμ.7/2021 μελέτη της Δ.Ε.Υ.Α.ΤΗΛ. με θέμα «προμήθεια υγρών καυσίμων και λιπαντικών για τις ανάγκες της Δ.Ε.Υ.Α.ΤΗΛ. για χρονικό διάστημα τριών (3) ετών», συνολικού </w:t>
      </w:r>
      <w:r w:rsidRPr="00CF3DF9">
        <w:rPr>
          <w:rFonts w:ascii="Calibri" w:hAnsi="Calibri" w:cs="Calibri"/>
          <w:sz w:val="22"/>
          <w:szCs w:val="22"/>
        </w:rPr>
        <w:lastRenderedPageBreak/>
        <w:t>προϋπολογισμού 1.113.111,46 ευρώ</w:t>
      </w:r>
    </w:p>
    <w:p w14:paraId="11A1275A"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b/>
          <w:sz w:val="22"/>
          <w:szCs w:val="22"/>
        </w:rPr>
        <w:t>4.</w:t>
      </w:r>
      <w:r w:rsidRPr="00CF3DF9">
        <w:rPr>
          <w:rFonts w:ascii="Calibri" w:hAnsi="Calibri" w:cs="Calibri"/>
          <w:sz w:val="22"/>
          <w:szCs w:val="22"/>
        </w:rPr>
        <w:t xml:space="preserve"> Την υπ’ αριθμ. 39/2021 απόφαση του Διοικητικού Συμβουλίου της Δ.Ε.Υ.Α.ΤΗΛ. με την οποία έγινε η έγκριση της ανωτέρω μελέτης, η διάθεση της απαιτούμενης πίστωσης και η έγκριση διενέργειας της προμήθειας από το Δήμο Λαυρεωτικής, σύμφωνα με το άρθρο 4 της από 12/12/2012 Πράξης Νομοθετικού Περιεχομένου (ΑΔΑ: Ψ4ΥΘΟΕΙΜ-1Τ6)</w:t>
      </w:r>
    </w:p>
    <w:p w14:paraId="6E6F5D6B"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b/>
          <w:sz w:val="22"/>
          <w:szCs w:val="22"/>
        </w:rPr>
        <w:t>5.</w:t>
      </w:r>
      <w:r w:rsidRPr="00CF3DF9">
        <w:rPr>
          <w:rFonts w:ascii="Calibri" w:hAnsi="Calibri" w:cs="Calibri"/>
          <w:sz w:val="22"/>
          <w:szCs w:val="22"/>
        </w:rPr>
        <w:t xml:space="preserve"> Την αριθμ. πρωτ: 6200/15.04.2021 εισήγηση αρμοδίου Αντιδημάρχου περί προμήθειας λιπαντικών για την κάλυψη υπηρεσιακών αναγκών</w:t>
      </w:r>
    </w:p>
    <w:p w14:paraId="415FB4C7"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b/>
          <w:sz w:val="22"/>
          <w:szCs w:val="22"/>
        </w:rPr>
        <w:t>6.</w:t>
      </w:r>
      <w:r w:rsidRPr="00CF3DF9">
        <w:rPr>
          <w:rFonts w:ascii="Calibri" w:hAnsi="Calibri" w:cs="Calibri"/>
          <w:sz w:val="22"/>
          <w:szCs w:val="22"/>
        </w:rPr>
        <w:t xml:space="preserve"> Το υπ’ αριθμ. πρωτ:6252/16.04.2021 πρωτογενές αίτημα της Διεύθυνσης Οικονομικών Υπηρεσιών σχετικά με </w:t>
      </w:r>
      <w:r w:rsidRPr="00CF3DF9">
        <w:rPr>
          <w:rFonts w:ascii="Calibri" w:eastAsia="Times New Roman" w:hAnsi="Calibri" w:cs="Calibri"/>
          <w:bCs/>
          <w:sz w:val="22"/>
          <w:szCs w:val="22"/>
        </w:rPr>
        <w:t xml:space="preserve">την εκτέλεση της </w:t>
      </w:r>
      <w:r w:rsidRPr="00CF3DF9">
        <w:rPr>
          <w:rFonts w:ascii="Calibri" w:hAnsi="Calibri" w:cs="Calibri"/>
          <w:sz w:val="22"/>
          <w:szCs w:val="22"/>
          <w:lang w:eastAsia="ar-SA"/>
        </w:rPr>
        <w:t>προμήθειας λιπαντικών για την κάλυψη των αναγκών του Δήμου Λαυρεωτικής</w:t>
      </w:r>
      <w:r w:rsidRPr="00CF3DF9">
        <w:rPr>
          <w:rFonts w:ascii="Calibri" w:eastAsia="Times New Roman" w:hAnsi="Calibri" w:cs="Calibri"/>
          <w:bCs/>
          <w:sz w:val="22"/>
          <w:szCs w:val="22"/>
        </w:rPr>
        <w:t>, για χρονικό διάστημα τριών (3) ετών (ΑΔΑΜ: 21</w:t>
      </w:r>
      <w:r w:rsidRPr="00CF3DF9">
        <w:rPr>
          <w:rFonts w:ascii="Calibri" w:eastAsia="Times New Roman" w:hAnsi="Calibri" w:cs="Calibri"/>
          <w:bCs/>
          <w:sz w:val="22"/>
          <w:szCs w:val="22"/>
          <w:lang w:val="en-US"/>
        </w:rPr>
        <w:t>REQ</w:t>
      </w:r>
      <w:r w:rsidRPr="00CF3DF9">
        <w:rPr>
          <w:rFonts w:ascii="Calibri" w:eastAsia="Times New Roman" w:hAnsi="Calibri" w:cs="Calibri"/>
          <w:bCs/>
          <w:sz w:val="22"/>
          <w:szCs w:val="22"/>
        </w:rPr>
        <w:t>008485683)</w:t>
      </w:r>
    </w:p>
    <w:p w14:paraId="0FA70725" w14:textId="77777777" w:rsidR="00CF3DF9" w:rsidRPr="00CF3DF9" w:rsidRDefault="00CF3DF9" w:rsidP="00CF3DF9">
      <w:pPr>
        <w:spacing w:line="360" w:lineRule="auto"/>
        <w:contextualSpacing/>
        <w:jc w:val="both"/>
        <w:rPr>
          <w:rFonts w:ascii="Calibri" w:hAnsi="Calibri" w:cs="Calibri"/>
          <w:bCs/>
          <w:sz w:val="22"/>
          <w:szCs w:val="22"/>
        </w:rPr>
      </w:pPr>
      <w:r w:rsidRPr="00CF3DF9">
        <w:rPr>
          <w:rFonts w:ascii="Calibri" w:hAnsi="Calibri" w:cs="Calibri"/>
          <w:b/>
          <w:sz w:val="22"/>
          <w:szCs w:val="22"/>
          <w:lang w:eastAsia="en-US"/>
        </w:rPr>
        <w:t>7.</w:t>
      </w:r>
      <w:r w:rsidRPr="00CF3DF9">
        <w:rPr>
          <w:rFonts w:ascii="Calibri" w:hAnsi="Calibri" w:cs="Calibri"/>
          <w:sz w:val="22"/>
          <w:szCs w:val="22"/>
          <w:lang w:eastAsia="en-US"/>
        </w:rPr>
        <w:t xml:space="preserve"> Την υπ’ αρ.15/2021 Μελέτη της Διεύθυνσης Οικονομικών Υπηρεσιών, με τίτλο «</w:t>
      </w:r>
      <w:r w:rsidRPr="00CF3DF9">
        <w:rPr>
          <w:rFonts w:ascii="Calibri" w:hAnsi="Calibri" w:cs="Calibri"/>
          <w:bCs/>
          <w:sz w:val="22"/>
          <w:szCs w:val="22"/>
        </w:rPr>
        <w:t>ΠΡΟΜΗΘΕΙΑ ΛΙΠΑΝΤΙΚΩΝ ΓΙΑ ΤΗΝ ΚΑΛΥΨΗ ΤΩΝ ΑΝΑΓΚΩΝ ΤΟΥ ΔΗΜΟΥ ΛΑΥΡΕΩΤΙΚΗΣ ΓΙΑ ΧΡΟΝΙΚΟ ΔΙΑΣΤΗΜΑ ΤΡΙΩΝ (3) ΕΤΩΝ»</w:t>
      </w:r>
      <w:r w:rsidRPr="00CF3DF9">
        <w:rPr>
          <w:rFonts w:ascii="Calibri" w:hAnsi="Calibri" w:cs="Calibri"/>
          <w:sz w:val="22"/>
          <w:szCs w:val="22"/>
        </w:rPr>
        <w:t xml:space="preserve"> </w:t>
      </w:r>
      <w:r w:rsidRPr="00CF3DF9">
        <w:rPr>
          <w:rFonts w:ascii="Calibri" w:hAnsi="Calibri" w:cs="Calibri"/>
          <w:bCs/>
          <w:sz w:val="22"/>
          <w:szCs w:val="22"/>
        </w:rPr>
        <w:t>συνολικού προϋπολογισμού 320.943,00 ευρώ</w:t>
      </w:r>
    </w:p>
    <w:p w14:paraId="15C9C98C" w14:textId="77777777" w:rsidR="00CF3DF9" w:rsidRPr="00CF3DF9" w:rsidRDefault="00CF3DF9" w:rsidP="00CF3DF9">
      <w:pPr>
        <w:spacing w:line="360" w:lineRule="auto"/>
        <w:contextualSpacing/>
        <w:jc w:val="both"/>
        <w:rPr>
          <w:rFonts w:ascii="Calibri" w:hAnsi="Calibri" w:cs="Calibri"/>
          <w:bCs/>
          <w:sz w:val="22"/>
          <w:szCs w:val="22"/>
        </w:rPr>
      </w:pPr>
      <w:r w:rsidRPr="00CF3DF9">
        <w:rPr>
          <w:rFonts w:ascii="Calibri" w:hAnsi="Calibri" w:cs="Calibri"/>
          <w:b/>
          <w:bCs/>
          <w:sz w:val="22"/>
          <w:szCs w:val="22"/>
        </w:rPr>
        <w:t>8.</w:t>
      </w:r>
      <w:r w:rsidRPr="00CF3DF9">
        <w:rPr>
          <w:rFonts w:ascii="Calibri" w:hAnsi="Calibri" w:cs="Calibri"/>
          <w:bCs/>
          <w:sz w:val="22"/>
          <w:szCs w:val="22"/>
        </w:rPr>
        <w:t xml:space="preserve"> Την υπ’ αριθμ.293/2021 απόφαση Δημάρχου Λαυρεωτικής περί έ</w:t>
      </w:r>
      <w:r w:rsidRPr="00CF3DF9">
        <w:rPr>
          <w:rFonts w:ascii="Calibri" w:eastAsia="Times New Roman" w:hAnsi="Calibri" w:cs="Calibri"/>
          <w:bCs/>
          <w:sz w:val="22"/>
          <w:szCs w:val="22"/>
        </w:rPr>
        <w:t>γκρισης Ανάληψης Πολυετούς Υποχρέωσης για την εκτέλεση της «</w:t>
      </w:r>
      <w:r w:rsidRPr="00CF3DF9">
        <w:rPr>
          <w:rFonts w:ascii="Calibri" w:hAnsi="Calibri" w:cs="Calibri"/>
          <w:sz w:val="22"/>
          <w:szCs w:val="22"/>
          <w:lang w:eastAsia="ar-SA"/>
        </w:rPr>
        <w:t>προμήθειας λιπαντικών για την κάλυψη των αναγκών του Δήμου Λαυρεωτικής για χρονικό διάστημα τριών (3) ετών</w:t>
      </w:r>
      <w:r w:rsidRPr="00CF3DF9">
        <w:rPr>
          <w:rFonts w:ascii="Calibri" w:eastAsia="Times New Roman" w:hAnsi="Calibri" w:cs="Calibri"/>
          <w:bCs/>
          <w:sz w:val="22"/>
          <w:szCs w:val="22"/>
        </w:rPr>
        <w:t xml:space="preserve">» </w:t>
      </w:r>
      <w:r w:rsidRPr="00CF3DF9">
        <w:rPr>
          <w:rFonts w:ascii="Calibri" w:hAnsi="Calibri" w:cs="Calibri"/>
          <w:bCs/>
          <w:sz w:val="22"/>
          <w:szCs w:val="22"/>
        </w:rPr>
        <w:t>απόφαση Δημάρχου Λαυρεωτικής (ΑΔΑ: 6ΜΣΟΩΛ1-ΓΥΞ)</w:t>
      </w:r>
    </w:p>
    <w:p w14:paraId="7945AEB0" w14:textId="77777777" w:rsidR="00CF3DF9" w:rsidRPr="00CF3DF9" w:rsidRDefault="00CF3DF9" w:rsidP="00CF3DF9">
      <w:pPr>
        <w:spacing w:line="360" w:lineRule="auto"/>
        <w:jc w:val="both"/>
        <w:rPr>
          <w:rFonts w:ascii="Calibri" w:hAnsi="Calibri" w:cs="Calibri"/>
          <w:sz w:val="22"/>
          <w:szCs w:val="22"/>
          <w:lang w:eastAsia="zh-CN"/>
        </w:rPr>
      </w:pPr>
      <w:r w:rsidRPr="00CF3DF9">
        <w:rPr>
          <w:rFonts w:ascii="Calibri" w:hAnsi="Calibri" w:cs="Calibri"/>
          <w:sz w:val="22"/>
          <w:szCs w:val="22"/>
        </w:rPr>
        <w:tab/>
        <w:t>Στη συνέχεια, ο κος Πρόεδρος γνώρισε στα μέλη της Οικονομικής Επιτροπής ότι αντικείμενο της σύμβασης είναι:</w:t>
      </w:r>
    </w:p>
    <w:p w14:paraId="014B83F0" w14:textId="77777777" w:rsidR="00CF3DF9" w:rsidRPr="00CF3DF9" w:rsidRDefault="00CF3DF9" w:rsidP="00CF3DF9">
      <w:pPr>
        <w:widowControl/>
        <w:autoSpaceDE/>
        <w:autoSpaceDN/>
        <w:adjustRightInd/>
        <w:spacing w:line="360" w:lineRule="auto"/>
        <w:jc w:val="both"/>
        <w:rPr>
          <w:rFonts w:ascii="Calibri" w:hAnsi="Calibri" w:cs="Calibri"/>
          <w:sz w:val="22"/>
          <w:szCs w:val="22"/>
          <w:lang w:eastAsia="en-US"/>
        </w:rPr>
      </w:pPr>
      <w:r w:rsidRPr="00CF3DF9">
        <w:rPr>
          <w:rFonts w:ascii="Calibri" w:hAnsi="Calibri" w:cs="Calibri"/>
          <w:bCs/>
          <w:sz w:val="22"/>
          <w:szCs w:val="22"/>
          <w:lang w:eastAsia="zh-CN"/>
        </w:rPr>
        <w:t>Α) Η προμήθεια υγρών καυσίμων (αμόλυβδης βενζίνης και πετρελαίου κίνησης) και λιπαντικών μέσων για τις ανάγκες των οχημάτων (Φ.Ι.Χ, Ι.Χ και μηχανάκια), μηχανημάτων έργου, (</w:t>
      </w:r>
      <w:r w:rsidRPr="00CF3DF9">
        <w:rPr>
          <w:rFonts w:ascii="Calibri" w:hAnsi="Calibri" w:cs="Calibri"/>
          <w:bCs/>
          <w:sz w:val="22"/>
          <w:szCs w:val="22"/>
          <w:lang w:val="en-US" w:eastAsia="zh-CN"/>
        </w:rPr>
        <w:t>Jcb</w:t>
      </w:r>
      <w:r w:rsidRPr="00CF3DF9">
        <w:rPr>
          <w:rFonts w:ascii="Calibri" w:hAnsi="Calibri" w:cs="Calibri"/>
          <w:bCs/>
          <w:sz w:val="22"/>
          <w:szCs w:val="22"/>
          <w:lang w:eastAsia="zh-CN"/>
        </w:rPr>
        <w:t xml:space="preserve">, Αποφρακτικό, </w:t>
      </w:r>
      <w:r w:rsidRPr="00CF3DF9">
        <w:rPr>
          <w:rFonts w:ascii="Calibri" w:hAnsi="Calibri" w:cs="Calibri"/>
          <w:bCs/>
          <w:sz w:val="22"/>
          <w:szCs w:val="22"/>
          <w:lang w:val="en-US" w:eastAsia="zh-CN"/>
        </w:rPr>
        <w:t>Bobcat</w:t>
      </w:r>
      <w:r w:rsidRPr="00CF3DF9">
        <w:rPr>
          <w:rFonts w:ascii="Calibri" w:hAnsi="Calibri" w:cs="Calibri"/>
          <w:bCs/>
          <w:sz w:val="22"/>
          <w:szCs w:val="22"/>
          <w:lang w:eastAsia="zh-CN"/>
        </w:rPr>
        <w:t xml:space="preserve">, </w:t>
      </w:r>
      <w:r w:rsidRPr="00CF3DF9">
        <w:rPr>
          <w:rFonts w:ascii="Calibri" w:hAnsi="Calibri" w:cs="Calibri"/>
          <w:bCs/>
          <w:sz w:val="22"/>
          <w:szCs w:val="22"/>
          <w:lang w:val="en-US" w:eastAsia="zh-CN"/>
        </w:rPr>
        <w:t>Grader</w:t>
      </w:r>
      <w:r w:rsidRPr="00CF3DF9">
        <w:rPr>
          <w:rFonts w:ascii="Calibri" w:hAnsi="Calibri" w:cs="Calibri"/>
          <w:bCs/>
          <w:sz w:val="22"/>
          <w:szCs w:val="22"/>
          <w:lang w:eastAsia="zh-CN"/>
        </w:rPr>
        <w:t xml:space="preserve">, Φορτωτής, </w:t>
      </w:r>
      <w:r w:rsidRPr="00CF3DF9">
        <w:rPr>
          <w:rFonts w:ascii="Calibri" w:hAnsi="Calibri" w:cs="Calibri"/>
          <w:bCs/>
          <w:sz w:val="22"/>
          <w:szCs w:val="22"/>
          <w:lang w:val="en-US" w:eastAsia="zh-CN"/>
        </w:rPr>
        <w:t>Case</w:t>
      </w:r>
      <w:r w:rsidRPr="00CF3DF9">
        <w:rPr>
          <w:rFonts w:ascii="Calibri" w:hAnsi="Calibri" w:cs="Calibri"/>
          <w:bCs/>
          <w:sz w:val="22"/>
          <w:szCs w:val="22"/>
          <w:lang w:eastAsia="zh-CN"/>
        </w:rPr>
        <w:t xml:space="preserve">), των δύο εγκαταστάσεων επεξεργασίας λυμάτων και των αντλιοστασίων ύδρευσης και αποχέτευσης της Δημοτικής Επιχείρησης Ύδρευσης – Αποχέτευσης &amp; Τηλεθέρμανσης Λαυρεωτικής για </w:t>
      </w:r>
      <w:r w:rsidRPr="00CF3DF9">
        <w:rPr>
          <w:rFonts w:ascii="Calibri" w:hAnsi="Calibri" w:cs="Calibri"/>
          <w:bCs/>
          <w:sz w:val="22"/>
          <w:szCs w:val="22"/>
          <w:u w:val="single"/>
          <w:lang w:eastAsia="zh-CN"/>
        </w:rPr>
        <w:t>χρονικό διάστημα τριών (3) ετών</w:t>
      </w:r>
      <w:r w:rsidRPr="00CF3DF9">
        <w:rPr>
          <w:rFonts w:ascii="Calibri" w:hAnsi="Calibri" w:cs="Calibri"/>
          <w:bCs/>
          <w:sz w:val="22"/>
          <w:szCs w:val="22"/>
          <w:lang w:eastAsia="zh-CN"/>
        </w:rPr>
        <w:t xml:space="preserve">, </w:t>
      </w:r>
      <w:r w:rsidRPr="00CF3DF9">
        <w:rPr>
          <w:rFonts w:ascii="Calibri" w:hAnsi="Calibri" w:cs="Calibri"/>
          <w:bCs/>
          <w:sz w:val="22"/>
          <w:szCs w:val="22"/>
          <w:lang w:eastAsia="en-US"/>
        </w:rPr>
        <w:t>με δυνατότητα χρονικής παράτασης έως</w:t>
      </w:r>
      <w:r w:rsidRPr="00CF3DF9">
        <w:rPr>
          <w:rFonts w:ascii="Calibri" w:hAnsi="Calibri" w:cs="Calibri"/>
          <w:sz w:val="22"/>
          <w:szCs w:val="22"/>
          <w:lang w:eastAsia="en-US"/>
        </w:rPr>
        <w:t xml:space="preserve"> εξαντλήσεως του ποσού του προϋπολογισμού.</w:t>
      </w:r>
    </w:p>
    <w:p w14:paraId="4911342D" w14:textId="77777777" w:rsidR="00CF3DF9" w:rsidRPr="00CF3DF9" w:rsidRDefault="00CF3DF9" w:rsidP="00CF3DF9">
      <w:pPr>
        <w:widowControl/>
        <w:autoSpaceDE/>
        <w:autoSpaceDN/>
        <w:adjustRightInd/>
        <w:spacing w:line="360" w:lineRule="auto"/>
        <w:jc w:val="both"/>
        <w:rPr>
          <w:rFonts w:ascii="Calibri" w:hAnsi="Calibri" w:cs="Calibri"/>
          <w:sz w:val="22"/>
          <w:szCs w:val="22"/>
          <w:lang w:eastAsia="en-US"/>
        </w:rPr>
      </w:pPr>
      <w:r w:rsidRPr="00CF3DF9">
        <w:rPr>
          <w:rFonts w:ascii="Calibri" w:hAnsi="Calibri" w:cs="Calibri"/>
          <w:sz w:val="22"/>
          <w:szCs w:val="22"/>
          <w:lang w:eastAsia="zh-CN"/>
        </w:rPr>
        <w:t xml:space="preserve">Β) Η προμήθεια </w:t>
      </w:r>
      <w:r w:rsidRPr="00CF3DF9">
        <w:rPr>
          <w:rFonts w:ascii="Calibri" w:hAnsi="Calibri" w:cs="Calibri"/>
          <w:sz w:val="22"/>
          <w:szCs w:val="22"/>
        </w:rPr>
        <w:t>λιπαντικών για τις ανάγκες λειτουργίας και συντήρησης των οχημάτων και μηχανημάτων έργου του Δήμου Λαυρεωτικής</w:t>
      </w:r>
      <w:r w:rsidRPr="00CF3DF9">
        <w:rPr>
          <w:rFonts w:ascii="Calibri" w:hAnsi="Calibri" w:cs="Calibri"/>
          <w:bCs/>
          <w:sz w:val="22"/>
          <w:szCs w:val="22"/>
          <w:lang w:eastAsia="zh-CN"/>
        </w:rPr>
        <w:t xml:space="preserve"> για </w:t>
      </w:r>
      <w:r w:rsidRPr="00CF3DF9">
        <w:rPr>
          <w:rFonts w:ascii="Calibri" w:hAnsi="Calibri" w:cs="Calibri"/>
          <w:bCs/>
          <w:sz w:val="22"/>
          <w:szCs w:val="22"/>
          <w:u w:val="single"/>
          <w:lang w:eastAsia="zh-CN"/>
        </w:rPr>
        <w:t>χρονικό διάστημα τριών (3) ετών</w:t>
      </w:r>
      <w:r w:rsidRPr="00CF3DF9">
        <w:rPr>
          <w:rFonts w:ascii="Calibri" w:hAnsi="Calibri" w:cs="Calibri"/>
          <w:bCs/>
          <w:sz w:val="22"/>
          <w:szCs w:val="22"/>
          <w:lang w:eastAsia="zh-CN"/>
        </w:rPr>
        <w:t xml:space="preserve">, </w:t>
      </w:r>
      <w:r w:rsidRPr="00CF3DF9">
        <w:rPr>
          <w:rFonts w:ascii="Calibri" w:hAnsi="Calibri" w:cs="Calibri"/>
          <w:bCs/>
          <w:sz w:val="22"/>
          <w:szCs w:val="22"/>
          <w:lang w:eastAsia="en-US"/>
        </w:rPr>
        <w:t>με δυνατότητα χρονικής παράτασης έως</w:t>
      </w:r>
      <w:r w:rsidRPr="00CF3DF9">
        <w:rPr>
          <w:rFonts w:ascii="Calibri" w:hAnsi="Calibri" w:cs="Calibri"/>
          <w:sz w:val="22"/>
          <w:szCs w:val="22"/>
          <w:lang w:eastAsia="en-US"/>
        </w:rPr>
        <w:t xml:space="preserve"> εξαντλήσεως του ποσού του προϋπολογισμού.</w:t>
      </w:r>
    </w:p>
    <w:p w14:paraId="340B7FB6"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sz w:val="22"/>
          <w:szCs w:val="22"/>
        </w:rPr>
        <w:t>Ο Δήμος Λαυρεωτικής θα υλοποιήσει τις προβλεπόμενες διαδικασίες ανάδειξης προμηθευτών έως την έκδοση κατακυρωτικής απόφασης, για την προμήθεια των ανωτέρω ειδών για τις δικές του ανάγκες, καθώς και για τις ανάγκες της Δ.Ε.Υ.Α.ΤΗΛ.</w:t>
      </w:r>
    </w:p>
    <w:p w14:paraId="382F347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en-US"/>
        </w:rPr>
      </w:pPr>
      <w:r w:rsidRPr="00CF3DF9">
        <w:rPr>
          <w:rFonts w:ascii="Calibri" w:hAnsi="Calibri" w:cs="Calibri"/>
          <w:sz w:val="22"/>
          <w:szCs w:val="22"/>
          <w:lang w:eastAsia="en-US"/>
        </w:rPr>
        <w:t xml:space="preserve">Η σύμβαση </w:t>
      </w:r>
      <w:r w:rsidRPr="00CF3DF9">
        <w:rPr>
          <w:rFonts w:ascii="Calibri" w:hAnsi="Calibri" w:cs="Calibri"/>
          <w:sz w:val="22"/>
          <w:szCs w:val="22"/>
          <w:u w:val="single"/>
          <w:lang w:eastAsia="en-US"/>
        </w:rPr>
        <w:t>υποδιαιρείται</w:t>
      </w:r>
      <w:r w:rsidRPr="00CF3DF9">
        <w:rPr>
          <w:rFonts w:ascii="Calibri" w:hAnsi="Calibri" w:cs="Calibri"/>
          <w:sz w:val="22"/>
          <w:szCs w:val="22"/>
          <w:lang w:eastAsia="en-US"/>
        </w:rPr>
        <w:t xml:space="preserve"> σε τρία (3) τμήματα – ομάδες.</w:t>
      </w:r>
    </w:p>
    <w:p w14:paraId="05FDBBA4" w14:textId="77777777" w:rsidR="00CF3DF9" w:rsidRPr="00CF3DF9" w:rsidRDefault="00CF3DF9" w:rsidP="00CF3DF9">
      <w:pPr>
        <w:widowControl/>
        <w:autoSpaceDE/>
        <w:autoSpaceDN/>
        <w:adjustRightInd/>
        <w:spacing w:line="360" w:lineRule="auto"/>
        <w:jc w:val="both"/>
        <w:rPr>
          <w:rFonts w:ascii="Calibri" w:hAnsi="Calibri" w:cs="Calibri"/>
          <w:sz w:val="22"/>
          <w:szCs w:val="22"/>
          <w:lang w:eastAsia="zh-CN"/>
        </w:rPr>
      </w:pPr>
      <w:r w:rsidRPr="00CF3DF9">
        <w:rPr>
          <w:rFonts w:ascii="Calibri" w:hAnsi="Calibri" w:cs="Tahoma"/>
          <w:sz w:val="22"/>
          <w:szCs w:val="22"/>
          <w:lang w:eastAsia="zh-CN"/>
        </w:rPr>
        <w:t xml:space="preserve">Η εκτιμώμενη αξία της σύμβασης ανέρχεται στο ποσό των </w:t>
      </w:r>
      <w:r w:rsidRPr="00CF3DF9">
        <w:rPr>
          <w:rFonts w:ascii="Calibri" w:hAnsi="Calibri" w:cs="Calibri"/>
          <w:sz w:val="22"/>
          <w:szCs w:val="22"/>
        </w:rPr>
        <w:t xml:space="preserve">1.156.495,53 </w:t>
      </w:r>
      <w:r w:rsidRPr="00CF3DF9">
        <w:rPr>
          <w:rFonts w:ascii="Calibri" w:hAnsi="Calibri" w:cs="Calibri"/>
          <w:sz w:val="22"/>
          <w:szCs w:val="22"/>
          <w:lang w:eastAsia="zh-CN"/>
        </w:rPr>
        <w:t>ευρώ</w:t>
      </w:r>
      <w:r w:rsidRPr="00CF3DF9">
        <w:rPr>
          <w:rFonts w:ascii="Calibri" w:hAnsi="Calibri" w:cs="Tahoma"/>
          <w:sz w:val="22"/>
          <w:szCs w:val="22"/>
          <w:lang w:eastAsia="zh-CN"/>
        </w:rPr>
        <w:t xml:space="preserve">, πλέον Φ.Π.Α. 24% (277.558,93 </w:t>
      </w:r>
      <w:r w:rsidRPr="00CF3DF9">
        <w:rPr>
          <w:rFonts w:ascii="Calibri" w:hAnsi="Calibri" w:cs="Calibri"/>
          <w:sz w:val="22"/>
          <w:szCs w:val="22"/>
          <w:lang w:eastAsia="zh-CN"/>
        </w:rPr>
        <w:t>ευρώ) = 1.434.054,46 ευρώ.</w:t>
      </w:r>
    </w:p>
    <w:p w14:paraId="72142B56" w14:textId="77777777" w:rsidR="00CF3DF9" w:rsidRPr="00CF3DF9" w:rsidRDefault="00CF3DF9" w:rsidP="00CF3DF9">
      <w:pPr>
        <w:widowControl/>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rPr>
        <w:lastRenderedPageBreak/>
        <w:t>Τα προς προμήθεια είδη κατατάσσονται στους ακόλουθους κωδικούς του Κοινού Λεξιλογίου δημοσίων συμβάσεων (CPV) :</w:t>
      </w:r>
      <w:r w:rsidRPr="00CF3DF9">
        <w:rPr>
          <w:rFonts w:ascii="Calibri" w:hAnsi="Calibri" w:cs="Calibri"/>
          <w:bCs/>
          <w:sz w:val="22"/>
          <w:szCs w:val="22"/>
          <w:lang w:eastAsia="en-US"/>
        </w:rPr>
        <w:t xml:space="preserve"> 09134200-9, 09132100-4, </w:t>
      </w:r>
      <w:r w:rsidRPr="00CF3DF9">
        <w:rPr>
          <w:rFonts w:ascii="Calibri" w:hAnsi="Calibri" w:cs="Calibri"/>
          <w:sz w:val="22"/>
          <w:szCs w:val="22"/>
          <w:lang w:eastAsia="zh-CN"/>
        </w:rPr>
        <w:t>09211000-1.</w:t>
      </w:r>
    </w:p>
    <w:p w14:paraId="0ACF7B41"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Εναλλακτικές προσφορές δεν γίνονται δεκτές. Δικαίωμα προαίρεσης δεν προβλέπεται.</w:t>
      </w:r>
    </w:p>
    <w:p w14:paraId="54B82D9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Φορείς χρηματοδότησης της σύμβασης είναι ο Δήμος Λαυρεωτικής και η Δημοτική Επιχείρηση Ύδρευσης Αποχέτευσης &amp; Τηλεθέρμανσης Λαυρεωτικής (Δ.Ε.Υ.Α.ΤΗΛ.)</w:t>
      </w:r>
    </w:p>
    <w:p w14:paraId="38B94CC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δαπάνη θα βαρύνει τους κάτωθι κωδικούς των προϋπολογισμών εξόδων με τα αντίστοιχα ποσά:</w:t>
      </w:r>
    </w:p>
    <w:p w14:paraId="37C22E41" w14:textId="77777777" w:rsidR="00CF3DF9" w:rsidRPr="00CF3DF9" w:rsidRDefault="00CF3DF9" w:rsidP="00CF3DF9">
      <w:pPr>
        <w:widowControl/>
        <w:autoSpaceDE/>
        <w:autoSpaceDN/>
        <w:adjustRightInd/>
        <w:spacing w:line="360" w:lineRule="auto"/>
        <w:jc w:val="both"/>
        <w:rPr>
          <w:rFonts w:ascii="Calibri" w:hAnsi="Calibri" w:cs="Tahoma"/>
          <w:sz w:val="22"/>
          <w:szCs w:val="22"/>
          <w:u w:val="double"/>
        </w:rPr>
      </w:pPr>
      <w:r w:rsidRPr="00CF3DF9">
        <w:rPr>
          <w:rFonts w:ascii="Calibri" w:hAnsi="Calibri" w:cs="Tahoma"/>
          <w:sz w:val="22"/>
          <w:szCs w:val="22"/>
          <w:u w:val="double"/>
        </w:rPr>
        <w:t>Δήμος Λαυρεωτικής</w:t>
      </w:r>
    </w:p>
    <w:tbl>
      <w:tblPr>
        <w:tblW w:w="8926" w:type="dxa"/>
        <w:tblInd w:w="113" w:type="dxa"/>
        <w:tblLayout w:type="fixed"/>
        <w:tblLook w:val="04A0" w:firstRow="1" w:lastRow="0" w:firstColumn="1" w:lastColumn="0" w:noHBand="0" w:noVBand="1"/>
      </w:tblPr>
      <w:tblGrid>
        <w:gridCol w:w="1555"/>
        <w:gridCol w:w="1842"/>
        <w:gridCol w:w="1843"/>
        <w:gridCol w:w="1843"/>
        <w:gridCol w:w="1843"/>
      </w:tblGrid>
      <w:tr w:rsidR="00CF3DF9" w:rsidRPr="00CF3DF9" w14:paraId="233AEE80" w14:textId="77777777" w:rsidTr="000C1760">
        <w:trPr>
          <w:trHeight w:val="60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2F75388C"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ΚΑ ΔΑΠΑΝΩΝ</w:t>
            </w:r>
          </w:p>
        </w:tc>
        <w:tc>
          <w:tcPr>
            <w:tcW w:w="1842" w:type="dxa"/>
            <w:tcBorders>
              <w:top w:val="single" w:sz="4" w:space="0" w:color="auto"/>
              <w:left w:val="nil"/>
              <w:bottom w:val="single" w:sz="4" w:space="0" w:color="auto"/>
              <w:right w:val="single" w:sz="4" w:space="0" w:color="auto"/>
            </w:tcBorders>
            <w:noWrap/>
            <w:vAlign w:val="center"/>
            <w:hideMark/>
          </w:tcPr>
          <w:p w14:paraId="3F0730E5"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Οικονομικό Έτος 2021</w:t>
            </w:r>
          </w:p>
        </w:tc>
        <w:tc>
          <w:tcPr>
            <w:tcW w:w="1843" w:type="dxa"/>
            <w:tcBorders>
              <w:top w:val="single" w:sz="4" w:space="0" w:color="auto"/>
              <w:left w:val="nil"/>
              <w:bottom w:val="single" w:sz="4" w:space="0" w:color="auto"/>
              <w:right w:val="single" w:sz="4" w:space="0" w:color="auto"/>
            </w:tcBorders>
            <w:noWrap/>
            <w:vAlign w:val="center"/>
            <w:hideMark/>
          </w:tcPr>
          <w:p w14:paraId="11EB9976"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Οικονομικό Έτος 2022</w:t>
            </w:r>
          </w:p>
        </w:tc>
        <w:tc>
          <w:tcPr>
            <w:tcW w:w="1843" w:type="dxa"/>
            <w:tcBorders>
              <w:top w:val="single" w:sz="4" w:space="0" w:color="auto"/>
              <w:left w:val="nil"/>
              <w:bottom w:val="single" w:sz="4" w:space="0" w:color="auto"/>
              <w:right w:val="single" w:sz="4" w:space="0" w:color="auto"/>
            </w:tcBorders>
            <w:noWrap/>
            <w:vAlign w:val="center"/>
            <w:hideMark/>
          </w:tcPr>
          <w:p w14:paraId="166AF64C"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Οικονομικό Έτος 2023</w:t>
            </w:r>
          </w:p>
        </w:tc>
        <w:tc>
          <w:tcPr>
            <w:tcW w:w="1843" w:type="dxa"/>
            <w:tcBorders>
              <w:top w:val="single" w:sz="4" w:space="0" w:color="auto"/>
              <w:left w:val="nil"/>
              <w:bottom w:val="single" w:sz="4" w:space="0" w:color="auto"/>
              <w:right w:val="single" w:sz="4" w:space="0" w:color="auto"/>
            </w:tcBorders>
            <w:noWrap/>
            <w:vAlign w:val="center"/>
            <w:hideMark/>
          </w:tcPr>
          <w:p w14:paraId="20777E74"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Οικονομικό Έτος 2024</w:t>
            </w:r>
          </w:p>
        </w:tc>
      </w:tr>
      <w:tr w:rsidR="00CF3DF9" w:rsidRPr="00CF3DF9" w14:paraId="1886019A"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26DC6D7B" w14:textId="77777777" w:rsidR="00CF3DF9" w:rsidRPr="00CF3DF9" w:rsidRDefault="00CF3DF9" w:rsidP="00CF3DF9">
            <w:pPr>
              <w:widowControl/>
              <w:autoSpaceDE/>
              <w:autoSpaceDN/>
              <w:adjustRightInd/>
              <w:rPr>
                <w:rFonts w:ascii="Calibri" w:hAnsi="Calibri" w:cs="Calibri"/>
                <w:b/>
                <w:bCs/>
                <w:sz w:val="22"/>
                <w:szCs w:val="22"/>
              </w:rPr>
            </w:pPr>
            <w:r w:rsidRPr="00CF3DF9">
              <w:rPr>
                <w:rFonts w:ascii="Calibri" w:hAnsi="Calibri" w:cs="Calibri"/>
                <w:b/>
                <w:bCs/>
                <w:sz w:val="22"/>
                <w:szCs w:val="22"/>
              </w:rPr>
              <w:t>10-6641</w:t>
            </w:r>
          </w:p>
        </w:tc>
        <w:tc>
          <w:tcPr>
            <w:tcW w:w="1842" w:type="dxa"/>
            <w:tcBorders>
              <w:top w:val="nil"/>
              <w:left w:val="nil"/>
              <w:bottom w:val="single" w:sz="4" w:space="0" w:color="auto"/>
              <w:right w:val="single" w:sz="4" w:space="0" w:color="auto"/>
            </w:tcBorders>
            <w:noWrap/>
            <w:vAlign w:val="center"/>
            <w:hideMark/>
          </w:tcPr>
          <w:p w14:paraId="7160DE5F"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5.000,00 €</w:t>
            </w:r>
          </w:p>
        </w:tc>
        <w:tc>
          <w:tcPr>
            <w:tcW w:w="1843" w:type="dxa"/>
            <w:tcBorders>
              <w:top w:val="nil"/>
              <w:left w:val="nil"/>
              <w:bottom w:val="single" w:sz="4" w:space="0" w:color="auto"/>
              <w:right w:val="single" w:sz="4" w:space="0" w:color="auto"/>
            </w:tcBorders>
            <w:noWrap/>
            <w:vAlign w:val="center"/>
            <w:hideMark/>
          </w:tcPr>
          <w:p w14:paraId="2C3FE8C9"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6.000,00 €</w:t>
            </w:r>
          </w:p>
        </w:tc>
        <w:tc>
          <w:tcPr>
            <w:tcW w:w="1843" w:type="dxa"/>
            <w:tcBorders>
              <w:top w:val="nil"/>
              <w:left w:val="nil"/>
              <w:bottom w:val="single" w:sz="4" w:space="0" w:color="auto"/>
              <w:right w:val="single" w:sz="4" w:space="0" w:color="auto"/>
            </w:tcBorders>
            <w:noWrap/>
            <w:vAlign w:val="center"/>
            <w:hideMark/>
          </w:tcPr>
          <w:p w14:paraId="2AD22DAE"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6.000,00 €</w:t>
            </w:r>
          </w:p>
        </w:tc>
        <w:tc>
          <w:tcPr>
            <w:tcW w:w="1843" w:type="dxa"/>
            <w:tcBorders>
              <w:top w:val="nil"/>
              <w:left w:val="nil"/>
              <w:bottom w:val="single" w:sz="4" w:space="0" w:color="auto"/>
              <w:right w:val="single" w:sz="4" w:space="0" w:color="auto"/>
            </w:tcBorders>
            <w:noWrap/>
            <w:vAlign w:val="center"/>
            <w:hideMark/>
          </w:tcPr>
          <w:p w14:paraId="5C2F2AB3"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2.000,00 €</w:t>
            </w:r>
          </w:p>
        </w:tc>
      </w:tr>
      <w:tr w:rsidR="00CF3DF9" w:rsidRPr="00CF3DF9" w14:paraId="1698426A"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67F82BFD" w14:textId="77777777" w:rsidR="00CF3DF9" w:rsidRPr="00CF3DF9" w:rsidRDefault="00CF3DF9" w:rsidP="00CF3DF9">
            <w:pPr>
              <w:widowControl/>
              <w:autoSpaceDE/>
              <w:autoSpaceDN/>
              <w:adjustRightInd/>
              <w:rPr>
                <w:rFonts w:ascii="Calibri" w:hAnsi="Calibri" w:cs="Calibri"/>
                <w:b/>
                <w:bCs/>
                <w:sz w:val="22"/>
                <w:szCs w:val="22"/>
              </w:rPr>
            </w:pPr>
            <w:r w:rsidRPr="00CF3DF9">
              <w:rPr>
                <w:rFonts w:ascii="Calibri" w:hAnsi="Calibri" w:cs="Calibri"/>
                <w:b/>
                <w:bCs/>
                <w:sz w:val="22"/>
                <w:szCs w:val="22"/>
              </w:rPr>
              <w:t>15-6641</w:t>
            </w:r>
          </w:p>
        </w:tc>
        <w:tc>
          <w:tcPr>
            <w:tcW w:w="1842" w:type="dxa"/>
            <w:tcBorders>
              <w:top w:val="nil"/>
              <w:left w:val="nil"/>
              <w:bottom w:val="single" w:sz="4" w:space="0" w:color="auto"/>
              <w:right w:val="single" w:sz="4" w:space="0" w:color="auto"/>
            </w:tcBorders>
            <w:noWrap/>
            <w:vAlign w:val="center"/>
            <w:hideMark/>
          </w:tcPr>
          <w:p w14:paraId="36BC67D8"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5.000,00 €</w:t>
            </w:r>
          </w:p>
        </w:tc>
        <w:tc>
          <w:tcPr>
            <w:tcW w:w="1843" w:type="dxa"/>
            <w:tcBorders>
              <w:top w:val="nil"/>
              <w:left w:val="nil"/>
              <w:bottom w:val="single" w:sz="4" w:space="0" w:color="auto"/>
              <w:right w:val="single" w:sz="4" w:space="0" w:color="auto"/>
            </w:tcBorders>
            <w:noWrap/>
            <w:vAlign w:val="center"/>
            <w:hideMark/>
          </w:tcPr>
          <w:p w14:paraId="74E8A8A0"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6.000,00 €</w:t>
            </w:r>
          </w:p>
        </w:tc>
        <w:tc>
          <w:tcPr>
            <w:tcW w:w="1843" w:type="dxa"/>
            <w:tcBorders>
              <w:top w:val="nil"/>
              <w:left w:val="nil"/>
              <w:bottom w:val="single" w:sz="4" w:space="0" w:color="auto"/>
              <w:right w:val="single" w:sz="4" w:space="0" w:color="auto"/>
            </w:tcBorders>
            <w:noWrap/>
            <w:vAlign w:val="center"/>
            <w:hideMark/>
          </w:tcPr>
          <w:p w14:paraId="1C99F631"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6.000,00 €</w:t>
            </w:r>
          </w:p>
        </w:tc>
        <w:tc>
          <w:tcPr>
            <w:tcW w:w="1843" w:type="dxa"/>
            <w:tcBorders>
              <w:top w:val="nil"/>
              <w:left w:val="nil"/>
              <w:bottom w:val="single" w:sz="4" w:space="0" w:color="auto"/>
              <w:right w:val="single" w:sz="4" w:space="0" w:color="auto"/>
            </w:tcBorders>
            <w:noWrap/>
            <w:vAlign w:val="center"/>
            <w:hideMark/>
          </w:tcPr>
          <w:p w14:paraId="59867736"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2.000,00 €</w:t>
            </w:r>
          </w:p>
        </w:tc>
      </w:tr>
      <w:tr w:rsidR="00CF3DF9" w:rsidRPr="00CF3DF9" w14:paraId="38575CEE"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6A389048" w14:textId="77777777" w:rsidR="00CF3DF9" w:rsidRPr="00CF3DF9" w:rsidRDefault="00CF3DF9" w:rsidP="00CF3DF9">
            <w:pPr>
              <w:widowControl/>
              <w:autoSpaceDE/>
              <w:autoSpaceDN/>
              <w:adjustRightInd/>
              <w:rPr>
                <w:rFonts w:ascii="Calibri" w:hAnsi="Calibri" w:cs="Calibri"/>
                <w:b/>
                <w:bCs/>
                <w:sz w:val="22"/>
                <w:szCs w:val="22"/>
              </w:rPr>
            </w:pPr>
            <w:r w:rsidRPr="00CF3DF9">
              <w:rPr>
                <w:rFonts w:ascii="Calibri" w:hAnsi="Calibri" w:cs="Calibri"/>
                <w:b/>
                <w:bCs/>
                <w:sz w:val="22"/>
                <w:szCs w:val="22"/>
              </w:rPr>
              <w:t>20-6641</w:t>
            </w:r>
          </w:p>
        </w:tc>
        <w:tc>
          <w:tcPr>
            <w:tcW w:w="1842" w:type="dxa"/>
            <w:tcBorders>
              <w:top w:val="nil"/>
              <w:left w:val="nil"/>
              <w:bottom w:val="single" w:sz="4" w:space="0" w:color="auto"/>
              <w:right w:val="single" w:sz="4" w:space="0" w:color="auto"/>
            </w:tcBorders>
            <w:noWrap/>
            <w:vAlign w:val="center"/>
            <w:hideMark/>
          </w:tcPr>
          <w:p w14:paraId="170407B4"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30.000,00 €</w:t>
            </w:r>
          </w:p>
        </w:tc>
        <w:tc>
          <w:tcPr>
            <w:tcW w:w="1843" w:type="dxa"/>
            <w:tcBorders>
              <w:top w:val="nil"/>
              <w:left w:val="nil"/>
              <w:bottom w:val="single" w:sz="4" w:space="0" w:color="auto"/>
              <w:right w:val="single" w:sz="4" w:space="0" w:color="auto"/>
            </w:tcBorders>
            <w:noWrap/>
            <w:vAlign w:val="center"/>
            <w:hideMark/>
          </w:tcPr>
          <w:p w14:paraId="10A84D4D"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47.981,00 €</w:t>
            </w:r>
          </w:p>
        </w:tc>
        <w:tc>
          <w:tcPr>
            <w:tcW w:w="1843" w:type="dxa"/>
            <w:tcBorders>
              <w:top w:val="nil"/>
              <w:left w:val="nil"/>
              <w:bottom w:val="single" w:sz="4" w:space="0" w:color="auto"/>
              <w:right w:val="single" w:sz="4" w:space="0" w:color="auto"/>
            </w:tcBorders>
            <w:noWrap/>
            <w:vAlign w:val="center"/>
            <w:hideMark/>
          </w:tcPr>
          <w:p w14:paraId="23AA2C56"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47.981,00 €</w:t>
            </w:r>
          </w:p>
        </w:tc>
        <w:tc>
          <w:tcPr>
            <w:tcW w:w="1843" w:type="dxa"/>
            <w:tcBorders>
              <w:top w:val="nil"/>
              <w:left w:val="nil"/>
              <w:bottom w:val="single" w:sz="4" w:space="0" w:color="auto"/>
              <w:right w:val="single" w:sz="4" w:space="0" w:color="auto"/>
            </w:tcBorders>
            <w:noWrap/>
            <w:vAlign w:val="center"/>
            <w:hideMark/>
          </w:tcPr>
          <w:p w14:paraId="52739CE8"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18.981,00 €</w:t>
            </w:r>
          </w:p>
        </w:tc>
      </w:tr>
      <w:tr w:rsidR="00CF3DF9" w:rsidRPr="00CF3DF9" w14:paraId="7C05DC1D"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0A94D87A" w14:textId="77777777" w:rsidR="00CF3DF9" w:rsidRPr="00CF3DF9" w:rsidRDefault="00CF3DF9" w:rsidP="00CF3DF9">
            <w:pPr>
              <w:widowControl/>
              <w:autoSpaceDE/>
              <w:autoSpaceDN/>
              <w:adjustRightInd/>
              <w:rPr>
                <w:rFonts w:ascii="Calibri" w:hAnsi="Calibri" w:cs="Calibri"/>
                <w:b/>
                <w:bCs/>
                <w:sz w:val="22"/>
                <w:szCs w:val="22"/>
              </w:rPr>
            </w:pPr>
            <w:r w:rsidRPr="00CF3DF9">
              <w:rPr>
                <w:rFonts w:ascii="Calibri" w:hAnsi="Calibri" w:cs="Calibri"/>
                <w:b/>
                <w:bCs/>
                <w:sz w:val="22"/>
                <w:szCs w:val="22"/>
              </w:rPr>
              <w:t>30-6641</w:t>
            </w:r>
          </w:p>
        </w:tc>
        <w:tc>
          <w:tcPr>
            <w:tcW w:w="1842" w:type="dxa"/>
            <w:tcBorders>
              <w:top w:val="nil"/>
              <w:left w:val="nil"/>
              <w:bottom w:val="single" w:sz="4" w:space="0" w:color="auto"/>
              <w:right w:val="single" w:sz="4" w:space="0" w:color="auto"/>
            </w:tcBorders>
            <w:noWrap/>
            <w:vAlign w:val="center"/>
            <w:hideMark/>
          </w:tcPr>
          <w:p w14:paraId="0B4174C6"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15.000,00 €</w:t>
            </w:r>
          </w:p>
        </w:tc>
        <w:tc>
          <w:tcPr>
            <w:tcW w:w="1843" w:type="dxa"/>
            <w:tcBorders>
              <w:top w:val="nil"/>
              <w:left w:val="nil"/>
              <w:bottom w:val="single" w:sz="4" w:space="0" w:color="auto"/>
              <w:right w:val="single" w:sz="4" w:space="0" w:color="auto"/>
            </w:tcBorders>
            <w:noWrap/>
            <w:vAlign w:val="center"/>
            <w:hideMark/>
          </w:tcPr>
          <w:p w14:paraId="69298919"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28.000,00 €</w:t>
            </w:r>
          </w:p>
        </w:tc>
        <w:tc>
          <w:tcPr>
            <w:tcW w:w="1843" w:type="dxa"/>
            <w:tcBorders>
              <w:top w:val="nil"/>
              <w:left w:val="nil"/>
              <w:bottom w:val="single" w:sz="4" w:space="0" w:color="auto"/>
              <w:right w:val="single" w:sz="4" w:space="0" w:color="auto"/>
            </w:tcBorders>
            <w:noWrap/>
            <w:vAlign w:val="center"/>
            <w:hideMark/>
          </w:tcPr>
          <w:p w14:paraId="797D749F"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28.000,00 €</w:t>
            </w:r>
          </w:p>
        </w:tc>
        <w:tc>
          <w:tcPr>
            <w:tcW w:w="1843" w:type="dxa"/>
            <w:tcBorders>
              <w:top w:val="nil"/>
              <w:left w:val="nil"/>
              <w:bottom w:val="single" w:sz="4" w:space="0" w:color="auto"/>
              <w:right w:val="single" w:sz="4" w:space="0" w:color="auto"/>
            </w:tcBorders>
            <w:noWrap/>
            <w:vAlign w:val="center"/>
            <w:hideMark/>
          </w:tcPr>
          <w:p w14:paraId="5CEFF138"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4.000,00 €</w:t>
            </w:r>
          </w:p>
        </w:tc>
      </w:tr>
      <w:tr w:rsidR="00CF3DF9" w:rsidRPr="00CF3DF9" w14:paraId="2936B2BF"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07DA3E86" w14:textId="77777777" w:rsidR="00CF3DF9" w:rsidRPr="00CF3DF9" w:rsidRDefault="00CF3DF9" w:rsidP="00CF3DF9">
            <w:pPr>
              <w:widowControl/>
              <w:autoSpaceDE/>
              <w:autoSpaceDN/>
              <w:adjustRightInd/>
              <w:rPr>
                <w:rFonts w:ascii="Calibri" w:hAnsi="Calibri" w:cs="Calibri"/>
                <w:b/>
                <w:bCs/>
                <w:sz w:val="22"/>
                <w:szCs w:val="22"/>
              </w:rPr>
            </w:pPr>
            <w:r w:rsidRPr="00CF3DF9">
              <w:rPr>
                <w:rFonts w:ascii="Calibri" w:hAnsi="Calibri" w:cs="Calibri"/>
                <w:b/>
                <w:bCs/>
                <w:sz w:val="22"/>
                <w:szCs w:val="22"/>
              </w:rPr>
              <w:t>30-6644</w:t>
            </w:r>
          </w:p>
        </w:tc>
        <w:tc>
          <w:tcPr>
            <w:tcW w:w="1842" w:type="dxa"/>
            <w:tcBorders>
              <w:top w:val="nil"/>
              <w:left w:val="nil"/>
              <w:bottom w:val="single" w:sz="4" w:space="0" w:color="auto"/>
              <w:right w:val="single" w:sz="4" w:space="0" w:color="auto"/>
            </w:tcBorders>
            <w:noWrap/>
            <w:vAlign w:val="center"/>
            <w:hideMark/>
          </w:tcPr>
          <w:p w14:paraId="5A9D4311"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3.000,00 €</w:t>
            </w:r>
          </w:p>
        </w:tc>
        <w:tc>
          <w:tcPr>
            <w:tcW w:w="1843" w:type="dxa"/>
            <w:tcBorders>
              <w:top w:val="nil"/>
              <w:left w:val="nil"/>
              <w:bottom w:val="single" w:sz="4" w:space="0" w:color="auto"/>
              <w:right w:val="single" w:sz="4" w:space="0" w:color="auto"/>
            </w:tcBorders>
            <w:noWrap/>
            <w:vAlign w:val="center"/>
            <w:hideMark/>
          </w:tcPr>
          <w:p w14:paraId="5E22B958"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3.500,00 €</w:t>
            </w:r>
          </w:p>
        </w:tc>
        <w:tc>
          <w:tcPr>
            <w:tcW w:w="1843" w:type="dxa"/>
            <w:tcBorders>
              <w:top w:val="nil"/>
              <w:left w:val="nil"/>
              <w:bottom w:val="single" w:sz="4" w:space="0" w:color="auto"/>
              <w:right w:val="single" w:sz="4" w:space="0" w:color="auto"/>
            </w:tcBorders>
            <w:noWrap/>
            <w:vAlign w:val="center"/>
            <w:hideMark/>
          </w:tcPr>
          <w:p w14:paraId="752D3A76"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3.500,00 €</w:t>
            </w:r>
          </w:p>
        </w:tc>
        <w:tc>
          <w:tcPr>
            <w:tcW w:w="1843" w:type="dxa"/>
            <w:tcBorders>
              <w:top w:val="nil"/>
              <w:left w:val="nil"/>
              <w:bottom w:val="single" w:sz="4" w:space="0" w:color="auto"/>
              <w:right w:val="single" w:sz="4" w:space="0" w:color="auto"/>
            </w:tcBorders>
            <w:noWrap/>
            <w:vAlign w:val="center"/>
            <w:hideMark/>
          </w:tcPr>
          <w:p w14:paraId="6328A45F"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3.000,00 €</w:t>
            </w:r>
          </w:p>
        </w:tc>
      </w:tr>
      <w:tr w:rsidR="00CF3DF9" w:rsidRPr="00CF3DF9" w14:paraId="2E6BBC35"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327401E2" w14:textId="77777777" w:rsidR="00CF3DF9" w:rsidRPr="00CF3DF9" w:rsidRDefault="00CF3DF9" w:rsidP="00CF3DF9">
            <w:pPr>
              <w:widowControl/>
              <w:autoSpaceDE/>
              <w:autoSpaceDN/>
              <w:adjustRightInd/>
              <w:rPr>
                <w:rFonts w:ascii="Calibri" w:hAnsi="Calibri" w:cs="Calibri"/>
                <w:b/>
                <w:bCs/>
                <w:sz w:val="22"/>
                <w:szCs w:val="22"/>
              </w:rPr>
            </w:pPr>
            <w:r w:rsidRPr="00CF3DF9">
              <w:rPr>
                <w:rFonts w:ascii="Calibri" w:hAnsi="Calibri" w:cs="Calibri"/>
                <w:b/>
                <w:bCs/>
                <w:sz w:val="22"/>
                <w:szCs w:val="22"/>
              </w:rPr>
              <w:t>35-6641</w:t>
            </w:r>
          </w:p>
        </w:tc>
        <w:tc>
          <w:tcPr>
            <w:tcW w:w="1842" w:type="dxa"/>
            <w:tcBorders>
              <w:top w:val="nil"/>
              <w:left w:val="nil"/>
              <w:bottom w:val="single" w:sz="4" w:space="0" w:color="auto"/>
              <w:right w:val="single" w:sz="4" w:space="0" w:color="auto"/>
            </w:tcBorders>
            <w:noWrap/>
            <w:vAlign w:val="center"/>
            <w:hideMark/>
          </w:tcPr>
          <w:p w14:paraId="2779134B"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5.000,00 €</w:t>
            </w:r>
          </w:p>
        </w:tc>
        <w:tc>
          <w:tcPr>
            <w:tcW w:w="1843" w:type="dxa"/>
            <w:tcBorders>
              <w:top w:val="nil"/>
              <w:left w:val="nil"/>
              <w:bottom w:val="single" w:sz="4" w:space="0" w:color="auto"/>
              <w:right w:val="single" w:sz="4" w:space="0" w:color="auto"/>
            </w:tcBorders>
            <w:noWrap/>
            <w:vAlign w:val="center"/>
            <w:hideMark/>
          </w:tcPr>
          <w:p w14:paraId="6AE5F611"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5.000,00 €</w:t>
            </w:r>
          </w:p>
        </w:tc>
        <w:tc>
          <w:tcPr>
            <w:tcW w:w="1843" w:type="dxa"/>
            <w:tcBorders>
              <w:top w:val="nil"/>
              <w:left w:val="nil"/>
              <w:bottom w:val="single" w:sz="4" w:space="0" w:color="auto"/>
              <w:right w:val="single" w:sz="4" w:space="0" w:color="auto"/>
            </w:tcBorders>
            <w:noWrap/>
            <w:vAlign w:val="center"/>
            <w:hideMark/>
          </w:tcPr>
          <w:p w14:paraId="131DD181"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5.000,00 €</w:t>
            </w:r>
          </w:p>
        </w:tc>
        <w:tc>
          <w:tcPr>
            <w:tcW w:w="1843" w:type="dxa"/>
            <w:tcBorders>
              <w:top w:val="nil"/>
              <w:left w:val="nil"/>
              <w:bottom w:val="single" w:sz="4" w:space="0" w:color="auto"/>
              <w:right w:val="single" w:sz="4" w:space="0" w:color="auto"/>
            </w:tcBorders>
            <w:noWrap/>
            <w:vAlign w:val="center"/>
            <w:hideMark/>
          </w:tcPr>
          <w:p w14:paraId="79FB07EB"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3.000,00 €</w:t>
            </w:r>
          </w:p>
        </w:tc>
      </w:tr>
      <w:tr w:rsidR="00CF3DF9" w:rsidRPr="00CF3DF9" w14:paraId="3656916F"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761FFE37" w14:textId="77777777" w:rsidR="00CF3DF9" w:rsidRPr="00CF3DF9" w:rsidRDefault="00CF3DF9" w:rsidP="00CF3DF9">
            <w:pPr>
              <w:widowControl/>
              <w:autoSpaceDE/>
              <w:autoSpaceDN/>
              <w:adjustRightInd/>
              <w:rPr>
                <w:rFonts w:ascii="Calibri" w:hAnsi="Calibri" w:cs="Calibri"/>
                <w:b/>
                <w:bCs/>
                <w:sz w:val="22"/>
                <w:szCs w:val="22"/>
              </w:rPr>
            </w:pPr>
            <w:r w:rsidRPr="00CF3DF9">
              <w:rPr>
                <w:rFonts w:ascii="Calibri" w:hAnsi="Calibri" w:cs="Calibri"/>
                <w:b/>
                <w:bCs/>
                <w:sz w:val="22"/>
                <w:szCs w:val="22"/>
              </w:rPr>
              <w:t>35-6644</w:t>
            </w:r>
          </w:p>
        </w:tc>
        <w:tc>
          <w:tcPr>
            <w:tcW w:w="1842" w:type="dxa"/>
            <w:tcBorders>
              <w:top w:val="nil"/>
              <w:left w:val="nil"/>
              <w:bottom w:val="single" w:sz="4" w:space="0" w:color="auto"/>
              <w:right w:val="single" w:sz="4" w:space="0" w:color="auto"/>
            </w:tcBorders>
            <w:noWrap/>
            <w:vAlign w:val="center"/>
            <w:hideMark/>
          </w:tcPr>
          <w:p w14:paraId="44687054"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3.000,00 €</w:t>
            </w:r>
          </w:p>
        </w:tc>
        <w:tc>
          <w:tcPr>
            <w:tcW w:w="1843" w:type="dxa"/>
            <w:tcBorders>
              <w:top w:val="nil"/>
              <w:left w:val="nil"/>
              <w:bottom w:val="single" w:sz="4" w:space="0" w:color="auto"/>
              <w:right w:val="single" w:sz="4" w:space="0" w:color="auto"/>
            </w:tcBorders>
            <w:noWrap/>
            <w:vAlign w:val="center"/>
            <w:hideMark/>
          </w:tcPr>
          <w:p w14:paraId="75AA132A"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3.000,00 €</w:t>
            </w:r>
          </w:p>
        </w:tc>
        <w:tc>
          <w:tcPr>
            <w:tcW w:w="1843" w:type="dxa"/>
            <w:tcBorders>
              <w:top w:val="nil"/>
              <w:left w:val="nil"/>
              <w:bottom w:val="single" w:sz="4" w:space="0" w:color="auto"/>
              <w:right w:val="single" w:sz="4" w:space="0" w:color="auto"/>
            </w:tcBorders>
            <w:noWrap/>
            <w:vAlign w:val="center"/>
            <w:hideMark/>
          </w:tcPr>
          <w:p w14:paraId="18AE2B7F"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3.000,00 €</w:t>
            </w:r>
          </w:p>
        </w:tc>
        <w:tc>
          <w:tcPr>
            <w:tcW w:w="1843" w:type="dxa"/>
            <w:tcBorders>
              <w:top w:val="nil"/>
              <w:left w:val="nil"/>
              <w:bottom w:val="single" w:sz="4" w:space="0" w:color="auto"/>
              <w:right w:val="single" w:sz="4" w:space="0" w:color="auto"/>
            </w:tcBorders>
            <w:noWrap/>
            <w:vAlign w:val="center"/>
            <w:hideMark/>
          </w:tcPr>
          <w:p w14:paraId="6CC756B7"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2.000,00 €</w:t>
            </w:r>
          </w:p>
        </w:tc>
      </w:tr>
      <w:tr w:rsidR="00CF3DF9" w:rsidRPr="00CF3DF9" w14:paraId="105E8C1A"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321618FB" w14:textId="77777777" w:rsidR="00CF3DF9" w:rsidRPr="00CF3DF9" w:rsidRDefault="00CF3DF9" w:rsidP="00CF3DF9">
            <w:pPr>
              <w:widowControl/>
              <w:autoSpaceDE/>
              <w:autoSpaceDN/>
              <w:adjustRightInd/>
              <w:rPr>
                <w:rFonts w:ascii="Calibri" w:hAnsi="Calibri" w:cs="Calibri"/>
                <w:b/>
                <w:bCs/>
                <w:sz w:val="22"/>
                <w:szCs w:val="22"/>
              </w:rPr>
            </w:pPr>
            <w:r w:rsidRPr="00CF3DF9">
              <w:rPr>
                <w:rFonts w:ascii="Calibri" w:hAnsi="Calibri" w:cs="Calibri"/>
                <w:b/>
                <w:bCs/>
                <w:sz w:val="22"/>
                <w:szCs w:val="22"/>
              </w:rPr>
              <w:t>70-6641</w:t>
            </w:r>
          </w:p>
        </w:tc>
        <w:tc>
          <w:tcPr>
            <w:tcW w:w="1842" w:type="dxa"/>
            <w:tcBorders>
              <w:top w:val="nil"/>
              <w:left w:val="nil"/>
              <w:bottom w:val="single" w:sz="4" w:space="0" w:color="auto"/>
              <w:right w:val="single" w:sz="4" w:space="0" w:color="auto"/>
            </w:tcBorders>
            <w:noWrap/>
            <w:vAlign w:val="center"/>
            <w:hideMark/>
          </w:tcPr>
          <w:p w14:paraId="14C91DDE"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4.000,00 €</w:t>
            </w:r>
          </w:p>
        </w:tc>
        <w:tc>
          <w:tcPr>
            <w:tcW w:w="1843" w:type="dxa"/>
            <w:tcBorders>
              <w:top w:val="nil"/>
              <w:left w:val="nil"/>
              <w:bottom w:val="single" w:sz="4" w:space="0" w:color="auto"/>
              <w:right w:val="single" w:sz="4" w:space="0" w:color="auto"/>
            </w:tcBorders>
            <w:noWrap/>
            <w:vAlign w:val="center"/>
            <w:hideMark/>
          </w:tcPr>
          <w:p w14:paraId="028B8879"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7.500,00 €</w:t>
            </w:r>
          </w:p>
        </w:tc>
        <w:tc>
          <w:tcPr>
            <w:tcW w:w="1843" w:type="dxa"/>
            <w:tcBorders>
              <w:top w:val="nil"/>
              <w:left w:val="nil"/>
              <w:bottom w:val="single" w:sz="4" w:space="0" w:color="auto"/>
              <w:right w:val="single" w:sz="4" w:space="0" w:color="auto"/>
            </w:tcBorders>
            <w:noWrap/>
            <w:vAlign w:val="center"/>
            <w:hideMark/>
          </w:tcPr>
          <w:p w14:paraId="3DFF2DA0"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7.500,00 €</w:t>
            </w:r>
          </w:p>
        </w:tc>
        <w:tc>
          <w:tcPr>
            <w:tcW w:w="1843" w:type="dxa"/>
            <w:tcBorders>
              <w:top w:val="nil"/>
              <w:left w:val="nil"/>
              <w:bottom w:val="single" w:sz="4" w:space="0" w:color="auto"/>
              <w:right w:val="single" w:sz="4" w:space="0" w:color="auto"/>
            </w:tcBorders>
            <w:noWrap/>
            <w:vAlign w:val="center"/>
            <w:hideMark/>
          </w:tcPr>
          <w:p w14:paraId="0186184A"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2.000,00 €</w:t>
            </w:r>
          </w:p>
        </w:tc>
      </w:tr>
      <w:tr w:rsidR="00CF3DF9" w:rsidRPr="00CF3DF9" w14:paraId="12C38A42"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16318449" w14:textId="77777777" w:rsidR="00CF3DF9" w:rsidRPr="00CF3DF9" w:rsidRDefault="00CF3DF9" w:rsidP="00CF3DF9">
            <w:pPr>
              <w:widowControl/>
              <w:autoSpaceDE/>
              <w:autoSpaceDN/>
              <w:adjustRightInd/>
              <w:rPr>
                <w:rFonts w:ascii="Calibri" w:hAnsi="Calibri" w:cs="Calibri"/>
                <w:b/>
                <w:bCs/>
                <w:sz w:val="22"/>
                <w:szCs w:val="22"/>
              </w:rPr>
            </w:pPr>
            <w:r w:rsidRPr="00CF3DF9">
              <w:rPr>
                <w:rFonts w:ascii="Calibri" w:hAnsi="Calibri" w:cs="Calibri"/>
                <w:b/>
                <w:bCs/>
                <w:sz w:val="22"/>
                <w:szCs w:val="22"/>
              </w:rPr>
              <w:t>ΣΥΝΟΛΟ</w:t>
            </w:r>
          </w:p>
        </w:tc>
        <w:tc>
          <w:tcPr>
            <w:tcW w:w="1842" w:type="dxa"/>
            <w:tcBorders>
              <w:top w:val="nil"/>
              <w:left w:val="nil"/>
              <w:bottom w:val="single" w:sz="4" w:space="0" w:color="auto"/>
              <w:right w:val="single" w:sz="4" w:space="0" w:color="auto"/>
            </w:tcBorders>
            <w:noWrap/>
            <w:vAlign w:val="center"/>
            <w:hideMark/>
          </w:tcPr>
          <w:p w14:paraId="04ACA466" w14:textId="77777777" w:rsidR="00CF3DF9" w:rsidRPr="00CF3DF9" w:rsidRDefault="00CF3DF9" w:rsidP="00CF3DF9">
            <w:pPr>
              <w:widowControl/>
              <w:autoSpaceDE/>
              <w:autoSpaceDN/>
              <w:adjustRightInd/>
              <w:jc w:val="right"/>
              <w:rPr>
                <w:rFonts w:ascii="Calibri" w:hAnsi="Calibri" w:cs="Calibri"/>
                <w:b/>
                <w:bCs/>
                <w:sz w:val="22"/>
                <w:szCs w:val="22"/>
              </w:rPr>
            </w:pPr>
            <w:r w:rsidRPr="00CF3DF9">
              <w:rPr>
                <w:rFonts w:ascii="Calibri" w:hAnsi="Calibri" w:cs="Calibri"/>
                <w:b/>
                <w:bCs/>
                <w:sz w:val="22"/>
                <w:szCs w:val="22"/>
              </w:rPr>
              <w:t>70.000,00 €</w:t>
            </w:r>
          </w:p>
        </w:tc>
        <w:tc>
          <w:tcPr>
            <w:tcW w:w="1843" w:type="dxa"/>
            <w:tcBorders>
              <w:top w:val="nil"/>
              <w:left w:val="nil"/>
              <w:bottom w:val="single" w:sz="4" w:space="0" w:color="auto"/>
              <w:right w:val="single" w:sz="4" w:space="0" w:color="auto"/>
            </w:tcBorders>
            <w:noWrap/>
            <w:vAlign w:val="center"/>
            <w:hideMark/>
          </w:tcPr>
          <w:p w14:paraId="6E2B9DE7" w14:textId="77777777" w:rsidR="00CF3DF9" w:rsidRPr="00CF3DF9" w:rsidRDefault="00CF3DF9" w:rsidP="00CF3DF9">
            <w:pPr>
              <w:widowControl/>
              <w:autoSpaceDE/>
              <w:autoSpaceDN/>
              <w:adjustRightInd/>
              <w:jc w:val="right"/>
              <w:rPr>
                <w:rFonts w:ascii="Calibri" w:hAnsi="Calibri" w:cs="Calibri"/>
                <w:b/>
                <w:bCs/>
                <w:sz w:val="22"/>
                <w:szCs w:val="22"/>
              </w:rPr>
            </w:pPr>
            <w:r w:rsidRPr="00CF3DF9">
              <w:rPr>
                <w:rFonts w:ascii="Calibri" w:hAnsi="Calibri" w:cs="Calibri"/>
                <w:b/>
                <w:bCs/>
                <w:sz w:val="22"/>
                <w:szCs w:val="22"/>
              </w:rPr>
              <w:t>106.981,00 €</w:t>
            </w:r>
          </w:p>
        </w:tc>
        <w:tc>
          <w:tcPr>
            <w:tcW w:w="1843" w:type="dxa"/>
            <w:tcBorders>
              <w:top w:val="nil"/>
              <w:left w:val="nil"/>
              <w:bottom w:val="single" w:sz="4" w:space="0" w:color="auto"/>
              <w:right w:val="single" w:sz="4" w:space="0" w:color="auto"/>
            </w:tcBorders>
            <w:noWrap/>
            <w:vAlign w:val="center"/>
            <w:hideMark/>
          </w:tcPr>
          <w:p w14:paraId="1A559BFF" w14:textId="77777777" w:rsidR="00CF3DF9" w:rsidRPr="00CF3DF9" w:rsidRDefault="00CF3DF9" w:rsidP="00CF3DF9">
            <w:pPr>
              <w:widowControl/>
              <w:autoSpaceDE/>
              <w:autoSpaceDN/>
              <w:adjustRightInd/>
              <w:jc w:val="right"/>
              <w:rPr>
                <w:rFonts w:ascii="Calibri" w:hAnsi="Calibri" w:cs="Calibri"/>
                <w:b/>
                <w:bCs/>
                <w:sz w:val="22"/>
                <w:szCs w:val="22"/>
              </w:rPr>
            </w:pPr>
            <w:r w:rsidRPr="00CF3DF9">
              <w:rPr>
                <w:rFonts w:ascii="Calibri" w:hAnsi="Calibri" w:cs="Calibri"/>
                <w:b/>
                <w:bCs/>
                <w:sz w:val="22"/>
                <w:szCs w:val="22"/>
              </w:rPr>
              <w:t>106.981,00 €</w:t>
            </w:r>
          </w:p>
        </w:tc>
        <w:tc>
          <w:tcPr>
            <w:tcW w:w="1843" w:type="dxa"/>
            <w:tcBorders>
              <w:top w:val="nil"/>
              <w:left w:val="nil"/>
              <w:bottom w:val="single" w:sz="4" w:space="0" w:color="auto"/>
              <w:right w:val="single" w:sz="4" w:space="0" w:color="auto"/>
            </w:tcBorders>
            <w:noWrap/>
            <w:vAlign w:val="center"/>
            <w:hideMark/>
          </w:tcPr>
          <w:p w14:paraId="614E4540" w14:textId="77777777" w:rsidR="00CF3DF9" w:rsidRPr="00CF3DF9" w:rsidRDefault="00CF3DF9" w:rsidP="00CF3DF9">
            <w:pPr>
              <w:widowControl/>
              <w:autoSpaceDE/>
              <w:autoSpaceDN/>
              <w:adjustRightInd/>
              <w:jc w:val="right"/>
              <w:rPr>
                <w:rFonts w:ascii="Calibri" w:hAnsi="Calibri" w:cs="Calibri"/>
                <w:b/>
                <w:bCs/>
                <w:sz w:val="22"/>
                <w:szCs w:val="22"/>
              </w:rPr>
            </w:pPr>
            <w:r w:rsidRPr="00CF3DF9">
              <w:rPr>
                <w:rFonts w:ascii="Calibri" w:hAnsi="Calibri" w:cs="Calibri"/>
                <w:b/>
                <w:bCs/>
                <w:sz w:val="22"/>
                <w:szCs w:val="22"/>
              </w:rPr>
              <w:t>36.981,00 €</w:t>
            </w:r>
          </w:p>
        </w:tc>
      </w:tr>
    </w:tbl>
    <w:p w14:paraId="729BCFEE" w14:textId="77777777" w:rsidR="00CF3DF9" w:rsidRPr="00CF3DF9" w:rsidRDefault="00CF3DF9" w:rsidP="00CF3DF9">
      <w:pPr>
        <w:widowControl/>
        <w:autoSpaceDE/>
        <w:autoSpaceDN/>
        <w:adjustRightInd/>
        <w:spacing w:line="360" w:lineRule="auto"/>
        <w:jc w:val="both"/>
        <w:rPr>
          <w:rFonts w:ascii="Calibri" w:hAnsi="Calibri" w:cs="Tahoma"/>
          <w:sz w:val="22"/>
          <w:szCs w:val="22"/>
        </w:rPr>
      </w:pPr>
    </w:p>
    <w:p w14:paraId="5E84C203" w14:textId="77777777" w:rsidR="00CF3DF9" w:rsidRPr="00CF3DF9" w:rsidRDefault="00CF3DF9" w:rsidP="00CF3DF9">
      <w:pPr>
        <w:widowControl/>
        <w:autoSpaceDE/>
        <w:autoSpaceDN/>
        <w:adjustRightInd/>
        <w:spacing w:line="360" w:lineRule="auto"/>
        <w:jc w:val="both"/>
        <w:rPr>
          <w:rFonts w:ascii="Calibri" w:hAnsi="Calibri" w:cs="Tahoma"/>
          <w:sz w:val="22"/>
          <w:szCs w:val="22"/>
          <w:u w:val="double"/>
        </w:rPr>
      </w:pPr>
      <w:r w:rsidRPr="00CF3DF9">
        <w:rPr>
          <w:rFonts w:ascii="Calibri" w:hAnsi="Calibri" w:cs="Tahoma"/>
          <w:sz w:val="22"/>
          <w:szCs w:val="22"/>
          <w:u w:val="double"/>
        </w:rPr>
        <w:t>Δ.Ε.Υ.Α.ΤΗΛ.</w:t>
      </w:r>
    </w:p>
    <w:tbl>
      <w:tblPr>
        <w:tblW w:w="8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2563"/>
        <w:gridCol w:w="2320"/>
        <w:gridCol w:w="2267"/>
        <w:gridCol w:w="1782"/>
      </w:tblGrid>
      <w:tr w:rsidR="00CF3DF9" w:rsidRPr="00CF3DF9" w14:paraId="768D41A5" w14:textId="77777777" w:rsidTr="000C1760">
        <w:trPr>
          <w:gridBefore w:val="1"/>
          <w:wBefore w:w="11" w:type="dxa"/>
          <w:jc w:val="center"/>
        </w:trPr>
        <w:tc>
          <w:tcPr>
            <w:tcW w:w="2563" w:type="dxa"/>
          </w:tcPr>
          <w:p w14:paraId="2613E44D" w14:textId="77777777" w:rsidR="00CF3DF9" w:rsidRPr="00CF3DF9" w:rsidRDefault="00CF3DF9" w:rsidP="00CF3DF9">
            <w:pPr>
              <w:widowControl/>
              <w:autoSpaceDE/>
              <w:autoSpaceDN/>
              <w:adjustRightInd/>
              <w:jc w:val="center"/>
              <w:rPr>
                <w:rFonts w:ascii="Calibri" w:hAnsi="Calibri" w:cs="Calibri"/>
                <w:b/>
                <w:sz w:val="22"/>
                <w:szCs w:val="22"/>
              </w:rPr>
            </w:pPr>
            <w:r w:rsidRPr="00CF3DF9">
              <w:rPr>
                <w:rFonts w:ascii="Calibri" w:hAnsi="Calibri" w:cs="Calibri"/>
                <w:b/>
                <w:sz w:val="22"/>
                <w:szCs w:val="22"/>
              </w:rPr>
              <w:t>ΕΙΔΟΣ</w:t>
            </w:r>
          </w:p>
        </w:tc>
        <w:tc>
          <w:tcPr>
            <w:tcW w:w="2320" w:type="dxa"/>
          </w:tcPr>
          <w:p w14:paraId="642A376F" w14:textId="77777777" w:rsidR="00CF3DF9" w:rsidRPr="00CF3DF9" w:rsidRDefault="00CF3DF9" w:rsidP="00CF3DF9">
            <w:pPr>
              <w:widowControl/>
              <w:autoSpaceDE/>
              <w:autoSpaceDN/>
              <w:adjustRightInd/>
              <w:jc w:val="center"/>
              <w:rPr>
                <w:rFonts w:ascii="Calibri" w:hAnsi="Calibri" w:cs="Calibri"/>
                <w:b/>
                <w:sz w:val="22"/>
                <w:szCs w:val="22"/>
              </w:rPr>
            </w:pPr>
            <w:r w:rsidRPr="00CF3DF9">
              <w:rPr>
                <w:rFonts w:ascii="Calibri" w:hAnsi="Calibri" w:cs="Calibri"/>
                <w:b/>
                <w:sz w:val="22"/>
                <w:szCs w:val="22"/>
              </w:rPr>
              <w:t>ΚΑ ΔΑΠΑΝΩΝ ΟΙΚ. ΕΤΟΥΣ 2021</w:t>
            </w:r>
          </w:p>
        </w:tc>
        <w:tc>
          <w:tcPr>
            <w:tcW w:w="2267" w:type="dxa"/>
          </w:tcPr>
          <w:p w14:paraId="429D98E2" w14:textId="77777777" w:rsidR="00CF3DF9" w:rsidRPr="00CF3DF9" w:rsidRDefault="00CF3DF9" w:rsidP="00CF3DF9">
            <w:pPr>
              <w:widowControl/>
              <w:autoSpaceDE/>
              <w:autoSpaceDN/>
              <w:adjustRightInd/>
              <w:jc w:val="center"/>
              <w:rPr>
                <w:rFonts w:ascii="Calibri" w:hAnsi="Calibri" w:cs="Calibri"/>
                <w:b/>
                <w:sz w:val="22"/>
                <w:szCs w:val="22"/>
              </w:rPr>
            </w:pPr>
            <w:r w:rsidRPr="00CF3DF9">
              <w:rPr>
                <w:rFonts w:ascii="Calibri" w:hAnsi="Calibri" w:cs="Calibri"/>
                <w:b/>
                <w:sz w:val="22"/>
                <w:szCs w:val="22"/>
              </w:rPr>
              <w:t>ΚΑ ΔΑΠΑΝΩΝ ΟΙΚ. ΕΤΟΥΣ 2022</w:t>
            </w:r>
          </w:p>
        </w:tc>
        <w:tc>
          <w:tcPr>
            <w:tcW w:w="1782" w:type="dxa"/>
          </w:tcPr>
          <w:p w14:paraId="32FEDDBC" w14:textId="77777777" w:rsidR="00CF3DF9" w:rsidRPr="00CF3DF9" w:rsidRDefault="00CF3DF9" w:rsidP="00CF3DF9">
            <w:pPr>
              <w:widowControl/>
              <w:autoSpaceDE/>
              <w:autoSpaceDN/>
              <w:adjustRightInd/>
              <w:jc w:val="center"/>
              <w:rPr>
                <w:rFonts w:ascii="Calibri" w:hAnsi="Calibri" w:cs="Calibri"/>
                <w:b/>
                <w:sz w:val="22"/>
                <w:szCs w:val="22"/>
              </w:rPr>
            </w:pPr>
            <w:r w:rsidRPr="00CF3DF9">
              <w:rPr>
                <w:rFonts w:ascii="Calibri" w:hAnsi="Calibri" w:cs="Calibri"/>
                <w:b/>
                <w:sz w:val="22"/>
                <w:szCs w:val="22"/>
              </w:rPr>
              <w:t>ΚΑ ΔΑΠΑΝΩΝ ΟΙΚ. ΕΤΟΥΣ 2023</w:t>
            </w:r>
          </w:p>
        </w:tc>
      </w:tr>
      <w:tr w:rsidR="00CF3DF9" w:rsidRPr="00CF3DF9" w14:paraId="6E6297A3" w14:textId="77777777" w:rsidTr="000C1760">
        <w:trPr>
          <w:jc w:val="center"/>
        </w:trPr>
        <w:tc>
          <w:tcPr>
            <w:tcW w:w="2574" w:type="dxa"/>
            <w:gridSpan w:val="2"/>
          </w:tcPr>
          <w:p w14:paraId="241C5AAB" w14:textId="77777777" w:rsidR="00CF3DF9" w:rsidRPr="00CF3DF9" w:rsidRDefault="00CF3DF9" w:rsidP="00CF3DF9">
            <w:pPr>
              <w:widowControl/>
              <w:autoSpaceDE/>
              <w:autoSpaceDN/>
              <w:adjustRightInd/>
              <w:spacing w:line="360" w:lineRule="auto"/>
              <w:jc w:val="both"/>
              <w:rPr>
                <w:rFonts w:ascii="Calibri" w:hAnsi="Calibri" w:cs="Calibri"/>
                <w:sz w:val="22"/>
                <w:szCs w:val="22"/>
              </w:rPr>
            </w:pPr>
            <w:r w:rsidRPr="00CF3DF9">
              <w:rPr>
                <w:rFonts w:ascii="Calibri" w:hAnsi="Calibri" w:cs="Calibri"/>
                <w:sz w:val="22"/>
                <w:szCs w:val="22"/>
              </w:rPr>
              <w:t>Κωδικός</w:t>
            </w:r>
          </w:p>
        </w:tc>
        <w:tc>
          <w:tcPr>
            <w:tcW w:w="2320" w:type="dxa"/>
            <w:vMerge w:val="restart"/>
            <w:vAlign w:val="center"/>
          </w:tcPr>
          <w:p w14:paraId="6ECF122F"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rPr>
              <w:t>64-00-00:</w:t>
            </w:r>
          </w:p>
          <w:p w14:paraId="18F97A88"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lang w:eastAsia="zh-CN"/>
              </w:rPr>
              <w:t>239.337,00</w:t>
            </w:r>
            <w:r w:rsidRPr="00CF3DF9">
              <w:rPr>
                <w:rFonts w:ascii="Calibri" w:hAnsi="Calibri" w:cs="Calibri"/>
                <w:sz w:val="22"/>
                <w:szCs w:val="22"/>
              </w:rPr>
              <w:t xml:space="preserve"> €</w:t>
            </w:r>
          </w:p>
          <w:p w14:paraId="35DE64C9"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rPr>
              <w:t>9.920,56 €</w:t>
            </w:r>
          </w:p>
          <w:p w14:paraId="2FCD4165"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rPr>
              <w:t>49.965,95 €</w:t>
            </w:r>
          </w:p>
        </w:tc>
        <w:tc>
          <w:tcPr>
            <w:tcW w:w="2267" w:type="dxa"/>
            <w:vMerge w:val="restart"/>
            <w:vAlign w:val="center"/>
          </w:tcPr>
          <w:p w14:paraId="70529961"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rPr>
              <w:t>64-00-00:</w:t>
            </w:r>
          </w:p>
          <w:p w14:paraId="2BD30857"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lang w:eastAsia="zh-CN"/>
              </w:rPr>
              <w:t>239.337,00</w:t>
            </w:r>
            <w:r w:rsidRPr="00CF3DF9">
              <w:rPr>
                <w:rFonts w:ascii="Calibri" w:hAnsi="Calibri" w:cs="Calibri"/>
                <w:sz w:val="22"/>
                <w:szCs w:val="22"/>
              </w:rPr>
              <w:t xml:space="preserve"> €</w:t>
            </w:r>
          </w:p>
          <w:p w14:paraId="59F3ACDF"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rPr>
              <w:t>9.920,56 €</w:t>
            </w:r>
          </w:p>
          <w:p w14:paraId="743BDAD9"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rPr>
              <w:t>49.965,95 €</w:t>
            </w:r>
          </w:p>
        </w:tc>
        <w:tc>
          <w:tcPr>
            <w:tcW w:w="1777" w:type="dxa"/>
            <w:vMerge w:val="restart"/>
            <w:vAlign w:val="center"/>
          </w:tcPr>
          <w:p w14:paraId="3747AFFE"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rPr>
              <w:t>64-00-00:</w:t>
            </w:r>
          </w:p>
          <w:p w14:paraId="5437722C"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lang w:eastAsia="zh-CN"/>
              </w:rPr>
              <w:t>239.337,00</w:t>
            </w:r>
            <w:r w:rsidRPr="00CF3DF9">
              <w:rPr>
                <w:rFonts w:ascii="Calibri" w:hAnsi="Calibri" w:cs="Calibri"/>
                <w:sz w:val="22"/>
                <w:szCs w:val="22"/>
              </w:rPr>
              <w:t xml:space="preserve"> €</w:t>
            </w:r>
          </w:p>
          <w:p w14:paraId="6E23E616"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rPr>
              <w:t>9.920,56 €</w:t>
            </w:r>
          </w:p>
          <w:p w14:paraId="723ECD9B"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r w:rsidRPr="00CF3DF9">
              <w:rPr>
                <w:rFonts w:ascii="Calibri" w:hAnsi="Calibri" w:cs="Calibri"/>
                <w:sz w:val="22"/>
                <w:szCs w:val="22"/>
              </w:rPr>
              <w:t>49.965,95 €</w:t>
            </w:r>
          </w:p>
        </w:tc>
      </w:tr>
      <w:tr w:rsidR="00CF3DF9" w:rsidRPr="00CF3DF9" w14:paraId="25EE47A9" w14:textId="77777777" w:rsidTr="000C1760">
        <w:trPr>
          <w:jc w:val="center"/>
        </w:trPr>
        <w:tc>
          <w:tcPr>
            <w:tcW w:w="2574" w:type="dxa"/>
            <w:gridSpan w:val="2"/>
          </w:tcPr>
          <w:p w14:paraId="57602A72" w14:textId="77777777" w:rsidR="00CF3DF9" w:rsidRPr="00CF3DF9" w:rsidRDefault="00CF3DF9" w:rsidP="00CF3DF9">
            <w:pPr>
              <w:widowControl/>
              <w:autoSpaceDE/>
              <w:autoSpaceDN/>
              <w:adjustRightInd/>
              <w:spacing w:line="360" w:lineRule="auto"/>
              <w:jc w:val="both"/>
              <w:rPr>
                <w:rFonts w:ascii="Calibri" w:hAnsi="Calibri" w:cs="Calibri"/>
                <w:sz w:val="22"/>
                <w:szCs w:val="22"/>
              </w:rPr>
            </w:pPr>
            <w:r w:rsidRPr="00CF3DF9">
              <w:rPr>
                <w:rFonts w:ascii="Calibri" w:hAnsi="Calibri" w:cs="Calibri"/>
                <w:sz w:val="22"/>
                <w:szCs w:val="22"/>
              </w:rPr>
              <w:t>Πετρέλαιο κίνησης</w:t>
            </w:r>
          </w:p>
        </w:tc>
        <w:tc>
          <w:tcPr>
            <w:tcW w:w="2320" w:type="dxa"/>
            <w:vMerge/>
            <w:vAlign w:val="center"/>
          </w:tcPr>
          <w:p w14:paraId="1F49365A"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p>
        </w:tc>
        <w:tc>
          <w:tcPr>
            <w:tcW w:w="2267" w:type="dxa"/>
            <w:vMerge/>
            <w:vAlign w:val="center"/>
          </w:tcPr>
          <w:p w14:paraId="56B6D37D"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p>
        </w:tc>
        <w:tc>
          <w:tcPr>
            <w:tcW w:w="1777" w:type="dxa"/>
            <w:vMerge/>
            <w:vAlign w:val="center"/>
          </w:tcPr>
          <w:p w14:paraId="3EDC5679" w14:textId="77777777" w:rsidR="00CF3DF9" w:rsidRPr="00CF3DF9" w:rsidRDefault="00CF3DF9" w:rsidP="00CF3DF9">
            <w:pPr>
              <w:widowControl/>
              <w:autoSpaceDE/>
              <w:autoSpaceDN/>
              <w:adjustRightInd/>
              <w:spacing w:line="360" w:lineRule="auto"/>
              <w:jc w:val="center"/>
              <w:rPr>
                <w:rFonts w:ascii="Calibri" w:hAnsi="Calibri" w:cs="Calibri"/>
                <w:sz w:val="22"/>
                <w:szCs w:val="22"/>
              </w:rPr>
            </w:pPr>
          </w:p>
        </w:tc>
      </w:tr>
      <w:tr w:rsidR="00CF3DF9" w:rsidRPr="00CF3DF9" w14:paraId="53E7A08E" w14:textId="77777777" w:rsidTr="000C1760">
        <w:trPr>
          <w:jc w:val="center"/>
        </w:trPr>
        <w:tc>
          <w:tcPr>
            <w:tcW w:w="2574" w:type="dxa"/>
            <w:gridSpan w:val="2"/>
          </w:tcPr>
          <w:p w14:paraId="413FE0DB" w14:textId="77777777" w:rsidR="00CF3DF9" w:rsidRPr="00CF3DF9" w:rsidRDefault="00CF3DF9" w:rsidP="00CF3DF9">
            <w:pPr>
              <w:widowControl/>
              <w:autoSpaceDE/>
              <w:autoSpaceDN/>
              <w:adjustRightInd/>
              <w:spacing w:line="360" w:lineRule="auto"/>
              <w:jc w:val="both"/>
              <w:rPr>
                <w:rFonts w:ascii="Calibri" w:hAnsi="Calibri" w:cs="Calibri"/>
                <w:sz w:val="22"/>
                <w:szCs w:val="22"/>
              </w:rPr>
            </w:pPr>
            <w:r w:rsidRPr="00CF3DF9">
              <w:rPr>
                <w:rFonts w:ascii="Calibri" w:hAnsi="Calibri" w:cs="Calibri"/>
                <w:sz w:val="22"/>
                <w:szCs w:val="22"/>
              </w:rPr>
              <w:t>Βενζίνη αμόλυβδη</w:t>
            </w:r>
          </w:p>
        </w:tc>
        <w:tc>
          <w:tcPr>
            <w:tcW w:w="2320" w:type="dxa"/>
            <w:vMerge/>
          </w:tcPr>
          <w:p w14:paraId="4AA20FD1" w14:textId="77777777" w:rsidR="00CF3DF9" w:rsidRPr="00CF3DF9" w:rsidRDefault="00CF3DF9" w:rsidP="00CF3DF9">
            <w:pPr>
              <w:widowControl/>
              <w:autoSpaceDE/>
              <w:autoSpaceDN/>
              <w:adjustRightInd/>
              <w:spacing w:line="360" w:lineRule="auto"/>
              <w:rPr>
                <w:rFonts w:ascii="Calibri" w:hAnsi="Calibri" w:cs="Calibri"/>
                <w:sz w:val="22"/>
                <w:szCs w:val="22"/>
                <w:lang w:eastAsia="en-US"/>
              </w:rPr>
            </w:pPr>
          </w:p>
        </w:tc>
        <w:tc>
          <w:tcPr>
            <w:tcW w:w="2267" w:type="dxa"/>
            <w:vMerge/>
          </w:tcPr>
          <w:p w14:paraId="4645B219" w14:textId="77777777" w:rsidR="00CF3DF9" w:rsidRPr="00CF3DF9" w:rsidRDefault="00CF3DF9" w:rsidP="00CF3DF9">
            <w:pPr>
              <w:widowControl/>
              <w:autoSpaceDE/>
              <w:autoSpaceDN/>
              <w:adjustRightInd/>
              <w:spacing w:line="360" w:lineRule="auto"/>
              <w:rPr>
                <w:rFonts w:ascii="Calibri" w:hAnsi="Calibri" w:cs="Calibri"/>
                <w:sz w:val="22"/>
                <w:szCs w:val="22"/>
                <w:lang w:eastAsia="en-US"/>
              </w:rPr>
            </w:pPr>
          </w:p>
        </w:tc>
        <w:tc>
          <w:tcPr>
            <w:tcW w:w="1777" w:type="dxa"/>
            <w:vMerge/>
          </w:tcPr>
          <w:p w14:paraId="7ACE3581" w14:textId="77777777" w:rsidR="00CF3DF9" w:rsidRPr="00CF3DF9" w:rsidRDefault="00CF3DF9" w:rsidP="00CF3DF9">
            <w:pPr>
              <w:widowControl/>
              <w:autoSpaceDE/>
              <w:autoSpaceDN/>
              <w:adjustRightInd/>
              <w:spacing w:line="360" w:lineRule="auto"/>
              <w:rPr>
                <w:rFonts w:ascii="Calibri" w:hAnsi="Calibri" w:cs="Calibri"/>
                <w:sz w:val="22"/>
                <w:szCs w:val="22"/>
                <w:lang w:eastAsia="en-US"/>
              </w:rPr>
            </w:pPr>
          </w:p>
        </w:tc>
      </w:tr>
      <w:tr w:rsidR="00CF3DF9" w:rsidRPr="00CF3DF9" w14:paraId="689EA0CB" w14:textId="77777777" w:rsidTr="000C1760">
        <w:trPr>
          <w:jc w:val="center"/>
        </w:trPr>
        <w:tc>
          <w:tcPr>
            <w:tcW w:w="2574" w:type="dxa"/>
            <w:gridSpan w:val="2"/>
          </w:tcPr>
          <w:p w14:paraId="780749D0" w14:textId="77777777" w:rsidR="00CF3DF9" w:rsidRPr="00CF3DF9" w:rsidRDefault="00CF3DF9" w:rsidP="00CF3DF9">
            <w:pPr>
              <w:widowControl/>
              <w:autoSpaceDE/>
              <w:autoSpaceDN/>
              <w:adjustRightInd/>
              <w:spacing w:line="360" w:lineRule="auto"/>
              <w:jc w:val="both"/>
              <w:rPr>
                <w:rFonts w:ascii="Calibri" w:hAnsi="Calibri" w:cs="Calibri"/>
                <w:sz w:val="22"/>
                <w:szCs w:val="22"/>
              </w:rPr>
            </w:pPr>
            <w:r w:rsidRPr="00CF3DF9">
              <w:rPr>
                <w:rFonts w:ascii="Calibri" w:hAnsi="Calibri" w:cs="Calibri"/>
                <w:sz w:val="22"/>
                <w:szCs w:val="22"/>
              </w:rPr>
              <w:t>Ελαιολιπαντικά</w:t>
            </w:r>
          </w:p>
        </w:tc>
        <w:tc>
          <w:tcPr>
            <w:tcW w:w="2320" w:type="dxa"/>
            <w:vMerge/>
          </w:tcPr>
          <w:p w14:paraId="4AA7B5C9" w14:textId="77777777" w:rsidR="00CF3DF9" w:rsidRPr="00CF3DF9" w:rsidRDefault="00CF3DF9" w:rsidP="00CF3DF9">
            <w:pPr>
              <w:widowControl/>
              <w:autoSpaceDE/>
              <w:autoSpaceDN/>
              <w:adjustRightInd/>
              <w:spacing w:line="360" w:lineRule="auto"/>
              <w:rPr>
                <w:rFonts w:ascii="Calibri" w:hAnsi="Calibri" w:cs="Calibri"/>
                <w:sz w:val="22"/>
                <w:szCs w:val="22"/>
                <w:lang w:eastAsia="en-US"/>
              </w:rPr>
            </w:pPr>
          </w:p>
        </w:tc>
        <w:tc>
          <w:tcPr>
            <w:tcW w:w="2267" w:type="dxa"/>
            <w:vMerge/>
          </w:tcPr>
          <w:p w14:paraId="1EF5B85D" w14:textId="77777777" w:rsidR="00CF3DF9" w:rsidRPr="00CF3DF9" w:rsidRDefault="00CF3DF9" w:rsidP="00CF3DF9">
            <w:pPr>
              <w:widowControl/>
              <w:autoSpaceDE/>
              <w:autoSpaceDN/>
              <w:adjustRightInd/>
              <w:spacing w:line="360" w:lineRule="auto"/>
              <w:rPr>
                <w:rFonts w:ascii="Calibri" w:hAnsi="Calibri" w:cs="Calibri"/>
                <w:sz w:val="22"/>
                <w:szCs w:val="22"/>
                <w:lang w:eastAsia="en-US"/>
              </w:rPr>
            </w:pPr>
          </w:p>
        </w:tc>
        <w:tc>
          <w:tcPr>
            <w:tcW w:w="1777" w:type="dxa"/>
            <w:vMerge/>
          </w:tcPr>
          <w:p w14:paraId="53AE812E" w14:textId="77777777" w:rsidR="00CF3DF9" w:rsidRPr="00CF3DF9" w:rsidRDefault="00CF3DF9" w:rsidP="00CF3DF9">
            <w:pPr>
              <w:widowControl/>
              <w:autoSpaceDE/>
              <w:autoSpaceDN/>
              <w:adjustRightInd/>
              <w:spacing w:line="360" w:lineRule="auto"/>
              <w:rPr>
                <w:rFonts w:ascii="Calibri" w:hAnsi="Calibri" w:cs="Calibri"/>
                <w:sz w:val="22"/>
                <w:szCs w:val="22"/>
                <w:lang w:eastAsia="en-US"/>
              </w:rPr>
            </w:pPr>
          </w:p>
        </w:tc>
      </w:tr>
      <w:tr w:rsidR="00CF3DF9" w:rsidRPr="00CF3DF9" w14:paraId="0539CDFF" w14:textId="77777777" w:rsidTr="000C1760">
        <w:trPr>
          <w:gridBefore w:val="1"/>
          <w:wBefore w:w="11" w:type="dxa"/>
          <w:jc w:val="center"/>
        </w:trPr>
        <w:tc>
          <w:tcPr>
            <w:tcW w:w="2563" w:type="dxa"/>
          </w:tcPr>
          <w:p w14:paraId="288B78D8" w14:textId="77777777" w:rsidR="00CF3DF9" w:rsidRPr="00CF3DF9" w:rsidRDefault="00CF3DF9" w:rsidP="00CF3DF9">
            <w:pPr>
              <w:widowControl/>
              <w:autoSpaceDE/>
              <w:autoSpaceDN/>
              <w:adjustRightInd/>
              <w:spacing w:line="360" w:lineRule="auto"/>
              <w:jc w:val="both"/>
              <w:rPr>
                <w:rFonts w:ascii="Calibri" w:hAnsi="Calibri" w:cs="Calibri"/>
                <w:sz w:val="22"/>
                <w:szCs w:val="22"/>
              </w:rPr>
            </w:pPr>
            <w:r w:rsidRPr="00CF3DF9">
              <w:rPr>
                <w:rFonts w:ascii="Calibri" w:hAnsi="Calibri" w:cs="Calibri"/>
                <w:sz w:val="22"/>
                <w:szCs w:val="22"/>
              </w:rPr>
              <w:t>ΣΥΝΟΛΟ</w:t>
            </w:r>
          </w:p>
        </w:tc>
        <w:tc>
          <w:tcPr>
            <w:tcW w:w="2320" w:type="dxa"/>
          </w:tcPr>
          <w:p w14:paraId="09A7BBEE" w14:textId="77777777" w:rsidR="00CF3DF9" w:rsidRPr="00CF3DF9" w:rsidRDefault="00CF3DF9" w:rsidP="00CF3DF9">
            <w:pPr>
              <w:widowControl/>
              <w:autoSpaceDE/>
              <w:autoSpaceDN/>
              <w:adjustRightInd/>
              <w:spacing w:line="360" w:lineRule="auto"/>
              <w:jc w:val="center"/>
              <w:rPr>
                <w:rFonts w:ascii="Calibri" w:hAnsi="Calibri" w:cs="Calibri"/>
                <w:sz w:val="22"/>
                <w:szCs w:val="22"/>
                <w:lang w:eastAsia="en-US"/>
              </w:rPr>
            </w:pPr>
            <w:r w:rsidRPr="00CF3DF9">
              <w:rPr>
                <w:rFonts w:ascii="Calibri" w:hAnsi="Calibri" w:cs="Calibri"/>
                <w:sz w:val="22"/>
                <w:szCs w:val="22"/>
                <w:lang w:eastAsia="en-US"/>
              </w:rPr>
              <w:t xml:space="preserve">299.223,51 </w:t>
            </w:r>
            <w:r w:rsidRPr="00CF3DF9">
              <w:rPr>
                <w:rFonts w:ascii="Calibri" w:hAnsi="Calibri" w:cs="Calibri"/>
                <w:sz w:val="22"/>
                <w:szCs w:val="22"/>
              </w:rPr>
              <w:t>€</w:t>
            </w:r>
          </w:p>
        </w:tc>
        <w:tc>
          <w:tcPr>
            <w:tcW w:w="2267" w:type="dxa"/>
          </w:tcPr>
          <w:p w14:paraId="02E15B8D" w14:textId="77777777" w:rsidR="00CF3DF9" w:rsidRPr="00CF3DF9" w:rsidRDefault="00CF3DF9" w:rsidP="00CF3DF9">
            <w:pPr>
              <w:widowControl/>
              <w:autoSpaceDE/>
              <w:autoSpaceDN/>
              <w:adjustRightInd/>
              <w:spacing w:line="360" w:lineRule="auto"/>
              <w:jc w:val="center"/>
              <w:rPr>
                <w:rFonts w:ascii="Calibri" w:hAnsi="Calibri" w:cs="Calibri"/>
                <w:sz w:val="22"/>
                <w:szCs w:val="22"/>
                <w:lang w:eastAsia="en-US"/>
              </w:rPr>
            </w:pPr>
            <w:r w:rsidRPr="00CF3DF9">
              <w:rPr>
                <w:rFonts w:ascii="Calibri" w:hAnsi="Calibri" w:cs="Calibri"/>
                <w:sz w:val="22"/>
                <w:szCs w:val="22"/>
                <w:lang w:eastAsia="en-US"/>
              </w:rPr>
              <w:t xml:space="preserve">299.223,51 </w:t>
            </w:r>
            <w:r w:rsidRPr="00CF3DF9">
              <w:rPr>
                <w:rFonts w:ascii="Calibri" w:hAnsi="Calibri" w:cs="Calibri"/>
                <w:sz w:val="22"/>
                <w:szCs w:val="22"/>
              </w:rPr>
              <w:t>€</w:t>
            </w:r>
          </w:p>
        </w:tc>
        <w:tc>
          <w:tcPr>
            <w:tcW w:w="1782" w:type="dxa"/>
          </w:tcPr>
          <w:p w14:paraId="1A81EBA5" w14:textId="77777777" w:rsidR="00CF3DF9" w:rsidRPr="00CF3DF9" w:rsidRDefault="00CF3DF9" w:rsidP="00CF3DF9">
            <w:pPr>
              <w:widowControl/>
              <w:autoSpaceDE/>
              <w:autoSpaceDN/>
              <w:adjustRightInd/>
              <w:spacing w:line="360" w:lineRule="auto"/>
              <w:jc w:val="center"/>
              <w:rPr>
                <w:rFonts w:ascii="Calibri" w:hAnsi="Calibri" w:cs="Calibri"/>
                <w:sz w:val="22"/>
                <w:szCs w:val="22"/>
                <w:lang w:eastAsia="en-US"/>
              </w:rPr>
            </w:pPr>
            <w:r w:rsidRPr="00CF3DF9">
              <w:rPr>
                <w:rFonts w:ascii="Calibri" w:hAnsi="Calibri" w:cs="Calibri"/>
                <w:sz w:val="22"/>
                <w:szCs w:val="22"/>
                <w:lang w:eastAsia="en-US"/>
              </w:rPr>
              <w:t xml:space="preserve">299.223,51 </w:t>
            </w:r>
            <w:r w:rsidRPr="00CF3DF9">
              <w:rPr>
                <w:rFonts w:ascii="Calibri" w:hAnsi="Calibri" w:cs="Calibri"/>
                <w:sz w:val="22"/>
                <w:szCs w:val="22"/>
              </w:rPr>
              <w:t>€</w:t>
            </w:r>
          </w:p>
        </w:tc>
      </w:tr>
      <w:tr w:rsidR="00CF3DF9" w:rsidRPr="00CF3DF9" w14:paraId="24FC8B62" w14:textId="77777777" w:rsidTr="000C1760">
        <w:trPr>
          <w:gridBefore w:val="1"/>
          <w:wBefore w:w="11" w:type="dxa"/>
          <w:jc w:val="center"/>
        </w:trPr>
        <w:tc>
          <w:tcPr>
            <w:tcW w:w="2563" w:type="dxa"/>
          </w:tcPr>
          <w:p w14:paraId="15A06AD5" w14:textId="77777777" w:rsidR="00CF3DF9" w:rsidRPr="00CF3DF9" w:rsidRDefault="00CF3DF9" w:rsidP="00CF3DF9">
            <w:pPr>
              <w:widowControl/>
              <w:autoSpaceDE/>
              <w:autoSpaceDN/>
              <w:adjustRightInd/>
              <w:spacing w:line="360" w:lineRule="auto"/>
              <w:jc w:val="both"/>
              <w:rPr>
                <w:rFonts w:ascii="Calibri" w:hAnsi="Calibri" w:cs="Calibri"/>
                <w:sz w:val="22"/>
                <w:szCs w:val="22"/>
              </w:rPr>
            </w:pPr>
            <w:r w:rsidRPr="00CF3DF9">
              <w:rPr>
                <w:rFonts w:ascii="Calibri" w:hAnsi="Calibri" w:cs="Calibri"/>
                <w:sz w:val="22"/>
                <w:szCs w:val="22"/>
              </w:rPr>
              <w:t>ΦΠΑ 24 % (54-00)</w:t>
            </w:r>
          </w:p>
        </w:tc>
        <w:tc>
          <w:tcPr>
            <w:tcW w:w="2320" w:type="dxa"/>
          </w:tcPr>
          <w:p w14:paraId="462F33E3" w14:textId="77777777" w:rsidR="00CF3DF9" w:rsidRPr="00CF3DF9" w:rsidRDefault="00CF3DF9" w:rsidP="00CF3DF9">
            <w:pPr>
              <w:widowControl/>
              <w:autoSpaceDE/>
              <w:autoSpaceDN/>
              <w:adjustRightInd/>
              <w:spacing w:line="360" w:lineRule="auto"/>
              <w:jc w:val="center"/>
              <w:rPr>
                <w:rFonts w:ascii="Calibri" w:hAnsi="Calibri" w:cs="Calibri"/>
                <w:sz w:val="22"/>
                <w:szCs w:val="22"/>
                <w:lang w:eastAsia="en-US"/>
              </w:rPr>
            </w:pPr>
            <w:r w:rsidRPr="00CF3DF9">
              <w:rPr>
                <w:rFonts w:ascii="Calibri" w:hAnsi="Calibri" w:cs="Calibri"/>
                <w:sz w:val="22"/>
                <w:szCs w:val="22"/>
                <w:lang w:eastAsia="en-US"/>
              </w:rPr>
              <w:t xml:space="preserve">71.813,64 </w:t>
            </w:r>
            <w:r w:rsidRPr="00CF3DF9">
              <w:rPr>
                <w:rFonts w:ascii="Calibri" w:hAnsi="Calibri" w:cs="Calibri"/>
                <w:sz w:val="22"/>
                <w:szCs w:val="22"/>
              </w:rPr>
              <w:t>€</w:t>
            </w:r>
          </w:p>
        </w:tc>
        <w:tc>
          <w:tcPr>
            <w:tcW w:w="2267" w:type="dxa"/>
          </w:tcPr>
          <w:p w14:paraId="1BE66262" w14:textId="77777777" w:rsidR="00CF3DF9" w:rsidRPr="00CF3DF9" w:rsidRDefault="00CF3DF9" w:rsidP="00CF3DF9">
            <w:pPr>
              <w:widowControl/>
              <w:autoSpaceDE/>
              <w:autoSpaceDN/>
              <w:adjustRightInd/>
              <w:spacing w:line="360" w:lineRule="auto"/>
              <w:jc w:val="center"/>
              <w:rPr>
                <w:rFonts w:ascii="Calibri" w:hAnsi="Calibri" w:cs="Calibri"/>
                <w:sz w:val="22"/>
                <w:szCs w:val="22"/>
                <w:lang w:eastAsia="en-US"/>
              </w:rPr>
            </w:pPr>
            <w:r w:rsidRPr="00CF3DF9">
              <w:rPr>
                <w:rFonts w:ascii="Calibri" w:hAnsi="Calibri" w:cs="Calibri"/>
                <w:sz w:val="22"/>
                <w:szCs w:val="22"/>
                <w:lang w:eastAsia="en-US"/>
              </w:rPr>
              <w:t xml:space="preserve">71.813,64 </w:t>
            </w:r>
            <w:r w:rsidRPr="00CF3DF9">
              <w:rPr>
                <w:rFonts w:ascii="Calibri" w:hAnsi="Calibri" w:cs="Calibri"/>
                <w:sz w:val="22"/>
                <w:szCs w:val="22"/>
              </w:rPr>
              <w:t>€</w:t>
            </w:r>
          </w:p>
        </w:tc>
        <w:tc>
          <w:tcPr>
            <w:tcW w:w="1782" w:type="dxa"/>
          </w:tcPr>
          <w:p w14:paraId="7059180D" w14:textId="77777777" w:rsidR="00CF3DF9" w:rsidRPr="00CF3DF9" w:rsidRDefault="00CF3DF9" w:rsidP="00CF3DF9">
            <w:pPr>
              <w:widowControl/>
              <w:autoSpaceDE/>
              <w:autoSpaceDN/>
              <w:adjustRightInd/>
              <w:spacing w:line="360" w:lineRule="auto"/>
              <w:jc w:val="center"/>
              <w:rPr>
                <w:rFonts w:ascii="Calibri" w:hAnsi="Calibri" w:cs="Calibri"/>
                <w:sz w:val="22"/>
                <w:szCs w:val="22"/>
                <w:lang w:eastAsia="en-US"/>
              </w:rPr>
            </w:pPr>
            <w:r w:rsidRPr="00CF3DF9">
              <w:rPr>
                <w:rFonts w:ascii="Calibri" w:hAnsi="Calibri" w:cs="Calibri"/>
                <w:sz w:val="22"/>
                <w:szCs w:val="22"/>
                <w:lang w:eastAsia="en-US"/>
              </w:rPr>
              <w:t xml:space="preserve">71.813,64 </w:t>
            </w:r>
            <w:r w:rsidRPr="00CF3DF9">
              <w:rPr>
                <w:rFonts w:ascii="Calibri" w:hAnsi="Calibri" w:cs="Calibri"/>
                <w:sz w:val="22"/>
                <w:szCs w:val="22"/>
              </w:rPr>
              <w:t>€</w:t>
            </w:r>
          </w:p>
        </w:tc>
      </w:tr>
      <w:tr w:rsidR="00CF3DF9" w:rsidRPr="00CF3DF9" w14:paraId="387455BB" w14:textId="77777777" w:rsidTr="000C1760">
        <w:trPr>
          <w:gridBefore w:val="1"/>
          <w:wBefore w:w="11" w:type="dxa"/>
          <w:jc w:val="center"/>
        </w:trPr>
        <w:tc>
          <w:tcPr>
            <w:tcW w:w="8932" w:type="dxa"/>
            <w:gridSpan w:val="4"/>
          </w:tcPr>
          <w:p w14:paraId="077BEE5F" w14:textId="77777777" w:rsidR="00CF3DF9" w:rsidRPr="00CF3DF9" w:rsidRDefault="00CF3DF9" w:rsidP="00CF3DF9">
            <w:pPr>
              <w:widowControl/>
              <w:autoSpaceDE/>
              <w:autoSpaceDN/>
              <w:adjustRightInd/>
              <w:spacing w:line="360" w:lineRule="auto"/>
              <w:jc w:val="center"/>
              <w:rPr>
                <w:rFonts w:ascii="Calibri" w:hAnsi="Calibri" w:cs="Calibri"/>
                <w:b/>
                <w:sz w:val="22"/>
                <w:szCs w:val="22"/>
                <w:lang w:eastAsia="en-US"/>
              </w:rPr>
            </w:pPr>
            <w:r w:rsidRPr="00CF3DF9">
              <w:rPr>
                <w:rFonts w:ascii="Calibri" w:hAnsi="Calibri" w:cs="Calibri"/>
                <w:b/>
                <w:sz w:val="22"/>
                <w:szCs w:val="22"/>
                <w:lang w:eastAsia="en-US"/>
              </w:rPr>
              <w:t xml:space="preserve">Σύνολο για τρία (3) έτη: </w:t>
            </w:r>
            <w:r w:rsidRPr="00CF3DF9">
              <w:rPr>
                <w:rFonts w:ascii="Calibri" w:hAnsi="Calibri" w:cs="Calibri"/>
                <w:b/>
                <w:sz w:val="22"/>
                <w:szCs w:val="22"/>
              </w:rPr>
              <w:t>897</w:t>
            </w:r>
            <w:r w:rsidRPr="00CF3DF9">
              <w:rPr>
                <w:rFonts w:ascii="Calibri" w:hAnsi="Calibri" w:cs="Calibri"/>
                <w:b/>
                <w:sz w:val="22"/>
                <w:szCs w:val="22"/>
                <w:lang w:eastAsia="zh-CN"/>
              </w:rPr>
              <w:t>.670,53</w:t>
            </w:r>
            <w:r w:rsidRPr="00CF3DF9">
              <w:rPr>
                <w:rFonts w:ascii="Calibri" w:hAnsi="Calibri" w:cs="Calibri"/>
                <w:b/>
                <w:bCs/>
                <w:sz w:val="22"/>
                <w:szCs w:val="22"/>
              </w:rPr>
              <w:t xml:space="preserve"> </w:t>
            </w:r>
            <w:r w:rsidRPr="00CF3DF9">
              <w:rPr>
                <w:rFonts w:ascii="Calibri" w:hAnsi="Calibri" w:cs="Calibri"/>
                <w:b/>
                <w:sz w:val="22"/>
                <w:szCs w:val="22"/>
              </w:rPr>
              <w:t>ευρώ πλέον 215.440,93 ευρώ Φ.Π.Α</w:t>
            </w:r>
          </w:p>
        </w:tc>
      </w:tr>
    </w:tbl>
    <w:p w14:paraId="6209A8A5" w14:textId="77777777" w:rsidR="00CF3DF9" w:rsidRPr="00CF3DF9" w:rsidRDefault="00CF3DF9" w:rsidP="00CF3DF9">
      <w:pPr>
        <w:shd w:val="clear" w:color="auto" w:fill="FFFFFF"/>
        <w:spacing w:line="360" w:lineRule="auto"/>
        <w:jc w:val="both"/>
        <w:rPr>
          <w:rFonts w:ascii="Calibri" w:hAnsi="Calibri" w:cs="Calibri"/>
          <w:sz w:val="22"/>
          <w:szCs w:val="22"/>
        </w:rPr>
      </w:pPr>
    </w:p>
    <w:p w14:paraId="2797A73F" w14:textId="77777777" w:rsidR="00CF3DF9" w:rsidRPr="00CF3DF9" w:rsidRDefault="00CF3DF9" w:rsidP="00CF3DF9">
      <w:pPr>
        <w:shd w:val="clear" w:color="auto" w:fill="FFFFFF"/>
        <w:spacing w:line="360" w:lineRule="auto"/>
        <w:jc w:val="both"/>
        <w:rPr>
          <w:rFonts w:ascii="Calibri" w:hAnsi="Calibri" w:cs="Calibri"/>
          <w:sz w:val="22"/>
          <w:szCs w:val="22"/>
          <w:lang w:eastAsia="zh-CN"/>
        </w:rPr>
      </w:pPr>
      <w:r w:rsidRPr="00CF3DF9">
        <w:rPr>
          <w:rFonts w:ascii="Calibri" w:hAnsi="Calibri" w:cs="Calibri"/>
          <w:sz w:val="22"/>
          <w:szCs w:val="22"/>
        </w:rPr>
        <w:t xml:space="preserve">Η σύναψη σύμβασης εκτέλεσης της προμήθειας θα πραγματοποιηθεί μετά από ηλεκτρονικό ανοιχτό διαγωνισμό άνω των ορίων, με κριτήριο ανάθεσης την πλέον συμφέρουσα από οικονομική άποψη προσφορά μόνο βάσει τιμής. </w:t>
      </w:r>
      <w:r w:rsidRPr="00CF3DF9">
        <w:rPr>
          <w:rFonts w:ascii="Calibri" w:hAnsi="Calibri" w:cs="Calibri"/>
          <w:sz w:val="22"/>
          <w:szCs w:val="22"/>
          <w:lang w:eastAsia="zh-CN"/>
        </w:rPr>
        <w:t xml:space="preserve">Ειδικά: </w:t>
      </w:r>
    </w:p>
    <w:p w14:paraId="7FF7E58A"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bCs/>
          <w:sz w:val="22"/>
          <w:szCs w:val="22"/>
        </w:rPr>
        <w:t xml:space="preserve">Για την </w:t>
      </w:r>
      <w:r w:rsidRPr="00CF3DF9">
        <w:rPr>
          <w:rFonts w:ascii="Calibri" w:hAnsi="Calibri" w:cs="Calibri"/>
          <w:bCs/>
          <w:sz w:val="22"/>
          <w:szCs w:val="22"/>
          <w:u w:val="single"/>
        </w:rPr>
        <w:t>ΟΜΑΔΑ Α</w:t>
      </w:r>
      <w:r w:rsidRPr="00CF3DF9">
        <w:rPr>
          <w:rFonts w:ascii="Calibri" w:hAnsi="Calibri" w:cs="Calibri"/>
          <w:sz w:val="22"/>
          <w:szCs w:val="22"/>
        </w:rPr>
        <w:t xml:space="preserve"> (καύσιμα) το μεγαλύτερο ποσοστό έκπτωσης (%) επί της εκάστοτε διαμορφούμενης μέσης τιμής λιανικής πώλησης εκάστου είδους κατά την ημέρα παράδοσης στο νομό Αττικής, </w:t>
      </w:r>
      <w:r w:rsidRPr="00CF3DF9">
        <w:rPr>
          <w:rFonts w:ascii="Calibri" w:hAnsi="Calibri" w:cs="Calibri"/>
          <w:iCs/>
          <w:sz w:val="22"/>
          <w:szCs w:val="22"/>
        </w:rPr>
        <w:t xml:space="preserve">σύμφωνα με τα στοιχεία του Παρατηρητηρίου Τιμών Υγρών Καυσίμων του </w:t>
      </w:r>
      <w:r w:rsidRPr="00CF3DF9">
        <w:rPr>
          <w:rFonts w:ascii="Calibri" w:hAnsi="Calibri" w:cs="Calibri"/>
          <w:iCs/>
          <w:sz w:val="22"/>
          <w:szCs w:val="22"/>
        </w:rPr>
        <w:lastRenderedPageBreak/>
        <w:t>Υπουργείου Ανάπτυξης και Ανταγωνιστικότητας, όπως αυτά αναρτώνται επισήμως καθημερινά στην οικεία ιστοσελίδα (www.</w:t>
      </w:r>
      <w:r w:rsidRPr="00CF3DF9">
        <w:rPr>
          <w:rFonts w:ascii="Calibri" w:hAnsi="Calibri" w:cs="Calibri"/>
          <w:sz w:val="22"/>
          <w:szCs w:val="22"/>
        </w:rPr>
        <w:t>(http://www.fuelprices.gr/).</w:t>
      </w:r>
    </w:p>
    <w:p w14:paraId="642DCE2D"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sz w:val="22"/>
          <w:szCs w:val="22"/>
        </w:rPr>
        <w:t xml:space="preserve">Το εν λόγω ποσοστό θα είναι </w:t>
      </w:r>
      <w:r w:rsidRPr="00CF3DF9">
        <w:rPr>
          <w:rFonts w:ascii="Calibri" w:hAnsi="Calibri" w:cs="Calibri"/>
          <w:sz w:val="22"/>
          <w:szCs w:val="22"/>
          <w:u w:val="single"/>
        </w:rPr>
        <w:t>ενιαίο</w:t>
      </w:r>
      <w:r w:rsidRPr="00CF3DF9">
        <w:rPr>
          <w:rFonts w:ascii="Calibri" w:hAnsi="Calibri" w:cs="Calibri"/>
          <w:sz w:val="22"/>
          <w:szCs w:val="22"/>
        </w:rPr>
        <w:t xml:space="preserve"> για όλα τα είδη της ομάδας. </w:t>
      </w:r>
    </w:p>
    <w:p w14:paraId="4C4B75AE" w14:textId="77777777" w:rsidR="00CF3DF9" w:rsidRPr="00CF3DF9" w:rsidRDefault="00CF3DF9" w:rsidP="00CF3DF9">
      <w:pPr>
        <w:widowControl/>
        <w:spacing w:line="360" w:lineRule="auto"/>
        <w:jc w:val="both"/>
        <w:rPr>
          <w:rFonts w:ascii="Calibri" w:hAnsi="Calibri" w:cs="Calibri"/>
          <w:bCs/>
          <w:iCs/>
          <w:sz w:val="22"/>
          <w:szCs w:val="22"/>
        </w:rPr>
      </w:pPr>
      <w:r w:rsidRPr="00CF3DF9">
        <w:rPr>
          <w:rFonts w:ascii="Calibri" w:hAnsi="Calibri" w:cs="Calibri"/>
          <w:sz w:val="22"/>
          <w:szCs w:val="22"/>
        </w:rPr>
        <w:t xml:space="preserve">Το ποσοστό έκπτωσης μπορεί να είναι και </w:t>
      </w:r>
      <w:r w:rsidRPr="00CF3DF9">
        <w:rPr>
          <w:rFonts w:ascii="Calibri" w:hAnsi="Calibri" w:cs="Calibri"/>
          <w:bCs/>
          <w:sz w:val="22"/>
          <w:szCs w:val="22"/>
          <w:u w:val="single"/>
        </w:rPr>
        <w:t>αρνητικό χωρίς να υπερβαίνει το 5%</w:t>
      </w:r>
      <w:r w:rsidRPr="00CF3DF9">
        <w:rPr>
          <w:rFonts w:ascii="Calibri" w:hAnsi="Calibri" w:cs="Calibri"/>
          <w:bCs/>
          <w:sz w:val="22"/>
          <w:szCs w:val="22"/>
        </w:rPr>
        <w:t xml:space="preserve"> </w:t>
      </w:r>
      <w:r w:rsidRPr="00CF3DF9">
        <w:rPr>
          <w:rFonts w:ascii="Calibri" w:hAnsi="Calibri" w:cs="Calibri"/>
          <w:bCs/>
          <w:iCs/>
          <w:sz w:val="22"/>
          <w:szCs w:val="22"/>
        </w:rPr>
        <w:t>(άρθρο 63 Ν.4257/2014).</w:t>
      </w:r>
    </w:p>
    <w:p w14:paraId="05EE6C2E" w14:textId="77777777" w:rsidR="00CF3DF9" w:rsidRPr="00CF3DF9" w:rsidRDefault="00CF3DF9" w:rsidP="00CF3DF9">
      <w:pPr>
        <w:widowControl/>
        <w:autoSpaceDE/>
        <w:autoSpaceDN/>
        <w:adjustRightInd/>
        <w:spacing w:line="360" w:lineRule="auto"/>
        <w:jc w:val="both"/>
        <w:rPr>
          <w:rFonts w:ascii="Calibri" w:hAnsi="Calibri" w:cs="Calibri"/>
          <w:sz w:val="22"/>
          <w:szCs w:val="22"/>
        </w:rPr>
      </w:pPr>
      <w:r w:rsidRPr="00CF3DF9">
        <w:rPr>
          <w:rFonts w:ascii="Calibri" w:hAnsi="Calibri" w:cs="Calibri"/>
          <w:sz w:val="22"/>
          <w:szCs w:val="22"/>
        </w:rPr>
        <w:t>Σε κάθε περίπτωση το συμβατικό ποσό της ομάδας καυσίμων δεν θα ξεπερνά το ποσό του προϋπολογισμού της μελέτης για την συγκεκριμένη ομάδα.</w:t>
      </w:r>
    </w:p>
    <w:p w14:paraId="26B8DDA1" w14:textId="77777777" w:rsidR="00CF3DF9" w:rsidRPr="00CF3DF9" w:rsidRDefault="00CF3DF9" w:rsidP="00CF3DF9">
      <w:pPr>
        <w:widowControl/>
        <w:spacing w:line="360" w:lineRule="auto"/>
        <w:jc w:val="both"/>
        <w:rPr>
          <w:rFonts w:ascii="Calibri" w:hAnsi="Calibri" w:cs="Calibri"/>
          <w:bCs/>
          <w:sz w:val="22"/>
          <w:szCs w:val="22"/>
        </w:rPr>
      </w:pPr>
      <w:r w:rsidRPr="00CF3DF9">
        <w:rPr>
          <w:rFonts w:ascii="Calibri" w:hAnsi="Calibri" w:cs="Calibri"/>
          <w:sz w:val="22"/>
          <w:szCs w:val="22"/>
        </w:rPr>
        <w:t>Συνεπώς, σε περίπτωση κατακύρωσης της ανάθεσης με αρνητικό ποσοστό έκπτωσης το συμβατικό ποσό, δεν θα υπερβεί το ποσό του προϋπολογισμού της συγκεκριμένης ομάδας.</w:t>
      </w:r>
    </w:p>
    <w:p w14:paraId="1D1B36D1"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sz w:val="22"/>
          <w:szCs w:val="22"/>
        </w:rPr>
        <w:t xml:space="preserve">Για τις </w:t>
      </w:r>
      <w:r w:rsidRPr="00CF3DF9">
        <w:rPr>
          <w:rFonts w:ascii="Calibri" w:hAnsi="Calibri" w:cs="Calibri"/>
          <w:sz w:val="22"/>
          <w:szCs w:val="22"/>
          <w:u w:val="single"/>
        </w:rPr>
        <w:t>ΟΜΑΔΕΣ Β και Γ (λιπαντικά)</w:t>
      </w:r>
      <w:r w:rsidRPr="00CF3DF9">
        <w:rPr>
          <w:rFonts w:ascii="Calibri" w:hAnsi="Calibri" w:cs="Calibri"/>
          <w:sz w:val="22"/>
          <w:szCs w:val="22"/>
        </w:rPr>
        <w:t xml:space="preserve"> την πλέον συμφέρουσα από οικονομική άποψη προσφορά βάσει τιμής (χαμηλότερη τιμή) για το σύνολο των ειδών της κάθε ομάδας. </w:t>
      </w:r>
    </w:p>
    <w:p w14:paraId="3812B4C9"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Η Διεύθυνση Οικονομικών Υπηρεσιών διαβιβάζει προς έγκριση την υπ’ αριθμ.15/2021 μελέτη με τίτλο ‘’προμήθεια λιπαντικών για την κάλυψη των αναγκών του Δήμου Λαυρεωτικής για χρονικό διάστημα τριών (3) ετών’’ και αιτείται την κατάρτιση των όρων διακήρυξης του ανοικτού ηλεκτρονικού διαγωνισμού άνω των ορίων για την επιλογή αναδόχου της προμήθειας.</w:t>
      </w:r>
    </w:p>
    <w:p w14:paraId="40AE5A16"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7BC2DA60" w14:textId="77777777" w:rsidR="00CF3DF9" w:rsidRPr="00CF3DF9" w:rsidRDefault="00CF3DF9" w:rsidP="00CF3DF9">
      <w:pPr>
        <w:spacing w:line="360" w:lineRule="auto"/>
        <w:jc w:val="center"/>
        <w:rPr>
          <w:rFonts w:ascii="Calibri" w:hAnsi="Calibri" w:cs="Calibri"/>
          <w:b/>
          <w:sz w:val="22"/>
          <w:szCs w:val="22"/>
        </w:rPr>
      </w:pPr>
      <w:r w:rsidRPr="00CF3DF9">
        <w:rPr>
          <w:rFonts w:ascii="Calibri" w:hAnsi="Calibri" w:cs="Calibri"/>
          <w:b/>
          <w:sz w:val="22"/>
          <w:szCs w:val="22"/>
        </w:rPr>
        <w:t>Η Οικονομική Επιτροπή</w:t>
      </w:r>
    </w:p>
    <w:p w14:paraId="7D4093A6"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αφού άκουσε την εισήγηση του κου Προέδρου, έλαβε υπόψη:</w:t>
      </w:r>
    </w:p>
    <w:p w14:paraId="316D5465" w14:textId="77777777" w:rsidR="00CF3DF9" w:rsidRPr="00CF3DF9" w:rsidRDefault="00CF3DF9" w:rsidP="00F25DC0">
      <w:pPr>
        <w:numPr>
          <w:ilvl w:val="0"/>
          <w:numId w:val="63"/>
        </w:numPr>
        <w:spacing w:line="360" w:lineRule="auto"/>
        <w:ind w:left="57" w:firstLine="113"/>
        <w:jc w:val="both"/>
        <w:rPr>
          <w:rFonts w:ascii="Calibri" w:hAnsi="Calibri" w:cs="Calibri"/>
          <w:sz w:val="22"/>
          <w:szCs w:val="22"/>
        </w:rPr>
      </w:pPr>
      <w:r w:rsidRPr="00CF3DF9">
        <w:rPr>
          <w:rFonts w:ascii="Calibri" w:hAnsi="Calibri" w:cs="Calibri"/>
          <w:sz w:val="22"/>
          <w:szCs w:val="22"/>
        </w:rPr>
        <w:t>τις διατάξεις της παρ.1 του άρθρου 72 του Ν.3852/2010, όπως αντικαταστάθηκε με την παρ.1 του άρθρου 40 του Ν.4735/2020 και ισχύει,</w:t>
      </w:r>
    </w:p>
    <w:p w14:paraId="4A4B81BB" w14:textId="77777777" w:rsidR="00CF3DF9" w:rsidRPr="00CF3DF9" w:rsidRDefault="00CF3DF9" w:rsidP="00F25DC0">
      <w:pPr>
        <w:numPr>
          <w:ilvl w:val="0"/>
          <w:numId w:val="63"/>
        </w:numPr>
        <w:spacing w:line="360" w:lineRule="auto"/>
        <w:ind w:left="57" w:firstLine="113"/>
        <w:jc w:val="both"/>
        <w:rPr>
          <w:rFonts w:ascii="Calibri" w:hAnsi="Calibri" w:cs="Calibri"/>
          <w:sz w:val="22"/>
          <w:szCs w:val="22"/>
        </w:rPr>
      </w:pPr>
      <w:r w:rsidRPr="00CF3DF9">
        <w:rPr>
          <w:rFonts w:ascii="Calibri" w:hAnsi="Calibri" w:cs="Calibri"/>
          <w:sz w:val="22"/>
          <w:szCs w:val="22"/>
        </w:rPr>
        <w:t>τις διατάξεις του Ν. 4412/16 (ΦΕΚ-147 Α/8-8-16): Δημόσιες Συμβάσεις Έργων, Προμηθειών και Υπηρεσιών (προσαρμογή στις Οδηγίες 2014/24/ΕΕ και 2014/25/ΕΕ),</w:t>
      </w:r>
    </w:p>
    <w:p w14:paraId="4DBCB102" w14:textId="77777777" w:rsidR="00CF3DF9" w:rsidRPr="00CF3DF9" w:rsidRDefault="00CF3DF9" w:rsidP="00F25DC0">
      <w:pPr>
        <w:numPr>
          <w:ilvl w:val="0"/>
          <w:numId w:val="63"/>
        </w:numPr>
        <w:spacing w:line="360" w:lineRule="auto"/>
        <w:ind w:left="57" w:firstLine="113"/>
        <w:jc w:val="both"/>
        <w:rPr>
          <w:rFonts w:ascii="Calibri" w:hAnsi="Calibri" w:cs="Calibri"/>
          <w:sz w:val="22"/>
          <w:szCs w:val="22"/>
        </w:rPr>
      </w:pPr>
      <w:r w:rsidRPr="00CF3DF9">
        <w:rPr>
          <w:rFonts w:ascii="Calibri" w:hAnsi="Calibri" w:cs="Calibri"/>
          <w:sz w:val="22"/>
          <w:szCs w:val="22"/>
        </w:rPr>
        <w:t>τις διατάξεις του άρθρου 209 του Ν.3463/2006 «Δημοτικός &amp; Κοινοτικός Κώδικας» και τις σχετικές ερμηνευτικές εγκυκλίους του,</w:t>
      </w:r>
    </w:p>
    <w:p w14:paraId="5ADF7DE8" w14:textId="77777777" w:rsidR="00CF3DF9" w:rsidRPr="00CF3DF9" w:rsidRDefault="00CF3DF9" w:rsidP="00F25DC0">
      <w:pPr>
        <w:numPr>
          <w:ilvl w:val="0"/>
          <w:numId w:val="63"/>
        </w:numPr>
        <w:spacing w:line="360" w:lineRule="auto"/>
        <w:ind w:left="57" w:firstLine="113"/>
        <w:jc w:val="both"/>
        <w:rPr>
          <w:rFonts w:ascii="Calibri" w:hAnsi="Calibri" w:cs="Calibri"/>
          <w:sz w:val="22"/>
          <w:szCs w:val="22"/>
        </w:rPr>
      </w:pPr>
      <w:r w:rsidRPr="00CF3DF9">
        <w:rPr>
          <w:rFonts w:ascii="Calibri" w:hAnsi="Calibri" w:cs="Calibri"/>
          <w:sz w:val="22"/>
          <w:szCs w:val="22"/>
        </w:rPr>
        <w:t>την αριθμ. 39/2021 απόφαση του Διοικητικού Συμβουλίου της Δ.Ε.Υ.Α.ΤΗΛ.,</w:t>
      </w:r>
    </w:p>
    <w:p w14:paraId="4AEE0180" w14:textId="77777777" w:rsidR="00CF3DF9" w:rsidRPr="00CF3DF9" w:rsidRDefault="00CF3DF9" w:rsidP="00F25DC0">
      <w:pPr>
        <w:numPr>
          <w:ilvl w:val="0"/>
          <w:numId w:val="63"/>
        </w:numPr>
        <w:spacing w:line="360" w:lineRule="auto"/>
        <w:ind w:left="57" w:firstLine="113"/>
        <w:jc w:val="both"/>
        <w:rPr>
          <w:rFonts w:ascii="Calibri" w:hAnsi="Calibri" w:cs="Calibri"/>
          <w:sz w:val="22"/>
          <w:szCs w:val="22"/>
        </w:rPr>
      </w:pPr>
      <w:r w:rsidRPr="00CF3DF9">
        <w:rPr>
          <w:rFonts w:ascii="Calibri" w:hAnsi="Calibri" w:cs="Calibri"/>
          <w:sz w:val="22"/>
          <w:szCs w:val="22"/>
        </w:rPr>
        <w:t>την υπ’ αριθμ.15/2021 μελέτη της Διεύθυνσης Οικονομικών Υπηρεσιών</w:t>
      </w:r>
    </w:p>
    <w:p w14:paraId="27BC6BA3"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και έπειτα από διαλογική συζήτηση</w:t>
      </w:r>
    </w:p>
    <w:p w14:paraId="027A016B" w14:textId="77777777" w:rsidR="00CF3DF9" w:rsidRPr="00CF3DF9" w:rsidRDefault="00CF3DF9" w:rsidP="00CF3DF9">
      <w:pPr>
        <w:spacing w:line="360" w:lineRule="auto"/>
        <w:jc w:val="center"/>
        <w:rPr>
          <w:rFonts w:ascii="Calibri" w:hAnsi="Calibri" w:cs="Calibri"/>
          <w:b/>
          <w:spacing w:val="40"/>
          <w:sz w:val="22"/>
          <w:szCs w:val="22"/>
        </w:rPr>
      </w:pPr>
      <w:r w:rsidRPr="00CF3DF9">
        <w:rPr>
          <w:rFonts w:ascii="Calibri" w:hAnsi="Calibri" w:cs="Calibri"/>
          <w:b/>
          <w:spacing w:val="40"/>
          <w:sz w:val="22"/>
          <w:szCs w:val="22"/>
        </w:rPr>
        <w:t>αποφασίζει κατά πλειοψηφία</w:t>
      </w:r>
    </w:p>
    <w:p w14:paraId="1D951800"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b/>
          <w:sz w:val="22"/>
          <w:szCs w:val="22"/>
        </w:rPr>
        <w:t>Α.</w:t>
      </w:r>
      <w:r w:rsidRPr="00CF3DF9">
        <w:rPr>
          <w:rFonts w:ascii="Calibri" w:hAnsi="Calibri" w:cs="Calibri"/>
          <w:sz w:val="22"/>
          <w:szCs w:val="22"/>
        </w:rPr>
        <w:t xml:space="preserve"> Την έγκριση της υπ’ αριθμ.15/2021 μελέτης της Διεύθυνσης Οικονομικών Υπηρεσιών, με τίτλο: ‘’προμήθεια λιπαντικών για την κάλυψη των αναγκών του Δήμου Λαυρεωτικής για χρονικό διάστημα τριών (3) ετών’’, </w:t>
      </w:r>
      <w:r w:rsidRPr="00CF3DF9">
        <w:rPr>
          <w:rFonts w:ascii="Calibri" w:hAnsi="Calibri" w:cs="Calibri"/>
          <w:bCs/>
          <w:sz w:val="22"/>
          <w:szCs w:val="22"/>
        </w:rPr>
        <w:t>συνολικού προϋπολογισμού 320.943,00 ευρώ</w:t>
      </w:r>
      <w:r w:rsidRPr="00CF3DF9">
        <w:rPr>
          <w:rFonts w:ascii="Calibri" w:hAnsi="Calibri" w:cs="Calibri"/>
          <w:sz w:val="22"/>
          <w:szCs w:val="22"/>
        </w:rPr>
        <w:t>.</w:t>
      </w:r>
    </w:p>
    <w:p w14:paraId="7BC67F55"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b/>
          <w:sz w:val="22"/>
          <w:szCs w:val="22"/>
        </w:rPr>
        <w:t>Β.</w:t>
      </w:r>
      <w:r w:rsidRPr="00CF3DF9">
        <w:rPr>
          <w:rFonts w:ascii="Calibri" w:hAnsi="Calibri" w:cs="Calibri"/>
          <w:sz w:val="22"/>
          <w:szCs w:val="22"/>
        </w:rPr>
        <w:t xml:space="preserve"> Τη διενέργεια ενιαίου διαγωνισμού για την προμήθεια </w:t>
      </w:r>
      <w:r w:rsidRPr="00CF3DF9">
        <w:rPr>
          <w:rFonts w:ascii="Calibri" w:hAnsi="Calibri" w:cs="Calibri"/>
          <w:bCs/>
          <w:sz w:val="22"/>
          <w:szCs w:val="22"/>
        </w:rPr>
        <w:t>υγρών καυσίμων &amp; λιπαντικών για τις ανάγκες της ΔΕΥΑΤΗΛ και προμήθεια λιπαντικών για τις ανάγκες του Δήμου Λαυρεωτικής, για χρονικό διάστημα τριών (3) ετών</w:t>
      </w:r>
      <w:r w:rsidRPr="00CF3DF9">
        <w:rPr>
          <w:rFonts w:ascii="Calibri" w:hAnsi="Calibri" w:cs="Calibri"/>
          <w:sz w:val="22"/>
          <w:szCs w:val="22"/>
        </w:rPr>
        <w:t xml:space="preserve">. </w:t>
      </w:r>
    </w:p>
    <w:p w14:paraId="090FCDBA" w14:textId="77777777" w:rsidR="00CF3DF9" w:rsidRPr="00CF3DF9" w:rsidRDefault="00CF3DF9" w:rsidP="00CF3DF9">
      <w:pPr>
        <w:shd w:val="clear" w:color="auto" w:fill="FFFFFF"/>
        <w:spacing w:line="360" w:lineRule="auto"/>
        <w:jc w:val="both"/>
        <w:rPr>
          <w:rFonts w:ascii="Calibri" w:hAnsi="Calibri" w:cs="Calibri"/>
          <w:sz w:val="22"/>
          <w:szCs w:val="22"/>
          <w:lang w:eastAsia="zh-CN"/>
        </w:rPr>
      </w:pPr>
      <w:r w:rsidRPr="00CF3DF9">
        <w:rPr>
          <w:rFonts w:ascii="Calibri" w:hAnsi="Calibri" w:cs="Calibri"/>
          <w:b/>
          <w:sz w:val="22"/>
          <w:szCs w:val="22"/>
        </w:rPr>
        <w:lastRenderedPageBreak/>
        <w:t>Γ.</w:t>
      </w:r>
      <w:r w:rsidRPr="00CF3DF9">
        <w:rPr>
          <w:rFonts w:ascii="Calibri" w:hAnsi="Calibri" w:cs="Calibri"/>
          <w:sz w:val="22"/>
          <w:szCs w:val="22"/>
        </w:rPr>
        <w:t xml:space="preserve"> Η σύναψη σύμβασης εκτέλεσης της προμήθειας θα πραγματοποιηθεί μετά από ηλεκτρονικό ανοιχτό διαγωνισμό άνω των ορίων, με κριτήριο ανάθεσης την πλέον συμφέρουσα από οικονομική άποψη προσφορά μόνο βάσει τιμής. </w:t>
      </w:r>
      <w:r w:rsidRPr="00CF3DF9">
        <w:rPr>
          <w:rFonts w:ascii="Calibri" w:hAnsi="Calibri" w:cs="Calibri"/>
          <w:sz w:val="22"/>
          <w:szCs w:val="22"/>
          <w:lang w:eastAsia="zh-CN"/>
        </w:rPr>
        <w:t xml:space="preserve">Ειδικά: </w:t>
      </w:r>
    </w:p>
    <w:p w14:paraId="3E541723"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bCs/>
          <w:sz w:val="22"/>
          <w:szCs w:val="22"/>
        </w:rPr>
        <w:t xml:space="preserve">Για την </w:t>
      </w:r>
      <w:r w:rsidRPr="00CF3DF9">
        <w:rPr>
          <w:rFonts w:ascii="Calibri" w:hAnsi="Calibri" w:cs="Calibri"/>
          <w:bCs/>
          <w:sz w:val="22"/>
          <w:szCs w:val="22"/>
          <w:u w:val="single"/>
        </w:rPr>
        <w:t>ΟΜΑΔΑ Α</w:t>
      </w:r>
      <w:r w:rsidRPr="00CF3DF9">
        <w:rPr>
          <w:rFonts w:ascii="Calibri" w:hAnsi="Calibri" w:cs="Calibri"/>
          <w:sz w:val="22"/>
          <w:szCs w:val="22"/>
        </w:rPr>
        <w:t xml:space="preserve"> (καύσιμα) το μεγαλύτερο ποσοστό έκπτωσης (%) επί της εκάστοτε διαμορφούμενης μέσης τιμής λιανικής πώλησης εκάστου είδους κατά την ημέρα παράδοσης στο νομό Αττικής, </w:t>
      </w:r>
      <w:r w:rsidRPr="00CF3DF9">
        <w:rPr>
          <w:rFonts w:ascii="Calibri" w:hAnsi="Calibri" w:cs="Calibri"/>
          <w:iCs/>
          <w:sz w:val="22"/>
          <w:szCs w:val="22"/>
        </w:rPr>
        <w:t>σύμφωνα με τα στοιχεία του Παρατηρητηρίου Τιμών Υγρών Καυσίμων του Υπουργείου Ανάπτυξης και Ανταγωνιστικότητας, όπως αυτά αναρτώνται επισήμως καθημερινά στην οικεία ιστοσελίδα (www.</w:t>
      </w:r>
      <w:r w:rsidRPr="00CF3DF9">
        <w:rPr>
          <w:rFonts w:ascii="Calibri" w:hAnsi="Calibri" w:cs="Calibri"/>
          <w:sz w:val="22"/>
          <w:szCs w:val="22"/>
        </w:rPr>
        <w:t>(http://www.fuelprices.gr/).</w:t>
      </w:r>
    </w:p>
    <w:p w14:paraId="3B0866E4" w14:textId="77777777" w:rsidR="00CF3DF9" w:rsidRPr="00CF3DF9" w:rsidRDefault="00CF3DF9" w:rsidP="00CF3DF9">
      <w:pPr>
        <w:widowControl/>
        <w:spacing w:line="360" w:lineRule="auto"/>
        <w:jc w:val="both"/>
        <w:rPr>
          <w:rFonts w:ascii="Calibri" w:hAnsi="Calibri" w:cs="Calibri"/>
          <w:bCs/>
          <w:iCs/>
          <w:sz w:val="22"/>
          <w:szCs w:val="22"/>
        </w:rPr>
      </w:pPr>
      <w:r w:rsidRPr="00CF3DF9">
        <w:rPr>
          <w:rFonts w:ascii="Calibri" w:hAnsi="Calibri" w:cs="Calibri"/>
          <w:sz w:val="22"/>
          <w:szCs w:val="22"/>
        </w:rPr>
        <w:t xml:space="preserve">Το εν λόγω ποσοστό θα είναι </w:t>
      </w:r>
      <w:r w:rsidRPr="00CF3DF9">
        <w:rPr>
          <w:rFonts w:ascii="Calibri" w:hAnsi="Calibri" w:cs="Calibri"/>
          <w:sz w:val="22"/>
          <w:szCs w:val="22"/>
          <w:u w:val="single"/>
        </w:rPr>
        <w:t>ενιαίο</w:t>
      </w:r>
      <w:r w:rsidRPr="00CF3DF9">
        <w:rPr>
          <w:rFonts w:ascii="Calibri" w:hAnsi="Calibri" w:cs="Calibri"/>
          <w:sz w:val="22"/>
          <w:szCs w:val="22"/>
        </w:rPr>
        <w:t xml:space="preserve"> για όλα τα είδη της ομάδας. Το ποσοστό έκπτωσης μπορεί να είναι και </w:t>
      </w:r>
      <w:r w:rsidRPr="00CF3DF9">
        <w:rPr>
          <w:rFonts w:ascii="Calibri" w:hAnsi="Calibri" w:cs="Calibri"/>
          <w:bCs/>
          <w:sz w:val="22"/>
          <w:szCs w:val="22"/>
          <w:u w:val="single"/>
        </w:rPr>
        <w:t>αρνητικό χωρίς να υπερβαίνει το 5%</w:t>
      </w:r>
      <w:r w:rsidRPr="00CF3DF9">
        <w:rPr>
          <w:rFonts w:ascii="Calibri" w:hAnsi="Calibri" w:cs="Calibri"/>
          <w:bCs/>
          <w:sz w:val="22"/>
          <w:szCs w:val="22"/>
        </w:rPr>
        <w:t xml:space="preserve"> </w:t>
      </w:r>
      <w:r w:rsidRPr="00CF3DF9">
        <w:rPr>
          <w:rFonts w:ascii="Calibri" w:hAnsi="Calibri" w:cs="Calibri"/>
          <w:bCs/>
          <w:iCs/>
          <w:sz w:val="22"/>
          <w:szCs w:val="22"/>
        </w:rPr>
        <w:t>(άρθρο 63 Ν.4257/2014).</w:t>
      </w:r>
    </w:p>
    <w:p w14:paraId="4C60161D"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sz w:val="22"/>
          <w:szCs w:val="22"/>
        </w:rPr>
        <w:t xml:space="preserve">Για τις </w:t>
      </w:r>
      <w:r w:rsidRPr="00CF3DF9">
        <w:rPr>
          <w:rFonts w:ascii="Calibri" w:hAnsi="Calibri" w:cs="Calibri"/>
          <w:sz w:val="22"/>
          <w:szCs w:val="22"/>
          <w:u w:val="single"/>
        </w:rPr>
        <w:t>ΟΜΑΔΕΣ Β και Γ (λιπαντικά)</w:t>
      </w:r>
      <w:r w:rsidRPr="00CF3DF9">
        <w:rPr>
          <w:rFonts w:ascii="Calibri" w:hAnsi="Calibri" w:cs="Calibri"/>
          <w:sz w:val="22"/>
          <w:szCs w:val="22"/>
        </w:rPr>
        <w:t xml:space="preserve"> η πλέον συμφέρουσα από οικονομική άποψη προσφορά βάσει τιμής (χαμηλότερη τιμή) για το σύνολο των ειδών της κάθε ομάδας. </w:t>
      </w:r>
    </w:p>
    <w:p w14:paraId="1D3D35D9" w14:textId="77777777" w:rsidR="00CF3DF9" w:rsidRPr="00CF3DF9" w:rsidRDefault="00CF3DF9" w:rsidP="00CF3DF9">
      <w:pPr>
        <w:tabs>
          <w:tab w:val="num" w:pos="0"/>
        </w:tabs>
        <w:spacing w:line="360" w:lineRule="auto"/>
        <w:jc w:val="both"/>
        <w:rPr>
          <w:rFonts w:ascii="Calibri" w:hAnsi="Calibri" w:cs="Calibri"/>
          <w:sz w:val="22"/>
          <w:szCs w:val="22"/>
        </w:rPr>
      </w:pPr>
      <w:r w:rsidRPr="00CF3DF9">
        <w:rPr>
          <w:rFonts w:ascii="Calibri" w:hAnsi="Calibri" w:cs="Calibri"/>
          <w:b/>
          <w:sz w:val="22"/>
          <w:szCs w:val="22"/>
        </w:rPr>
        <w:t>Δ.</w:t>
      </w:r>
      <w:r w:rsidRPr="00CF3DF9">
        <w:rPr>
          <w:rFonts w:ascii="Calibri" w:hAnsi="Calibri" w:cs="Calibri"/>
          <w:sz w:val="22"/>
          <w:szCs w:val="22"/>
        </w:rPr>
        <w:t xml:space="preserve"> Καθορίζει τους όρους διακήρυξης του διαγωνισμού, ως ακολούθως:</w:t>
      </w:r>
      <w:bookmarkStart w:id="141" w:name="_Toc71270497"/>
    </w:p>
    <w:p w14:paraId="50477B1B" w14:textId="77777777" w:rsidR="00CF3DF9" w:rsidRPr="00CF3DF9" w:rsidRDefault="00CF3DF9" w:rsidP="00CF3DF9">
      <w:pPr>
        <w:tabs>
          <w:tab w:val="num" w:pos="0"/>
        </w:tabs>
        <w:spacing w:line="360" w:lineRule="auto"/>
        <w:jc w:val="both"/>
        <w:rPr>
          <w:rFonts w:ascii="Calibri" w:hAnsi="Calibri" w:cs="Calibri"/>
          <w:sz w:val="22"/>
          <w:szCs w:val="22"/>
        </w:rPr>
      </w:pPr>
    </w:p>
    <w:p w14:paraId="614A9A44" w14:textId="77777777" w:rsidR="00CF3DF9" w:rsidRPr="00CF3DF9" w:rsidRDefault="00CF3DF9" w:rsidP="00CF3DF9">
      <w:pPr>
        <w:tabs>
          <w:tab w:val="num" w:pos="0"/>
        </w:tabs>
        <w:spacing w:line="360" w:lineRule="auto"/>
        <w:jc w:val="both"/>
        <w:rPr>
          <w:rFonts w:ascii="Calibri" w:hAnsi="Calibri" w:cs="Calibri"/>
          <w:b/>
          <w:bCs/>
          <w:i/>
          <w:sz w:val="22"/>
          <w:szCs w:val="22"/>
          <w:lang w:eastAsia="zh-CN"/>
        </w:rPr>
      </w:pPr>
      <w:r w:rsidRPr="00CF3DF9">
        <w:rPr>
          <w:rFonts w:ascii="Calibri" w:hAnsi="Calibri" w:cs="Calibri"/>
          <w:b/>
          <w:bCs/>
          <w:i/>
          <w:sz w:val="22"/>
          <w:szCs w:val="22"/>
          <w:lang w:eastAsia="zh-CN"/>
        </w:rPr>
        <w:t>1. ΑΝΑΘΕΤΟΥΣΑ ΑΡΧΗ ΚΑΙ ΑΝΤΙΚΕΙΜΕΝΟ ΣΥΜΒΑΣΗΣ</w:t>
      </w:r>
      <w:bookmarkEnd w:id="141"/>
    </w:p>
    <w:p w14:paraId="060D0C48"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42" w:name="_Toc71270498"/>
      <w:r w:rsidRPr="00CF3DF9">
        <w:rPr>
          <w:rFonts w:ascii="Calibri" w:hAnsi="Calibri" w:cs="Calibri"/>
          <w:b/>
          <w:i/>
          <w:sz w:val="22"/>
          <w:szCs w:val="22"/>
          <w:lang w:eastAsia="zh-CN"/>
        </w:rPr>
        <w:t>1.1</w:t>
      </w:r>
      <w:r w:rsidRPr="00CF3DF9">
        <w:rPr>
          <w:rFonts w:ascii="Calibri" w:hAnsi="Calibri" w:cs="Calibri"/>
          <w:b/>
          <w:i/>
          <w:sz w:val="22"/>
          <w:szCs w:val="22"/>
          <w:lang w:eastAsia="zh-CN"/>
        </w:rPr>
        <w:tab/>
        <w:t>Στοιχεία Αναθέτουσας Αρχής</w:t>
      </w:r>
      <w:bookmarkEnd w:id="142"/>
      <w:r w:rsidRPr="00CF3DF9">
        <w:rPr>
          <w:rFonts w:ascii="Calibri" w:hAnsi="Calibri" w:cs="Calibri"/>
          <w:b/>
          <w:i/>
          <w:sz w:val="22"/>
          <w:szCs w:val="22"/>
          <w:lang w:eastAsia="zh-CN"/>
        </w:rPr>
        <w:t xml:space="preserve"> </w:t>
      </w:r>
    </w:p>
    <w:p w14:paraId="3D9CD703" w14:textId="77777777" w:rsidR="00CF3DF9" w:rsidRPr="00CF3DF9" w:rsidRDefault="00CF3DF9" w:rsidP="00CF3DF9">
      <w:pPr>
        <w:widowControl/>
        <w:suppressAutoHyphens/>
        <w:autoSpaceDE/>
        <w:autoSpaceDN/>
        <w:adjustRightInd/>
        <w:spacing w:after="60"/>
        <w:jc w:val="both"/>
        <w:rPr>
          <w:rFonts w:ascii="Calibri" w:hAnsi="Calibri" w:cs="Calibri"/>
          <w:b/>
          <w:i/>
          <w:sz w:val="22"/>
          <w:szCs w:val="22"/>
          <w:lang w:eastAsia="zh-CN"/>
        </w:rPr>
      </w:pPr>
    </w:p>
    <w:tbl>
      <w:tblPr>
        <w:tblW w:w="9356" w:type="dxa"/>
        <w:tblInd w:w="108" w:type="dxa"/>
        <w:tblLayout w:type="fixed"/>
        <w:tblLook w:val="0000" w:firstRow="0" w:lastRow="0" w:firstColumn="0" w:lastColumn="0" w:noHBand="0" w:noVBand="0"/>
      </w:tblPr>
      <w:tblGrid>
        <w:gridCol w:w="4536"/>
        <w:gridCol w:w="4820"/>
      </w:tblGrid>
      <w:tr w:rsidR="00CF3DF9" w:rsidRPr="00CF3DF9" w14:paraId="195B14AC" w14:textId="77777777" w:rsidTr="000C1760">
        <w:tc>
          <w:tcPr>
            <w:tcW w:w="4536" w:type="dxa"/>
            <w:tcBorders>
              <w:top w:val="single" w:sz="4" w:space="0" w:color="000000"/>
              <w:left w:val="single" w:sz="4" w:space="0" w:color="000000"/>
              <w:bottom w:val="single" w:sz="4" w:space="0" w:color="000000"/>
            </w:tcBorders>
          </w:tcPr>
          <w:p w14:paraId="44F1520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Επωνυμία</w:t>
            </w:r>
          </w:p>
        </w:tc>
        <w:tc>
          <w:tcPr>
            <w:tcW w:w="4820" w:type="dxa"/>
            <w:tcBorders>
              <w:top w:val="single" w:sz="4" w:space="0" w:color="000000"/>
              <w:left w:val="single" w:sz="4" w:space="0" w:color="000000"/>
              <w:bottom w:val="single" w:sz="4" w:space="0" w:color="000000"/>
              <w:right w:val="single" w:sz="4" w:space="0" w:color="000000"/>
            </w:tcBorders>
          </w:tcPr>
          <w:p w14:paraId="78E58CE5"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ΔΗΜΟΣ ΛΑΥΡΕΩΤΙΚΗΣ</w:t>
            </w:r>
          </w:p>
        </w:tc>
      </w:tr>
      <w:tr w:rsidR="00CF3DF9" w:rsidRPr="00CF3DF9" w14:paraId="64920D8C" w14:textId="77777777" w:rsidTr="000C1760">
        <w:tc>
          <w:tcPr>
            <w:tcW w:w="4536" w:type="dxa"/>
            <w:tcBorders>
              <w:top w:val="single" w:sz="4" w:space="0" w:color="000000"/>
              <w:left w:val="single" w:sz="4" w:space="0" w:color="000000"/>
              <w:bottom w:val="single" w:sz="4" w:space="0" w:color="000000"/>
            </w:tcBorders>
          </w:tcPr>
          <w:p w14:paraId="5634B81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Ταχυδρομική διεύθυνση</w:t>
            </w:r>
          </w:p>
        </w:tc>
        <w:tc>
          <w:tcPr>
            <w:tcW w:w="4820" w:type="dxa"/>
            <w:tcBorders>
              <w:top w:val="single" w:sz="4" w:space="0" w:color="000000"/>
              <w:left w:val="single" w:sz="4" w:space="0" w:color="000000"/>
              <w:bottom w:val="single" w:sz="4" w:space="0" w:color="000000"/>
              <w:right w:val="single" w:sz="4" w:space="0" w:color="000000"/>
            </w:tcBorders>
          </w:tcPr>
          <w:p w14:paraId="3F882220"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ΚΟΥΝΤΟΥΡΙΩΤΗ 1</w:t>
            </w:r>
          </w:p>
        </w:tc>
      </w:tr>
      <w:tr w:rsidR="00CF3DF9" w:rsidRPr="00CF3DF9" w14:paraId="6BBC170B" w14:textId="77777777" w:rsidTr="000C1760">
        <w:tc>
          <w:tcPr>
            <w:tcW w:w="4536" w:type="dxa"/>
            <w:tcBorders>
              <w:top w:val="single" w:sz="4" w:space="0" w:color="000000"/>
              <w:left w:val="single" w:sz="4" w:space="0" w:color="000000"/>
              <w:bottom w:val="single" w:sz="4" w:space="0" w:color="000000"/>
            </w:tcBorders>
          </w:tcPr>
          <w:p w14:paraId="521EB19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Πόλη</w:t>
            </w:r>
          </w:p>
        </w:tc>
        <w:tc>
          <w:tcPr>
            <w:tcW w:w="4820" w:type="dxa"/>
            <w:tcBorders>
              <w:top w:val="single" w:sz="4" w:space="0" w:color="000000"/>
              <w:left w:val="single" w:sz="4" w:space="0" w:color="000000"/>
              <w:bottom w:val="single" w:sz="4" w:space="0" w:color="000000"/>
              <w:right w:val="single" w:sz="4" w:space="0" w:color="000000"/>
            </w:tcBorders>
          </w:tcPr>
          <w:p w14:paraId="7E8FBFC0"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ΛΑΥΡΙΟ</w:t>
            </w:r>
          </w:p>
        </w:tc>
      </w:tr>
      <w:tr w:rsidR="00CF3DF9" w:rsidRPr="00CF3DF9" w14:paraId="0DB8A7C7" w14:textId="77777777" w:rsidTr="000C1760">
        <w:tc>
          <w:tcPr>
            <w:tcW w:w="4536" w:type="dxa"/>
            <w:tcBorders>
              <w:top w:val="single" w:sz="4" w:space="0" w:color="000000"/>
              <w:left w:val="single" w:sz="4" w:space="0" w:color="000000"/>
              <w:bottom w:val="single" w:sz="4" w:space="0" w:color="000000"/>
            </w:tcBorders>
          </w:tcPr>
          <w:p w14:paraId="29CCE93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Ταχυδρομικός Κωδικός</w:t>
            </w:r>
          </w:p>
        </w:tc>
        <w:tc>
          <w:tcPr>
            <w:tcW w:w="4820" w:type="dxa"/>
            <w:tcBorders>
              <w:top w:val="single" w:sz="4" w:space="0" w:color="000000"/>
              <w:left w:val="single" w:sz="4" w:space="0" w:color="000000"/>
              <w:bottom w:val="single" w:sz="4" w:space="0" w:color="000000"/>
              <w:right w:val="single" w:sz="4" w:space="0" w:color="000000"/>
            </w:tcBorders>
          </w:tcPr>
          <w:p w14:paraId="351BFCA9"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195 00</w:t>
            </w:r>
          </w:p>
        </w:tc>
      </w:tr>
      <w:tr w:rsidR="00CF3DF9" w:rsidRPr="00CF3DF9" w14:paraId="677EBA87" w14:textId="77777777" w:rsidTr="000C1760">
        <w:tc>
          <w:tcPr>
            <w:tcW w:w="4536" w:type="dxa"/>
            <w:tcBorders>
              <w:top w:val="single" w:sz="4" w:space="0" w:color="000000"/>
              <w:left w:val="single" w:sz="4" w:space="0" w:color="000000"/>
              <w:bottom w:val="single" w:sz="4" w:space="0" w:color="000000"/>
            </w:tcBorders>
          </w:tcPr>
          <w:p w14:paraId="0009429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Χώρα</w:t>
            </w:r>
          </w:p>
        </w:tc>
        <w:tc>
          <w:tcPr>
            <w:tcW w:w="4820" w:type="dxa"/>
            <w:tcBorders>
              <w:top w:val="single" w:sz="4" w:space="0" w:color="000000"/>
              <w:left w:val="single" w:sz="4" w:space="0" w:color="000000"/>
              <w:bottom w:val="single" w:sz="4" w:space="0" w:color="000000"/>
              <w:right w:val="single" w:sz="4" w:space="0" w:color="000000"/>
            </w:tcBorders>
          </w:tcPr>
          <w:p w14:paraId="7E4CE875"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ΕΛΛΑΔΑ</w:t>
            </w:r>
          </w:p>
        </w:tc>
      </w:tr>
      <w:tr w:rsidR="00CF3DF9" w:rsidRPr="00CF3DF9" w14:paraId="73FCAD1B" w14:textId="77777777" w:rsidTr="000C1760">
        <w:tc>
          <w:tcPr>
            <w:tcW w:w="4536" w:type="dxa"/>
            <w:tcBorders>
              <w:top w:val="single" w:sz="4" w:space="0" w:color="000000"/>
              <w:left w:val="single" w:sz="4" w:space="0" w:color="000000"/>
              <w:bottom w:val="single" w:sz="4" w:space="0" w:color="000000"/>
            </w:tcBorders>
          </w:tcPr>
          <w:p w14:paraId="03C6B56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Κωδικός ΝUTS</w:t>
            </w:r>
          </w:p>
        </w:tc>
        <w:tc>
          <w:tcPr>
            <w:tcW w:w="4820" w:type="dxa"/>
            <w:tcBorders>
              <w:top w:val="single" w:sz="4" w:space="0" w:color="000000"/>
              <w:left w:val="single" w:sz="4" w:space="0" w:color="000000"/>
              <w:bottom w:val="single" w:sz="4" w:space="0" w:color="000000"/>
              <w:right w:val="single" w:sz="4" w:space="0" w:color="000000"/>
            </w:tcBorders>
          </w:tcPr>
          <w:p w14:paraId="792AA4AE"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val="en-US" w:eastAsia="zh-CN"/>
              </w:rPr>
            </w:pPr>
            <w:r w:rsidRPr="00CF3DF9">
              <w:rPr>
                <w:rFonts w:ascii="Calibri" w:hAnsi="Calibri" w:cs="Calibri"/>
                <w:i/>
                <w:sz w:val="22"/>
                <w:szCs w:val="22"/>
                <w:lang w:val="en-US" w:eastAsia="zh-CN"/>
              </w:rPr>
              <w:t>EL305</w:t>
            </w:r>
          </w:p>
        </w:tc>
      </w:tr>
      <w:tr w:rsidR="00CF3DF9" w:rsidRPr="00CF3DF9" w14:paraId="5A3669D7" w14:textId="77777777" w:rsidTr="000C1760">
        <w:tc>
          <w:tcPr>
            <w:tcW w:w="4536" w:type="dxa"/>
            <w:tcBorders>
              <w:top w:val="single" w:sz="4" w:space="0" w:color="000000"/>
              <w:left w:val="single" w:sz="4" w:space="0" w:color="000000"/>
              <w:bottom w:val="single" w:sz="4" w:space="0" w:color="000000"/>
            </w:tcBorders>
          </w:tcPr>
          <w:p w14:paraId="3F89D56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Τηλέφωνο</w:t>
            </w:r>
          </w:p>
        </w:tc>
        <w:tc>
          <w:tcPr>
            <w:tcW w:w="4820" w:type="dxa"/>
            <w:tcBorders>
              <w:top w:val="single" w:sz="4" w:space="0" w:color="000000"/>
              <w:left w:val="single" w:sz="4" w:space="0" w:color="000000"/>
              <w:bottom w:val="single" w:sz="4" w:space="0" w:color="000000"/>
              <w:right w:val="single" w:sz="4" w:space="0" w:color="000000"/>
            </w:tcBorders>
          </w:tcPr>
          <w:p w14:paraId="25CD90BD"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val="en-US" w:eastAsia="zh-CN"/>
              </w:rPr>
            </w:pPr>
            <w:r w:rsidRPr="00CF3DF9">
              <w:rPr>
                <w:rFonts w:ascii="Calibri" w:hAnsi="Calibri" w:cs="Calibri"/>
                <w:i/>
                <w:sz w:val="22"/>
                <w:szCs w:val="22"/>
                <w:lang w:val="en-US" w:eastAsia="zh-CN"/>
              </w:rPr>
              <w:t>2292 3 20147</w:t>
            </w:r>
          </w:p>
        </w:tc>
      </w:tr>
      <w:tr w:rsidR="00CF3DF9" w:rsidRPr="00CF3DF9" w14:paraId="12C7A79D" w14:textId="77777777" w:rsidTr="000C1760">
        <w:tc>
          <w:tcPr>
            <w:tcW w:w="4536" w:type="dxa"/>
            <w:tcBorders>
              <w:top w:val="single" w:sz="4" w:space="0" w:color="000000"/>
              <w:left w:val="single" w:sz="4" w:space="0" w:color="000000"/>
              <w:bottom w:val="single" w:sz="4" w:space="0" w:color="000000"/>
            </w:tcBorders>
          </w:tcPr>
          <w:p w14:paraId="74874C5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Φαξ</w:t>
            </w:r>
          </w:p>
        </w:tc>
        <w:tc>
          <w:tcPr>
            <w:tcW w:w="4820" w:type="dxa"/>
            <w:tcBorders>
              <w:top w:val="single" w:sz="4" w:space="0" w:color="000000"/>
              <w:left w:val="single" w:sz="4" w:space="0" w:color="000000"/>
              <w:bottom w:val="single" w:sz="4" w:space="0" w:color="000000"/>
              <w:right w:val="single" w:sz="4" w:space="0" w:color="000000"/>
            </w:tcBorders>
          </w:tcPr>
          <w:p w14:paraId="0589CE9A"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val="en-US" w:eastAsia="zh-CN"/>
              </w:rPr>
            </w:pPr>
            <w:r w:rsidRPr="00CF3DF9">
              <w:rPr>
                <w:rFonts w:ascii="Calibri" w:hAnsi="Calibri" w:cs="Calibri"/>
                <w:i/>
                <w:sz w:val="22"/>
                <w:szCs w:val="22"/>
                <w:lang w:val="en-US" w:eastAsia="zh-CN"/>
              </w:rPr>
              <w:t>2292 0 69130</w:t>
            </w:r>
          </w:p>
        </w:tc>
      </w:tr>
      <w:tr w:rsidR="00CF3DF9" w:rsidRPr="00CF3DF9" w14:paraId="379E4A49" w14:textId="77777777" w:rsidTr="000C1760">
        <w:tc>
          <w:tcPr>
            <w:tcW w:w="4536" w:type="dxa"/>
            <w:tcBorders>
              <w:top w:val="single" w:sz="4" w:space="0" w:color="000000"/>
              <w:left w:val="single" w:sz="4" w:space="0" w:color="000000"/>
              <w:bottom w:val="single" w:sz="4" w:space="0" w:color="000000"/>
            </w:tcBorders>
          </w:tcPr>
          <w:p w14:paraId="1075F85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Ηλεκτρονικό Ταχυδρομείο </w:t>
            </w:r>
          </w:p>
        </w:tc>
        <w:tc>
          <w:tcPr>
            <w:tcW w:w="4820" w:type="dxa"/>
            <w:tcBorders>
              <w:top w:val="single" w:sz="4" w:space="0" w:color="000000"/>
              <w:left w:val="single" w:sz="4" w:space="0" w:color="000000"/>
              <w:bottom w:val="single" w:sz="4" w:space="0" w:color="000000"/>
              <w:right w:val="single" w:sz="4" w:space="0" w:color="000000"/>
            </w:tcBorders>
          </w:tcPr>
          <w:p w14:paraId="18C423CE"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val="en-US" w:eastAsia="zh-CN"/>
              </w:rPr>
            </w:pPr>
            <w:r w:rsidRPr="00CF3DF9">
              <w:rPr>
                <w:rFonts w:ascii="Calibri" w:hAnsi="Calibri" w:cs="Calibri"/>
                <w:i/>
                <w:sz w:val="22"/>
                <w:szCs w:val="22"/>
                <w:lang w:val="en-US" w:eastAsia="zh-CN"/>
              </w:rPr>
              <w:t>nitsa@lavrio.gr</w:t>
            </w:r>
          </w:p>
        </w:tc>
      </w:tr>
      <w:tr w:rsidR="00CF3DF9" w:rsidRPr="00CF3DF9" w14:paraId="6D5B3CCC" w14:textId="77777777" w:rsidTr="000C1760">
        <w:tc>
          <w:tcPr>
            <w:tcW w:w="4536" w:type="dxa"/>
            <w:tcBorders>
              <w:top w:val="single" w:sz="4" w:space="0" w:color="000000"/>
              <w:left w:val="single" w:sz="4" w:space="0" w:color="000000"/>
              <w:bottom w:val="single" w:sz="4" w:space="0" w:color="000000"/>
            </w:tcBorders>
          </w:tcPr>
          <w:p w14:paraId="4E94B20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Αρμόδιος για πληροφορίες</w:t>
            </w:r>
          </w:p>
        </w:tc>
        <w:tc>
          <w:tcPr>
            <w:tcW w:w="4820" w:type="dxa"/>
            <w:tcBorders>
              <w:top w:val="single" w:sz="4" w:space="0" w:color="000000"/>
              <w:left w:val="single" w:sz="4" w:space="0" w:color="000000"/>
              <w:bottom w:val="single" w:sz="4" w:space="0" w:color="000000"/>
              <w:right w:val="single" w:sz="4" w:space="0" w:color="000000"/>
            </w:tcBorders>
          </w:tcPr>
          <w:p w14:paraId="397F8D44"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Γαϊτανιώ Μαργαρίτη</w:t>
            </w:r>
          </w:p>
        </w:tc>
      </w:tr>
      <w:tr w:rsidR="00CF3DF9" w:rsidRPr="00CF3DF9" w14:paraId="4C76F311" w14:textId="77777777" w:rsidTr="000C1760">
        <w:tc>
          <w:tcPr>
            <w:tcW w:w="4536" w:type="dxa"/>
            <w:tcBorders>
              <w:top w:val="single" w:sz="4" w:space="0" w:color="000000"/>
              <w:left w:val="single" w:sz="4" w:space="0" w:color="000000"/>
              <w:bottom w:val="single" w:sz="4" w:space="0" w:color="000000"/>
            </w:tcBorders>
          </w:tcPr>
          <w:p w14:paraId="603848C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Γενική Διεύθυνση στο διαδίκτυο  (URL)</w:t>
            </w:r>
          </w:p>
        </w:tc>
        <w:tc>
          <w:tcPr>
            <w:tcW w:w="4820" w:type="dxa"/>
            <w:tcBorders>
              <w:top w:val="single" w:sz="4" w:space="0" w:color="000000"/>
              <w:left w:val="single" w:sz="4" w:space="0" w:color="000000"/>
              <w:bottom w:val="single" w:sz="4" w:space="0" w:color="000000"/>
              <w:right w:val="single" w:sz="4" w:space="0" w:color="000000"/>
            </w:tcBorders>
          </w:tcPr>
          <w:p w14:paraId="6A4DF9D9"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val="en-US" w:eastAsia="zh-CN"/>
              </w:rPr>
            </w:pPr>
            <w:r w:rsidRPr="00CF3DF9">
              <w:rPr>
                <w:rFonts w:ascii="Calibri" w:hAnsi="Calibri" w:cs="Calibri"/>
                <w:i/>
                <w:sz w:val="22"/>
                <w:szCs w:val="22"/>
                <w:lang w:val="en-US" w:eastAsia="zh-CN"/>
              </w:rPr>
              <w:t>www.lavreotiki.gr</w:t>
            </w:r>
          </w:p>
        </w:tc>
      </w:tr>
      <w:tr w:rsidR="00CF3DF9" w:rsidRPr="00CF3DF9" w14:paraId="168902EC" w14:textId="77777777" w:rsidTr="000C1760">
        <w:tc>
          <w:tcPr>
            <w:tcW w:w="4536" w:type="dxa"/>
            <w:tcBorders>
              <w:top w:val="single" w:sz="4" w:space="0" w:color="000000"/>
              <w:left w:val="single" w:sz="4" w:space="0" w:color="000000"/>
              <w:bottom w:val="single" w:sz="4" w:space="0" w:color="000000"/>
            </w:tcBorders>
          </w:tcPr>
          <w:p w14:paraId="0A57A8F9" w14:textId="77777777" w:rsidR="00CF3DF9" w:rsidRPr="00CF3DF9" w:rsidRDefault="00CF3DF9" w:rsidP="00CF3DF9">
            <w:pPr>
              <w:widowControl/>
              <w:suppressAutoHyphens/>
              <w:autoSpaceDE/>
              <w:autoSpaceDN/>
              <w:adjustRightInd/>
              <w:spacing w:after="60"/>
              <w:jc w:val="both"/>
              <w:rPr>
                <w:rFonts w:ascii="Calibri" w:hAnsi="Calibri" w:cs="Calibri"/>
                <w:i/>
                <w:sz w:val="22"/>
                <w:szCs w:val="22"/>
                <w:lang w:eastAsia="zh-CN"/>
              </w:rPr>
            </w:pPr>
            <w:r w:rsidRPr="00CF3DF9">
              <w:rPr>
                <w:rFonts w:ascii="Calibri" w:hAnsi="Calibri" w:cs="Calibri"/>
                <w:i/>
                <w:sz w:val="22"/>
                <w:szCs w:val="22"/>
                <w:lang w:eastAsia="zh-CN"/>
              </w:rPr>
              <w:t>Υπηρεσία που διενεργεί το διαγωνισμό</w:t>
            </w:r>
          </w:p>
        </w:tc>
        <w:tc>
          <w:tcPr>
            <w:tcW w:w="4820" w:type="dxa"/>
            <w:tcBorders>
              <w:top w:val="single" w:sz="4" w:space="0" w:color="000000"/>
              <w:left w:val="single" w:sz="4" w:space="0" w:color="000000"/>
              <w:bottom w:val="single" w:sz="4" w:space="0" w:color="000000"/>
              <w:right w:val="single" w:sz="4" w:space="0" w:color="000000"/>
            </w:tcBorders>
          </w:tcPr>
          <w:p w14:paraId="5FFA0B1B" w14:textId="77777777" w:rsidR="00CF3DF9" w:rsidRPr="00CF3DF9" w:rsidRDefault="00CF3DF9" w:rsidP="00CF3DF9">
            <w:pPr>
              <w:widowControl/>
              <w:suppressAutoHyphens/>
              <w:autoSpaceDE/>
              <w:autoSpaceDN/>
              <w:adjustRightInd/>
              <w:snapToGrid w:val="0"/>
              <w:spacing w:after="60"/>
              <w:jc w:val="both"/>
              <w:rPr>
                <w:rFonts w:ascii="Calibri" w:hAnsi="Calibri" w:cs="Calibri"/>
                <w:i/>
                <w:sz w:val="22"/>
                <w:szCs w:val="22"/>
                <w:lang w:eastAsia="zh-CN"/>
              </w:rPr>
            </w:pPr>
            <w:r w:rsidRPr="00CF3DF9">
              <w:rPr>
                <w:rFonts w:ascii="Calibri" w:hAnsi="Calibri" w:cs="Calibri"/>
                <w:i/>
                <w:sz w:val="22"/>
                <w:szCs w:val="22"/>
                <w:lang w:eastAsia="zh-CN"/>
              </w:rPr>
              <w:t>Διεύθυνση Οικονομικών Υπηρεσιών, Τμήμα Προϋπολογισμού – Λογιστηρίου &amp; Προμηθειών, Γραφείο Προμηθειών</w:t>
            </w:r>
          </w:p>
        </w:tc>
      </w:tr>
      <w:tr w:rsidR="00CF3DF9" w:rsidRPr="00CF3DF9" w14:paraId="123720E4" w14:textId="77777777" w:rsidTr="000C1760">
        <w:tc>
          <w:tcPr>
            <w:tcW w:w="4536" w:type="dxa"/>
            <w:tcBorders>
              <w:top w:val="single" w:sz="4" w:space="0" w:color="000000"/>
              <w:left w:val="single" w:sz="4" w:space="0" w:color="000000"/>
              <w:bottom w:val="single" w:sz="4" w:space="0" w:color="000000"/>
            </w:tcBorders>
          </w:tcPr>
          <w:p w14:paraId="2141D1BB" w14:textId="77777777" w:rsidR="00CF3DF9" w:rsidRPr="00CF3DF9" w:rsidRDefault="00CF3DF9" w:rsidP="00CF3DF9">
            <w:pPr>
              <w:widowControl/>
              <w:suppressAutoHyphens/>
              <w:autoSpaceDE/>
              <w:autoSpaceDN/>
              <w:adjustRightInd/>
              <w:spacing w:after="60"/>
              <w:jc w:val="both"/>
              <w:rPr>
                <w:rFonts w:ascii="Calibri" w:hAnsi="Calibri" w:cs="Calibri"/>
                <w:i/>
                <w:sz w:val="22"/>
                <w:szCs w:val="22"/>
                <w:lang w:eastAsia="zh-CN"/>
              </w:rPr>
            </w:pPr>
            <w:r w:rsidRPr="00CF3DF9">
              <w:rPr>
                <w:rFonts w:ascii="Calibri" w:hAnsi="Calibri" w:cs="Calibri"/>
                <w:i/>
                <w:sz w:val="22"/>
                <w:szCs w:val="22"/>
                <w:lang w:eastAsia="zh-CN"/>
              </w:rPr>
              <w:t>Είδος Αναθέτουσας Αρχής</w:t>
            </w:r>
          </w:p>
        </w:tc>
        <w:tc>
          <w:tcPr>
            <w:tcW w:w="4820" w:type="dxa"/>
            <w:tcBorders>
              <w:top w:val="single" w:sz="4" w:space="0" w:color="000000"/>
              <w:left w:val="single" w:sz="4" w:space="0" w:color="000000"/>
              <w:bottom w:val="single" w:sz="4" w:space="0" w:color="000000"/>
              <w:right w:val="single" w:sz="4" w:space="0" w:color="000000"/>
            </w:tcBorders>
          </w:tcPr>
          <w:p w14:paraId="7517BD09" w14:textId="77777777" w:rsidR="00CF3DF9" w:rsidRPr="00CF3DF9" w:rsidRDefault="00CF3DF9" w:rsidP="00CF3DF9">
            <w:pPr>
              <w:widowControl/>
              <w:suppressAutoHyphens/>
              <w:autoSpaceDE/>
              <w:autoSpaceDN/>
              <w:adjustRightInd/>
              <w:snapToGrid w:val="0"/>
              <w:spacing w:after="60"/>
              <w:jc w:val="both"/>
              <w:rPr>
                <w:rFonts w:ascii="Calibri" w:hAnsi="Calibri" w:cs="Calibri"/>
                <w:i/>
                <w:sz w:val="22"/>
                <w:szCs w:val="22"/>
                <w:lang w:eastAsia="zh-CN"/>
              </w:rPr>
            </w:pPr>
            <w:r w:rsidRPr="00CF3DF9">
              <w:rPr>
                <w:rFonts w:ascii="Calibri" w:hAnsi="Calibri" w:cs="Calibri"/>
                <w:i/>
                <w:sz w:val="22"/>
                <w:szCs w:val="22"/>
                <w:lang w:eastAsia="zh-CN"/>
              </w:rPr>
              <w:t>Μη Κυβερνητική Αναθέτουσα Αρχή</w:t>
            </w:r>
          </w:p>
          <w:p w14:paraId="2ABBF4C3" w14:textId="77777777" w:rsidR="00CF3DF9" w:rsidRPr="00CF3DF9" w:rsidRDefault="00CF3DF9" w:rsidP="00CF3DF9">
            <w:pPr>
              <w:widowControl/>
              <w:suppressAutoHyphens/>
              <w:autoSpaceDE/>
              <w:autoSpaceDN/>
              <w:adjustRightInd/>
              <w:snapToGrid w:val="0"/>
              <w:spacing w:after="60"/>
              <w:jc w:val="both"/>
              <w:rPr>
                <w:rFonts w:ascii="Calibri" w:hAnsi="Calibri" w:cs="Calibri"/>
                <w:i/>
                <w:sz w:val="22"/>
                <w:szCs w:val="22"/>
                <w:lang w:eastAsia="zh-CN"/>
              </w:rPr>
            </w:pPr>
            <w:r w:rsidRPr="00CF3DF9">
              <w:rPr>
                <w:rFonts w:ascii="Calibri" w:hAnsi="Calibri" w:cs="Calibri"/>
                <w:i/>
                <w:sz w:val="22"/>
                <w:szCs w:val="22"/>
                <w:lang w:eastAsia="zh-CN"/>
              </w:rPr>
              <w:t>Υποτομέας Ο.Τ.Α.</w:t>
            </w:r>
          </w:p>
          <w:p w14:paraId="07A9A54D" w14:textId="77777777" w:rsidR="00CF3DF9" w:rsidRPr="00CF3DF9" w:rsidRDefault="00CF3DF9" w:rsidP="00CF3DF9">
            <w:pPr>
              <w:widowControl/>
              <w:suppressAutoHyphens/>
              <w:autoSpaceDE/>
              <w:autoSpaceDN/>
              <w:adjustRightInd/>
              <w:snapToGrid w:val="0"/>
              <w:spacing w:after="60"/>
              <w:jc w:val="both"/>
              <w:rPr>
                <w:rFonts w:ascii="Calibri" w:hAnsi="Calibri" w:cs="Calibri"/>
                <w:i/>
                <w:sz w:val="22"/>
                <w:szCs w:val="22"/>
                <w:lang w:eastAsia="zh-CN"/>
              </w:rPr>
            </w:pPr>
            <w:r w:rsidRPr="00CF3DF9">
              <w:rPr>
                <w:rFonts w:ascii="Calibri" w:hAnsi="Calibri" w:cs="Calibri"/>
                <w:i/>
                <w:sz w:val="22"/>
                <w:szCs w:val="22"/>
                <w:lang w:eastAsia="zh-CN"/>
              </w:rPr>
              <w:t>Ο.Τ.Α. Α’ Βαθμού</w:t>
            </w:r>
          </w:p>
        </w:tc>
      </w:tr>
      <w:tr w:rsidR="00CF3DF9" w:rsidRPr="00CF3DF9" w14:paraId="255F4726" w14:textId="77777777" w:rsidTr="000C1760">
        <w:tc>
          <w:tcPr>
            <w:tcW w:w="4536" w:type="dxa"/>
            <w:tcBorders>
              <w:top w:val="single" w:sz="4" w:space="0" w:color="000000"/>
              <w:left w:val="single" w:sz="4" w:space="0" w:color="000000"/>
              <w:bottom w:val="single" w:sz="4" w:space="0" w:color="000000"/>
            </w:tcBorders>
          </w:tcPr>
          <w:p w14:paraId="67F57AD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Κύρια Δραστηριότητα Αναθέτουσας Αρχής</w:t>
            </w:r>
          </w:p>
        </w:tc>
        <w:tc>
          <w:tcPr>
            <w:tcW w:w="4820" w:type="dxa"/>
            <w:tcBorders>
              <w:top w:val="single" w:sz="4" w:space="0" w:color="000000"/>
              <w:left w:val="single" w:sz="4" w:space="0" w:color="000000"/>
              <w:bottom w:val="single" w:sz="4" w:space="0" w:color="000000"/>
              <w:right w:val="single" w:sz="4" w:space="0" w:color="000000"/>
            </w:tcBorders>
          </w:tcPr>
          <w:p w14:paraId="4F770DF5" w14:textId="77777777" w:rsidR="00CF3DF9" w:rsidRPr="00CF3DF9" w:rsidRDefault="00CF3DF9" w:rsidP="00CF3DF9">
            <w:pPr>
              <w:widowControl/>
              <w:suppressAutoHyphens/>
              <w:autoSpaceDE/>
              <w:autoSpaceDN/>
              <w:adjustRightInd/>
              <w:snapToGrid w:val="0"/>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Γενικές Δημόσιες Υπηρεσίες</w:t>
            </w:r>
          </w:p>
        </w:tc>
      </w:tr>
      <w:tr w:rsidR="00CF3DF9" w:rsidRPr="00CF3DF9" w14:paraId="723736C1" w14:textId="77777777" w:rsidTr="000C1760">
        <w:tc>
          <w:tcPr>
            <w:tcW w:w="4536" w:type="dxa"/>
            <w:tcBorders>
              <w:top w:val="single" w:sz="4" w:space="0" w:color="000000"/>
              <w:left w:val="single" w:sz="4" w:space="0" w:color="000000"/>
              <w:bottom w:val="single" w:sz="4" w:space="0" w:color="000000"/>
            </w:tcBorders>
          </w:tcPr>
          <w:p w14:paraId="533939CC" w14:textId="77777777" w:rsidR="00CF3DF9" w:rsidRPr="00CF3DF9" w:rsidRDefault="00CF3DF9" w:rsidP="00CF3DF9">
            <w:pPr>
              <w:widowControl/>
              <w:suppressAutoHyphens/>
              <w:autoSpaceDE/>
              <w:autoSpaceDN/>
              <w:adjustRightInd/>
              <w:spacing w:after="60"/>
              <w:jc w:val="both"/>
              <w:rPr>
                <w:rFonts w:ascii="Calibri" w:hAnsi="Calibri" w:cs="Calibri"/>
                <w:i/>
                <w:sz w:val="22"/>
                <w:szCs w:val="22"/>
                <w:lang w:eastAsia="zh-CN"/>
              </w:rPr>
            </w:pPr>
            <w:r w:rsidRPr="00CF3DF9">
              <w:rPr>
                <w:rFonts w:ascii="Calibri" w:hAnsi="Calibri" w:cs="Calibri"/>
                <w:i/>
                <w:sz w:val="22"/>
                <w:szCs w:val="22"/>
                <w:lang w:eastAsia="zh-CN"/>
              </w:rPr>
              <w:t>Στοιχεία Φορέων Υλοποίησης Προμήθειας</w:t>
            </w:r>
          </w:p>
        </w:tc>
        <w:tc>
          <w:tcPr>
            <w:tcW w:w="4820" w:type="dxa"/>
            <w:tcBorders>
              <w:top w:val="single" w:sz="4" w:space="0" w:color="000000"/>
              <w:left w:val="single" w:sz="4" w:space="0" w:color="000000"/>
              <w:bottom w:val="single" w:sz="4" w:space="0" w:color="000000"/>
              <w:right w:val="single" w:sz="4" w:space="0" w:color="000000"/>
            </w:tcBorders>
          </w:tcPr>
          <w:p w14:paraId="556B1B67" w14:textId="77777777" w:rsidR="00CF3DF9" w:rsidRPr="00CF3DF9" w:rsidRDefault="00CF3DF9" w:rsidP="00CF3DF9">
            <w:pPr>
              <w:widowControl/>
              <w:suppressAutoHyphens/>
              <w:autoSpaceDE/>
              <w:autoSpaceDN/>
              <w:adjustRightInd/>
              <w:snapToGrid w:val="0"/>
              <w:spacing w:after="60"/>
              <w:jc w:val="both"/>
              <w:rPr>
                <w:rFonts w:ascii="Calibri" w:hAnsi="Calibri" w:cs="Calibri"/>
                <w:i/>
                <w:sz w:val="22"/>
                <w:szCs w:val="22"/>
                <w:lang w:eastAsia="zh-CN"/>
              </w:rPr>
            </w:pPr>
            <w:r w:rsidRPr="00CF3DF9">
              <w:rPr>
                <w:rFonts w:ascii="Calibri" w:hAnsi="Calibri" w:cs="Calibri"/>
                <w:i/>
                <w:sz w:val="22"/>
                <w:szCs w:val="22"/>
                <w:lang w:eastAsia="zh-CN"/>
              </w:rPr>
              <w:t>Δήμος Λαυρεωτικής</w:t>
            </w:r>
          </w:p>
          <w:p w14:paraId="09072586" w14:textId="77777777" w:rsidR="00CF3DF9" w:rsidRPr="00CF3DF9" w:rsidRDefault="00CF3DF9" w:rsidP="00CF3DF9">
            <w:pPr>
              <w:widowControl/>
              <w:suppressAutoHyphens/>
              <w:autoSpaceDE/>
              <w:autoSpaceDN/>
              <w:adjustRightInd/>
              <w:snapToGrid w:val="0"/>
              <w:spacing w:after="60"/>
              <w:jc w:val="both"/>
              <w:rPr>
                <w:rFonts w:ascii="Calibri" w:hAnsi="Calibri" w:cs="Calibri"/>
                <w:i/>
                <w:sz w:val="22"/>
                <w:szCs w:val="22"/>
                <w:lang w:eastAsia="zh-CN"/>
              </w:rPr>
            </w:pPr>
            <w:r w:rsidRPr="00CF3DF9">
              <w:rPr>
                <w:rFonts w:ascii="Calibri" w:hAnsi="Calibri" w:cs="Calibri"/>
                <w:i/>
                <w:sz w:val="22"/>
                <w:szCs w:val="22"/>
                <w:lang w:eastAsia="zh-CN"/>
              </w:rPr>
              <w:lastRenderedPageBreak/>
              <w:t>Δημοτική Επιχείρηση Ύδρευσης Αποχέτευσης &amp; Τηλεθέρμανσης Λαυρεωτικής (Δ.Ε.Υ.Α.ΤΗΛ.)</w:t>
            </w:r>
          </w:p>
        </w:tc>
      </w:tr>
    </w:tbl>
    <w:p w14:paraId="4B3C8957" w14:textId="77777777" w:rsidR="00CF3DF9" w:rsidRPr="00CF3DF9" w:rsidRDefault="00CF3DF9" w:rsidP="00CF3DF9">
      <w:pPr>
        <w:widowControl/>
        <w:suppressAutoHyphens/>
        <w:autoSpaceDE/>
        <w:autoSpaceDN/>
        <w:adjustRightInd/>
        <w:spacing w:after="60"/>
        <w:jc w:val="both"/>
        <w:rPr>
          <w:rFonts w:ascii="Calibri" w:hAnsi="Calibri" w:cs="Calibri"/>
          <w:i/>
          <w:sz w:val="22"/>
          <w:szCs w:val="22"/>
          <w:lang w:eastAsia="zh-CN"/>
        </w:rPr>
      </w:pPr>
    </w:p>
    <w:p w14:paraId="6C6DB8ED" w14:textId="77777777" w:rsidR="00CF3DF9" w:rsidRPr="00CF3DF9" w:rsidRDefault="00CF3DF9" w:rsidP="00CF3DF9">
      <w:pPr>
        <w:widowControl/>
        <w:suppressAutoHyphens/>
        <w:autoSpaceDE/>
        <w:autoSpaceDN/>
        <w:adjustRightInd/>
        <w:spacing w:after="60"/>
        <w:jc w:val="both"/>
        <w:rPr>
          <w:rFonts w:ascii="Calibri" w:hAnsi="Calibri" w:cs="Calibri"/>
          <w:i/>
          <w:sz w:val="22"/>
          <w:szCs w:val="22"/>
          <w:lang w:eastAsia="zh-CN"/>
        </w:rPr>
      </w:pPr>
      <w:r w:rsidRPr="00CF3DF9">
        <w:rPr>
          <w:rFonts w:ascii="Calibri" w:hAnsi="Calibri" w:cs="Calibri"/>
          <w:b/>
          <w:i/>
          <w:sz w:val="22"/>
          <w:szCs w:val="22"/>
          <w:lang w:eastAsia="zh-CN"/>
        </w:rPr>
        <w:t xml:space="preserve">Στοιχεία Επικοινωνίας </w:t>
      </w:r>
    </w:p>
    <w:p w14:paraId="485C52A2" w14:textId="77777777" w:rsidR="00CF3DF9" w:rsidRPr="00CF3DF9" w:rsidRDefault="00CF3DF9" w:rsidP="00CF3DF9">
      <w:pPr>
        <w:widowControl/>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kern w:val="1"/>
          <w:sz w:val="22"/>
          <w:szCs w:val="22"/>
          <w:lang w:eastAsia="zh-CN"/>
        </w:rPr>
        <w:t>α)</w:t>
      </w:r>
      <w:r w:rsidRPr="00CF3DF9">
        <w:rPr>
          <w:rFonts w:ascii="Calibri" w:hAnsi="Calibri" w:cs="Calibri"/>
          <w:i/>
          <w:kern w:val="1"/>
          <w:sz w:val="22"/>
          <w:szCs w:val="22"/>
          <w:lang w:eastAsia="zh-CN"/>
        </w:rP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Ε.Σ.Η.ΔΗ.Σ., στο Κεντρικό Ηλεκτρονικό Μητρώο Δημοσίων Συμβάσεων (ΚΗΜΔΗΣ), καθώς και στην ιστοσελίδα του Δήμου Λαυρεωτικής </w:t>
      </w:r>
      <w:r w:rsidRPr="00CF3DF9">
        <w:rPr>
          <w:rFonts w:ascii="Calibri" w:hAnsi="Calibri" w:cs="Calibri"/>
          <w:i/>
          <w:kern w:val="1"/>
          <w:sz w:val="22"/>
          <w:szCs w:val="22"/>
          <w:lang w:val="en-US" w:eastAsia="zh-CN"/>
        </w:rPr>
        <w:t>www</w:t>
      </w:r>
      <w:r w:rsidRPr="00CF3DF9">
        <w:rPr>
          <w:rFonts w:ascii="Calibri" w:hAnsi="Calibri" w:cs="Calibri"/>
          <w:i/>
          <w:kern w:val="1"/>
          <w:sz w:val="22"/>
          <w:szCs w:val="22"/>
          <w:lang w:eastAsia="zh-CN"/>
        </w:rPr>
        <w:t>.</w:t>
      </w:r>
      <w:r w:rsidRPr="00CF3DF9">
        <w:rPr>
          <w:rFonts w:ascii="Calibri" w:hAnsi="Calibri" w:cs="Calibri"/>
          <w:i/>
          <w:kern w:val="1"/>
          <w:sz w:val="22"/>
          <w:szCs w:val="22"/>
          <w:lang w:val="en-US" w:eastAsia="zh-CN"/>
        </w:rPr>
        <w:t>lavreotiki</w:t>
      </w:r>
      <w:r w:rsidRPr="00CF3DF9">
        <w:rPr>
          <w:rFonts w:ascii="Calibri" w:hAnsi="Calibri" w:cs="Calibri"/>
          <w:i/>
          <w:kern w:val="1"/>
          <w:sz w:val="22"/>
          <w:szCs w:val="22"/>
          <w:lang w:eastAsia="zh-CN"/>
        </w:rPr>
        <w:t>.</w:t>
      </w:r>
      <w:r w:rsidRPr="00CF3DF9">
        <w:rPr>
          <w:rFonts w:ascii="Calibri" w:hAnsi="Calibri" w:cs="Calibri"/>
          <w:i/>
          <w:kern w:val="1"/>
          <w:sz w:val="22"/>
          <w:szCs w:val="22"/>
          <w:lang w:val="en-US" w:eastAsia="zh-CN"/>
        </w:rPr>
        <w:t>gr</w:t>
      </w:r>
      <w:r w:rsidRPr="00CF3DF9">
        <w:rPr>
          <w:rFonts w:ascii="Calibri" w:hAnsi="Calibri" w:cs="Calibri"/>
          <w:i/>
          <w:kern w:val="1"/>
          <w:sz w:val="22"/>
          <w:szCs w:val="22"/>
          <w:lang w:eastAsia="zh-CN"/>
        </w:rPr>
        <w:t>.</w:t>
      </w:r>
    </w:p>
    <w:p w14:paraId="18DAF87B" w14:textId="77777777" w:rsidR="00CF3DF9" w:rsidRPr="00CF3DF9" w:rsidRDefault="00CF3DF9" w:rsidP="00CF3DF9">
      <w:pPr>
        <w:widowControl/>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β)</w:t>
      </w:r>
      <w:r w:rsidRPr="00CF3DF9">
        <w:rPr>
          <w:rFonts w:ascii="Calibri" w:hAnsi="Calibri" w:cs="Calibri"/>
          <w:i/>
          <w:sz w:val="22"/>
          <w:szCs w:val="22"/>
          <w:lang w:eastAsia="zh-CN"/>
        </w:rPr>
        <w:tab/>
        <w:t xml:space="preserve">Οι προσφορές πρέπει να υποβάλλονται ηλεκτρονικά στη διεύθυνση: </w:t>
      </w:r>
      <w:r w:rsidRPr="00CF3DF9">
        <w:rPr>
          <w:rFonts w:ascii="Calibri" w:hAnsi="Calibri" w:cs="Calibri"/>
          <w:i/>
          <w:sz w:val="22"/>
          <w:szCs w:val="22"/>
          <w:lang w:val="en-US" w:eastAsia="zh-CN"/>
        </w:rPr>
        <w:t>www</w:t>
      </w:r>
      <w:r w:rsidRPr="00CF3DF9">
        <w:rPr>
          <w:rFonts w:ascii="Calibri" w:hAnsi="Calibri" w:cs="Calibri"/>
          <w:i/>
          <w:sz w:val="22"/>
          <w:szCs w:val="22"/>
          <w:lang w:eastAsia="zh-CN"/>
        </w:rPr>
        <w:t>.</w:t>
      </w:r>
      <w:r w:rsidRPr="00CF3DF9">
        <w:rPr>
          <w:rFonts w:ascii="Calibri" w:hAnsi="Calibri" w:cs="Calibri"/>
          <w:i/>
          <w:sz w:val="22"/>
          <w:szCs w:val="22"/>
          <w:lang w:val="en-US" w:eastAsia="zh-CN"/>
        </w:rPr>
        <w:t>promitheus</w:t>
      </w:r>
      <w:r w:rsidRPr="00CF3DF9">
        <w:rPr>
          <w:rFonts w:ascii="Calibri" w:hAnsi="Calibri" w:cs="Calibri"/>
          <w:i/>
          <w:sz w:val="22"/>
          <w:szCs w:val="22"/>
          <w:lang w:eastAsia="zh-CN"/>
        </w:rPr>
        <w:t>.</w:t>
      </w:r>
      <w:r w:rsidRPr="00CF3DF9">
        <w:rPr>
          <w:rFonts w:ascii="Calibri" w:hAnsi="Calibri" w:cs="Calibri"/>
          <w:i/>
          <w:sz w:val="22"/>
          <w:szCs w:val="22"/>
          <w:lang w:val="en-US" w:eastAsia="zh-CN"/>
        </w:rPr>
        <w:t>gov</w:t>
      </w:r>
      <w:r w:rsidRPr="00CF3DF9">
        <w:rPr>
          <w:rFonts w:ascii="Calibri" w:hAnsi="Calibri" w:cs="Calibri"/>
          <w:i/>
          <w:sz w:val="22"/>
          <w:szCs w:val="22"/>
          <w:lang w:eastAsia="zh-CN"/>
        </w:rPr>
        <w:t>.</w:t>
      </w:r>
      <w:r w:rsidRPr="00CF3DF9">
        <w:rPr>
          <w:rFonts w:ascii="Calibri" w:hAnsi="Calibri" w:cs="Calibri"/>
          <w:i/>
          <w:sz w:val="22"/>
          <w:szCs w:val="22"/>
          <w:lang w:val="en-US" w:eastAsia="zh-CN"/>
        </w:rPr>
        <w:t>gr</w:t>
      </w:r>
      <w:r w:rsidRPr="00CF3DF9">
        <w:rPr>
          <w:rFonts w:ascii="Calibri" w:hAnsi="Calibri" w:cs="Calibri"/>
          <w:i/>
          <w:sz w:val="22"/>
          <w:szCs w:val="22"/>
          <w:lang w:eastAsia="zh-CN"/>
        </w:rPr>
        <w:t>.</w:t>
      </w:r>
    </w:p>
    <w:p w14:paraId="237B422E" w14:textId="77777777" w:rsidR="00CF3DF9" w:rsidRPr="00CF3DF9" w:rsidRDefault="00CF3DF9" w:rsidP="00CF3DF9">
      <w:pPr>
        <w:widowControl/>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 xml:space="preserve">γ)       Πληροφορίες – διευκρινήσεις σχετικά με τους όρους της παρούσας διακήρυξης παρέχονται από το Γραφείο Προμηθειών του Δήμου Λαυρεωτικής (Δημοτικό Κατάστημα Λαυρεωτικής, Κουντουριώτη 1 – Λαύριο), κατά τις εργάσιμες ημέρες και ώρες, αρμόδια υπάλληλος: κα Γ. Μαργαρίτη, τηλέφωνο επικοινωνίας 2292 3 20 147, </w:t>
      </w:r>
      <w:r w:rsidRPr="00CF3DF9">
        <w:rPr>
          <w:rFonts w:ascii="Calibri" w:hAnsi="Calibri" w:cs="Calibri"/>
          <w:i/>
          <w:sz w:val="22"/>
          <w:szCs w:val="22"/>
          <w:lang w:val="en-US" w:eastAsia="zh-CN"/>
        </w:rPr>
        <w:t>e</w:t>
      </w:r>
      <w:r w:rsidRPr="00CF3DF9">
        <w:rPr>
          <w:rFonts w:ascii="Calibri" w:hAnsi="Calibri" w:cs="Calibri"/>
          <w:i/>
          <w:sz w:val="22"/>
          <w:szCs w:val="22"/>
          <w:lang w:eastAsia="zh-CN"/>
        </w:rPr>
        <w:t xml:space="preserve">- </w:t>
      </w:r>
      <w:r w:rsidRPr="00CF3DF9">
        <w:rPr>
          <w:rFonts w:ascii="Calibri" w:hAnsi="Calibri" w:cs="Calibri"/>
          <w:i/>
          <w:sz w:val="22"/>
          <w:szCs w:val="22"/>
          <w:lang w:val="en-US" w:eastAsia="zh-CN"/>
        </w:rPr>
        <w:t>mail</w:t>
      </w:r>
      <w:r w:rsidRPr="00CF3DF9">
        <w:rPr>
          <w:rFonts w:ascii="Calibri" w:hAnsi="Calibri" w:cs="Calibri"/>
          <w:i/>
          <w:sz w:val="22"/>
          <w:szCs w:val="22"/>
          <w:lang w:eastAsia="zh-CN"/>
        </w:rPr>
        <w:t xml:space="preserve">: </w:t>
      </w:r>
      <w:hyperlink r:id="rId47" w:history="1">
        <w:r w:rsidRPr="00CF3DF9">
          <w:rPr>
            <w:rFonts w:ascii="Calibri" w:hAnsi="Calibri" w:cs="Calibri"/>
            <w:i/>
            <w:sz w:val="22"/>
            <w:szCs w:val="22"/>
            <w:lang w:val="en-US" w:eastAsia="zh-CN"/>
          </w:rPr>
          <w:t>nitsa</w:t>
        </w:r>
        <w:r w:rsidRPr="00CF3DF9">
          <w:rPr>
            <w:rFonts w:ascii="Calibri" w:hAnsi="Calibri" w:cs="Calibri"/>
            <w:i/>
            <w:sz w:val="22"/>
            <w:szCs w:val="22"/>
            <w:lang w:eastAsia="zh-CN"/>
          </w:rPr>
          <w:t>@</w:t>
        </w:r>
        <w:r w:rsidRPr="00CF3DF9">
          <w:rPr>
            <w:rFonts w:ascii="Calibri" w:hAnsi="Calibri" w:cs="Calibri"/>
            <w:i/>
            <w:sz w:val="22"/>
            <w:szCs w:val="22"/>
            <w:lang w:val="en-US" w:eastAsia="zh-CN"/>
          </w:rPr>
          <w:t>lavrio</w:t>
        </w:r>
        <w:r w:rsidRPr="00CF3DF9">
          <w:rPr>
            <w:rFonts w:ascii="Calibri" w:hAnsi="Calibri" w:cs="Calibri"/>
            <w:i/>
            <w:sz w:val="22"/>
            <w:szCs w:val="22"/>
            <w:lang w:eastAsia="zh-CN"/>
          </w:rPr>
          <w:t>.</w:t>
        </w:r>
        <w:r w:rsidRPr="00CF3DF9">
          <w:rPr>
            <w:rFonts w:ascii="Calibri" w:hAnsi="Calibri" w:cs="Calibri"/>
            <w:i/>
            <w:sz w:val="22"/>
            <w:szCs w:val="22"/>
            <w:lang w:val="en-US" w:eastAsia="zh-CN"/>
          </w:rPr>
          <w:t>gr</w:t>
        </w:r>
      </w:hyperlink>
      <w:r w:rsidRPr="00CF3DF9">
        <w:rPr>
          <w:rFonts w:ascii="Calibri" w:hAnsi="Calibri" w:cs="Calibri"/>
          <w:i/>
          <w:sz w:val="22"/>
          <w:szCs w:val="22"/>
          <w:lang w:eastAsia="zh-CN"/>
        </w:rPr>
        <w:t>.</w:t>
      </w:r>
    </w:p>
    <w:p w14:paraId="4AA69ABA" w14:textId="77777777" w:rsidR="00CF3DF9" w:rsidRPr="00CF3DF9" w:rsidRDefault="00CF3DF9" w:rsidP="00CF3DF9">
      <w:pPr>
        <w:widowControl/>
        <w:suppressAutoHyphens/>
        <w:autoSpaceDE/>
        <w:autoSpaceDN/>
        <w:adjustRightInd/>
        <w:spacing w:after="60"/>
        <w:ind w:left="567" w:hanging="567"/>
        <w:jc w:val="both"/>
        <w:rPr>
          <w:rFonts w:ascii="Calibri" w:hAnsi="Calibri" w:cs="Calibri"/>
          <w:i/>
          <w:sz w:val="22"/>
          <w:szCs w:val="22"/>
          <w:lang w:eastAsia="zh-CN"/>
        </w:rPr>
      </w:pPr>
    </w:p>
    <w:p w14:paraId="748ABE5D"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zh-CN"/>
        </w:rPr>
      </w:pPr>
      <w:bookmarkStart w:id="143" w:name="_Toc71270499"/>
      <w:r w:rsidRPr="00CF3DF9">
        <w:rPr>
          <w:rFonts w:ascii="Calibri" w:hAnsi="Calibri" w:cs="Calibri"/>
          <w:b/>
          <w:i/>
          <w:sz w:val="22"/>
          <w:szCs w:val="22"/>
          <w:lang w:eastAsia="zh-CN"/>
        </w:rPr>
        <w:t>1.2</w:t>
      </w:r>
      <w:r w:rsidRPr="00CF3DF9">
        <w:rPr>
          <w:rFonts w:ascii="Calibri" w:hAnsi="Calibri" w:cs="Calibri"/>
          <w:b/>
          <w:i/>
          <w:sz w:val="22"/>
          <w:szCs w:val="22"/>
          <w:lang w:eastAsia="zh-CN"/>
        </w:rPr>
        <w:tab/>
        <w:t>Στοιχεία Διαδικασίας-Χρηματοδότηση</w:t>
      </w:r>
      <w:bookmarkEnd w:id="143"/>
    </w:p>
    <w:p w14:paraId="09B5EC1A" w14:textId="77777777" w:rsidR="00CF3DF9" w:rsidRPr="00CF3DF9" w:rsidRDefault="00CF3DF9" w:rsidP="00CF3DF9">
      <w:pPr>
        <w:widowControl/>
        <w:suppressAutoHyphens/>
        <w:autoSpaceDE/>
        <w:autoSpaceDN/>
        <w:adjustRightInd/>
        <w:spacing w:after="120"/>
        <w:jc w:val="both"/>
        <w:rPr>
          <w:rFonts w:ascii="Calibri" w:hAnsi="Calibri" w:cs="Calibri"/>
          <w:i/>
          <w:sz w:val="22"/>
          <w:szCs w:val="22"/>
          <w:lang w:eastAsia="zh-CN"/>
        </w:rPr>
      </w:pPr>
      <w:r w:rsidRPr="00CF3DF9">
        <w:rPr>
          <w:rFonts w:ascii="Calibri" w:hAnsi="Calibri" w:cs="Calibri"/>
          <w:b/>
          <w:i/>
          <w:sz w:val="22"/>
          <w:szCs w:val="22"/>
          <w:lang w:eastAsia="zh-CN"/>
        </w:rPr>
        <w:t xml:space="preserve">Είδος διαδικασίας </w:t>
      </w:r>
    </w:p>
    <w:p w14:paraId="232F4DB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Ο διαγωνισμός θα διεξαχθεί με την ανοικτή διαδικασία του άρθρου 27 του </w:t>
      </w:r>
      <w:r w:rsidRPr="00CF3DF9">
        <w:rPr>
          <w:rFonts w:ascii="Calibri" w:hAnsi="Calibri" w:cs="Calibri"/>
          <w:i/>
          <w:sz w:val="22"/>
          <w:szCs w:val="22"/>
          <w:lang w:val="en-US" w:eastAsia="zh-CN"/>
        </w:rPr>
        <w:t>N</w:t>
      </w:r>
      <w:r w:rsidRPr="00CF3DF9">
        <w:rPr>
          <w:rFonts w:ascii="Calibri" w:hAnsi="Calibri" w:cs="Calibri"/>
          <w:i/>
          <w:sz w:val="22"/>
          <w:szCs w:val="22"/>
          <w:lang w:eastAsia="zh-CN"/>
        </w:rPr>
        <w:t xml:space="preserve">. 4412/2016, με χρήση της πλατφόρμας του Εθνικού Συστήματος Ηλεκτρονικών Δημοσίων Συμβάσεων, μέσω της διαδικτυακής πύλης </w:t>
      </w:r>
      <w:hyperlink r:id="rId48" w:history="1">
        <w:r w:rsidRPr="00CF3DF9">
          <w:rPr>
            <w:rFonts w:ascii="Calibri" w:hAnsi="Calibri" w:cs="Calibri"/>
            <w:i/>
            <w:sz w:val="22"/>
            <w:szCs w:val="22"/>
            <w:u w:val="single"/>
            <w:lang w:val="en-US" w:eastAsia="zh-CN"/>
          </w:rPr>
          <w:t>www</w:t>
        </w:r>
        <w:r w:rsidRPr="00CF3DF9">
          <w:rPr>
            <w:rFonts w:ascii="Calibri" w:hAnsi="Calibri" w:cs="Calibri"/>
            <w:i/>
            <w:sz w:val="22"/>
            <w:szCs w:val="22"/>
            <w:u w:val="single"/>
            <w:lang w:eastAsia="zh-CN"/>
          </w:rPr>
          <w:t>.promitheus.gov.gr</w:t>
        </w:r>
      </w:hyperlink>
      <w:r w:rsidRPr="00CF3DF9">
        <w:rPr>
          <w:rFonts w:ascii="Calibri" w:hAnsi="Calibri" w:cs="Calibri"/>
          <w:i/>
          <w:sz w:val="22"/>
          <w:szCs w:val="22"/>
          <w:lang w:eastAsia="zh-CN"/>
        </w:rPr>
        <w:t xml:space="preserve"> του συστήματος.</w:t>
      </w:r>
    </w:p>
    <w:p w14:paraId="68C5BFD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Χρηματοδότηση της σύμβασης</w:t>
      </w:r>
    </w:p>
    <w:p w14:paraId="055CC0A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Φορείς χρηματοδότησης της παρούσας σύμβασης είναι: </w:t>
      </w:r>
    </w:p>
    <w:p w14:paraId="525830B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1.</w:t>
      </w:r>
      <w:r w:rsidRPr="00CF3DF9">
        <w:rPr>
          <w:rFonts w:ascii="Calibri" w:hAnsi="Calibri" w:cs="Calibri"/>
          <w:i/>
          <w:sz w:val="22"/>
          <w:szCs w:val="22"/>
          <w:lang w:eastAsia="zh-CN"/>
        </w:rPr>
        <w:t xml:space="preserve">  ο Δήμος Λαυρεωτικής</w:t>
      </w:r>
    </w:p>
    <w:p w14:paraId="1C52D3F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2.</w:t>
      </w:r>
      <w:r w:rsidRPr="00CF3DF9">
        <w:rPr>
          <w:rFonts w:ascii="Calibri" w:hAnsi="Calibri" w:cs="Calibri"/>
          <w:i/>
          <w:sz w:val="22"/>
          <w:szCs w:val="22"/>
          <w:lang w:eastAsia="zh-CN"/>
        </w:rPr>
        <w:t xml:space="preserve"> η Δημοτική Επιχείρηση Ύδρευσης Αποχέτευσης &amp; Τηλεθέρμανσης Λαυρεωτικής (Δ.Ε.Υ.Α.ΤΗΛ.)</w:t>
      </w:r>
    </w:p>
    <w:p w14:paraId="3099CC7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1746047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χρηματοδότηση για την προμήθεια των ειδών της παρούσας θα γίνει από ιδίους πόρους του Δήμου και της Επιχείρησης και θα βαρύνει τους παρακάτω κωδικούς των προϋπολογισμών εξόδων με τα αντίστοιχα ποσά:</w:t>
      </w:r>
    </w:p>
    <w:p w14:paraId="74262025" w14:textId="77777777" w:rsidR="00CF3DF9" w:rsidRPr="00CF3DF9" w:rsidRDefault="00CF3DF9" w:rsidP="00CF3DF9">
      <w:pPr>
        <w:widowControl/>
        <w:autoSpaceDE/>
        <w:autoSpaceDN/>
        <w:adjustRightInd/>
        <w:spacing w:line="360" w:lineRule="auto"/>
        <w:jc w:val="both"/>
        <w:rPr>
          <w:rFonts w:ascii="Calibri" w:hAnsi="Calibri" w:cs="Tahoma"/>
          <w:i/>
          <w:sz w:val="22"/>
          <w:szCs w:val="22"/>
          <w:u w:val="double"/>
        </w:rPr>
      </w:pPr>
      <w:r w:rsidRPr="00CF3DF9">
        <w:rPr>
          <w:rFonts w:ascii="Calibri" w:hAnsi="Calibri" w:cs="Tahoma"/>
          <w:i/>
          <w:sz w:val="22"/>
          <w:szCs w:val="22"/>
          <w:u w:val="double"/>
        </w:rPr>
        <w:t xml:space="preserve">Δήμος Λαυρεωτικής </w:t>
      </w:r>
    </w:p>
    <w:p w14:paraId="75AC2040" w14:textId="77777777" w:rsidR="00CF3DF9" w:rsidRPr="00CF3DF9" w:rsidRDefault="00CF3DF9" w:rsidP="00CF3DF9">
      <w:pPr>
        <w:widowControl/>
        <w:autoSpaceDE/>
        <w:autoSpaceDN/>
        <w:adjustRightInd/>
        <w:spacing w:line="360" w:lineRule="auto"/>
        <w:jc w:val="both"/>
        <w:rPr>
          <w:rFonts w:ascii="Calibri" w:hAnsi="Calibri" w:cs="Tahoma"/>
          <w:i/>
          <w:sz w:val="22"/>
          <w:szCs w:val="22"/>
        </w:rPr>
      </w:pPr>
    </w:p>
    <w:tbl>
      <w:tblPr>
        <w:tblW w:w="8926" w:type="dxa"/>
        <w:tblInd w:w="113" w:type="dxa"/>
        <w:tblLayout w:type="fixed"/>
        <w:tblLook w:val="04A0" w:firstRow="1" w:lastRow="0" w:firstColumn="1" w:lastColumn="0" w:noHBand="0" w:noVBand="1"/>
      </w:tblPr>
      <w:tblGrid>
        <w:gridCol w:w="1555"/>
        <w:gridCol w:w="1842"/>
        <w:gridCol w:w="1843"/>
        <w:gridCol w:w="1843"/>
        <w:gridCol w:w="1843"/>
      </w:tblGrid>
      <w:tr w:rsidR="00CF3DF9" w:rsidRPr="00CF3DF9" w14:paraId="70875E27" w14:textId="77777777" w:rsidTr="000C1760">
        <w:trPr>
          <w:trHeight w:val="600"/>
        </w:trPr>
        <w:tc>
          <w:tcPr>
            <w:tcW w:w="1555" w:type="dxa"/>
            <w:tcBorders>
              <w:top w:val="single" w:sz="4" w:space="0" w:color="auto"/>
              <w:left w:val="single" w:sz="4" w:space="0" w:color="auto"/>
              <w:bottom w:val="single" w:sz="4" w:space="0" w:color="auto"/>
              <w:right w:val="single" w:sz="4" w:space="0" w:color="auto"/>
            </w:tcBorders>
            <w:noWrap/>
            <w:vAlign w:val="center"/>
            <w:hideMark/>
          </w:tcPr>
          <w:p w14:paraId="675E3E58"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ΚΑ ΔΑΠΑΝΩΝ</w:t>
            </w:r>
          </w:p>
        </w:tc>
        <w:tc>
          <w:tcPr>
            <w:tcW w:w="1842" w:type="dxa"/>
            <w:tcBorders>
              <w:top w:val="single" w:sz="4" w:space="0" w:color="auto"/>
              <w:left w:val="nil"/>
              <w:bottom w:val="single" w:sz="4" w:space="0" w:color="auto"/>
              <w:right w:val="single" w:sz="4" w:space="0" w:color="auto"/>
            </w:tcBorders>
            <w:noWrap/>
            <w:vAlign w:val="center"/>
            <w:hideMark/>
          </w:tcPr>
          <w:p w14:paraId="258AA2FE"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Οικονομικό Έτος 2021</w:t>
            </w:r>
          </w:p>
        </w:tc>
        <w:tc>
          <w:tcPr>
            <w:tcW w:w="1843" w:type="dxa"/>
            <w:tcBorders>
              <w:top w:val="single" w:sz="4" w:space="0" w:color="auto"/>
              <w:left w:val="nil"/>
              <w:bottom w:val="single" w:sz="4" w:space="0" w:color="auto"/>
              <w:right w:val="single" w:sz="4" w:space="0" w:color="auto"/>
            </w:tcBorders>
            <w:noWrap/>
            <w:vAlign w:val="center"/>
            <w:hideMark/>
          </w:tcPr>
          <w:p w14:paraId="529BA8C3"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Οικονομικό Έτος 2022</w:t>
            </w:r>
          </w:p>
        </w:tc>
        <w:tc>
          <w:tcPr>
            <w:tcW w:w="1843" w:type="dxa"/>
            <w:tcBorders>
              <w:top w:val="single" w:sz="4" w:space="0" w:color="auto"/>
              <w:left w:val="nil"/>
              <w:bottom w:val="single" w:sz="4" w:space="0" w:color="auto"/>
              <w:right w:val="single" w:sz="4" w:space="0" w:color="auto"/>
            </w:tcBorders>
            <w:noWrap/>
            <w:vAlign w:val="center"/>
            <w:hideMark/>
          </w:tcPr>
          <w:p w14:paraId="38A62D69"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Οικονομικό Έτος 2023</w:t>
            </w:r>
          </w:p>
        </w:tc>
        <w:tc>
          <w:tcPr>
            <w:tcW w:w="1843" w:type="dxa"/>
            <w:tcBorders>
              <w:top w:val="single" w:sz="4" w:space="0" w:color="auto"/>
              <w:left w:val="nil"/>
              <w:bottom w:val="single" w:sz="4" w:space="0" w:color="auto"/>
              <w:right w:val="single" w:sz="4" w:space="0" w:color="auto"/>
            </w:tcBorders>
            <w:noWrap/>
            <w:vAlign w:val="center"/>
            <w:hideMark/>
          </w:tcPr>
          <w:p w14:paraId="5A28F68D"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Οικονομικό Έτος 2024</w:t>
            </w:r>
          </w:p>
        </w:tc>
      </w:tr>
      <w:tr w:rsidR="00CF3DF9" w:rsidRPr="00CF3DF9" w14:paraId="657C740C"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143403B1" w14:textId="77777777" w:rsidR="00CF3DF9" w:rsidRPr="00CF3DF9" w:rsidRDefault="00CF3DF9" w:rsidP="00CF3DF9">
            <w:pPr>
              <w:widowControl/>
              <w:autoSpaceDE/>
              <w:autoSpaceDN/>
              <w:adjustRightInd/>
              <w:rPr>
                <w:rFonts w:ascii="Calibri" w:hAnsi="Calibri" w:cs="Calibri"/>
                <w:b/>
                <w:bCs/>
                <w:i/>
                <w:sz w:val="22"/>
                <w:szCs w:val="22"/>
              </w:rPr>
            </w:pPr>
            <w:r w:rsidRPr="00CF3DF9">
              <w:rPr>
                <w:rFonts w:ascii="Calibri" w:hAnsi="Calibri" w:cs="Calibri"/>
                <w:b/>
                <w:bCs/>
                <w:i/>
                <w:sz w:val="22"/>
                <w:szCs w:val="22"/>
              </w:rPr>
              <w:t>10-6641</w:t>
            </w:r>
          </w:p>
        </w:tc>
        <w:tc>
          <w:tcPr>
            <w:tcW w:w="1842" w:type="dxa"/>
            <w:tcBorders>
              <w:top w:val="nil"/>
              <w:left w:val="nil"/>
              <w:bottom w:val="single" w:sz="4" w:space="0" w:color="auto"/>
              <w:right w:val="single" w:sz="4" w:space="0" w:color="auto"/>
            </w:tcBorders>
            <w:noWrap/>
            <w:vAlign w:val="center"/>
            <w:hideMark/>
          </w:tcPr>
          <w:p w14:paraId="2A7E6B27"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5.000,00 €</w:t>
            </w:r>
          </w:p>
        </w:tc>
        <w:tc>
          <w:tcPr>
            <w:tcW w:w="1843" w:type="dxa"/>
            <w:tcBorders>
              <w:top w:val="nil"/>
              <w:left w:val="nil"/>
              <w:bottom w:val="single" w:sz="4" w:space="0" w:color="auto"/>
              <w:right w:val="single" w:sz="4" w:space="0" w:color="auto"/>
            </w:tcBorders>
            <w:noWrap/>
            <w:vAlign w:val="center"/>
            <w:hideMark/>
          </w:tcPr>
          <w:p w14:paraId="4EE18671"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6.000,00 €</w:t>
            </w:r>
          </w:p>
        </w:tc>
        <w:tc>
          <w:tcPr>
            <w:tcW w:w="1843" w:type="dxa"/>
            <w:tcBorders>
              <w:top w:val="nil"/>
              <w:left w:val="nil"/>
              <w:bottom w:val="single" w:sz="4" w:space="0" w:color="auto"/>
              <w:right w:val="single" w:sz="4" w:space="0" w:color="auto"/>
            </w:tcBorders>
            <w:noWrap/>
            <w:vAlign w:val="center"/>
            <w:hideMark/>
          </w:tcPr>
          <w:p w14:paraId="3CEF7DA2"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6.000,00 €</w:t>
            </w:r>
          </w:p>
        </w:tc>
        <w:tc>
          <w:tcPr>
            <w:tcW w:w="1843" w:type="dxa"/>
            <w:tcBorders>
              <w:top w:val="nil"/>
              <w:left w:val="nil"/>
              <w:bottom w:val="single" w:sz="4" w:space="0" w:color="auto"/>
              <w:right w:val="single" w:sz="4" w:space="0" w:color="auto"/>
            </w:tcBorders>
            <w:noWrap/>
            <w:vAlign w:val="center"/>
            <w:hideMark/>
          </w:tcPr>
          <w:p w14:paraId="4AB38EDC"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2.000,00 €</w:t>
            </w:r>
          </w:p>
        </w:tc>
      </w:tr>
      <w:tr w:rsidR="00CF3DF9" w:rsidRPr="00CF3DF9" w14:paraId="522E03D2"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727CE04D" w14:textId="77777777" w:rsidR="00CF3DF9" w:rsidRPr="00CF3DF9" w:rsidRDefault="00CF3DF9" w:rsidP="00CF3DF9">
            <w:pPr>
              <w:widowControl/>
              <w:autoSpaceDE/>
              <w:autoSpaceDN/>
              <w:adjustRightInd/>
              <w:rPr>
                <w:rFonts w:ascii="Calibri" w:hAnsi="Calibri" w:cs="Calibri"/>
                <w:b/>
                <w:bCs/>
                <w:i/>
                <w:sz w:val="22"/>
                <w:szCs w:val="22"/>
              </w:rPr>
            </w:pPr>
            <w:r w:rsidRPr="00CF3DF9">
              <w:rPr>
                <w:rFonts w:ascii="Calibri" w:hAnsi="Calibri" w:cs="Calibri"/>
                <w:b/>
                <w:bCs/>
                <w:i/>
                <w:sz w:val="22"/>
                <w:szCs w:val="22"/>
              </w:rPr>
              <w:t>15-6641</w:t>
            </w:r>
          </w:p>
        </w:tc>
        <w:tc>
          <w:tcPr>
            <w:tcW w:w="1842" w:type="dxa"/>
            <w:tcBorders>
              <w:top w:val="nil"/>
              <w:left w:val="nil"/>
              <w:bottom w:val="single" w:sz="4" w:space="0" w:color="auto"/>
              <w:right w:val="single" w:sz="4" w:space="0" w:color="auto"/>
            </w:tcBorders>
            <w:noWrap/>
            <w:vAlign w:val="center"/>
            <w:hideMark/>
          </w:tcPr>
          <w:p w14:paraId="3BB5D20C"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5.000,00 €</w:t>
            </w:r>
          </w:p>
        </w:tc>
        <w:tc>
          <w:tcPr>
            <w:tcW w:w="1843" w:type="dxa"/>
            <w:tcBorders>
              <w:top w:val="nil"/>
              <w:left w:val="nil"/>
              <w:bottom w:val="single" w:sz="4" w:space="0" w:color="auto"/>
              <w:right w:val="single" w:sz="4" w:space="0" w:color="auto"/>
            </w:tcBorders>
            <w:noWrap/>
            <w:vAlign w:val="center"/>
            <w:hideMark/>
          </w:tcPr>
          <w:p w14:paraId="4947FBBD"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6.000,00 €</w:t>
            </w:r>
          </w:p>
        </w:tc>
        <w:tc>
          <w:tcPr>
            <w:tcW w:w="1843" w:type="dxa"/>
            <w:tcBorders>
              <w:top w:val="nil"/>
              <w:left w:val="nil"/>
              <w:bottom w:val="single" w:sz="4" w:space="0" w:color="auto"/>
              <w:right w:val="single" w:sz="4" w:space="0" w:color="auto"/>
            </w:tcBorders>
            <w:noWrap/>
            <w:vAlign w:val="center"/>
            <w:hideMark/>
          </w:tcPr>
          <w:p w14:paraId="69915248"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6.000,00 €</w:t>
            </w:r>
          </w:p>
        </w:tc>
        <w:tc>
          <w:tcPr>
            <w:tcW w:w="1843" w:type="dxa"/>
            <w:tcBorders>
              <w:top w:val="nil"/>
              <w:left w:val="nil"/>
              <w:bottom w:val="single" w:sz="4" w:space="0" w:color="auto"/>
              <w:right w:val="single" w:sz="4" w:space="0" w:color="auto"/>
            </w:tcBorders>
            <w:noWrap/>
            <w:vAlign w:val="center"/>
            <w:hideMark/>
          </w:tcPr>
          <w:p w14:paraId="070E7F15"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2.000,00 €</w:t>
            </w:r>
          </w:p>
        </w:tc>
      </w:tr>
      <w:tr w:rsidR="00CF3DF9" w:rsidRPr="00CF3DF9" w14:paraId="1286E6DF"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4A557C29" w14:textId="77777777" w:rsidR="00CF3DF9" w:rsidRPr="00CF3DF9" w:rsidRDefault="00CF3DF9" w:rsidP="00CF3DF9">
            <w:pPr>
              <w:widowControl/>
              <w:autoSpaceDE/>
              <w:autoSpaceDN/>
              <w:adjustRightInd/>
              <w:rPr>
                <w:rFonts w:ascii="Calibri" w:hAnsi="Calibri" w:cs="Calibri"/>
                <w:b/>
                <w:bCs/>
                <w:i/>
                <w:sz w:val="22"/>
                <w:szCs w:val="22"/>
              </w:rPr>
            </w:pPr>
            <w:r w:rsidRPr="00CF3DF9">
              <w:rPr>
                <w:rFonts w:ascii="Calibri" w:hAnsi="Calibri" w:cs="Calibri"/>
                <w:b/>
                <w:bCs/>
                <w:i/>
                <w:sz w:val="22"/>
                <w:szCs w:val="22"/>
              </w:rPr>
              <w:t>20-6641</w:t>
            </w:r>
          </w:p>
        </w:tc>
        <w:tc>
          <w:tcPr>
            <w:tcW w:w="1842" w:type="dxa"/>
            <w:tcBorders>
              <w:top w:val="nil"/>
              <w:left w:val="nil"/>
              <w:bottom w:val="single" w:sz="4" w:space="0" w:color="auto"/>
              <w:right w:val="single" w:sz="4" w:space="0" w:color="auto"/>
            </w:tcBorders>
            <w:noWrap/>
            <w:vAlign w:val="center"/>
            <w:hideMark/>
          </w:tcPr>
          <w:p w14:paraId="4C8907D0"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30.000,00 €</w:t>
            </w:r>
          </w:p>
        </w:tc>
        <w:tc>
          <w:tcPr>
            <w:tcW w:w="1843" w:type="dxa"/>
            <w:tcBorders>
              <w:top w:val="nil"/>
              <w:left w:val="nil"/>
              <w:bottom w:val="single" w:sz="4" w:space="0" w:color="auto"/>
              <w:right w:val="single" w:sz="4" w:space="0" w:color="auto"/>
            </w:tcBorders>
            <w:noWrap/>
            <w:vAlign w:val="center"/>
            <w:hideMark/>
          </w:tcPr>
          <w:p w14:paraId="3FFD8503"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47.981,00 €</w:t>
            </w:r>
          </w:p>
        </w:tc>
        <w:tc>
          <w:tcPr>
            <w:tcW w:w="1843" w:type="dxa"/>
            <w:tcBorders>
              <w:top w:val="nil"/>
              <w:left w:val="nil"/>
              <w:bottom w:val="single" w:sz="4" w:space="0" w:color="auto"/>
              <w:right w:val="single" w:sz="4" w:space="0" w:color="auto"/>
            </w:tcBorders>
            <w:noWrap/>
            <w:vAlign w:val="center"/>
            <w:hideMark/>
          </w:tcPr>
          <w:p w14:paraId="7BE4A4BE"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47.981,00 €</w:t>
            </w:r>
          </w:p>
        </w:tc>
        <w:tc>
          <w:tcPr>
            <w:tcW w:w="1843" w:type="dxa"/>
            <w:tcBorders>
              <w:top w:val="nil"/>
              <w:left w:val="nil"/>
              <w:bottom w:val="single" w:sz="4" w:space="0" w:color="auto"/>
              <w:right w:val="single" w:sz="4" w:space="0" w:color="auto"/>
            </w:tcBorders>
            <w:noWrap/>
            <w:vAlign w:val="center"/>
            <w:hideMark/>
          </w:tcPr>
          <w:p w14:paraId="0D91195E"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18.981,00 €</w:t>
            </w:r>
          </w:p>
        </w:tc>
      </w:tr>
      <w:tr w:rsidR="00CF3DF9" w:rsidRPr="00CF3DF9" w14:paraId="1BEE36BC"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5C53A392" w14:textId="77777777" w:rsidR="00CF3DF9" w:rsidRPr="00CF3DF9" w:rsidRDefault="00CF3DF9" w:rsidP="00CF3DF9">
            <w:pPr>
              <w:widowControl/>
              <w:autoSpaceDE/>
              <w:autoSpaceDN/>
              <w:adjustRightInd/>
              <w:rPr>
                <w:rFonts w:ascii="Calibri" w:hAnsi="Calibri" w:cs="Calibri"/>
                <w:b/>
                <w:bCs/>
                <w:i/>
                <w:sz w:val="22"/>
                <w:szCs w:val="22"/>
              </w:rPr>
            </w:pPr>
            <w:r w:rsidRPr="00CF3DF9">
              <w:rPr>
                <w:rFonts w:ascii="Calibri" w:hAnsi="Calibri" w:cs="Calibri"/>
                <w:b/>
                <w:bCs/>
                <w:i/>
                <w:sz w:val="22"/>
                <w:szCs w:val="22"/>
              </w:rPr>
              <w:t>30-6641</w:t>
            </w:r>
          </w:p>
        </w:tc>
        <w:tc>
          <w:tcPr>
            <w:tcW w:w="1842" w:type="dxa"/>
            <w:tcBorders>
              <w:top w:val="nil"/>
              <w:left w:val="nil"/>
              <w:bottom w:val="single" w:sz="4" w:space="0" w:color="auto"/>
              <w:right w:val="single" w:sz="4" w:space="0" w:color="auto"/>
            </w:tcBorders>
            <w:noWrap/>
            <w:vAlign w:val="center"/>
            <w:hideMark/>
          </w:tcPr>
          <w:p w14:paraId="0FB6F87A"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15.000,00 €</w:t>
            </w:r>
          </w:p>
        </w:tc>
        <w:tc>
          <w:tcPr>
            <w:tcW w:w="1843" w:type="dxa"/>
            <w:tcBorders>
              <w:top w:val="nil"/>
              <w:left w:val="nil"/>
              <w:bottom w:val="single" w:sz="4" w:space="0" w:color="auto"/>
              <w:right w:val="single" w:sz="4" w:space="0" w:color="auto"/>
            </w:tcBorders>
            <w:noWrap/>
            <w:vAlign w:val="center"/>
            <w:hideMark/>
          </w:tcPr>
          <w:p w14:paraId="79670B07"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28.000,00 €</w:t>
            </w:r>
          </w:p>
        </w:tc>
        <w:tc>
          <w:tcPr>
            <w:tcW w:w="1843" w:type="dxa"/>
            <w:tcBorders>
              <w:top w:val="nil"/>
              <w:left w:val="nil"/>
              <w:bottom w:val="single" w:sz="4" w:space="0" w:color="auto"/>
              <w:right w:val="single" w:sz="4" w:space="0" w:color="auto"/>
            </w:tcBorders>
            <w:noWrap/>
            <w:vAlign w:val="center"/>
            <w:hideMark/>
          </w:tcPr>
          <w:p w14:paraId="011EF9EB"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28.000,00 €</w:t>
            </w:r>
          </w:p>
        </w:tc>
        <w:tc>
          <w:tcPr>
            <w:tcW w:w="1843" w:type="dxa"/>
            <w:tcBorders>
              <w:top w:val="nil"/>
              <w:left w:val="nil"/>
              <w:bottom w:val="single" w:sz="4" w:space="0" w:color="auto"/>
              <w:right w:val="single" w:sz="4" w:space="0" w:color="auto"/>
            </w:tcBorders>
            <w:noWrap/>
            <w:vAlign w:val="center"/>
            <w:hideMark/>
          </w:tcPr>
          <w:p w14:paraId="1C664EEA"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4.000,00 €</w:t>
            </w:r>
          </w:p>
        </w:tc>
      </w:tr>
      <w:tr w:rsidR="00CF3DF9" w:rsidRPr="00CF3DF9" w14:paraId="18E476C4"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1CB69378" w14:textId="77777777" w:rsidR="00CF3DF9" w:rsidRPr="00CF3DF9" w:rsidRDefault="00CF3DF9" w:rsidP="00CF3DF9">
            <w:pPr>
              <w:widowControl/>
              <w:autoSpaceDE/>
              <w:autoSpaceDN/>
              <w:adjustRightInd/>
              <w:rPr>
                <w:rFonts w:ascii="Calibri" w:hAnsi="Calibri" w:cs="Calibri"/>
                <w:b/>
                <w:bCs/>
                <w:i/>
                <w:sz w:val="22"/>
                <w:szCs w:val="22"/>
              </w:rPr>
            </w:pPr>
            <w:r w:rsidRPr="00CF3DF9">
              <w:rPr>
                <w:rFonts w:ascii="Calibri" w:hAnsi="Calibri" w:cs="Calibri"/>
                <w:b/>
                <w:bCs/>
                <w:i/>
                <w:sz w:val="22"/>
                <w:szCs w:val="22"/>
              </w:rPr>
              <w:lastRenderedPageBreak/>
              <w:t>30-6644</w:t>
            </w:r>
          </w:p>
        </w:tc>
        <w:tc>
          <w:tcPr>
            <w:tcW w:w="1842" w:type="dxa"/>
            <w:tcBorders>
              <w:top w:val="nil"/>
              <w:left w:val="nil"/>
              <w:bottom w:val="single" w:sz="4" w:space="0" w:color="auto"/>
              <w:right w:val="single" w:sz="4" w:space="0" w:color="auto"/>
            </w:tcBorders>
            <w:noWrap/>
            <w:vAlign w:val="center"/>
            <w:hideMark/>
          </w:tcPr>
          <w:p w14:paraId="2344112A"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3.000,00 €</w:t>
            </w:r>
          </w:p>
        </w:tc>
        <w:tc>
          <w:tcPr>
            <w:tcW w:w="1843" w:type="dxa"/>
            <w:tcBorders>
              <w:top w:val="nil"/>
              <w:left w:val="nil"/>
              <w:bottom w:val="single" w:sz="4" w:space="0" w:color="auto"/>
              <w:right w:val="single" w:sz="4" w:space="0" w:color="auto"/>
            </w:tcBorders>
            <w:noWrap/>
            <w:vAlign w:val="center"/>
            <w:hideMark/>
          </w:tcPr>
          <w:p w14:paraId="05533AB0"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3.500,00 €</w:t>
            </w:r>
          </w:p>
        </w:tc>
        <w:tc>
          <w:tcPr>
            <w:tcW w:w="1843" w:type="dxa"/>
            <w:tcBorders>
              <w:top w:val="nil"/>
              <w:left w:val="nil"/>
              <w:bottom w:val="single" w:sz="4" w:space="0" w:color="auto"/>
              <w:right w:val="single" w:sz="4" w:space="0" w:color="auto"/>
            </w:tcBorders>
            <w:noWrap/>
            <w:vAlign w:val="center"/>
            <w:hideMark/>
          </w:tcPr>
          <w:p w14:paraId="64FF132B"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3.500,00 €</w:t>
            </w:r>
          </w:p>
        </w:tc>
        <w:tc>
          <w:tcPr>
            <w:tcW w:w="1843" w:type="dxa"/>
            <w:tcBorders>
              <w:top w:val="nil"/>
              <w:left w:val="nil"/>
              <w:bottom w:val="single" w:sz="4" w:space="0" w:color="auto"/>
              <w:right w:val="single" w:sz="4" w:space="0" w:color="auto"/>
            </w:tcBorders>
            <w:noWrap/>
            <w:vAlign w:val="center"/>
            <w:hideMark/>
          </w:tcPr>
          <w:p w14:paraId="288F34AC"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3.000,00 €</w:t>
            </w:r>
          </w:p>
        </w:tc>
      </w:tr>
      <w:tr w:rsidR="00CF3DF9" w:rsidRPr="00CF3DF9" w14:paraId="1163D229"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0FACED3C" w14:textId="77777777" w:rsidR="00CF3DF9" w:rsidRPr="00CF3DF9" w:rsidRDefault="00CF3DF9" w:rsidP="00CF3DF9">
            <w:pPr>
              <w:widowControl/>
              <w:autoSpaceDE/>
              <w:autoSpaceDN/>
              <w:adjustRightInd/>
              <w:rPr>
                <w:rFonts w:ascii="Calibri" w:hAnsi="Calibri" w:cs="Calibri"/>
                <w:b/>
                <w:bCs/>
                <w:i/>
                <w:sz w:val="22"/>
                <w:szCs w:val="22"/>
              </w:rPr>
            </w:pPr>
            <w:r w:rsidRPr="00CF3DF9">
              <w:rPr>
                <w:rFonts w:ascii="Calibri" w:hAnsi="Calibri" w:cs="Calibri"/>
                <w:b/>
                <w:bCs/>
                <w:i/>
                <w:sz w:val="22"/>
                <w:szCs w:val="22"/>
              </w:rPr>
              <w:t>35-6641</w:t>
            </w:r>
          </w:p>
        </w:tc>
        <w:tc>
          <w:tcPr>
            <w:tcW w:w="1842" w:type="dxa"/>
            <w:tcBorders>
              <w:top w:val="nil"/>
              <w:left w:val="nil"/>
              <w:bottom w:val="single" w:sz="4" w:space="0" w:color="auto"/>
              <w:right w:val="single" w:sz="4" w:space="0" w:color="auto"/>
            </w:tcBorders>
            <w:noWrap/>
            <w:vAlign w:val="center"/>
            <w:hideMark/>
          </w:tcPr>
          <w:p w14:paraId="7815DAD4"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5.000,00 €</w:t>
            </w:r>
          </w:p>
        </w:tc>
        <w:tc>
          <w:tcPr>
            <w:tcW w:w="1843" w:type="dxa"/>
            <w:tcBorders>
              <w:top w:val="nil"/>
              <w:left w:val="nil"/>
              <w:bottom w:val="single" w:sz="4" w:space="0" w:color="auto"/>
              <w:right w:val="single" w:sz="4" w:space="0" w:color="auto"/>
            </w:tcBorders>
            <w:noWrap/>
            <w:vAlign w:val="center"/>
            <w:hideMark/>
          </w:tcPr>
          <w:p w14:paraId="7978F484"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5.000,00 €</w:t>
            </w:r>
          </w:p>
        </w:tc>
        <w:tc>
          <w:tcPr>
            <w:tcW w:w="1843" w:type="dxa"/>
            <w:tcBorders>
              <w:top w:val="nil"/>
              <w:left w:val="nil"/>
              <w:bottom w:val="single" w:sz="4" w:space="0" w:color="auto"/>
              <w:right w:val="single" w:sz="4" w:space="0" w:color="auto"/>
            </w:tcBorders>
            <w:noWrap/>
            <w:vAlign w:val="center"/>
            <w:hideMark/>
          </w:tcPr>
          <w:p w14:paraId="304975BF"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5.000,00 €</w:t>
            </w:r>
          </w:p>
        </w:tc>
        <w:tc>
          <w:tcPr>
            <w:tcW w:w="1843" w:type="dxa"/>
            <w:tcBorders>
              <w:top w:val="nil"/>
              <w:left w:val="nil"/>
              <w:bottom w:val="single" w:sz="4" w:space="0" w:color="auto"/>
              <w:right w:val="single" w:sz="4" w:space="0" w:color="auto"/>
            </w:tcBorders>
            <w:noWrap/>
            <w:vAlign w:val="center"/>
            <w:hideMark/>
          </w:tcPr>
          <w:p w14:paraId="0D36FBBA"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3.000,00 €</w:t>
            </w:r>
          </w:p>
        </w:tc>
      </w:tr>
      <w:tr w:rsidR="00CF3DF9" w:rsidRPr="00CF3DF9" w14:paraId="2AE41CB4"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3D821C3A" w14:textId="77777777" w:rsidR="00CF3DF9" w:rsidRPr="00CF3DF9" w:rsidRDefault="00CF3DF9" w:rsidP="00CF3DF9">
            <w:pPr>
              <w:widowControl/>
              <w:autoSpaceDE/>
              <w:autoSpaceDN/>
              <w:adjustRightInd/>
              <w:rPr>
                <w:rFonts w:ascii="Calibri" w:hAnsi="Calibri" w:cs="Calibri"/>
                <w:b/>
                <w:bCs/>
                <w:i/>
                <w:sz w:val="22"/>
                <w:szCs w:val="22"/>
              </w:rPr>
            </w:pPr>
            <w:r w:rsidRPr="00CF3DF9">
              <w:rPr>
                <w:rFonts w:ascii="Calibri" w:hAnsi="Calibri" w:cs="Calibri"/>
                <w:b/>
                <w:bCs/>
                <w:i/>
                <w:sz w:val="22"/>
                <w:szCs w:val="22"/>
              </w:rPr>
              <w:t>35-6644</w:t>
            </w:r>
          </w:p>
        </w:tc>
        <w:tc>
          <w:tcPr>
            <w:tcW w:w="1842" w:type="dxa"/>
            <w:tcBorders>
              <w:top w:val="nil"/>
              <w:left w:val="nil"/>
              <w:bottom w:val="single" w:sz="4" w:space="0" w:color="auto"/>
              <w:right w:val="single" w:sz="4" w:space="0" w:color="auto"/>
            </w:tcBorders>
            <w:noWrap/>
            <w:vAlign w:val="center"/>
            <w:hideMark/>
          </w:tcPr>
          <w:p w14:paraId="4381B2CA"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3.000,00 €</w:t>
            </w:r>
          </w:p>
        </w:tc>
        <w:tc>
          <w:tcPr>
            <w:tcW w:w="1843" w:type="dxa"/>
            <w:tcBorders>
              <w:top w:val="nil"/>
              <w:left w:val="nil"/>
              <w:bottom w:val="single" w:sz="4" w:space="0" w:color="auto"/>
              <w:right w:val="single" w:sz="4" w:space="0" w:color="auto"/>
            </w:tcBorders>
            <w:noWrap/>
            <w:vAlign w:val="center"/>
            <w:hideMark/>
          </w:tcPr>
          <w:p w14:paraId="61B4C16D"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3.000,00 €</w:t>
            </w:r>
          </w:p>
        </w:tc>
        <w:tc>
          <w:tcPr>
            <w:tcW w:w="1843" w:type="dxa"/>
            <w:tcBorders>
              <w:top w:val="nil"/>
              <w:left w:val="nil"/>
              <w:bottom w:val="single" w:sz="4" w:space="0" w:color="auto"/>
              <w:right w:val="single" w:sz="4" w:space="0" w:color="auto"/>
            </w:tcBorders>
            <w:noWrap/>
            <w:vAlign w:val="center"/>
            <w:hideMark/>
          </w:tcPr>
          <w:p w14:paraId="6E6D6ED4"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3.000,00 €</w:t>
            </w:r>
          </w:p>
        </w:tc>
        <w:tc>
          <w:tcPr>
            <w:tcW w:w="1843" w:type="dxa"/>
            <w:tcBorders>
              <w:top w:val="nil"/>
              <w:left w:val="nil"/>
              <w:bottom w:val="single" w:sz="4" w:space="0" w:color="auto"/>
              <w:right w:val="single" w:sz="4" w:space="0" w:color="auto"/>
            </w:tcBorders>
            <w:noWrap/>
            <w:vAlign w:val="center"/>
            <w:hideMark/>
          </w:tcPr>
          <w:p w14:paraId="77419AFF"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2.000,00 €</w:t>
            </w:r>
          </w:p>
        </w:tc>
      </w:tr>
      <w:tr w:rsidR="00CF3DF9" w:rsidRPr="00CF3DF9" w14:paraId="2E417621"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0C2DE6CE" w14:textId="77777777" w:rsidR="00CF3DF9" w:rsidRPr="00CF3DF9" w:rsidRDefault="00CF3DF9" w:rsidP="00CF3DF9">
            <w:pPr>
              <w:widowControl/>
              <w:autoSpaceDE/>
              <w:autoSpaceDN/>
              <w:adjustRightInd/>
              <w:rPr>
                <w:rFonts w:ascii="Calibri" w:hAnsi="Calibri" w:cs="Calibri"/>
                <w:b/>
                <w:bCs/>
                <w:i/>
                <w:sz w:val="22"/>
                <w:szCs w:val="22"/>
              </w:rPr>
            </w:pPr>
            <w:r w:rsidRPr="00CF3DF9">
              <w:rPr>
                <w:rFonts w:ascii="Calibri" w:hAnsi="Calibri" w:cs="Calibri"/>
                <w:b/>
                <w:bCs/>
                <w:i/>
                <w:sz w:val="22"/>
                <w:szCs w:val="22"/>
              </w:rPr>
              <w:t>70-6641</w:t>
            </w:r>
          </w:p>
        </w:tc>
        <w:tc>
          <w:tcPr>
            <w:tcW w:w="1842" w:type="dxa"/>
            <w:tcBorders>
              <w:top w:val="nil"/>
              <w:left w:val="nil"/>
              <w:bottom w:val="single" w:sz="4" w:space="0" w:color="auto"/>
              <w:right w:val="single" w:sz="4" w:space="0" w:color="auto"/>
            </w:tcBorders>
            <w:noWrap/>
            <w:vAlign w:val="center"/>
            <w:hideMark/>
          </w:tcPr>
          <w:p w14:paraId="57FC3644"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4.000,00 €</w:t>
            </w:r>
          </w:p>
        </w:tc>
        <w:tc>
          <w:tcPr>
            <w:tcW w:w="1843" w:type="dxa"/>
            <w:tcBorders>
              <w:top w:val="nil"/>
              <w:left w:val="nil"/>
              <w:bottom w:val="single" w:sz="4" w:space="0" w:color="auto"/>
              <w:right w:val="single" w:sz="4" w:space="0" w:color="auto"/>
            </w:tcBorders>
            <w:noWrap/>
            <w:vAlign w:val="center"/>
            <w:hideMark/>
          </w:tcPr>
          <w:p w14:paraId="01BAA8D9"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7.500,00 €</w:t>
            </w:r>
          </w:p>
        </w:tc>
        <w:tc>
          <w:tcPr>
            <w:tcW w:w="1843" w:type="dxa"/>
            <w:tcBorders>
              <w:top w:val="nil"/>
              <w:left w:val="nil"/>
              <w:bottom w:val="single" w:sz="4" w:space="0" w:color="auto"/>
              <w:right w:val="single" w:sz="4" w:space="0" w:color="auto"/>
            </w:tcBorders>
            <w:noWrap/>
            <w:vAlign w:val="center"/>
            <w:hideMark/>
          </w:tcPr>
          <w:p w14:paraId="70EC2DA6"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7.500,00 €</w:t>
            </w:r>
          </w:p>
        </w:tc>
        <w:tc>
          <w:tcPr>
            <w:tcW w:w="1843" w:type="dxa"/>
            <w:tcBorders>
              <w:top w:val="nil"/>
              <w:left w:val="nil"/>
              <w:bottom w:val="single" w:sz="4" w:space="0" w:color="auto"/>
              <w:right w:val="single" w:sz="4" w:space="0" w:color="auto"/>
            </w:tcBorders>
            <w:noWrap/>
            <w:vAlign w:val="center"/>
            <w:hideMark/>
          </w:tcPr>
          <w:p w14:paraId="2FA02894"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2.000,00 €</w:t>
            </w:r>
          </w:p>
        </w:tc>
      </w:tr>
      <w:tr w:rsidR="00CF3DF9" w:rsidRPr="00CF3DF9" w14:paraId="1CDFC9DF" w14:textId="77777777" w:rsidTr="000C1760">
        <w:trPr>
          <w:trHeight w:val="417"/>
        </w:trPr>
        <w:tc>
          <w:tcPr>
            <w:tcW w:w="1555" w:type="dxa"/>
            <w:tcBorders>
              <w:top w:val="nil"/>
              <w:left w:val="single" w:sz="4" w:space="0" w:color="auto"/>
              <w:bottom w:val="single" w:sz="4" w:space="0" w:color="auto"/>
              <w:right w:val="single" w:sz="4" w:space="0" w:color="auto"/>
            </w:tcBorders>
            <w:noWrap/>
            <w:vAlign w:val="center"/>
            <w:hideMark/>
          </w:tcPr>
          <w:p w14:paraId="205DAAF4" w14:textId="77777777" w:rsidR="00CF3DF9" w:rsidRPr="00CF3DF9" w:rsidRDefault="00CF3DF9" w:rsidP="00CF3DF9">
            <w:pPr>
              <w:widowControl/>
              <w:autoSpaceDE/>
              <w:autoSpaceDN/>
              <w:adjustRightInd/>
              <w:rPr>
                <w:rFonts w:ascii="Calibri" w:hAnsi="Calibri" w:cs="Calibri"/>
                <w:b/>
                <w:bCs/>
                <w:i/>
                <w:sz w:val="22"/>
                <w:szCs w:val="22"/>
              </w:rPr>
            </w:pPr>
            <w:r w:rsidRPr="00CF3DF9">
              <w:rPr>
                <w:rFonts w:ascii="Calibri" w:hAnsi="Calibri" w:cs="Calibri"/>
                <w:b/>
                <w:bCs/>
                <w:i/>
                <w:sz w:val="22"/>
                <w:szCs w:val="22"/>
              </w:rPr>
              <w:t>ΣΥΝΟΛΟ</w:t>
            </w:r>
          </w:p>
        </w:tc>
        <w:tc>
          <w:tcPr>
            <w:tcW w:w="1842" w:type="dxa"/>
            <w:tcBorders>
              <w:top w:val="nil"/>
              <w:left w:val="nil"/>
              <w:bottom w:val="single" w:sz="4" w:space="0" w:color="auto"/>
              <w:right w:val="single" w:sz="4" w:space="0" w:color="auto"/>
            </w:tcBorders>
            <w:noWrap/>
            <w:vAlign w:val="center"/>
            <w:hideMark/>
          </w:tcPr>
          <w:p w14:paraId="447419BF" w14:textId="77777777" w:rsidR="00CF3DF9" w:rsidRPr="00CF3DF9" w:rsidRDefault="00CF3DF9" w:rsidP="00CF3DF9">
            <w:pPr>
              <w:widowControl/>
              <w:autoSpaceDE/>
              <w:autoSpaceDN/>
              <w:adjustRightInd/>
              <w:jc w:val="right"/>
              <w:rPr>
                <w:rFonts w:ascii="Calibri" w:hAnsi="Calibri" w:cs="Calibri"/>
                <w:b/>
                <w:bCs/>
                <w:i/>
                <w:sz w:val="22"/>
                <w:szCs w:val="22"/>
              </w:rPr>
            </w:pPr>
            <w:r w:rsidRPr="00CF3DF9">
              <w:rPr>
                <w:rFonts w:ascii="Calibri" w:hAnsi="Calibri" w:cs="Calibri"/>
                <w:b/>
                <w:bCs/>
                <w:i/>
                <w:sz w:val="22"/>
                <w:szCs w:val="22"/>
              </w:rPr>
              <w:t>70.000,00 €</w:t>
            </w:r>
          </w:p>
        </w:tc>
        <w:tc>
          <w:tcPr>
            <w:tcW w:w="1843" w:type="dxa"/>
            <w:tcBorders>
              <w:top w:val="nil"/>
              <w:left w:val="nil"/>
              <w:bottom w:val="single" w:sz="4" w:space="0" w:color="auto"/>
              <w:right w:val="single" w:sz="4" w:space="0" w:color="auto"/>
            </w:tcBorders>
            <w:noWrap/>
            <w:vAlign w:val="center"/>
            <w:hideMark/>
          </w:tcPr>
          <w:p w14:paraId="350C9CB0" w14:textId="77777777" w:rsidR="00CF3DF9" w:rsidRPr="00CF3DF9" w:rsidRDefault="00CF3DF9" w:rsidP="00CF3DF9">
            <w:pPr>
              <w:widowControl/>
              <w:autoSpaceDE/>
              <w:autoSpaceDN/>
              <w:adjustRightInd/>
              <w:jc w:val="right"/>
              <w:rPr>
                <w:rFonts w:ascii="Calibri" w:hAnsi="Calibri" w:cs="Calibri"/>
                <w:b/>
                <w:bCs/>
                <w:i/>
                <w:sz w:val="22"/>
                <w:szCs w:val="22"/>
              </w:rPr>
            </w:pPr>
            <w:r w:rsidRPr="00CF3DF9">
              <w:rPr>
                <w:rFonts w:ascii="Calibri" w:hAnsi="Calibri" w:cs="Calibri"/>
                <w:b/>
                <w:bCs/>
                <w:i/>
                <w:sz w:val="22"/>
                <w:szCs w:val="22"/>
              </w:rPr>
              <w:t>106.981,00 €</w:t>
            </w:r>
          </w:p>
        </w:tc>
        <w:tc>
          <w:tcPr>
            <w:tcW w:w="1843" w:type="dxa"/>
            <w:tcBorders>
              <w:top w:val="nil"/>
              <w:left w:val="nil"/>
              <w:bottom w:val="single" w:sz="4" w:space="0" w:color="auto"/>
              <w:right w:val="single" w:sz="4" w:space="0" w:color="auto"/>
            </w:tcBorders>
            <w:noWrap/>
            <w:vAlign w:val="center"/>
            <w:hideMark/>
          </w:tcPr>
          <w:p w14:paraId="3FE3DFC8" w14:textId="77777777" w:rsidR="00CF3DF9" w:rsidRPr="00CF3DF9" w:rsidRDefault="00CF3DF9" w:rsidP="00CF3DF9">
            <w:pPr>
              <w:widowControl/>
              <w:autoSpaceDE/>
              <w:autoSpaceDN/>
              <w:adjustRightInd/>
              <w:jc w:val="right"/>
              <w:rPr>
                <w:rFonts w:ascii="Calibri" w:hAnsi="Calibri" w:cs="Calibri"/>
                <w:b/>
                <w:bCs/>
                <w:i/>
                <w:sz w:val="22"/>
                <w:szCs w:val="22"/>
              </w:rPr>
            </w:pPr>
            <w:r w:rsidRPr="00CF3DF9">
              <w:rPr>
                <w:rFonts w:ascii="Calibri" w:hAnsi="Calibri" w:cs="Calibri"/>
                <w:b/>
                <w:bCs/>
                <w:i/>
                <w:sz w:val="22"/>
                <w:szCs w:val="22"/>
              </w:rPr>
              <w:t>106.981,00 €</w:t>
            </w:r>
          </w:p>
        </w:tc>
        <w:tc>
          <w:tcPr>
            <w:tcW w:w="1843" w:type="dxa"/>
            <w:tcBorders>
              <w:top w:val="nil"/>
              <w:left w:val="nil"/>
              <w:bottom w:val="single" w:sz="4" w:space="0" w:color="auto"/>
              <w:right w:val="single" w:sz="4" w:space="0" w:color="auto"/>
            </w:tcBorders>
            <w:noWrap/>
            <w:vAlign w:val="center"/>
            <w:hideMark/>
          </w:tcPr>
          <w:p w14:paraId="240CDF50" w14:textId="77777777" w:rsidR="00CF3DF9" w:rsidRPr="00CF3DF9" w:rsidRDefault="00CF3DF9" w:rsidP="00CF3DF9">
            <w:pPr>
              <w:widowControl/>
              <w:autoSpaceDE/>
              <w:autoSpaceDN/>
              <w:adjustRightInd/>
              <w:jc w:val="right"/>
              <w:rPr>
                <w:rFonts w:ascii="Calibri" w:hAnsi="Calibri" w:cs="Calibri"/>
                <w:b/>
                <w:bCs/>
                <w:i/>
                <w:sz w:val="22"/>
                <w:szCs w:val="22"/>
              </w:rPr>
            </w:pPr>
            <w:r w:rsidRPr="00CF3DF9">
              <w:rPr>
                <w:rFonts w:ascii="Calibri" w:hAnsi="Calibri" w:cs="Calibri"/>
                <w:b/>
                <w:bCs/>
                <w:i/>
                <w:sz w:val="22"/>
                <w:szCs w:val="22"/>
              </w:rPr>
              <w:t>36.981,00 €</w:t>
            </w:r>
          </w:p>
        </w:tc>
      </w:tr>
    </w:tbl>
    <w:p w14:paraId="50502044" w14:textId="77777777" w:rsidR="00CF3DF9" w:rsidRPr="00CF3DF9" w:rsidRDefault="00CF3DF9" w:rsidP="00CF3DF9">
      <w:pPr>
        <w:widowControl/>
        <w:autoSpaceDE/>
        <w:autoSpaceDN/>
        <w:adjustRightInd/>
        <w:spacing w:line="360" w:lineRule="auto"/>
        <w:jc w:val="both"/>
        <w:rPr>
          <w:rFonts w:ascii="Calibri" w:hAnsi="Calibri" w:cs="Tahoma"/>
          <w:i/>
          <w:sz w:val="22"/>
          <w:szCs w:val="22"/>
        </w:rPr>
      </w:pPr>
    </w:p>
    <w:p w14:paraId="2CF2A9A5" w14:textId="77777777" w:rsidR="00CF3DF9" w:rsidRPr="00CF3DF9" w:rsidRDefault="00CF3DF9" w:rsidP="00CF3DF9">
      <w:pPr>
        <w:widowControl/>
        <w:autoSpaceDE/>
        <w:autoSpaceDN/>
        <w:adjustRightInd/>
        <w:spacing w:line="360" w:lineRule="auto"/>
        <w:jc w:val="both"/>
        <w:rPr>
          <w:rFonts w:ascii="Calibri" w:hAnsi="Calibri" w:cs="Tahoma"/>
          <w:i/>
          <w:sz w:val="22"/>
          <w:szCs w:val="22"/>
          <w:u w:val="double"/>
        </w:rPr>
      </w:pPr>
      <w:r w:rsidRPr="00CF3DF9">
        <w:rPr>
          <w:rFonts w:ascii="Calibri" w:hAnsi="Calibri" w:cs="Tahoma"/>
          <w:i/>
          <w:sz w:val="22"/>
          <w:szCs w:val="22"/>
          <w:u w:val="double"/>
        </w:rPr>
        <w:t>Δ.Ε.Υ.Α.ΤΗΛ.</w:t>
      </w:r>
    </w:p>
    <w:tbl>
      <w:tblPr>
        <w:tblW w:w="9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
        <w:gridCol w:w="2563"/>
        <w:gridCol w:w="2320"/>
        <w:gridCol w:w="2267"/>
        <w:gridCol w:w="2209"/>
      </w:tblGrid>
      <w:tr w:rsidR="00CF3DF9" w:rsidRPr="00CF3DF9" w14:paraId="6E3732B3" w14:textId="77777777" w:rsidTr="000C1760">
        <w:trPr>
          <w:gridBefore w:val="1"/>
          <w:wBefore w:w="11" w:type="dxa"/>
          <w:jc w:val="center"/>
        </w:trPr>
        <w:tc>
          <w:tcPr>
            <w:tcW w:w="2563" w:type="dxa"/>
          </w:tcPr>
          <w:p w14:paraId="7462E9B8" w14:textId="77777777" w:rsidR="00CF3DF9" w:rsidRPr="00CF3DF9" w:rsidRDefault="00CF3DF9" w:rsidP="00CF3DF9">
            <w:pPr>
              <w:widowControl/>
              <w:autoSpaceDE/>
              <w:autoSpaceDN/>
              <w:adjustRightInd/>
              <w:jc w:val="center"/>
              <w:rPr>
                <w:rFonts w:ascii="Calibri" w:hAnsi="Calibri" w:cs="Calibri"/>
                <w:b/>
                <w:i/>
                <w:sz w:val="22"/>
                <w:szCs w:val="22"/>
              </w:rPr>
            </w:pPr>
            <w:r w:rsidRPr="00CF3DF9">
              <w:rPr>
                <w:rFonts w:ascii="Calibri" w:hAnsi="Calibri" w:cs="Calibri"/>
                <w:b/>
                <w:i/>
                <w:sz w:val="22"/>
                <w:szCs w:val="22"/>
              </w:rPr>
              <w:t>ΕΙΔΟΣ</w:t>
            </w:r>
          </w:p>
        </w:tc>
        <w:tc>
          <w:tcPr>
            <w:tcW w:w="2320" w:type="dxa"/>
          </w:tcPr>
          <w:p w14:paraId="11AD1C53" w14:textId="77777777" w:rsidR="00CF3DF9" w:rsidRPr="00CF3DF9" w:rsidRDefault="00CF3DF9" w:rsidP="00CF3DF9">
            <w:pPr>
              <w:widowControl/>
              <w:autoSpaceDE/>
              <w:autoSpaceDN/>
              <w:adjustRightInd/>
              <w:jc w:val="center"/>
              <w:rPr>
                <w:rFonts w:ascii="Calibri" w:hAnsi="Calibri" w:cs="Calibri"/>
                <w:b/>
                <w:i/>
                <w:sz w:val="22"/>
                <w:szCs w:val="22"/>
              </w:rPr>
            </w:pPr>
            <w:r w:rsidRPr="00CF3DF9">
              <w:rPr>
                <w:rFonts w:ascii="Calibri" w:hAnsi="Calibri" w:cs="Calibri"/>
                <w:b/>
                <w:i/>
                <w:sz w:val="22"/>
                <w:szCs w:val="22"/>
              </w:rPr>
              <w:t>ΚΑ ΔΑΠΑΝΩΝ ΟΙΚ. ΕΤΟΥΣ 2021</w:t>
            </w:r>
          </w:p>
        </w:tc>
        <w:tc>
          <w:tcPr>
            <w:tcW w:w="2267" w:type="dxa"/>
          </w:tcPr>
          <w:p w14:paraId="392465F5" w14:textId="77777777" w:rsidR="00CF3DF9" w:rsidRPr="00CF3DF9" w:rsidRDefault="00CF3DF9" w:rsidP="00CF3DF9">
            <w:pPr>
              <w:widowControl/>
              <w:autoSpaceDE/>
              <w:autoSpaceDN/>
              <w:adjustRightInd/>
              <w:jc w:val="center"/>
              <w:rPr>
                <w:rFonts w:ascii="Calibri" w:hAnsi="Calibri" w:cs="Calibri"/>
                <w:b/>
                <w:i/>
                <w:sz w:val="22"/>
                <w:szCs w:val="22"/>
              </w:rPr>
            </w:pPr>
            <w:r w:rsidRPr="00CF3DF9">
              <w:rPr>
                <w:rFonts w:ascii="Calibri" w:hAnsi="Calibri" w:cs="Calibri"/>
                <w:b/>
                <w:i/>
                <w:sz w:val="22"/>
                <w:szCs w:val="22"/>
              </w:rPr>
              <w:t>ΚΑ ΔΑΠΑΝΩΝ ΟΙΚ. ΕΤΟΥΣ 2022</w:t>
            </w:r>
          </w:p>
        </w:tc>
        <w:tc>
          <w:tcPr>
            <w:tcW w:w="2209" w:type="dxa"/>
          </w:tcPr>
          <w:p w14:paraId="44683E9F" w14:textId="77777777" w:rsidR="00CF3DF9" w:rsidRPr="00CF3DF9" w:rsidRDefault="00CF3DF9" w:rsidP="00CF3DF9">
            <w:pPr>
              <w:widowControl/>
              <w:autoSpaceDE/>
              <w:autoSpaceDN/>
              <w:adjustRightInd/>
              <w:jc w:val="center"/>
              <w:rPr>
                <w:rFonts w:ascii="Calibri" w:hAnsi="Calibri" w:cs="Calibri"/>
                <w:b/>
                <w:i/>
                <w:sz w:val="22"/>
                <w:szCs w:val="22"/>
              </w:rPr>
            </w:pPr>
            <w:r w:rsidRPr="00CF3DF9">
              <w:rPr>
                <w:rFonts w:ascii="Calibri" w:hAnsi="Calibri" w:cs="Calibri"/>
                <w:b/>
                <w:i/>
                <w:sz w:val="22"/>
                <w:szCs w:val="22"/>
              </w:rPr>
              <w:t>ΚΑ ΔΑΠΑΝΩΝ ΟΙΚ. ΕΤΟΥΣ 2023</w:t>
            </w:r>
          </w:p>
        </w:tc>
      </w:tr>
      <w:tr w:rsidR="00CF3DF9" w:rsidRPr="00CF3DF9" w14:paraId="7E0D6802" w14:textId="77777777" w:rsidTr="000C1760">
        <w:trPr>
          <w:jc w:val="center"/>
        </w:trPr>
        <w:tc>
          <w:tcPr>
            <w:tcW w:w="2574" w:type="dxa"/>
            <w:gridSpan w:val="2"/>
          </w:tcPr>
          <w:p w14:paraId="56A0EE2B"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Κωδικός</w:t>
            </w:r>
          </w:p>
        </w:tc>
        <w:tc>
          <w:tcPr>
            <w:tcW w:w="2320" w:type="dxa"/>
            <w:vMerge w:val="restart"/>
            <w:vAlign w:val="center"/>
          </w:tcPr>
          <w:p w14:paraId="76DDCC3F"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rPr>
              <w:t>64-00-00:</w:t>
            </w:r>
          </w:p>
          <w:p w14:paraId="35F18AEB"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lang w:eastAsia="zh-CN"/>
              </w:rPr>
              <w:t>239.337,00</w:t>
            </w:r>
            <w:r w:rsidRPr="00CF3DF9">
              <w:rPr>
                <w:rFonts w:ascii="Calibri" w:hAnsi="Calibri" w:cs="Calibri"/>
                <w:i/>
                <w:sz w:val="22"/>
                <w:szCs w:val="22"/>
              </w:rPr>
              <w:t xml:space="preserve"> €</w:t>
            </w:r>
          </w:p>
          <w:p w14:paraId="0E6B20EE"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rPr>
              <w:t>9.920,56 €</w:t>
            </w:r>
          </w:p>
          <w:p w14:paraId="3EDB0FD8"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rPr>
              <w:t>49.965,95 €</w:t>
            </w:r>
          </w:p>
        </w:tc>
        <w:tc>
          <w:tcPr>
            <w:tcW w:w="2267" w:type="dxa"/>
            <w:vMerge w:val="restart"/>
            <w:vAlign w:val="center"/>
          </w:tcPr>
          <w:p w14:paraId="74FBB2F3"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rPr>
              <w:t>64-00-00:</w:t>
            </w:r>
          </w:p>
          <w:p w14:paraId="770CFA2D"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lang w:eastAsia="zh-CN"/>
              </w:rPr>
              <w:t>239.337,00</w:t>
            </w:r>
            <w:r w:rsidRPr="00CF3DF9">
              <w:rPr>
                <w:rFonts w:ascii="Calibri" w:hAnsi="Calibri" w:cs="Calibri"/>
                <w:i/>
                <w:sz w:val="22"/>
                <w:szCs w:val="22"/>
              </w:rPr>
              <w:t xml:space="preserve"> €</w:t>
            </w:r>
          </w:p>
          <w:p w14:paraId="47E691C0"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rPr>
              <w:t>9.920,56 €</w:t>
            </w:r>
          </w:p>
          <w:p w14:paraId="737240E6"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rPr>
              <w:t>49.965,95 €</w:t>
            </w:r>
          </w:p>
        </w:tc>
        <w:tc>
          <w:tcPr>
            <w:tcW w:w="2209" w:type="dxa"/>
            <w:vMerge w:val="restart"/>
            <w:vAlign w:val="center"/>
          </w:tcPr>
          <w:p w14:paraId="0130A2B5"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rPr>
              <w:t>64-00-00:</w:t>
            </w:r>
          </w:p>
          <w:p w14:paraId="41DEA3A4"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lang w:eastAsia="zh-CN"/>
              </w:rPr>
              <w:t>239.337,00</w:t>
            </w:r>
            <w:r w:rsidRPr="00CF3DF9">
              <w:rPr>
                <w:rFonts w:ascii="Calibri" w:hAnsi="Calibri" w:cs="Calibri"/>
                <w:i/>
                <w:sz w:val="22"/>
                <w:szCs w:val="22"/>
              </w:rPr>
              <w:t xml:space="preserve"> €</w:t>
            </w:r>
          </w:p>
          <w:p w14:paraId="153892AA"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rPr>
              <w:t>9.920,56 €</w:t>
            </w:r>
          </w:p>
          <w:p w14:paraId="365F38A8"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r w:rsidRPr="00CF3DF9">
              <w:rPr>
                <w:rFonts w:ascii="Calibri" w:hAnsi="Calibri" w:cs="Calibri"/>
                <w:i/>
                <w:sz w:val="22"/>
                <w:szCs w:val="22"/>
              </w:rPr>
              <w:t>49.965,95 €</w:t>
            </w:r>
          </w:p>
        </w:tc>
      </w:tr>
      <w:tr w:rsidR="00CF3DF9" w:rsidRPr="00CF3DF9" w14:paraId="7CB6701C" w14:textId="77777777" w:rsidTr="000C1760">
        <w:trPr>
          <w:jc w:val="center"/>
        </w:trPr>
        <w:tc>
          <w:tcPr>
            <w:tcW w:w="2574" w:type="dxa"/>
            <w:gridSpan w:val="2"/>
          </w:tcPr>
          <w:p w14:paraId="635C12E7"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Πετρέλαιο κίνησης</w:t>
            </w:r>
          </w:p>
        </w:tc>
        <w:tc>
          <w:tcPr>
            <w:tcW w:w="2320" w:type="dxa"/>
            <w:vMerge/>
            <w:vAlign w:val="center"/>
          </w:tcPr>
          <w:p w14:paraId="5E4E23A0"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p>
        </w:tc>
        <w:tc>
          <w:tcPr>
            <w:tcW w:w="2267" w:type="dxa"/>
            <w:vMerge/>
            <w:vAlign w:val="center"/>
          </w:tcPr>
          <w:p w14:paraId="76B986B1"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p>
        </w:tc>
        <w:tc>
          <w:tcPr>
            <w:tcW w:w="2209" w:type="dxa"/>
            <w:vMerge/>
            <w:vAlign w:val="center"/>
          </w:tcPr>
          <w:p w14:paraId="46711EC6" w14:textId="77777777" w:rsidR="00CF3DF9" w:rsidRPr="00CF3DF9" w:rsidRDefault="00CF3DF9" w:rsidP="00CF3DF9">
            <w:pPr>
              <w:widowControl/>
              <w:autoSpaceDE/>
              <w:autoSpaceDN/>
              <w:adjustRightInd/>
              <w:spacing w:line="360" w:lineRule="auto"/>
              <w:jc w:val="center"/>
              <w:rPr>
                <w:rFonts w:ascii="Calibri" w:hAnsi="Calibri" w:cs="Calibri"/>
                <w:i/>
                <w:sz w:val="22"/>
                <w:szCs w:val="22"/>
              </w:rPr>
            </w:pPr>
          </w:p>
        </w:tc>
      </w:tr>
      <w:tr w:rsidR="00CF3DF9" w:rsidRPr="00CF3DF9" w14:paraId="63B9F8D9" w14:textId="77777777" w:rsidTr="000C1760">
        <w:trPr>
          <w:jc w:val="center"/>
        </w:trPr>
        <w:tc>
          <w:tcPr>
            <w:tcW w:w="2574" w:type="dxa"/>
            <w:gridSpan w:val="2"/>
          </w:tcPr>
          <w:p w14:paraId="7DF7EEBC"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Βενζίνη αμόλυβδη</w:t>
            </w:r>
          </w:p>
        </w:tc>
        <w:tc>
          <w:tcPr>
            <w:tcW w:w="2320" w:type="dxa"/>
            <w:vMerge/>
          </w:tcPr>
          <w:p w14:paraId="2B8E9936"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p>
        </w:tc>
        <w:tc>
          <w:tcPr>
            <w:tcW w:w="2267" w:type="dxa"/>
            <w:vMerge/>
          </w:tcPr>
          <w:p w14:paraId="18986A49"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p>
        </w:tc>
        <w:tc>
          <w:tcPr>
            <w:tcW w:w="2209" w:type="dxa"/>
            <w:vMerge/>
          </w:tcPr>
          <w:p w14:paraId="2A3238CE"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p>
        </w:tc>
      </w:tr>
      <w:tr w:rsidR="00CF3DF9" w:rsidRPr="00CF3DF9" w14:paraId="16B1BECF" w14:textId="77777777" w:rsidTr="000C1760">
        <w:trPr>
          <w:jc w:val="center"/>
        </w:trPr>
        <w:tc>
          <w:tcPr>
            <w:tcW w:w="2574" w:type="dxa"/>
            <w:gridSpan w:val="2"/>
          </w:tcPr>
          <w:p w14:paraId="708C77A4"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Ελαιολιπαντικά</w:t>
            </w:r>
          </w:p>
        </w:tc>
        <w:tc>
          <w:tcPr>
            <w:tcW w:w="2320" w:type="dxa"/>
            <w:vMerge/>
          </w:tcPr>
          <w:p w14:paraId="57D6D479"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p>
        </w:tc>
        <w:tc>
          <w:tcPr>
            <w:tcW w:w="2267" w:type="dxa"/>
            <w:vMerge/>
          </w:tcPr>
          <w:p w14:paraId="67A21692"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p>
        </w:tc>
        <w:tc>
          <w:tcPr>
            <w:tcW w:w="2209" w:type="dxa"/>
            <w:vMerge/>
          </w:tcPr>
          <w:p w14:paraId="5048DF77"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p>
        </w:tc>
      </w:tr>
      <w:tr w:rsidR="00CF3DF9" w:rsidRPr="00CF3DF9" w14:paraId="0CC775C4" w14:textId="77777777" w:rsidTr="000C1760">
        <w:trPr>
          <w:gridBefore w:val="1"/>
          <w:wBefore w:w="11" w:type="dxa"/>
          <w:jc w:val="center"/>
        </w:trPr>
        <w:tc>
          <w:tcPr>
            <w:tcW w:w="2563" w:type="dxa"/>
          </w:tcPr>
          <w:p w14:paraId="3BF1D83A"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ΣΥΝΟΛΟ</w:t>
            </w:r>
          </w:p>
        </w:tc>
        <w:tc>
          <w:tcPr>
            <w:tcW w:w="2320" w:type="dxa"/>
          </w:tcPr>
          <w:p w14:paraId="4800F86B" w14:textId="77777777" w:rsidR="00CF3DF9" w:rsidRPr="00CF3DF9" w:rsidRDefault="00CF3DF9" w:rsidP="00CF3DF9">
            <w:pPr>
              <w:widowControl/>
              <w:autoSpaceDE/>
              <w:autoSpaceDN/>
              <w:adjustRightInd/>
              <w:spacing w:line="360" w:lineRule="auto"/>
              <w:jc w:val="center"/>
              <w:rPr>
                <w:rFonts w:ascii="Calibri" w:hAnsi="Calibri" w:cs="Calibri"/>
                <w:i/>
                <w:sz w:val="22"/>
                <w:szCs w:val="22"/>
                <w:lang w:eastAsia="en-US"/>
              </w:rPr>
            </w:pPr>
            <w:r w:rsidRPr="00CF3DF9">
              <w:rPr>
                <w:rFonts w:ascii="Calibri" w:hAnsi="Calibri" w:cs="Calibri"/>
                <w:i/>
                <w:sz w:val="22"/>
                <w:szCs w:val="22"/>
                <w:lang w:eastAsia="en-US"/>
              </w:rPr>
              <w:t xml:space="preserve">299.223,51 </w:t>
            </w:r>
            <w:r w:rsidRPr="00CF3DF9">
              <w:rPr>
                <w:rFonts w:ascii="Calibri" w:hAnsi="Calibri" w:cs="Calibri"/>
                <w:i/>
                <w:sz w:val="22"/>
                <w:szCs w:val="22"/>
              </w:rPr>
              <w:t>€</w:t>
            </w:r>
          </w:p>
        </w:tc>
        <w:tc>
          <w:tcPr>
            <w:tcW w:w="2267" w:type="dxa"/>
          </w:tcPr>
          <w:p w14:paraId="6847086B" w14:textId="77777777" w:rsidR="00CF3DF9" w:rsidRPr="00CF3DF9" w:rsidRDefault="00CF3DF9" w:rsidP="00CF3DF9">
            <w:pPr>
              <w:widowControl/>
              <w:autoSpaceDE/>
              <w:autoSpaceDN/>
              <w:adjustRightInd/>
              <w:spacing w:line="360" w:lineRule="auto"/>
              <w:jc w:val="center"/>
              <w:rPr>
                <w:rFonts w:ascii="Calibri" w:hAnsi="Calibri" w:cs="Calibri"/>
                <w:i/>
                <w:sz w:val="22"/>
                <w:szCs w:val="22"/>
                <w:lang w:eastAsia="en-US"/>
              </w:rPr>
            </w:pPr>
            <w:r w:rsidRPr="00CF3DF9">
              <w:rPr>
                <w:rFonts w:ascii="Calibri" w:hAnsi="Calibri" w:cs="Calibri"/>
                <w:i/>
                <w:sz w:val="22"/>
                <w:szCs w:val="22"/>
                <w:lang w:eastAsia="en-US"/>
              </w:rPr>
              <w:t xml:space="preserve">299.223,51 </w:t>
            </w:r>
            <w:r w:rsidRPr="00CF3DF9">
              <w:rPr>
                <w:rFonts w:ascii="Calibri" w:hAnsi="Calibri" w:cs="Calibri"/>
                <w:i/>
                <w:sz w:val="22"/>
                <w:szCs w:val="22"/>
              </w:rPr>
              <w:t>€</w:t>
            </w:r>
          </w:p>
        </w:tc>
        <w:tc>
          <w:tcPr>
            <w:tcW w:w="2209" w:type="dxa"/>
          </w:tcPr>
          <w:p w14:paraId="081AF220" w14:textId="77777777" w:rsidR="00CF3DF9" w:rsidRPr="00CF3DF9" w:rsidRDefault="00CF3DF9" w:rsidP="00CF3DF9">
            <w:pPr>
              <w:widowControl/>
              <w:autoSpaceDE/>
              <w:autoSpaceDN/>
              <w:adjustRightInd/>
              <w:spacing w:line="360" w:lineRule="auto"/>
              <w:jc w:val="center"/>
              <w:rPr>
                <w:rFonts w:ascii="Calibri" w:hAnsi="Calibri" w:cs="Calibri"/>
                <w:i/>
                <w:sz w:val="22"/>
                <w:szCs w:val="22"/>
                <w:lang w:eastAsia="en-US"/>
              </w:rPr>
            </w:pPr>
            <w:r w:rsidRPr="00CF3DF9">
              <w:rPr>
                <w:rFonts w:ascii="Calibri" w:hAnsi="Calibri" w:cs="Calibri"/>
                <w:i/>
                <w:sz w:val="22"/>
                <w:szCs w:val="22"/>
                <w:lang w:eastAsia="en-US"/>
              </w:rPr>
              <w:t xml:space="preserve">299.223,51 </w:t>
            </w:r>
            <w:r w:rsidRPr="00CF3DF9">
              <w:rPr>
                <w:rFonts w:ascii="Calibri" w:hAnsi="Calibri" w:cs="Calibri"/>
                <w:i/>
                <w:sz w:val="22"/>
                <w:szCs w:val="22"/>
              </w:rPr>
              <w:t>€</w:t>
            </w:r>
          </w:p>
        </w:tc>
      </w:tr>
      <w:tr w:rsidR="00CF3DF9" w:rsidRPr="00CF3DF9" w14:paraId="78558543" w14:textId="77777777" w:rsidTr="000C1760">
        <w:trPr>
          <w:gridBefore w:val="1"/>
          <w:wBefore w:w="11" w:type="dxa"/>
          <w:jc w:val="center"/>
        </w:trPr>
        <w:tc>
          <w:tcPr>
            <w:tcW w:w="2563" w:type="dxa"/>
          </w:tcPr>
          <w:p w14:paraId="5AFDA642"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ΦΠΑ 24 % (54-00)</w:t>
            </w:r>
          </w:p>
        </w:tc>
        <w:tc>
          <w:tcPr>
            <w:tcW w:w="2320" w:type="dxa"/>
          </w:tcPr>
          <w:p w14:paraId="4FE02BCF" w14:textId="77777777" w:rsidR="00CF3DF9" w:rsidRPr="00CF3DF9" w:rsidRDefault="00CF3DF9" w:rsidP="00CF3DF9">
            <w:pPr>
              <w:widowControl/>
              <w:autoSpaceDE/>
              <w:autoSpaceDN/>
              <w:adjustRightInd/>
              <w:spacing w:line="360" w:lineRule="auto"/>
              <w:jc w:val="center"/>
              <w:rPr>
                <w:rFonts w:ascii="Calibri" w:hAnsi="Calibri" w:cs="Calibri"/>
                <w:i/>
                <w:sz w:val="22"/>
                <w:szCs w:val="22"/>
                <w:lang w:eastAsia="en-US"/>
              </w:rPr>
            </w:pPr>
            <w:r w:rsidRPr="00CF3DF9">
              <w:rPr>
                <w:rFonts w:ascii="Calibri" w:hAnsi="Calibri" w:cs="Calibri"/>
                <w:i/>
                <w:sz w:val="22"/>
                <w:szCs w:val="22"/>
                <w:lang w:eastAsia="en-US"/>
              </w:rPr>
              <w:t xml:space="preserve">71.813,64 </w:t>
            </w:r>
            <w:r w:rsidRPr="00CF3DF9">
              <w:rPr>
                <w:rFonts w:ascii="Calibri" w:hAnsi="Calibri" w:cs="Calibri"/>
                <w:i/>
                <w:sz w:val="22"/>
                <w:szCs w:val="22"/>
              </w:rPr>
              <w:t>€</w:t>
            </w:r>
          </w:p>
        </w:tc>
        <w:tc>
          <w:tcPr>
            <w:tcW w:w="2267" w:type="dxa"/>
          </w:tcPr>
          <w:p w14:paraId="65FD8B60" w14:textId="77777777" w:rsidR="00CF3DF9" w:rsidRPr="00CF3DF9" w:rsidRDefault="00CF3DF9" w:rsidP="00CF3DF9">
            <w:pPr>
              <w:widowControl/>
              <w:autoSpaceDE/>
              <w:autoSpaceDN/>
              <w:adjustRightInd/>
              <w:spacing w:line="360" w:lineRule="auto"/>
              <w:jc w:val="center"/>
              <w:rPr>
                <w:rFonts w:ascii="Calibri" w:hAnsi="Calibri" w:cs="Calibri"/>
                <w:i/>
                <w:sz w:val="22"/>
                <w:szCs w:val="22"/>
                <w:lang w:eastAsia="en-US"/>
              </w:rPr>
            </w:pPr>
            <w:r w:rsidRPr="00CF3DF9">
              <w:rPr>
                <w:rFonts w:ascii="Calibri" w:hAnsi="Calibri" w:cs="Calibri"/>
                <w:i/>
                <w:sz w:val="22"/>
                <w:szCs w:val="22"/>
                <w:lang w:eastAsia="en-US"/>
              </w:rPr>
              <w:t xml:space="preserve">71.813,64 </w:t>
            </w:r>
            <w:r w:rsidRPr="00CF3DF9">
              <w:rPr>
                <w:rFonts w:ascii="Calibri" w:hAnsi="Calibri" w:cs="Calibri"/>
                <w:i/>
                <w:sz w:val="22"/>
                <w:szCs w:val="22"/>
              </w:rPr>
              <w:t>€</w:t>
            </w:r>
          </w:p>
        </w:tc>
        <w:tc>
          <w:tcPr>
            <w:tcW w:w="2209" w:type="dxa"/>
          </w:tcPr>
          <w:p w14:paraId="4AD8C049" w14:textId="77777777" w:rsidR="00CF3DF9" w:rsidRPr="00CF3DF9" w:rsidRDefault="00CF3DF9" w:rsidP="00CF3DF9">
            <w:pPr>
              <w:widowControl/>
              <w:autoSpaceDE/>
              <w:autoSpaceDN/>
              <w:adjustRightInd/>
              <w:spacing w:line="360" w:lineRule="auto"/>
              <w:jc w:val="center"/>
              <w:rPr>
                <w:rFonts w:ascii="Calibri" w:hAnsi="Calibri" w:cs="Calibri"/>
                <w:i/>
                <w:sz w:val="22"/>
                <w:szCs w:val="22"/>
                <w:lang w:eastAsia="en-US"/>
              </w:rPr>
            </w:pPr>
            <w:r w:rsidRPr="00CF3DF9">
              <w:rPr>
                <w:rFonts w:ascii="Calibri" w:hAnsi="Calibri" w:cs="Calibri"/>
                <w:i/>
                <w:sz w:val="22"/>
                <w:szCs w:val="22"/>
                <w:lang w:eastAsia="en-US"/>
              </w:rPr>
              <w:t xml:space="preserve">71.813,64 </w:t>
            </w:r>
            <w:r w:rsidRPr="00CF3DF9">
              <w:rPr>
                <w:rFonts w:ascii="Calibri" w:hAnsi="Calibri" w:cs="Calibri"/>
                <w:i/>
                <w:sz w:val="22"/>
                <w:szCs w:val="22"/>
              </w:rPr>
              <w:t>€</w:t>
            </w:r>
          </w:p>
        </w:tc>
      </w:tr>
      <w:tr w:rsidR="00CF3DF9" w:rsidRPr="00CF3DF9" w14:paraId="3413FAB2" w14:textId="77777777" w:rsidTr="000C1760">
        <w:trPr>
          <w:gridBefore w:val="1"/>
          <w:wBefore w:w="11" w:type="dxa"/>
          <w:jc w:val="center"/>
        </w:trPr>
        <w:tc>
          <w:tcPr>
            <w:tcW w:w="9359" w:type="dxa"/>
            <w:gridSpan w:val="4"/>
          </w:tcPr>
          <w:p w14:paraId="03E645E4" w14:textId="77777777" w:rsidR="00CF3DF9" w:rsidRPr="00CF3DF9" w:rsidRDefault="00CF3DF9" w:rsidP="00CF3DF9">
            <w:pPr>
              <w:widowControl/>
              <w:autoSpaceDE/>
              <w:autoSpaceDN/>
              <w:adjustRightInd/>
              <w:spacing w:line="360" w:lineRule="auto"/>
              <w:jc w:val="center"/>
              <w:rPr>
                <w:rFonts w:ascii="Calibri" w:hAnsi="Calibri" w:cs="Calibri"/>
                <w:b/>
                <w:i/>
                <w:sz w:val="22"/>
                <w:szCs w:val="22"/>
                <w:lang w:eastAsia="en-US"/>
              </w:rPr>
            </w:pPr>
            <w:r w:rsidRPr="00CF3DF9">
              <w:rPr>
                <w:rFonts w:ascii="Calibri" w:hAnsi="Calibri" w:cs="Calibri"/>
                <w:b/>
                <w:i/>
                <w:sz w:val="22"/>
                <w:szCs w:val="22"/>
                <w:lang w:eastAsia="en-US"/>
              </w:rPr>
              <w:t xml:space="preserve">Σύνολο για τρία (3) έτη: </w:t>
            </w:r>
            <w:r w:rsidRPr="00CF3DF9">
              <w:rPr>
                <w:rFonts w:ascii="Calibri" w:hAnsi="Calibri" w:cs="Calibri"/>
                <w:b/>
                <w:i/>
                <w:sz w:val="22"/>
                <w:szCs w:val="22"/>
              </w:rPr>
              <w:t>897</w:t>
            </w:r>
            <w:r w:rsidRPr="00CF3DF9">
              <w:rPr>
                <w:rFonts w:ascii="Calibri" w:hAnsi="Calibri" w:cs="Calibri"/>
                <w:b/>
                <w:i/>
                <w:sz w:val="22"/>
                <w:szCs w:val="22"/>
                <w:lang w:eastAsia="zh-CN"/>
              </w:rPr>
              <w:t>.670,53</w:t>
            </w:r>
            <w:r w:rsidRPr="00CF3DF9">
              <w:rPr>
                <w:rFonts w:ascii="Calibri" w:hAnsi="Calibri" w:cs="Calibri"/>
                <w:b/>
                <w:bCs/>
                <w:i/>
                <w:sz w:val="22"/>
                <w:szCs w:val="22"/>
              </w:rPr>
              <w:t xml:space="preserve"> </w:t>
            </w:r>
            <w:r w:rsidRPr="00CF3DF9">
              <w:rPr>
                <w:rFonts w:ascii="Calibri" w:hAnsi="Calibri" w:cs="Calibri"/>
                <w:b/>
                <w:i/>
                <w:sz w:val="22"/>
                <w:szCs w:val="22"/>
              </w:rPr>
              <w:t>ευρώ πλέον 215.440,93 ευρώ Φ.Π.Α</w:t>
            </w:r>
          </w:p>
        </w:tc>
      </w:tr>
    </w:tbl>
    <w:p w14:paraId="7D854159" w14:textId="77777777" w:rsidR="00CF3DF9" w:rsidRPr="00CF3DF9" w:rsidRDefault="00CF3DF9" w:rsidP="00CF3DF9">
      <w:pPr>
        <w:widowControl/>
        <w:autoSpaceDE/>
        <w:autoSpaceDN/>
        <w:adjustRightInd/>
        <w:spacing w:line="360" w:lineRule="auto"/>
        <w:jc w:val="both"/>
        <w:rPr>
          <w:rFonts w:ascii="Calibri" w:hAnsi="Calibri" w:cs="Tahoma"/>
          <w:i/>
          <w:sz w:val="22"/>
          <w:szCs w:val="22"/>
        </w:rPr>
      </w:pPr>
    </w:p>
    <w:p w14:paraId="7C28E67E"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zh-CN"/>
        </w:rPr>
      </w:pPr>
      <w:bookmarkStart w:id="144" w:name="_Toc71270500"/>
      <w:r w:rsidRPr="00CF3DF9">
        <w:rPr>
          <w:rFonts w:ascii="Calibri" w:hAnsi="Calibri" w:cs="Calibri"/>
          <w:b/>
          <w:i/>
          <w:sz w:val="22"/>
          <w:szCs w:val="22"/>
          <w:lang w:eastAsia="zh-CN"/>
        </w:rPr>
        <w:t>1.3</w:t>
      </w:r>
      <w:r w:rsidRPr="00CF3DF9">
        <w:rPr>
          <w:rFonts w:ascii="Calibri" w:hAnsi="Calibri" w:cs="Calibri"/>
          <w:b/>
          <w:i/>
          <w:sz w:val="22"/>
          <w:szCs w:val="22"/>
          <w:lang w:eastAsia="zh-CN"/>
        </w:rPr>
        <w:tab/>
        <w:t>Συνοπτική Περιγραφή φυσικού και οικονομικού αντικειμένου της σύμβασης</w:t>
      </w:r>
      <w:bookmarkEnd w:id="144"/>
      <w:r w:rsidRPr="00CF3DF9">
        <w:rPr>
          <w:rFonts w:ascii="Calibri" w:hAnsi="Calibri" w:cs="Calibri"/>
          <w:b/>
          <w:i/>
          <w:sz w:val="22"/>
          <w:szCs w:val="22"/>
          <w:lang w:eastAsia="zh-CN"/>
        </w:rPr>
        <w:t xml:space="preserve"> </w:t>
      </w:r>
    </w:p>
    <w:p w14:paraId="481F770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Αντικείμενο της σύμβασης  είναι: </w:t>
      </w:r>
    </w:p>
    <w:p w14:paraId="7A25CF68" w14:textId="77777777" w:rsidR="00CF3DF9" w:rsidRPr="00CF3DF9" w:rsidRDefault="00CF3DF9" w:rsidP="00CF3DF9">
      <w:pPr>
        <w:widowControl/>
        <w:autoSpaceDE/>
        <w:autoSpaceDN/>
        <w:adjustRightInd/>
        <w:spacing w:line="360" w:lineRule="auto"/>
        <w:jc w:val="both"/>
        <w:rPr>
          <w:rFonts w:ascii="Calibri" w:hAnsi="Calibri" w:cs="Calibri"/>
          <w:i/>
          <w:sz w:val="22"/>
          <w:szCs w:val="22"/>
          <w:lang w:eastAsia="en-US"/>
        </w:rPr>
      </w:pPr>
      <w:r w:rsidRPr="00CF3DF9">
        <w:rPr>
          <w:rFonts w:ascii="Calibri" w:hAnsi="Calibri" w:cs="Calibri"/>
          <w:bCs/>
          <w:i/>
          <w:sz w:val="22"/>
          <w:szCs w:val="22"/>
          <w:lang w:eastAsia="zh-CN"/>
        </w:rPr>
        <w:t>Α) Η προμήθεια υγρών καυσίμων (αμόλυβδης βενζίνης και πετρελαίου κίνησης) και λιπαντικών μέσων για τις ανάγκες των οχημάτων (Φ.Ι.Χ, Ι.Χ και μηχανάκια), μηχανημάτων έργου, (</w:t>
      </w:r>
      <w:r w:rsidRPr="00CF3DF9">
        <w:rPr>
          <w:rFonts w:ascii="Calibri" w:hAnsi="Calibri" w:cs="Calibri"/>
          <w:bCs/>
          <w:i/>
          <w:sz w:val="22"/>
          <w:szCs w:val="22"/>
          <w:lang w:val="en-US" w:eastAsia="zh-CN"/>
        </w:rPr>
        <w:t>Jcb</w:t>
      </w:r>
      <w:r w:rsidRPr="00CF3DF9">
        <w:rPr>
          <w:rFonts w:ascii="Calibri" w:hAnsi="Calibri" w:cs="Calibri"/>
          <w:bCs/>
          <w:i/>
          <w:sz w:val="22"/>
          <w:szCs w:val="22"/>
          <w:lang w:eastAsia="zh-CN"/>
        </w:rPr>
        <w:t xml:space="preserve">, Αποφρακτικό, </w:t>
      </w:r>
      <w:r w:rsidRPr="00CF3DF9">
        <w:rPr>
          <w:rFonts w:ascii="Calibri" w:hAnsi="Calibri" w:cs="Calibri"/>
          <w:bCs/>
          <w:i/>
          <w:sz w:val="22"/>
          <w:szCs w:val="22"/>
          <w:lang w:val="en-US" w:eastAsia="zh-CN"/>
        </w:rPr>
        <w:t>Bobcat</w:t>
      </w:r>
      <w:r w:rsidRPr="00CF3DF9">
        <w:rPr>
          <w:rFonts w:ascii="Calibri" w:hAnsi="Calibri" w:cs="Calibri"/>
          <w:bCs/>
          <w:i/>
          <w:sz w:val="22"/>
          <w:szCs w:val="22"/>
          <w:lang w:eastAsia="zh-CN"/>
        </w:rPr>
        <w:t xml:space="preserve">, </w:t>
      </w:r>
      <w:r w:rsidRPr="00CF3DF9">
        <w:rPr>
          <w:rFonts w:ascii="Calibri" w:hAnsi="Calibri" w:cs="Calibri"/>
          <w:bCs/>
          <w:i/>
          <w:sz w:val="22"/>
          <w:szCs w:val="22"/>
          <w:lang w:val="en-US" w:eastAsia="zh-CN"/>
        </w:rPr>
        <w:t>Grader</w:t>
      </w:r>
      <w:r w:rsidRPr="00CF3DF9">
        <w:rPr>
          <w:rFonts w:ascii="Calibri" w:hAnsi="Calibri" w:cs="Calibri"/>
          <w:bCs/>
          <w:i/>
          <w:sz w:val="22"/>
          <w:szCs w:val="22"/>
          <w:lang w:eastAsia="zh-CN"/>
        </w:rPr>
        <w:t xml:space="preserve">, Φορτωτής, </w:t>
      </w:r>
      <w:r w:rsidRPr="00CF3DF9">
        <w:rPr>
          <w:rFonts w:ascii="Calibri" w:hAnsi="Calibri" w:cs="Calibri"/>
          <w:bCs/>
          <w:i/>
          <w:sz w:val="22"/>
          <w:szCs w:val="22"/>
          <w:lang w:val="en-US" w:eastAsia="zh-CN"/>
        </w:rPr>
        <w:t>Case</w:t>
      </w:r>
      <w:r w:rsidRPr="00CF3DF9">
        <w:rPr>
          <w:rFonts w:ascii="Calibri" w:hAnsi="Calibri" w:cs="Calibri"/>
          <w:bCs/>
          <w:i/>
          <w:sz w:val="22"/>
          <w:szCs w:val="22"/>
          <w:lang w:eastAsia="zh-CN"/>
        </w:rPr>
        <w:t xml:space="preserve">), των δύο εγκαταστάσεων επεξεργασίας λυμάτων και των αντλιοστασίων ύδρευσης και αποχέτευσης της Δημοτικής Επιχείρησης Ύδρευσης – Αποχέτευσης &amp; Τηλεθέρμανσης Λαυρεωτικής για </w:t>
      </w:r>
      <w:r w:rsidRPr="00CF3DF9">
        <w:rPr>
          <w:rFonts w:ascii="Calibri" w:hAnsi="Calibri" w:cs="Calibri"/>
          <w:bCs/>
          <w:i/>
          <w:sz w:val="22"/>
          <w:szCs w:val="22"/>
          <w:u w:val="single"/>
          <w:lang w:eastAsia="zh-CN"/>
        </w:rPr>
        <w:t>χρονικό διάστημα τριών (3) ετών</w:t>
      </w:r>
      <w:r w:rsidRPr="00CF3DF9">
        <w:rPr>
          <w:rFonts w:ascii="Calibri" w:hAnsi="Calibri" w:cs="Calibri"/>
          <w:bCs/>
          <w:i/>
          <w:sz w:val="22"/>
          <w:szCs w:val="22"/>
          <w:lang w:eastAsia="zh-CN"/>
        </w:rPr>
        <w:t xml:space="preserve">, </w:t>
      </w:r>
      <w:r w:rsidRPr="00CF3DF9">
        <w:rPr>
          <w:rFonts w:ascii="Calibri" w:hAnsi="Calibri" w:cs="Calibri"/>
          <w:bCs/>
          <w:i/>
          <w:sz w:val="22"/>
          <w:szCs w:val="22"/>
          <w:lang w:eastAsia="en-US"/>
        </w:rPr>
        <w:t>με δυνατότητα χρονικής παράτασης έως</w:t>
      </w:r>
      <w:r w:rsidRPr="00CF3DF9">
        <w:rPr>
          <w:rFonts w:ascii="Calibri" w:hAnsi="Calibri" w:cs="Calibri"/>
          <w:i/>
          <w:sz w:val="22"/>
          <w:szCs w:val="22"/>
          <w:lang w:eastAsia="en-US"/>
        </w:rPr>
        <w:t xml:space="preserve"> εξαντλήσεως του ποσού του προϋπολογισμού.</w:t>
      </w:r>
    </w:p>
    <w:p w14:paraId="1792CBC2" w14:textId="77777777" w:rsidR="00CF3DF9" w:rsidRPr="00CF3DF9" w:rsidRDefault="00CF3DF9" w:rsidP="00CF3DF9">
      <w:pPr>
        <w:widowControl/>
        <w:autoSpaceDE/>
        <w:autoSpaceDN/>
        <w:adjustRightInd/>
        <w:spacing w:line="360" w:lineRule="auto"/>
        <w:jc w:val="both"/>
        <w:rPr>
          <w:rFonts w:ascii="Calibri" w:hAnsi="Calibri" w:cs="Calibri"/>
          <w:i/>
          <w:sz w:val="22"/>
          <w:szCs w:val="22"/>
          <w:lang w:eastAsia="en-US"/>
        </w:rPr>
      </w:pPr>
      <w:r w:rsidRPr="00CF3DF9">
        <w:rPr>
          <w:rFonts w:ascii="Calibri" w:hAnsi="Calibri" w:cs="Calibri"/>
          <w:i/>
          <w:sz w:val="22"/>
          <w:szCs w:val="22"/>
          <w:lang w:eastAsia="zh-CN"/>
        </w:rPr>
        <w:t xml:space="preserve">Β) Η προμήθεια </w:t>
      </w:r>
      <w:r w:rsidRPr="00CF3DF9">
        <w:rPr>
          <w:rFonts w:ascii="Calibri" w:hAnsi="Calibri" w:cs="Calibri"/>
          <w:i/>
          <w:sz w:val="22"/>
          <w:szCs w:val="22"/>
        </w:rPr>
        <w:t>λιπαντικών για τις ανάγκες λειτουργίας και συντήρησης των οχημάτων και μηχανημάτων έργου του Δήμου Λαυρεωτικής</w:t>
      </w:r>
      <w:r w:rsidRPr="00CF3DF9">
        <w:rPr>
          <w:rFonts w:ascii="Calibri" w:hAnsi="Calibri" w:cs="Calibri"/>
          <w:bCs/>
          <w:i/>
          <w:sz w:val="22"/>
          <w:szCs w:val="22"/>
          <w:lang w:eastAsia="zh-CN"/>
        </w:rPr>
        <w:t xml:space="preserve"> για </w:t>
      </w:r>
      <w:r w:rsidRPr="00CF3DF9">
        <w:rPr>
          <w:rFonts w:ascii="Calibri" w:hAnsi="Calibri" w:cs="Calibri"/>
          <w:bCs/>
          <w:i/>
          <w:sz w:val="22"/>
          <w:szCs w:val="22"/>
          <w:u w:val="single"/>
          <w:lang w:eastAsia="zh-CN"/>
        </w:rPr>
        <w:t>χρονικό διάστημα τριών (3) ετών</w:t>
      </w:r>
      <w:r w:rsidRPr="00CF3DF9">
        <w:rPr>
          <w:rFonts w:ascii="Calibri" w:hAnsi="Calibri" w:cs="Calibri"/>
          <w:bCs/>
          <w:i/>
          <w:sz w:val="22"/>
          <w:szCs w:val="22"/>
          <w:lang w:eastAsia="zh-CN"/>
        </w:rPr>
        <w:t xml:space="preserve">, </w:t>
      </w:r>
      <w:r w:rsidRPr="00CF3DF9">
        <w:rPr>
          <w:rFonts w:ascii="Calibri" w:hAnsi="Calibri" w:cs="Calibri"/>
          <w:bCs/>
          <w:i/>
          <w:sz w:val="22"/>
          <w:szCs w:val="22"/>
          <w:lang w:eastAsia="en-US"/>
        </w:rPr>
        <w:t>με δυνατότητα χρονικής παράτασης έως</w:t>
      </w:r>
      <w:r w:rsidRPr="00CF3DF9">
        <w:rPr>
          <w:rFonts w:ascii="Calibri" w:hAnsi="Calibri" w:cs="Calibri"/>
          <w:i/>
          <w:sz w:val="22"/>
          <w:szCs w:val="22"/>
          <w:lang w:eastAsia="en-US"/>
        </w:rPr>
        <w:t xml:space="preserve"> εξαντλήσεως του ποσού του προϋπολογισμού.</w:t>
      </w:r>
    </w:p>
    <w:p w14:paraId="759F986E"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Ο Δήμος Λαυρεωτικής θα υλοποιήσει τις προβλεπόμενες διαδικασίες ανάδειξης προμηθευτών έως την έκδοση κατακυρωτικής απόφασης, για την προμήθεια των ανωτέρω ειδών για τις δικές του ανάγκες, καθώς και για τις ανάγκες της Δ.Ε.Υ.Α.ΤΗΛ.</w:t>
      </w:r>
    </w:p>
    <w:p w14:paraId="06A7B4B1" w14:textId="77777777" w:rsidR="00CF3DF9" w:rsidRPr="00CF3DF9" w:rsidRDefault="00CF3DF9" w:rsidP="00CF3DF9">
      <w:pPr>
        <w:widowControl/>
        <w:suppressAutoHyphens/>
        <w:autoSpaceDE/>
        <w:autoSpaceDN/>
        <w:adjustRightInd/>
        <w:spacing w:line="360" w:lineRule="auto"/>
        <w:ind w:left="57"/>
        <w:jc w:val="both"/>
        <w:rPr>
          <w:rFonts w:ascii="Calibri" w:hAnsi="Calibri" w:cs="Calibri"/>
          <w:i/>
          <w:sz w:val="22"/>
          <w:szCs w:val="22"/>
          <w:shd w:val="clear" w:color="auto" w:fill="FFFFFF"/>
          <w:lang w:eastAsia="en-US"/>
        </w:rPr>
      </w:pPr>
      <w:r w:rsidRPr="00CF3DF9">
        <w:rPr>
          <w:rFonts w:ascii="Calibri" w:hAnsi="Calibri" w:cs="Calibri"/>
          <w:i/>
          <w:sz w:val="22"/>
          <w:szCs w:val="22"/>
          <w:shd w:val="clear" w:color="auto" w:fill="FFFFFF"/>
          <w:lang w:eastAsia="en-US"/>
        </w:rPr>
        <w:t>Σύνδεσμοι Ο.Τ.Α. α' και β' βαθμού, οι </w:t>
      </w:r>
      <w:r w:rsidRPr="00CF3DF9">
        <w:rPr>
          <w:rFonts w:ascii="Calibri" w:hAnsi="Calibri" w:cs="Calibri"/>
          <w:b/>
          <w:bCs/>
          <w:i/>
          <w:sz w:val="22"/>
          <w:szCs w:val="22"/>
          <w:u w:val="single"/>
          <w:shd w:val="clear" w:color="auto" w:fill="FFFFFF"/>
          <w:lang w:eastAsia="en-US"/>
        </w:rPr>
        <w:t>Δημοτικές Επιχειρήσεις Ύδρευσης - Αποχέτευσης (Δ.Ε.Υ.Α</w:t>
      </w:r>
      <w:r w:rsidRPr="00CF3DF9">
        <w:rPr>
          <w:rFonts w:ascii="Calibri" w:hAnsi="Calibri" w:cs="Calibri"/>
          <w:i/>
          <w:sz w:val="22"/>
          <w:szCs w:val="22"/>
          <w:shd w:val="clear" w:color="auto" w:fill="FFFFFF"/>
          <w:lang w:eastAsia="en-US"/>
        </w:rPr>
        <w:t>.) του ν. 1069/1980 και του ν. 890/1979, καθώς και </w:t>
      </w:r>
      <w:r w:rsidRPr="00CF3DF9">
        <w:rPr>
          <w:rFonts w:ascii="Calibri" w:hAnsi="Calibri" w:cs="Calibri"/>
          <w:b/>
          <w:bCs/>
          <w:i/>
          <w:sz w:val="22"/>
          <w:szCs w:val="22"/>
          <w:shd w:val="clear" w:color="auto" w:fill="FFFFFF"/>
          <w:lang w:eastAsia="en-US"/>
        </w:rPr>
        <w:t>οι ανώνυμες εταιρείες </w:t>
      </w:r>
      <w:r w:rsidRPr="00CF3DF9">
        <w:rPr>
          <w:rFonts w:ascii="Calibri" w:hAnsi="Calibri" w:cs="Calibri"/>
          <w:i/>
          <w:sz w:val="22"/>
          <w:szCs w:val="22"/>
          <w:shd w:val="clear" w:color="auto" w:fill="FFFFFF"/>
          <w:lang w:eastAsia="en-US"/>
        </w:rPr>
        <w:t>των </w:t>
      </w:r>
      <w:hyperlink r:id="rId49" w:tgtFrame="_blank" w:history="1">
        <w:r w:rsidRPr="00CF3DF9">
          <w:rPr>
            <w:rFonts w:ascii="Calibri" w:hAnsi="Calibri" w:cs="Calibri"/>
            <w:i/>
            <w:sz w:val="22"/>
            <w:szCs w:val="22"/>
            <w:u w:val="single"/>
            <w:lang w:eastAsia="en-US"/>
          </w:rPr>
          <w:t>άρθρων 265 </w:t>
        </w:r>
      </w:hyperlink>
      <w:r w:rsidRPr="00CF3DF9">
        <w:rPr>
          <w:rFonts w:ascii="Calibri" w:hAnsi="Calibri" w:cs="Calibri"/>
          <w:i/>
          <w:sz w:val="22"/>
          <w:szCs w:val="22"/>
          <w:shd w:val="clear" w:color="auto" w:fill="FFFFFF"/>
          <w:lang w:eastAsia="en-US"/>
        </w:rPr>
        <w:t>και </w:t>
      </w:r>
      <w:hyperlink r:id="rId50" w:tgtFrame="_blank" w:history="1">
        <w:r w:rsidRPr="00CF3DF9">
          <w:rPr>
            <w:rFonts w:ascii="Calibri" w:hAnsi="Calibri" w:cs="Calibri"/>
            <w:i/>
            <w:sz w:val="22"/>
            <w:szCs w:val="22"/>
            <w:u w:val="single"/>
            <w:lang w:eastAsia="en-US"/>
          </w:rPr>
          <w:t>266 του ν. 3463/2006 </w:t>
        </w:r>
      </w:hyperlink>
      <w:r w:rsidRPr="00CF3DF9">
        <w:rPr>
          <w:rFonts w:ascii="Calibri" w:hAnsi="Calibri" w:cs="Calibri"/>
          <w:i/>
          <w:sz w:val="22"/>
          <w:szCs w:val="22"/>
          <w:shd w:val="clear" w:color="auto" w:fill="FFFFFF"/>
          <w:lang w:eastAsia="en-US"/>
        </w:rPr>
        <w:t>και του </w:t>
      </w:r>
      <w:hyperlink r:id="rId51" w:tgtFrame="_blank" w:history="1">
        <w:r w:rsidRPr="00CF3DF9">
          <w:rPr>
            <w:rFonts w:ascii="Calibri" w:hAnsi="Calibri" w:cs="Calibri"/>
            <w:i/>
            <w:sz w:val="22"/>
            <w:szCs w:val="22"/>
            <w:u w:val="single"/>
            <w:lang w:eastAsia="en-US"/>
          </w:rPr>
          <w:t>άρθρου 194 του ν. 3852/2010 </w:t>
        </w:r>
      </w:hyperlink>
      <w:r w:rsidRPr="00CF3DF9">
        <w:rPr>
          <w:rFonts w:ascii="Calibri" w:hAnsi="Calibri" w:cs="Calibri"/>
          <w:i/>
          <w:sz w:val="22"/>
          <w:szCs w:val="22"/>
          <w:shd w:val="clear" w:color="auto" w:fill="FFFFFF"/>
          <w:lang w:eastAsia="en-US"/>
        </w:rPr>
        <w:t xml:space="preserve">μπορούν να προμηθεύονται, για τις δικές τους ανάγκες, τα είδη της παραγράφου 1 του παρόντος μέσω της διαδικασίας ανάδειξης </w:t>
      </w:r>
      <w:r w:rsidRPr="00CF3DF9">
        <w:rPr>
          <w:rFonts w:ascii="Calibri" w:hAnsi="Calibri" w:cs="Calibri"/>
          <w:i/>
          <w:sz w:val="22"/>
          <w:szCs w:val="22"/>
          <w:shd w:val="clear" w:color="auto" w:fill="FFFFFF"/>
          <w:lang w:eastAsia="en-US"/>
        </w:rPr>
        <w:lastRenderedPageBreak/>
        <w:t>προμηθευτών-χορηγητών οποιουδήποτε εκ των δήμων ή των περιφερειών που τους έχουν συστήσει </w:t>
      </w:r>
      <w:r w:rsidRPr="00CF3DF9">
        <w:rPr>
          <w:rFonts w:ascii="Calibri" w:hAnsi="Calibri" w:cs="Calibri"/>
          <w:b/>
          <w:bCs/>
          <w:i/>
          <w:sz w:val="22"/>
          <w:szCs w:val="22"/>
          <w:shd w:val="clear" w:color="auto" w:fill="FFFFFF"/>
          <w:lang w:eastAsia="en-US"/>
        </w:rPr>
        <w:t>έπειτα από αίτησή τους</w:t>
      </w:r>
      <w:r w:rsidRPr="00CF3DF9">
        <w:rPr>
          <w:rFonts w:ascii="Calibri" w:hAnsi="Calibri" w:cs="Calibri"/>
          <w:i/>
          <w:sz w:val="22"/>
          <w:szCs w:val="22"/>
          <w:shd w:val="clear" w:color="auto" w:fill="FFFFFF"/>
          <w:lang w:eastAsia="en-US"/>
        </w:rPr>
        <w:t>, διαφορετικά η διαδικασία ανάδειξης προμηθευτών-χορηγητών των ειδών αυτών, μπορεί να γίνεται και χωριστά από κάθε νομικό πρόσωπο, χωρίς να απαιτείται οποιαδήποτε εξουσιοδότηση. (</w:t>
      </w:r>
      <w:hyperlink r:id="rId52" w:tgtFrame="_blank" w:history="1">
        <w:r w:rsidRPr="00CF3DF9">
          <w:rPr>
            <w:rFonts w:ascii="Calibri" w:hAnsi="Calibri" w:cs="Calibri"/>
            <w:i/>
            <w:sz w:val="22"/>
            <w:szCs w:val="22"/>
            <w:u w:val="single"/>
            <w:lang w:eastAsia="en-US"/>
          </w:rPr>
          <w:t>άρθρο 4 παρ.4 της από 12.12.2012 ΠΝΠ</w:t>
        </w:r>
      </w:hyperlink>
      <w:r w:rsidRPr="00CF3DF9">
        <w:rPr>
          <w:rFonts w:ascii="Calibri" w:hAnsi="Calibri" w:cs="Calibri"/>
          <w:i/>
          <w:sz w:val="22"/>
          <w:szCs w:val="22"/>
          <w:shd w:val="clear" w:color="auto" w:fill="FFFFFF"/>
          <w:lang w:eastAsia="en-US"/>
        </w:rPr>
        <w:t>). Δηλαδή τα ανωτέρω νομικά πρόσωπα και μόνο αυτά, κατά κανόνα διενεργούν τις προμήθειες των ειδών που εντάσσονται στη διαδικασία ανάδειξης προμηθευτών χορηγητών χωριστά και μόνα τους, βάσει των διατάξεων που ισχύουν για το καθένα από αυτά, χωρίς να απαιτείται οποιαδήποτε εξουσιοδότηση από το Δήμο. </w:t>
      </w:r>
      <w:r w:rsidRPr="00CF3DF9">
        <w:rPr>
          <w:rFonts w:ascii="Calibri" w:hAnsi="Calibri" w:cs="Calibri"/>
          <w:b/>
          <w:bCs/>
          <w:i/>
          <w:sz w:val="22"/>
          <w:szCs w:val="22"/>
          <w:u w:val="single"/>
          <w:shd w:val="clear" w:color="auto" w:fill="FFFFFF"/>
          <w:lang w:eastAsia="en-US"/>
        </w:rPr>
        <w:t>Μπορούν όμως, αν το επιθυμούν, μετά από αίτησή τους να ενταχθούν κι αυτά στη συγκεντρωτική διαδικασία του Δήμου.</w:t>
      </w:r>
    </w:p>
    <w:p w14:paraId="6ACBA02C" w14:textId="77777777" w:rsidR="00CF3DF9" w:rsidRPr="00CF3DF9" w:rsidRDefault="00CF3DF9" w:rsidP="00CF3DF9">
      <w:pPr>
        <w:widowControl/>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rPr>
        <w:t>Τα προς προμήθεια είδη κατατάσσονται στους ακόλουθους κωδικούς του Κοινού Λεξιλογίου δημοσίων συμβάσεων (CPV) :</w:t>
      </w:r>
      <w:r w:rsidRPr="00CF3DF9">
        <w:rPr>
          <w:rFonts w:ascii="Calibri" w:hAnsi="Calibri" w:cs="Calibri"/>
          <w:bCs/>
          <w:i/>
          <w:sz w:val="22"/>
          <w:szCs w:val="22"/>
          <w:lang w:eastAsia="en-US"/>
        </w:rPr>
        <w:t xml:space="preserve"> 09134200-9, 09132100-4, </w:t>
      </w:r>
      <w:r w:rsidRPr="00CF3DF9">
        <w:rPr>
          <w:rFonts w:ascii="Calibri" w:hAnsi="Calibri" w:cs="Calibri"/>
          <w:i/>
          <w:sz w:val="22"/>
          <w:szCs w:val="22"/>
          <w:lang w:eastAsia="zh-CN"/>
        </w:rPr>
        <w:t>09211000-1.</w:t>
      </w:r>
    </w:p>
    <w:p w14:paraId="20CCA8D4" w14:textId="77777777" w:rsidR="00CF3DF9" w:rsidRPr="00CF3DF9" w:rsidRDefault="00CF3DF9" w:rsidP="00CF3DF9">
      <w:pPr>
        <w:widowControl/>
        <w:autoSpaceDE/>
        <w:autoSpaceDN/>
        <w:adjustRightInd/>
        <w:spacing w:line="360" w:lineRule="auto"/>
        <w:jc w:val="both"/>
        <w:rPr>
          <w:rFonts w:ascii="Calibri" w:hAnsi="Calibri"/>
          <w:i/>
          <w:sz w:val="22"/>
          <w:szCs w:val="22"/>
        </w:rPr>
      </w:pPr>
      <w:r w:rsidRPr="00CF3DF9">
        <w:rPr>
          <w:rFonts w:ascii="Calibri" w:hAnsi="Calibri"/>
          <w:i/>
          <w:sz w:val="22"/>
          <w:szCs w:val="22"/>
        </w:rPr>
        <w:t>Η παρούσα σύμβαση υποδιαιρείται σε τρία (3) τμήματα – ομάδες:</w:t>
      </w:r>
    </w:p>
    <w:p w14:paraId="667595C5" w14:textId="77777777" w:rsidR="00CF3DF9" w:rsidRPr="00CF3DF9" w:rsidRDefault="00CF3DF9" w:rsidP="00CF3DF9">
      <w:pPr>
        <w:widowControl/>
        <w:autoSpaceDE/>
        <w:autoSpaceDN/>
        <w:adjustRightInd/>
        <w:spacing w:line="360" w:lineRule="auto"/>
        <w:jc w:val="center"/>
        <w:rPr>
          <w:rFonts w:ascii="Calibri" w:hAnsi="Calibri" w:cs="Calibri"/>
          <w:b/>
          <w:bCs/>
          <w:i/>
          <w:sz w:val="22"/>
          <w:szCs w:val="22"/>
          <w:u w:val="double"/>
          <w:lang w:eastAsia="zh-CN"/>
        </w:rPr>
      </w:pPr>
      <w:r w:rsidRPr="00CF3DF9">
        <w:rPr>
          <w:rFonts w:ascii="Calibri" w:hAnsi="Calibri" w:cs="Calibri"/>
          <w:b/>
          <w:bCs/>
          <w:i/>
          <w:sz w:val="22"/>
          <w:szCs w:val="22"/>
          <w:u w:val="double"/>
          <w:lang w:eastAsia="zh-CN"/>
        </w:rPr>
        <w:t>Δημοτική Επιχείρηση Ύδρευσης – Αποχέτευσης &amp; Τηλεθέρμανσης Λαυρεωτικής</w:t>
      </w:r>
    </w:p>
    <w:p w14:paraId="47FF8EB7" w14:textId="77777777" w:rsidR="00CF3DF9" w:rsidRPr="00CF3DF9" w:rsidRDefault="00CF3DF9" w:rsidP="00CF3DF9">
      <w:pPr>
        <w:widowControl/>
        <w:suppressAutoHyphens/>
        <w:autoSpaceDE/>
        <w:autoSpaceDN/>
        <w:adjustRightInd/>
        <w:spacing w:line="360" w:lineRule="auto"/>
        <w:jc w:val="both"/>
        <w:rPr>
          <w:rFonts w:ascii="Calibri" w:hAnsi="Calibri" w:cs="Calibri"/>
          <w:b/>
          <w:i/>
          <w:sz w:val="22"/>
          <w:szCs w:val="22"/>
          <w:u w:val="single"/>
          <w:lang w:eastAsia="zh-CN"/>
        </w:rPr>
      </w:pPr>
    </w:p>
    <w:p w14:paraId="3212EEC1" w14:textId="77777777" w:rsidR="00CF3DF9" w:rsidRPr="00CF3DF9" w:rsidRDefault="00CF3DF9" w:rsidP="00CF3DF9">
      <w:pPr>
        <w:widowControl/>
        <w:suppressAutoHyphens/>
        <w:autoSpaceDE/>
        <w:autoSpaceDN/>
        <w:adjustRightInd/>
        <w:spacing w:line="360" w:lineRule="auto"/>
        <w:jc w:val="both"/>
        <w:rPr>
          <w:rFonts w:ascii="Calibri" w:hAnsi="Calibri" w:cs="Calibri"/>
          <w:b/>
          <w:i/>
          <w:sz w:val="22"/>
          <w:szCs w:val="22"/>
          <w:lang w:eastAsia="zh-CN"/>
        </w:rPr>
      </w:pPr>
      <w:r w:rsidRPr="00CF3DF9">
        <w:rPr>
          <w:rFonts w:ascii="Calibri" w:hAnsi="Calibri" w:cs="Calibri"/>
          <w:b/>
          <w:i/>
          <w:sz w:val="22"/>
          <w:szCs w:val="22"/>
          <w:lang w:eastAsia="zh-CN"/>
        </w:rPr>
        <w:t>ΟΜΑΔΑ Α: ΚΑΥΣΙΜΑ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
        <w:gridCol w:w="1258"/>
        <w:gridCol w:w="1301"/>
        <w:gridCol w:w="1173"/>
        <w:gridCol w:w="1173"/>
        <w:gridCol w:w="1174"/>
        <w:gridCol w:w="1105"/>
        <w:gridCol w:w="1231"/>
      </w:tblGrid>
      <w:tr w:rsidR="00CF3DF9" w:rsidRPr="00CF3DF9" w14:paraId="4066D568" w14:textId="77777777" w:rsidTr="000C1760">
        <w:trPr>
          <w:trHeight w:val="851"/>
        </w:trPr>
        <w:tc>
          <w:tcPr>
            <w:tcW w:w="768" w:type="dxa"/>
          </w:tcPr>
          <w:p w14:paraId="1B5E27A6" w14:textId="77777777" w:rsidR="00CF3DF9" w:rsidRPr="00CF3DF9" w:rsidRDefault="00CF3DF9" w:rsidP="00CF3DF9">
            <w:pPr>
              <w:widowControl/>
              <w:suppressAutoHyphens/>
              <w:autoSpaceDE/>
              <w:autoSpaceDN/>
              <w:adjustRightInd/>
              <w:jc w:val="both"/>
              <w:rPr>
                <w:rFonts w:ascii="Calibri" w:hAnsi="Calibri" w:cs="Calibri"/>
                <w:i/>
                <w:sz w:val="22"/>
                <w:szCs w:val="22"/>
                <w:lang w:eastAsia="zh-CN"/>
              </w:rPr>
            </w:pPr>
            <w:r w:rsidRPr="00CF3DF9">
              <w:rPr>
                <w:rFonts w:ascii="Calibri" w:hAnsi="Calibri" w:cs="Calibri"/>
                <w:i/>
                <w:sz w:val="22"/>
                <w:szCs w:val="22"/>
                <w:lang w:eastAsia="zh-CN"/>
              </w:rPr>
              <w:t>Α/Α</w:t>
            </w:r>
          </w:p>
        </w:tc>
        <w:tc>
          <w:tcPr>
            <w:tcW w:w="1372" w:type="dxa"/>
          </w:tcPr>
          <w:p w14:paraId="0623D45D" w14:textId="77777777" w:rsidR="00CF3DF9" w:rsidRPr="00CF3DF9" w:rsidRDefault="00CF3DF9" w:rsidP="00CF3DF9">
            <w:pPr>
              <w:widowControl/>
              <w:suppressAutoHyphens/>
              <w:autoSpaceDE/>
              <w:autoSpaceDN/>
              <w:adjustRightInd/>
              <w:jc w:val="center"/>
              <w:rPr>
                <w:rFonts w:ascii="Calibri" w:hAnsi="Calibri" w:cs="Calibri"/>
                <w:b/>
                <w:i/>
                <w:sz w:val="22"/>
                <w:szCs w:val="22"/>
                <w:lang w:val="en-GB" w:eastAsia="zh-CN"/>
              </w:rPr>
            </w:pPr>
            <w:r w:rsidRPr="00CF3DF9">
              <w:rPr>
                <w:rFonts w:ascii="Calibri" w:hAnsi="Calibri" w:cs="Calibri"/>
                <w:b/>
                <w:i/>
                <w:sz w:val="22"/>
                <w:szCs w:val="22"/>
                <w:lang w:val="en-GB" w:eastAsia="zh-CN"/>
              </w:rPr>
              <w:t>CPV</w:t>
            </w:r>
          </w:p>
        </w:tc>
        <w:tc>
          <w:tcPr>
            <w:tcW w:w="1512" w:type="dxa"/>
          </w:tcPr>
          <w:p w14:paraId="2796AB16" w14:textId="77777777" w:rsidR="00CF3DF9" w:rsidRPr="00CF3DF9" w:rsidRDefault="00CF3DF9" w:rsidP="00CF3DF9">
            <w:pPr>
              <w:widowControl/>
              <w:suppressAutoHyphens/>
              <w:autoSpaceDE/>
              <w:autoSpaceDN/>
              <w:adjustRightInd/>
              <w:jc w:val="center"/>
              <w:rPr>
                <w:rFonts w:ascii="Calibri" w:hAnsi="Calibri" w:cs="Calibri"/>
                <w:b/>
                <w:i/>
                <w:sz w:val="22"/>
                <w:szCs w:val="22"/>
                <w:lang w:val="en-GB" w:eastAsia="zh-CN"/>
              </w:rPr>
            </w:pPr>
            <w:r w:rsidRPr="00CF3DF9">
              <w:rPr>
                <w:rFonts w:ascii="Calibri" w:hAnsi="Calibri" w:cs="Calibri"/>
                <w:b/>
                <w:i/>
                <w:sz w:val="22"/>
                <w:szCs w:val="22"/>
                <w:lang w:val="en-GB" w:eastAsia="zh-CN"/>
              </w:rPr>
              <w:t>Είδος Καυσίμου</w:t>
            </w:r>
          </w:p>
        </w:tc>
        <w:tc>
          <w:tcPr>
            <w:tcW w:w="1240" w:type="dxa"/>
          </w:tcPr>
          <w:p w14:paraId="5A2E206A" w14:textId="77777777" w:rsidR="00CF3DF9" w:rsidRPr="00CF3DF9" w:rsidRDefault="00CF3DF9" w:rsidP="00CF3DF9">
            <w:pPr>
              <w:widowControl/>
              <w:suppressAutoHyphens/>
              <w:autoSpaceDE/>
              <w:autoSpaceDN/>
              <w:adjustRightInd/>
              <w:jc w:val="center"/>
              <w:rPr>
                <w:rFonts w:ascii="Calibri" w:hAnsi="Calibri" w:cs="Calibri"/>
                <w:b/>
                <w:i/>
                <w:sz w:val="22"/>
                <w:szCs w:val="22"/>
                <w:lang w:val="en-GB" w:eastAsia="zh-CN"/>
              </w:rPr>
            </w:pPr>
            <w:r w:rsidRPr="00CF3DF9">
              <w:rPr>
                <w:rFonts w:ascii="Calibri" w:hAnsi="Calibri" w:cs="Calibri"/>
                <w:b/>
                <w:i/>
                <w:sz w:val="22"/>
                <w:szCs w:val="22"/>
                <w:lang w:val="en-GB" w:eastAsia="zh-CN"/>
              </w:rPr>
              <w:t>Ποσότητα καυσίμου (lt) 2021</w:t>
            </w:r>
          </w:p>
        </w:tc>
        <w:tc>
          <w:tcPr>
            <w:tcW w:w="1240" w:type="dxa"/>
          </w:tcPr>
          <w:p w14:paraId="369E6FE7" w14:textId="77777777" w:rsidR="00CF3DF9" w:rsidRPr="00CF3DF9" w:rsidRDefault="00CF3DF9" w:rsidP="00CF3DF9">
            <w:pPr>
              <w:widowControl/>
              <w:suppressAutoHyphens/>
              <w:autoSpaceDE/>
              <w:autoSpaceDN/>
              <w:adjustRightInd/>
              <w:jc w:val="center"/>
              <w:rPr>
                <w:rFonts w:ascii="Calibri" w:hAnsi="Calibri" w:cs="Calibri"/>
                <w:b/>
                <w:i/>
                <w:sz w:val="22"/>
                <w:szCs w:val="22"/>
                <w:lang w:val="en-GB" w:eastAsia="zh-CN"/>
              </w:rPr>
            </w:pPr>
            <w:r w:rsidRPr="00CF3DF9">
              <w:rPr>
                <w:rFonts w:ascii="Calibri" w:hAnsi="Calibri" w:cs="Calibri"/>
                <w:b/>
                <w:i/>
                <w:sz w:val="22"/>
                <w:szCs w:val="22"/>
                <w:lang w:val="en-GB" w:eastAsia="zh-CN"/>
              </w:rPr>
              <w:t>Ποσότητα καυσίμου (lt) 2022</w:t>
            </w:r>
          </w:p>
        </w:tc>
        <w:tc>
          <w:tcPr>
            <w:tcW w:w="1241" w:type="dxa"/>
          </w:tcPr>
          <w:p w14:paraId="7737D23F" w14:textId="77777777" w:rsidR="00CF3DF9" w:rsidRPr="00CF3DF9" w:rsidRDefault="00CF3DF9" w:rsidP="00CF3DF9">
            <w:pPr>
              <w:widowControl/>
              <w:suppressAutoHyphens/>
              <w:autoSpaceDE/>
              <w:autoSpaceDN/>
              <w:adjustRightInd/>
              <w:jc w:val="center"/>
              <w:rPr>
                <w:rFonts w:ascii="Calibri" w:hAnsi="Calibri" w:cs="Calibri"/>
                <w:b/>
                <w:i/>
                <w:sz w:val="22"/>
                <w:szCs w:val="22"/>
                <w:lang w:val="en-GB" w:eastAsia="zh-CN"/>
              </w:rPr>
            </w:pPr>
            <w:r w:rsidRPr="00CF3DF9">
              <w:rPr>
                <w:rFonts w:ascii="Calibri" w:hAnsi="Calibri" w:cs="Calibri"/>
                <w:b/>
                <w:i/>
                <w:sz w:val="22"/>
                <w:szCs w:val="22"/>
                <w:lang w:val="en-GB" w:eastAsia="zh-CN"/>
              </w:rPr>
              <w:t>Ποσότητα καυσίμου (lt) 2023</w:t>
            </w:r>
          </w:p>
        </w:tc>
        <w:tc>
          <w:tcPr>
            <w:tcW w:w="1240" w:type="dxa"/>
          </w:tcPr>
          <w:p w14:paraId="3389B938" w14:textId="77777777" w:rsidR="00CF3DF9" w:rsidRPr="00CF3DF9" w:rsidRDefault="00CF3DF9" w:rsidP="00CF3DF9">
            <w:pPr>
              <w:widowControl/>
              <w:suppressAutoHyphens/>
              <w:autoSpaceDE/>
              <w:autoSpaceDN/>
              <w:adjustRightInd/>
              <w:jc w:val="center"/>
              <w:rPr>
                <w:rFonts w:ascii="Calibri" w:hAnsi="Calibri" w:cs="Calibri"/>
                <w:b/>
                <w:i/>
                <w:sz w:val="22"/>
                <w:szCs w:val="22"/>
                <w:lang w:eastAsia="zh-CN"/>
              </w:rPr>
            </w:pPr>
            <w:r w:rsidRPr="00CF3DF9">
              <w:rPr>
                <w:rFonts w:ascii="Calibri" w:hAnsi="Calibri" w:cs="Calibri"/>
                <w:b/>
                <w:i/>
                <w:sz w:val="22"/>
                <w:szCs w:val="22"/>
                <w:lang w:eastAsia="zh-CN"/>
              </w:rPr>
              <w:t>Τιμή μονάδος (€)</w:t>
            </w:r>
          </w:p>
        </w:tc>
        <w:tc>
          <w:tcPr>
            <w:tcW w:w="1241" w:type="dxa"/>
          </w:tcPr>
          <w:p w14:paraId="45935669" w14:textId="77777777" w:rsidR="00CF3DF9" w:rsidRPr="00CF3DF9" w:rsidRDefault="00CF3DF9" w:rsidP="00CF3DF9">
            <w:pPr>
              <w:widowControl/>
              <w:suppressAutoHyphens/>
              <w:autoSpaceDE/>
              <w:autoSpaceDN/>
              <w:adjustRightInd/>
              <w:jc w:val="center"/>
              <w:rPr>
                <w:rFonts w:ascii="Calibri" w:hAnsi="Calibri" w:cs="Calibri"/>
                <w:b/>
                <w:i/>
                <w:sz w:val="22"/>
                <w:szCs w:val="22"/>
                <w:lang w:eastAsia="zh-CN"/>
              </w:rPr>
            </w:pPr>
            <w:r w:rsidRPr="00CF3DF9">
              <w:rPr>
                <w:rFonts w:ascii="Calibri" w:hAnsi="Calibri" w:cs="Calibri"/>
                <w:b/>
                <w:i/>
                <w:sz w:val="22"/>
                <w:szCs w:val="22"/>
                <w:lang w:eastAsia="zh-CN"/>
              </w:rPr>
              <w:t>Αξία (€)</w:t>
            </w:r>
          </w:p>
        </w:tc>
      </w:tr>
      <w:tr w:rsidR="00CF3DF9" w:rsidRPr="00CF3DF9" w14:paraId="0C55A3C2" w14:textId="77777777" w:rsidTr="000C1760">
        <w:tc>
          <w:tcPr>
            <w:tcW w:w="768" w:type="dxa"/>
          </w:tcPr>
          <w:p w14:paraId="4415D9C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1</w:t>
            </w:r>
          </w:p>
        </w:tc>
        <w:tc>
          <w:tcPr>
            <w:tcW w:w="1372" w:type="dxa"/>
          </w:tcPr>
          <w:p w14:paraId="154FE5A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09132100-4</w:t>
            </w:r>
          </w:p>
        </w:tc>
        <w:tc>
          <w:tcPr>
            <w:tcW w:w="1512" w:type="dxa"/>
          </w:tcPr>
          <w:p w14:paraId="352A336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Βενζίνη Αμόλυβδη</w:t>
            </w:r>
          </w:p>
        </w:tc>
        <w:tc>
          <w:tcPr>
            <w:tcW w:w="1240" w:type="dxa"/>
          </w:tcPr>
          <w:p w14:paraId="2F01BF72" w14:textId="77777777" w:rsidR="00CF3DF9" w:rsidRPr="00CF3DF9" w:rsidRDefault="00CF3DF9" w:rsidP="00CF3DF9">
            <w:pPr>
              <w:widowControl/>
              <w:suppressAutoHyphens/>
              <w:autoSpaceDE/>
              <w:autoSpaceDN/>
              <w:adjustRightInd/>
              <w:spacing w:line="360" w:lineRule="auto"/>
              <w:jc w:val="right"/>
              <w:rPr>
                <w:rFonts w:ascii="Calibri" w:hAnsi="Calibri" w:cs="Calibri"/>
                <w:i/>
                <w:sz w:val="22"/>
                <w:szCs w:val="22"/>
                <w:lang w:eastAsia="zh-CN"/>
              </w:rPr>
            </w:pPr>
            <w:r w:rsidRPr="00CF3DF9">
              <w:rPr>
                <w:rFonts w:ascii="Calibri" w:hAnsi="Calibri" w:cs="Calibri"/>
                <w:i/>
                <w:sz w:val="22"/>
                <w:szCs w:val="22"/>
                <w:lang w:eastAsia="zh-CN"/>
              </w:rPr>
              <w:t>8.340</w:t>
            </w:r>
          </w:p>
        </w:tc>
        <w:tc>
          <w:tcPr>
            <w:tcW w:w="1240" w:type="dxa"/>
          </w:tcPr>
          <w:p w14:paraId="711A3C85" w14:textId="77777777" w:rsidR="00CF3DF9" w:rsidRPr="00CF3DF9" w:rsidRDefault="00CF3DF9" w:rsidP="00CF3DF9">
            <w:pPr>
              <w:widowControl/>
              <w:suppressAutoHyphens/>
              <w:autoSpaceDE/>
              <w:autoSpaceDN/>
              <w:adjustRightInd/>
              <w:spacing w:line="360" w:lineRule="auto"/>
              <w:jc w:val="right"/>
              <w:rPr>
                <w:rFonts w:ascii="Calibri" w:hAnsi="Calibri" w:cs="Calibri"/>
                <w:i/>
                <w:sz w:val="22"/>
                <w:szCs w:val="22"/>
                <w:lang w:eastAsia="zh-CN"/>
              </w:rPr>
            </w:pPr>
            <w:r w:rsidRPr="00CF3DF9">
              <w:rPr>
                <w:rFonts w:ascii="Calibri" w:hAnsi="Calibri" w:cs="Calibri"/>
                <w:i/>
                <w:sz w:val="22"/>
                <w:szCs w:val="22"/>
                <w:lang w:eastAsia="zh-CN"/>
              </w:rPr>
              <w:t>8.340</w:t>
            </w:r>
          </w:p>
        </w:tc>
        <w:tc>
          <w:tcPr>
            <w:tcW w:w="1241" w:type="dxa"/>
          </w:tcPr>
          <w:p w14:paraId="1690BECB" w14:textId="77777777" w:rsidR="00CF3DF9" w:rsidRPr="00CF3DF9" w:rsidRDefault="00CF3DF9" w:rsidP="00CF3DF9">
            <w:pPr>
              <w:widowControl/>
              <w:suppressAutoHyphens/>
              <w:autoSpaceDE/>
              <w:autoSpaceDN/>
              <w:adjustRightInd/>
              <w:spacing w:line="360" w:lineRule="auto"/>
              <w:jc w:val="right"/>
              <w:rPr>
                <w:rFonts w:ascii="Calibri" w:hAnsi="Calibri" w:cs="Calibri"/>
                <w:i/>
                <w:sz w:val="22"/>
                <w:szCs w:val="22"/>
                <w:lang w:eastAsia="zh-CN"/>
              </w:rPr>
            </w:pPr>
            <w:r w:rsidRPr="00CF3DF9">
              <w:rPr>
                <w:rFonts w:ascii="Calibri" w:hAnsi="Calibri" w:cs="Calibri"/>
                <w:i/>
                <w:sz w:val="22"/>
                <w:szCs w:val="22"/>
                <w:lang w:eastAsia="zh-CN"/>
              </w:rPr>
              <w:t>8.340</w:t>
            </w:r>
          </w:p>
        </w:tc>
        <w:tc>
          <w:tcPr>
            <w:tcW w:w="1240" w:type="dxa"/>
          </w:tcPr>
          <w:p w14:paraId="49F42A9E" w14:textId="77777777" w:rsidR="00CF3DF9" w:rsidRPr="00CF3DF9" w:rsidRDefault="00CF3DF9" w:rsidP="00CF3DF9">
            <w:pPr>
              <w:widowControl/>
              <w:suppressAutoHyphens/>
              <w:autoSpaceDE/>
              <w:autoSpaceDN/>
              <w:adjustRightInd/>
              <w:spacing w:line="360" w:lineRule="auto"/>
              <w:jc w:val="right"/>
              <w:rPr>
                <w:rFonts w:ascii="Calibri" w:hAnsi="Calibri" w:cs="Calibri"/>
                <w:i/>
                <w:sz w:val="22"/>
                <w:szCs w:val="22"/>
                <w:lang w:eastAsia="zh-CN"/>
              </w:rPr>
            </w:pPr>
            <w:r w:rsidRPr="00CF3DF9">
              <w:rPr>
                <w:rFonts w:ascii="Calibri" w:hAnsi="Calibri" w:cs="Calibri"/>
                <w:i/>
                <w:sz w:val="22"/>
                <w:szCs w:val="22"/>
                <w:lang w:eastAsia="zh-CN"/>
              </w:rPr>
              <w:t>1,190</w:t>
            </w:r>
          </w:p>
        </w:tc>
        <w:tc>
          <w:tcPr>
            <w:tcW w:w="1241" w:type="dxa"/>
          </w:tcPr>
          <w:p w14:paraId="3713C411" w14:textId="77777777" w:rsidR="00CF3DF9" w:rsidRPr="00CF3DF9" w:rsidRDefault="00CF3DF9" w:rsidP="00CF3DF9">
            <w:pPr>
              <w:widowControl/>
              <w:suppressAutoHyphens/>
              <w:autoSpaceDE/>
              <w:autoSpaceDN/>
              <w:adjustRightInd/>
              <w:spacing w:line="360" w:lineRule="auto"/>
              <w:jc w:val="right"/>
              <w:rPr>
                <w:rFonts w:ascii="Calibri" w:hAnsi="Calibri" w:cs="Calibri"/>
                <w:i/>
                <w:sz w:val="22"/>
                <w:szCs w:val="22"/>
                <w:lang w:eastAsia="zh-CN"/>
              </w:rPr>
            </w:pPr>
            <w:r w:rsidRPr="00CF3DF9">
              <w:rPr>
                <w:rFonts w:ascii="Calibri" w:hAnsi="Calibri" w:cs="Calibri"/>
                <w:i/>
                <w:sz w:val="22"/>
                <w:szCs w:val="22"/>
                <w:lang w:eastAsia="zh-CN"/>
              </w:rPr>
              <w:t>29.761,68</w:t>
            </w:r>
          </w:p>
        </w:tc>
      </w:tr>
      <w:tr w:rsidR="00CF3DF9" w:rsidRPr="00CF3DF9" w14:paraId="4226BE6F" w14:textId="77777777" w:rsidTr="000C1760">
        <w:tc>
          <w:tcPr>
            <w:tcW w:w="768" w:type="dxa"/>
          </w:tcPr>
          <w:p w14:paraId="4C780C5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2</w:t>
            </w:r>
          </w:p>
        </w:tc>
        <w:tc>
          <w:tcPr>
            <w:tcW w:w="1372" w:type="dxa"/>
          </w:tcPr>
          <w:p w14:paraId="347D33C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09134100-8</w:t>
            </w:r>
          </w:p>
        </w:tc>
        <w:tc>
          <w:tcPr>
            <w:tcW w:w="1512" w:type="dxa"/>
          </w:tcPr>
          <w:p w14:paraId="4239180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Πετρέλαιο Κίνησης</w:t>
            </w:r>
          </w:p>
        </w:tc>
        <w:tc>
          <w:tcPr>
            <w:tcW w:w="1240" w:type="dxa"/>
          </w:tcPr>
          <w:p w14:paraId="235C05EF" w14:textId="77777777" w:rsidR="00CF3DF9" w:rsidRPr="00CF3DF9" w:rsidRDefault="00CF3DF9" w:rsidP="00CF3DF9">
            <w:pPr>
              <w:widowControl/>
              <w:suppressAutoHyphens/>
              <w:autoSpaceDE/>
              <w:autoSpaceDN/>
              <w:adjustRightInd/>
              <w:spacing w:line="360" w:lineRule="auto"/>
              <w:jc w:val="right"/>
              <w:rPr>
                <w:rFonts w:ascii="Calibri" w:hAnsi="Calibri" w:cs="Calibri"/>
                <w:i/>
                <w:sz w:val="22"/>
                <w:szCs w:val="22"/>
                <w:lang w:eastAsia="zh-CN"/>
              </w:rPr>
            </w:pPr>
            <w:r w:rsidRPr="00CF3DF9">
              <w:rPr>
                <w:rFonts w:ascii="Calibri" w:hAnsi="Calibri" w:cs="Calibri"/>
                <w:i/>
                <w:sz w:val="22"/>
                <w:szCs w:val="22"/>
                <w:lang w:eastAsia="zh-CN"/>
              </w:rPr>
              <w:t>243.660</w:t>
            </w:r>
          </w:p>
        </w:tc>
        <w:tc>
          <w:tcPr>
            <w:tcW w:w="1240" w:type="dxa"/>
          </w:tcPr>
          <w:p w14:paraId="1C5C748C" w14:textId="77777777" w:rsidR="00CF3DF9" w:rsidRPr="00CF3DF9" w:rsidRDefault="00CF3DF9" w:rsidP="00CF3DF9">
            <w:pPr>
              <w:widowControl/>
              <w:suppressAutoHyphens/>
              <w:autoSpaceDE/>
              <w:autoSpaceDN/>
              <w:adjustRightInd/>
              <w:spacing w:line="360" w:lineRule="auto"/>
              <w:jc w:val="right"/>
              <w:rPr>
                <w:rFonts w:ascii="Calibri" w:hAnsi="Calibri" w:cs="Calibri"/>
                <w:i/>
                <w:sz w:val="22"/>
                <w:szCs w:val="22"/>
                <w:lang w:eastAsia="zh-CN"/>
              </w:rPr>
            </w:pPr>
            <w:r w:rsidRPr="00CF3DF9">
              <w:rPr>
                <w:rFonts w:ascii="Calibri" w:hAnsi="Calibri" w:cs="Calibri"/>
                <w:i/>
                <w:sz w:val="22"/>
                <w:szCs w:val="22"/>
                <w:lang w:eastAsia="zh-CN"/>
              </w:rPr>
              <w:t>243.660</w:t>
            </w:r>
          </w:p>
        </w:tc>
        <w:tc>
          <w:tcPr>
            <w:tcW w:w="1241" w:type="dxa"/>
          </w:tcPr>
          <w:p w14:paraId="21EFE6B8" w14:textId="77777777" w:rsidR="00CF3DF9" w:rsidRPr="00CF3DF9" w:rsidRDefault="00CF3DF9" w:rsidP="00CF3DF9">
            <w:pPr>
              <w:widowControl/>
              <w:suppressAutoHyphens/>
              <w:autoSpaceDE/>
              <w:autoSpaceDN/>
              <w:adjustRightInd/>
              <w:spacing w:line="360" w:lineRule="auto"/>
              <w:jc w:val="right"/>
              <w:rPr>
                <w:rFonts w:ascii="Calibri" w:hAnsi="Calibri" w:cs="Calibri"/>
                <w:i/>
                <w:sz w:val="22"/>
                <w:szCs w:val="22"/>
                <w:lang w:eastAsia="zh-CN"/>
              </w:rPr>
            </w:pPr>
            <w:r w:rsidRPr="00CF3DF9">
              <w:rPr>
                <w:rFonts w:ascii="Calibri" w:hAnsi="Calibri" w:cs="Calibri"/>
                <w:i/>
                <w:sz w:val="22"/>
                <w:szCs w:val="22"/>
                <w:lang w:eastAsia="zh-CN"/>
              </w:rPr>
              <w:t>243.660</w:t>
            </w:r>
          </w:p>
        </w:tc>
        <w:tc>
          <w:tcPr>
            <w:tcW w:w="1240" w:type="dxa"/>
          </w:tcPr>
          <w:p w14:paraId="0B72DBBE" w14:textId="77777777" w:rsidR="00CF3DF9" w:rsidRPr="00CF3DF9" w:rsidRDefault="00CF3DF9" w:rsidP="00CF3DF9">
            <w:pPr>
              <w:widowControl/>
              <w:suppressAutoHyphens/>
              <w:autoSpaceDE/>
              <w:autoSpaceDN/>
              <w:adjustRightInd/>
              <w:spacing w:line="360" w:lineRule="auto"/>
              <w:jc w:val="right"/>
              <w:rPr>
                <w:rFonts w:ascii="Calibri" w:hAnsi="Calibri" w:cs="Calibri"/>
                <w:i/>
                <w:sz w:val="22"/>
                <w:szCs w:val="22"/>
                <w:lang w:eastAsia="zh-CN"/>
              </w:rPr>
            </w:pPr>
            <w:r w:rsidRPr="00CF3DF9">
              <w:rPr>
                <w:rFonts w:ascii="Calibri" w:hAnsi="Calibri" w:cs="Calibri"/>
                <w:i/>
                <w:sz w:val="22"/>
                <w:szCs w:val="22"/>
                <w:lang w:eastAsia="zh-CN"/>
              </w:rPr>
              <w:t>0,982</w:t>
            </w:r>
          </w:p>
        </w:tc>
        <w:tc>
          <w:tcPr>
            <w:tcW w:w="1241" w:type="dxa"/>
          </w:tcPr>
          <w:p w14:paraId="5064B2A8" w14:textId="77777777" w:rsidR="00CF3DF9" w:rsidRPr="00CF3DF9" w:rsidRDefault="00CF3DF9" w:rsidP="00CF3DF9">
            <w:pPr>
              <w:widowControl/>
              <w:suppressAutoHyphens/>
              <w:autoSpaceDE/>
              <w:autoSpaceDN/>
              <w:adjustRightInd/>
              <w:spacing w:line="360" w:lineRule="auto"/>
              <w:jc w:val="right"/>
              <w:rPr>
                <w:rFonts w:ascii="Calibri" w:hAnsi="Calibri" w:cs="Calibri"/>
                <w:i/>
                <w:sz w:val="22"/>
                <w:szCs w:val="22"/>
                <w:lang w:eastAsia="zh-CN"/>
              </w:rPr>
            </w:pPr>
            <w:r w:rsidRPr="00CF3DF9">
              <w:rPr>
                <w:rFonts w:ascii="Calibri" w:hAnsi="Calibri" w:cs="Calibri"/>
                <w:i/>
                <w:sz w:val="22"/>
                <w:szCs w:val="22"/>
                <w:lang w:eastAsia="zh-CN"/>
              </w:rPr>
              <w:t>718.011,00</w:t>
            </w:r>
          </w:p>
        </w:tc>
      </w:tr>
      <w:tr w:rsidR="00CF3DF9" w:rsidRPr="00CF3DF9" w14:paraId="7046C3C7" w14:textId="77777777" w:rsidTr="000C1760">
        <w:tc>
          <w:tcPr>
            <w:tcW w:w="3652" w:type="dxa"/>
            <w:gridSpan w:val="3"/>
          </w:tcPr>
          <w:p w14:paraId="63647546" w14:textId="77777777" w:rsidR="00CF3DF9" w:rsidRPr="00CF3DF9" w:rsidRDefault="00CF3DF9" w:rsidP="00CF3DF9">
            <w:pPr>
              <w:widowControl/>
              <w:suppressAutoHyphens/>
              <w:autoSpaceDE/>
              <w:autoSpaceDN/>
              <w:adjustRightInd/>
              <w:spacing w:line="360" w:lineRule="auto"/>
              <w:jc w:val="center"/>
              <w:rPr>
                <w:rFonts w:ascii="Calibri" w:hAnsi="Calibri" w:cs="Calibri"/>
                <w:b/>
                <w:i/>
                <w:sz w:val="22"/>
                <w:szCs w:val="22"/>
                <w:lang w:eastAsia="zh-CN"/>
              </w:rPr>
            </w:pPr>
            <w:r w:rsidRPr="00CF3DF9">
              <w:rPr>
                <w:rFonts w:ascii="Calibri" w:hAnsi="Calibri" w:cs="Calibri"/>
                <w:b/>
                <w:i/>
                <w:sz w:val="22"/>
                <w:szCs w:val="22"/>
                <w:lang w:eastAsia="zh-CN"/>
              </w:rPr>
              <w:t xml:space="preserve">Σύνολο </w:t>
            </w:r>
          </w:p>
        </w:tc>
        <w:tc>
          <w:tcPr>
            <w:tcW w:w="1240" w:type="dxa"/>
          </w:tcPr>
          <w:p w14:paraId="1FF3ED2D"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252.000</w:t>
            </w:r>
          </w:p>
        </w:tc>
        <w:tc>
          <w:tcPr>
            <w:tcW w:w="1240" w:type="dxa"/>
          </w:tcPr>
          <w:p w14:paraId="6BDE9CA7"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252.000</w:t>
            </w:r>
          </w:p>
        </w:tc>
        <w:tc>
          <w:tcPr>
            <w:tcW w:w="1241" w:type="dxa"/>
          </w:tcPr>
          <w:p w14:paraId="562CB38B"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252.000</w:t>
            </w:r>
          </w:p>
        </w:tc>
        <w:tc>
          <w:tcPr>
            <w:tcW w:w="1240" w:type="dxa"/>
          </w:tcPr>
          <w:p w14:paraId="0BF0C586"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p>
        </w:tc>
        <w:tc>
          <w:tcPr>
            <w:tcW w:w="1241" w:type="dxa"/>
          </w:tcPr>
          <w:p w14:paraId="2ED659FB"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747.772,68</w:t>
            </w:r>
          </w:p>
        </w:tc>
      </w:tr>
      <w:tr w:rsidR="00CF3DF9" w:rsidRPr="00CF3DF9" w14:paraId="20F881D3" w14:textId="77777777" w:rsidTr="000C1760">
        <w:tc>
          <w:tcPr>
            <w:tcW w:w="3652" w:type="dxa"/>
            <w:gridSpan w:val="3"/>
          </w:tcPr>
          <w:p w14:paraId="65D1A213" w14:textId="77777777" w:rsidR="00CF3DF9" w:rsidRPr="00CF3DF9" w:rsidRDefault="00CF3DF9" w:rsidP="00CF3DF9">
            <w:pPr>
              <w:widowControl/>
              <w:suppressAutoHyphens/>
              <w:autoSpaceDE/>
              <w:autoSpaceDN/>
              <w:adjustRightInd/>
              <w:spacing w:line="360" w:lineRule="auto"/>
              <w:jc w:val="center"/>
              <w:rPr>
                <w:rFonts w:ascii="Calibri" w:hAnsi="Calibri" w:cs="Calibri"/>
                <w:b/>
                <w:i/>
                <w:sz w:val="22"/>
                <w:szCs w:val="22"/>
                <w:lang w:eastAsia="zh-CN"/>
              </w:rPr>
            </w:pPr>
            <w:r w:rsidRPr="00CF3DF9">
              <w:rPr>
                <w:rFonts w:ascii="Calibri" w:hAnsi="Calibri" w:cs="Calibri"/>
                <w:b/>
                <w:i/>
                <w:sz w:val="22"/>
                <w:szCs w:val="22"/>
                <w:lang w:eastAsia="zh-CN"/>
              </w:rPr>
              <w:t>Φ.Π.Α. 24%</w:t>
            </w:r>
          </w:p>
        </w:tc>
        <w:tc>
          <w:tcPr>
            <w:tcW w:w="1240" w:type="dxa"/>
          </w:tcPr>
          <w:p w14:paraId="3643AB9D"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p>
        </w:tc>
        <w:tc>
          <w:tcPr>
            <w:tcW w:w="1240" w:type="dxa"/>
          </w:tcPr>
          <w:p w14:paraId="5D1B7169"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p>
        </w:tc>
        <w:tc>
          <w:tcPr>
            <w:tcW w:w="1241" w:type="dxa"/>
          </w:tcPr>
          <w:p w14:paraId="00DABF03"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p>
        </w:tc>
        <w:tc>
          <w:tcPr>
            <w:tcW w:w="1240" w:type="dxa"/>
          </w:tcPr>
          <w:p w14:paraId="62DE7ED9"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p>
        </w:tc>
        <w:tc>
          <w:tcPr>
            <w:tcW w:w="1241" w:type="dxa"/>
          </w:tcPr>
          <w:p w14:paraId="0CB543D9"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179.465,44</w:t>
            </w:r>
          </w:p>
        </w:tc>
      </w:tr>
      <w:tr w:rsidR="00CF3DF9" w:rsidRPr="00CF3DF9" w14:paraId="2B725BB9" w14:textId="77777777" w:rsidTr="000C1760">
        <w:tc>
          <w:tcPr>
            <w:tcW w:w="8613" w:type="dxa"/>
            <w:gridSpan w:val="7"/>
          </w:tcPr>
          <w:p w14:paraId="789932A6" w14:textId="77777777" w:rsidR="00CF3DF9" w:rsidRPr="00CF3DF9" w:rsidRDefault="00CF3DF9" w:rsidP="00CF3DF9">
            <w:pPr>
              <w:widowControl/>
              <w:suppressAutoHyphens/>
              <w:autoSpaceDE/>
              <w:autoSpaceDN/>
              <w:adjustRightInd/>
              <w:spacing w:line="360" w:lineRule="auto"/>
              <w:jc w:val="center"/>
              <w:rPr>
                <w:rFonts w:ascii="Calibri" w:hAnsi="Calibri" w:cs="Calibri"/>
                <w:b/>
                <w:i/>
                <w:sz w:val="22"/>
                <w:szCs w:val="22"/>
                <w:lang w:eastAsia="zh-CN"/>
              </w:rPr>
            </w:pPr>
            <w:r w:rsidRPr="00CF3DF9">
              <w:rPr>
                <w:rFonts w:ascii="Calibri" w:hAnsi="Calibri" w:cs="Calibri"/>
                <w:b/>
                <w:i/>
                <w:sz w:val="22"/>
                <w:szCs w:val="22"/>
                <w:lang w:eastAsia="zh-CN"/>
              </w:rPr>
              <w:t>Τελικό Σύνολο Ομάδας Α</w:t>
            </w:r>
          </w:p>
        </w:tc>
        <w:tc>
          <w:tcPr>
            <w:tcW w:w="1241" w:type="dxa"/>
          </w:tcPr>
          <w:p w14:paraId="2838F095"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927.238,12</w:t>
            </w:r>
          </w:p>
        </w:tc>
      </w:tr>
    </w:tbl>
    <w:p w14:paraId="5D3588A5" w14:textId="77777777" w:rsidR="00CF3DF9" w:rsidRPr="00CF3DF9" w:rsidRDefault="00CF3DF9" w:rsidP="00CF3DF9">
      <w:pPr>
        <w:widowControl/>
        <w:suppressAutoHyphens/>
        <w:autoSpaceDE/>
        <w:autoSpaceDN/>
        <w:adjustRightInd/>
        <w:spacing w:line="360" w:lineRule="auto"/>
        <w:jc w:val="both"/>
        <w:rPr>
          <w:rFonts w:ascii="Calibri" w:hAnsi="Calibri" w:cs="Calibri"/>
          <w:b/>
          <w:i/>
          <w:sz w:val="22"/>
          <w:szCs w:val="22"/>
          <w:u w:val="single"/>
          <w:lang w:eastAsia="zh-CN"/>
        </w:rPr>
      </w:pPr>
    </w:p>
    <w:p w14:paraId="69C803DF" w14:textId="77777777" w:rsidR="00CF3DF9" w:rsidRPr="00CF3DF9" w:rsidRDefault="00CF3DF9" w:rsidP="00CF3DF9">
      <w:pPr>
        <w:widowControl/>
        <w:tabs>
          <w:tab w:val="left" w:pos="8222"/>
        </w:tabs>
        <w:suppressAutoHyphens/>
        <w:autoSpaceDE/>
        <w:autoSpaceDN/>
        <w:spacing w:line="360" w:lineRule="auto"/>
        <w:ind w:right="84"/>
        <w:rPr>
          <w:rFonts w:ascii="Calibri" w:hAnsi="Calibri" w:cs="Calibri"/>
          <w:b/>
          <w:i/>
          <w:sz w:val="22"/>
          <w:szCs w:val="22"/>
          <w:lang w:eastAsia="zh-CN"/>
        </w:rPr>
      </w:pPr>
      <w:r w:rsidRPr="00CF3DF9">
        <w:rPr>
          <w:rFonts w:ascii="Calibri" w:hAnsi="Calibri" w:cs="Calibri"/>
          <w:b/>
          <w:i/>
          <w:sz w:val="22"/>
          <w:szCs w:val="22"/>
          <w:lang w:eastAsia="zh-CN"/>
        </w:rPr>
        <w:t xml:space="preserve">ΟΜΑΔΑ Β: ΛΙΠΑΝΤΙΚΑ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
        <w:gridCol w:w="1212"/>
        <w:gridCol w:w="1671"/>
        <w:gridCol w:w="1144"/>
        <w:gridCol w:w="1144"/>
        <w:gridCol w:w="1144"/>
        <w:gridCol w:w="956"/>
        <w:gridCol w:w="1157"/>
      </w:tblGrid>
      <w:tr w:rsidR="00CF3DF9" w:rsidRPr="00CF3DF9" w14:paraId="5C783770" w14:textId="77777777" w:rsidTr="000C1760">
        <w:trPr>
          <w:jc w:val="center"/>
        </w:trPr>
        <w:tc>
          <w:tcPr>
            <w:tcW w:w="665" w:type="dxa"/>
            <w:vAlign w:val="center"/>
          </w:tcPr>
          <w:p w14:paraId="39496B5D" w14:textId="77777777" w:rsidR="00CF3DF9" w:rsidRPr="00CF3DF9" w:rsidRDefault="00CF3DF9" w:rsidP="00CF3DF9">
            <w:pPr>
              <w:widowControl/>
              <w:tabs>
                <w:tab w:val="left" w:pos="8222"/>
              </w:tabs>
              <w:suppressAutoHyphens/>
              <w:autoSpaceDE/>
              <w:autoSpaceDN/>
              <w:ind w:right="84"/>
              <w:jc w:val="center"/>
              <w:rPr>
                <w:rFonts w:ascii="Calibri" w:hAnsi="Calibri" w:cs="Calibri"/>
                <w:b/>
                <w:bCs/>
                <w:i/>
                <w:sz w:val="22"/>
                <w:szCs w:val="22"/>
                <w:lang w:eastAsia="zh-CN"/>
              </w:rPr>
            </w:pPr>
            <w:r w:rsidRPr="00CF3DF9">
              <w:rPr>
                <w:rFonts w:ascii="Calibri" w:hAnsi="Calibri" w:cs="Calibri"/>
                <w:b/>
                <w:bCs/>
                <w:i/>
                <w:sz w:val="22"/>
                <w:szCs w:val="22"/>
                <w:lang w:val="en-GB" w:eastAsia="zh-CN"/>
              </w:rPr>
              <w:t>Α/Α</w:t>
            </w:r>
          </w:p>
          <w:p w14:paraId="50A89119" w14:textId="77777777" w:rsidR="00CF3DF9" w:rsidRPr="00CF3DF9" w:rsidRDefault="00CF3DF9" w:rsidP="00CF3DF9">
            <w:pPr>
              <w:widowControl/>
              <w:tabs>
                <w:tab w:val="left" w:pos="8222"/>
              </w:tabs>
              <w:suppressAutoHyphens/>
              <w:autoSpaceDE/>
              <w:autoSpaceDN/>
              <w:ind w:right="84"/>
              <w:jc w:val="center"/>
              <w:rPr>
                <w:rFonts w:ascii="Calibri" w:hAnsi="Calibri" w:cs="Calibri"/>
                <w:b/>
                <w:bCs/>
                <w:i/>
                <w:sz w:val="22"/>
                <w:szCs w:val="22"/>
                <w:lang w:eastAsia="zh-CN"/>
              </w:rPr>
            </w:pPr>
          </w:p>
        </w:tc>
        <w:tc>
          <w:tcPr>
            <w:tcW w:w="1504" w:type="dxa"/>
            <w:vAlign w:val="center"/>
          </w:tcPr>
          <w:p w14:paraId="6DD33C67" w14:textId="77777777" w:rsidR="00CF3DF9" w:rsidRPr="00CF3DF9" w:rsidRDefault="00CF3DF9" w:rsidP="00CF3DF9">
            <w:pPr>
              <w:widowControl/>
              <w:tabs>
                <w:tab w:val="left" w:pos="8222"/>
              </w:tabs>
              <w:suppressAutoHyphens/>
              <w:autoSpaceDE/>
              <w:autoSpaceDN/>
              <w:ind w:right="84"/>
              <w:jc w:val="center"/>
              <w:rPr>
                <w:rFonts w:ascii="Calibri" w:hAnsi="Calibri" w:cs="Calibri"/>
                <w:b/>
                <w:bCs/>
                <w:i/>
                <w:sz w:val="22"/>
                <w:szCs w:val="22"/>
                <w:lang w:val="en-GB" w:eastAsia="zh-CN"/>
              </w:rPr>
            </w:pPr>
            <w:r w:rsidRPr="00CF3DF9">
              <w:rPr>
                <w:rFonts w:ascii="Calibri" w:hAnsi="Calibri" w:cs="Calibri"/>
                <w:b/>
                <w:bCs/>
                <w:i/>
                <w:sz w:val="22"/>
                <w:szCs w:val="22"/>
                <w:lang w:val="en-GB" w:eastAsia="zh-CN"/>
              </w:rPr>
              <w:t>Λιπαντικό Μέσο</w:t>
            </w:r>
          </w:p>
        </w:tc>
        <w:tc>
          <w:tcPr>
            <w:tcW w:w="1782" w:type="dxa"/>
            <w:vAlign w:val="center"/>
          </w:tcPr>
          <w:p w14:paraId="5BC130D4" w14:textId="77777777" w:rsidR="00CF3DF9" w:rsidRPr="00CF3DF9" w:rsidRDefault="00CF3DF9" w:rsidP="00CF3DF9">
            <w:pPr>
              <w:widowControl/>
              <w:tabs>
                <w:tab w:val="left" w:pos="8222"/>
              </w:tabs>
              <w:suppressAutoHyphens/>
              <w:autoSpaceDE/>
              <w:autoSpaceDN/>
              <w:ind w:right="84"/>
              <w:jc w:val="center"/>
              <w:rPr>
                <w:rFonts w:ascii="Calibri" w:hAnsi="Calibri" w:cs="Calibri"/>
                <w:b/>
                <w:bCs/>
                <w:i/>
                <w:sz w:val="22"/>
                <w:szCs w:val="22"/>
                <w:lang w:val="en-GB" w:eastAsia="zh-CN"/>
              </w:rPr>
            </w:pPr>
            <w:r w:rsidRPr="00CF3DF9">
              <w:rPr>
                <w:rFonts w:ascii="Calibri" w:hAnsi="Calibri" w:cs="Calibri"/>
                <w:b/>
                <w:bCs/>
                <w:i/>
                <w:sz w:val="22"/>
                <w:szCs w:val="22"/>
                <w:lang w:val="en-GB" w:eastAsia="zh-CN"/>
              </w:rPr>
              <w:t>Χαρακτηριστικό</w:t>
            </w:r>
          </w:p>
        </w:tc>
        <w:tc>
          <w:tcPr>
            <w:tcW w:w="1218" w:type="dxa"/>
            <w:vAlign w:val="center"/>
          </w:tcPr>
          <w:p w14:paraId="1D7B2722" w14:textId="77777777" w:rsidR="00CF3DF9" w:rsidRPr="00CF3DF9" w:rsidRDefault="00CF3DF9" w:rsidP="00CF3DF9">
            <w:pPr>
              <w:widowControl/>
              <w:tabs>
                <w:tab w:val="left" w:pos="8222"/>
              </w:tabs>
              <w:suppressAutoHyphens/>
              <w:autoSpaceDE/>
              <w:autoSpaceDN/>
              <w:ind w:right="84"/>
              <w:jc w:val="center"/>
              <w:rPr>
                <w:rFonts w:ascii="Calibri" w:hAnsi="Calibri" w:cs="Calibri"/>
                <w:b/>
                <w:bCs/>
                <w:i/>
                <w:sz w:val="22"/>
                <w:szCs w:val="22"/>
                <w:lang w:eastAsia="zh-CN"/>
              </w:rPr>
            </w:pPr>
            <w:r w:rsidRPr="00CF3DF9">
              <w:rPr>
                <w:rFonts w:ascii="Calibri" w:hAnsi="Calibri" w:cs="Calibri"/>
                <w:b/>
                <w:bCs/>
                <w:i/>
                <w:sz w:val="22"/>
                <w:szCs w:val="22"/>
                <w:lang w:val="en-GB" w:eastAsia="zh-CN"/>
              </w:rPr>
              <w:t>Ποσότητα (</w:t>
            </w:r>
            <w:r w:rsidRPr="00CF3DF9">
              <w:rPr>
                <w:rFonts w:ascii="Calibri" w:hAnsi="Calibri" w:cs="Calibri"/>
                <w:b/>
                <w:bCs/>
                <w:i/>
                <w:sz w:val="22"/>
                <w:szCs w:val="22"/>
                <w:lang w:val="en-US" w:eastAsia="zh-CN"/>
              </w:rPr>
              <w:t>lt)</w:t>
            </w:r>
            <w:r w:rsidRPr="00CF3DF9">
              <w:rPr>
                <w:rFonts w:ascii="Calibri" w:hAnsi="Calibri" w:cs="Calibri"/>
                <w:b/>
                <w:bCs/>
                <w:i/>
                <w:sz w:val="22"/>
                <w:szCs w:val="22"/>
                <w:lang w:eastAsia="zh-CN"/>
              </w:rPr>
              <w:t xml:space="preserve"> 2021</w:t>
            </w:r>
          </w:p>
        </w:tc>
        <w:tc>
          <w:tcPr>
            <w:tcW w:w="1218" w:type="dxa"/>
            <w:vAlign w:val="center"/>
          </w:tcPr>
          <w:p w14:paraId="18990F55" w14:textId="77777777" w:rsidR="00CF3DF9" w:rsidRPr="00CF3DF9" w:rsidRDefault="00CF3DF9" w:rsidP="00CF3DF9">
            <w:pPr>
              <w:widowControl/>
              <w:tabs>
                <w:tab w:val="left" w:pos="8222"/>
              </w:tabs>
              <w:suppressAutoHyphens/>
              <w:autoSpaceDE/>
              <w:autoSpaceDN/>
              <w:ind w:right="84"/>
              <w:jc w:val="center"/>
              <w:rPr>
                <w:rFonts w:ascii="Calibri" w:hAnsi="Calibri" w:cs="Calibri"/>
                <w:b/>
                <w:bCs/>
                <w:i/>
                <w:sz w:val="22"/>
                <w:szCs w:val="22"/>
                <w:lang w:eastAsia="zh-CN"/>
              </w:rPr>
            </w:pPr>
            <w:r w:rsidRPr="00CF3DF9">
              <w:rPr>
                <w:rFonts w:ascii="Calibri" w:hAnsi="Calibri" w:cs="Calibri"/>
                <w:b/>
                <w:bCs/>
                <w:i/>
                <w:sz w:val="22"/>
                <w:szCs w:val="22"/>
                <w:lang w:val="en-GB" w:eastAsia="zh-CN"/>
              </w:rPr>
              <w:t>Ποσότητα (</w:t>
            </w:r>
            <w:r w:rsidRPr="00CF3DF9">
              <w:rPr>
                <w:rFonts w:ascii="Calibri" w:hAnsi="Calibri" w:cs="Calibri"/>
                <w:b/>
                <w:bCs/>
                <w:i/>
                <w:sz w:val="22"/>
                <w:szCs w:val="22"/>
                <w:lang w:val="en-US" w:eastAsia="zh-CN"/>
              </w:rPr>
              <w:t>lt)</w:t>
            </w:r>
            <w:r w:rsidRPr="00CF3DF9">
              <w:rPr>
                <w:rFonts w:ascii="Calibri" w:hAnsi="Calibri" w:cs="Calibri"/>
                <w:b/>
                <w:bCs/>
                <w:i/>
                <w:sz w:val="22"/>
                <w:szCs w:val="22"/>
                <w:lang w:eastAsia="zh-CN"/>
              </w:rPr>
              <w:t xml:space="preserve"> 2022</w:t>
            </w:r>
          </w:p>
        </w:tc>
        <w:tc>
          <w:tcPr>
            <w:tcW w:w="1226" w:type="dxa"/>
            <w:vAlign w:val="center"/>
          </w:tcPr>
          <w:p w14:paraId="42EDEA66" w14:textId="77777777" w:rsidR="00CF3DF9" w:rsidRPr="00CF3DF9" w:rsidRDefault="00CF3DF9" w:rsidP="00CF3DF9">
            <w:pPr>
              <w:widowControl/>
              <w:tabs>
                <w:tab w:val="left" w:pos="8222"/>
              </w:tabs>
              <w:suppressAutoHyphens/>
              <w:autoSpaceDE/>
              <w:autoSpaceDN/>
              <w:ind w:right="84"/>
              <w:jc w:val="center"/>
              <w:rPr>
                <w:rFonts w:ascii="Calibri" w:hAnsi="Calibri" w:cs="Calibri"/>
                <w:b/>
                <w:bCs/>
                <w:i/>
                <w:sz w:val="22"/>
                <w:szCs w:val="22"/>
                <w:lang w:val="en-GB" w:eastAsia="zh-CN"/>
              </w:rPr>
            </w:pPr>
            <w:r w:rsidRPr="00CF3DF9">
              <w:rPr>
                <w:rFonts w:ascii="Calibri" w:hAnsi="Calibri" w:cs="Calibri"/>
                <w:b/>
                <w:bCs/>
                <w:i/>
                <w:sz w:val="22"/>
                <w:szCs w:val="22"/>
                <w:lang w:val="en-GB" w:eastAsia="zh-CN"/>
              </w:rPr>
              <w:t>Ποσότητα (</w:t>
            </w:r>
            <w:r w:rsidRPr="00CF3DF9">
              <w:rPr>
                <w:rFonts w:ascii="Calibri" w:hAnsi="Calibri" w:cs="Calibri"/>
                <w:b/>
                <w:bCs/>
                <w:i/>
                <w:sz w:val="22"/>
                <w:szCs w:val="22"/>
                <w:lang w:val="en-US" w:eastAsia="zh-CN"/>
              </w:rPr>
              <w:t>lt)</w:t>
            </w:r>
            <w:r w:rsidRPr="00CF3DF9">
              <w:rPr>
                <w:rFonts w:ascii="Calibri" w:hAnsi="Calibri" w:cs="Calibri"/>
                <w:b/>
                <w:bCs/>
                <w:i/>
                <w:sz w:val="22"/>
                <w:szCs w:val="22"/>
                <w:lang w:eastAsia="zh-CN"/>
              </w:rPr>
              <w:t xml:space="preserve"> 2023</w:t>
            </w:r>
          </w:p>
        </w:tc>
        <w:tc>
          <w:tcPr>
            <w:tcW w:w="1017" w:type="dxa"/>
            <w:vAlign w:val="center"/>
          </w:tcPr>
          <w:p w14:paraId="3C461F93" w14:textId="77777777" w:rsidR="00CF3DF9" w:rsidRPr="00CF3DF9" w:rsidRDefault="00CF3DF9" w:rsidP="00CF3DF9">
            <w:pPr>
              <w:widowControl/>
              <w:suppressAutoHyphens/>
              <w:autoSpaceDE/>
              <w:autoSpaceDN/>
              <w:adjustRightInd/>
              <w:spacing w:after="120"/>
              <w:jc w:val="center"/>
              <w:rPr>
                <w:rFonts w:ascii="Calibri" w:hAnsi="Calibri" w:cs="Calibri"/>
                <w:b/>
                <w:i/>
                <w:sz w:val="22"/>
                <w:szCs w:val="22"/>
                <w:lang w:eastAsia="zh-CN"/>
              </w:rPr>
            </w:pPr>
            <w:r w:rsidRPr="00CF3DF9">
              <w:rPr>
                <w:rFonts w:ascii="Calibri" w:hAnsi="Calibri" w:cs="Calibri"/>
                <w:b/>
                <w:i/>
                <w:sz w:val="22"/>
                <w:szCs w:val="22"/>
                <w:lang w:val="en-GB" w:eastAsia="zh-CN"/>
              </w:rPr>
              <w:t>Τιμή μονάδος</w:t>
            </w:r>
            <w:r w:rsidRPr="00CF3DF9">
              <w:rPr>
                <w:rFonts w:ascii="Calibri" w:hAnsi="Calibri" w:cs="Calibri"/>
                <w:b/>
                <w:i/>
                <w:sz w:val="22"/>
                <w:szCs w:val="22"/>
                <w:lang w:eastAsia="zh-CN"/>
              </w:rPr>
              <w:t xml:space="preserve"> (€)</w:t>
            </w:r>
          </w:p>
        </w:tc>
        <w:tc>
          <w:tcPr>
            <w:tcW w:w="1224" w:type="dxa"/>
            <w:vAlign w:val="center"/>
          </w:tcPr>
          <w:p w14:paraId="6936200B" w14:textId="77777777" w:rsidR="00CF3DF9" w:rsidRPr="00CF3DF9" w:rsidRDefault="00CF3DF9" w:rsidP="00CF3DF9">
            <w:pPr>
              <w:widowControl/>
              <w:suppressAutoHyphens/>
              <w:autoSpaceDE/>
              <w:autoSpaceDN/>
              <w:adjustRightInd/>
              <w:spacing w:after="120"/>
              <w:jc w:val="center"/>
              <w:rPr>
                <w:rFonts w:ascii="Calibri" w:hAnsi="Calibri" w:cs="Calibri"/>
                <w:b/>
                <w:i/>
                <w:sz w:val="22"/>
                <w:szCs w:val="22"/>
                <w:lang w:val="en-GB" w:eastAsia="zh-CN"/>
              </w:rPr>
            </w:pPr>
            <w:r w:rsidRPr="00CF3DF9">
              <w:rPr>
                <w:rFonts w:ascii="Calibri" w:hAnsi="Calibri" w:cs="Calibri"/>
                <w:b/>
                <w:i/>
                <w:sz w:val="22"/>
                <w:szCs w:val="22"/>
                <w:lang w:val="en-GB" w:eastAsia="zh-CN"/>
              </w:rPr>
              <w:t>Αξία (€)</w:t>
            </w:r>
          </w:p>
        </w:tc>
      </w:tr>
      <w:tr w:rsidR="00CF3DF9" w:rsidRPr="00CF3DF9" w14:paraId="2BD389ED" w14:textId="77777777" w:rsidTr="000C1760">
        <w:trPr>
          <w:jc w:val="center"/>
        </w:trPr>
        <w:tc>
          <w:tcPr>
            <w:tcW w:w="665" w:type="dxa"/>
            <w:vAlign w:val="center"/>
          </w:tcPr>
          <w:p w14:paraId="0AF39DAE" w14:textId="77777777" w:rsidR="00CF3DF9" w:rsidRPr="00CF3DF9" w:rsidRDefault="00CF3DF9" w:rsidP="00CF3DF9">
            <w:pPr>
              <w:widowControl/>
              <w:tabs>
                <w:tab w:val="left" w:pos="8222"/>
              </w:tabs>
              <w:suppressAutoHyphens/>
              <w:autoSpaceDE/>
              <w:autoSpaceDN/>
              <w:ind w:right="84"/>
              <w:rPr>
                <w:rFonts w:ascii="Calibri" w:hAnsi="Calibri" w:cs="Calibri"/>
                <w:b/>
                <w:bCs/>
                <w:i/>
                <w:sz w:val="22"/>
                <w:szCs w:val="22"/>
                <w:lang w:val="en-GB" w:eastAsia="zh-CN"/>
              </w:rPr>
            </w:pPr>
            <w:r w:rsidRPr="00CF3DF9">
              <w:rPr>
                <w:rFonts w:ascii="Calibri" w:hAnsi="Calibri" w:cs="Calibri"/>
                <w:b/>
                <w:bCs/>
                <w:i/>
                <w:sz w:val="22"/>
                <w:szCs w:val="22"/>
                <w:lang w:val="en-GB" w:eastAsia="zh-CN"/>
              </w:rPr>
              <w:t>1</w:t>
            </w:r>
          </w:p>
        </w:tc>
        <w:tc>
          <w:tcPr>
            <w:tcW w:w="1504" w:type="dxa"/>
            <w:vAlign w:val="center"/>
          </w:tcPr>
          <w:p w14:paraId="3EF4D575"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Λιπαντικά Μειωτήρων</w:t>
            </w:r>
          </w:p>
        </w:tc>
        <w:tc>
          <w:tcPr>
            <w:tcW w:w="1782" w:type="dxa"/>
            <w:vAlign w:val="center"/>
          </w:tcPr>
          <w:p w14:paraId="51ADBAA7"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GR - XP - 320</w:t>
            </w:r>
          </w:p>
        </w:tc>
        <w:tc>
          <w:tcPr>
            <w:tcW w:w="1218" w:type="dxa"/>
            <w:vAlign w:val="center"/>
          </w:tcPr>
          <w:p w14:paraId="10DE67A5" w14:textId="77777777" w:rsidR="00CF3DF9" w:rsidRPr="00CF3DF9" w:rsidRDefault="00CF3DF9" w:rsidP="00CF3DF9">
            <w:pPr>
              <w:widowControl/>
              <w:autoSpaceDE/>
              <w:autoSpaceDN/>
              <w:adjustRightInd/>
              <w:jc w:val="right"/>
              <w:rPr>
                <w:rFonts w:ascii="Calibri" w:hAnsi="Calibri" w:cs="Calibri"/>
                <w:i/>
                <w:sz w:val="22"/>
                <w:szCs w:val="22"/>
                <w:lang w:eastAsia="en-US"/>
              </w:rPr>
            </w:pPr>
            <w:r w:rsidRPr="00CF3DF9">
              <w:rPr>
                <w:rFonts w:ascii="Calibri" w:hAnsi="Calibri" w:cs="Calibri"/>
                <w:i/>
                <w:sz w:val="22"/>
                <w:szCs w:val="22"/>
                <w:lang w:eastAsia="en-US"/>
              </w:rPr>
              <w:t>2000</w:t>
            </w:r>
          </w:p>
        </w:tc>
        <w:tc>
          <w:tcPr>
            <w:tcW w:w="1218" w:type="dxa"/>
            <w:vAlign w:val="center"/>
          </w:tcPr>
          <w:p w14:paraId="3F3AE9A7" w14:textId="77777777" w:rsidR="00CF3DF9" w:rsidRPr="00CF3DF9" w:rsidRDefault="00CF3DF9" w:rsidP="00CF3DF9">
            <w:pPr>
              <w:widowControl/>
              <w:autoSpaceDE/>
              <w:autoSpaceDN/>
              <w:adjustRightInd/>
              <w:jc w:val="right"/>
              <w:rPr>
                <w:rFonts w:ascii="Calibri" w:hAnsi="Calibri" w:cs="Calibri"/>
                <w:i/>
                <w:sz w:val="22"/>
                <w:szCs w:val="22"/>
                <w:lang w:eastAsia="en-US"/>
              </w:rPr>
            </w:pPr>
            <w:r w:rsidRPr="00CF3DF9">
              <w:rPr>
                <w:rFonts w:ascii="Calibri" w:hAnsi="Calibri" w:cs="Calibri"/>
                <w:i/>
                <w:sz w:val="22"/>
                <w:szCs w:val="22"/>
                <w:lang w:eastAsia="en-US"/>
              </w:rPr>
              <w:t>2000</w:t>
            </w:r>
          </w:p>
        </w:tc>
        <w:tc>
          <w:tcPr>
            <w:tcW w:w="1226" w:type="dxa"/>
            <w:vAlign w:val="center"/>
          </w:tcPr>
          <w:p w14:paraId="522274CC" w14:textId="77777777" w:rsidR="00CF3DF9" w:rsidRPr="00CF3DF9" w:rsidRDefault="00CF3DF9" w:rsidP="00CF3DF9">
            <w:pPr>
              <w:widowControl/>
              <w:autoSpaceDE/>
              <w:autoSpaceDN/>
              <w:adjustRightInd/>
              <w:jc w:val="right"/>
              <w:rPr>
                <w:rFonts w:ascii="Calibri" w:hAnsi="Calibri" w:cs="Calibri"/>
                <w:i/>
                <w:sz w:val="22"/>
                <w:szCs w:val="22"/>
                <w:lang w:eastAsia="en-US"/>
              </w:rPr>
            </w:pPr>
            <w:r w:rsidRPr="00CF3DF9">
              <w:rPr>
                <w:rFonts w:ascii="Calibri" w:hAnsi="Calibri" w:cs="Calibri"/>
                <w:i/>
                <w:sz w:val="22"/>
                <w:szCs w:val="22"/>
                <w:lang w:eastAsia="en-US"/>
              </w:rPr>
              <w:t>2000</w:t>
            </w:r>
          </w:p>
        </w:tc>
        <w:tc>
          <w:tcPr>
            <w:tcW w:w="1017" w:type="dxa"/>
            <w:vAlign w:val="center"/>
          </w:tcPr>
          <w:p w14:paraId="0EE79ABE"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 xml:space="preserve">6,45 </w:t>
            </w:r>
          </w:p>
        </w:tc>
        <w:tc>
          <w:tcPr>
            <w:tcW w:w="1224" w:type="dxa"/>
            <w:vAlign w:val="center"/>
          </w:tcPr>
          <w:p w14:paraId="66281C53"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38.712,00</w:t>
            </w:r>
          </w:p>
        </w:tc>
      </w:tr>
      <w:tr w:rsidR="00CF3DF9" w:rsidRPr="00CF3DF9" w14:paraId="50A262CA" w14:textId="77777777" w:rsidTr="000C1760">
        <w:trPr>
          <w:jc w:val="center"/>
        </w:trPr>
        <w:tc>
          <w:tcPr>
            <w:tcW w:w="665" w:type="dxa"/>
            <w:vAlign w:val="center"/>
          </w:tcPr>
          <w:p w14:paraId="6D5F008B" w14:textId="77777777" w:rsidR="00CF3DF9" w:rsidRPr="00CF3DF9" w:rsidRDefault="00CF3DF9" w:rsidP="00CF3DF9">
            <w:pPr>
              <w:widowControl/>
              <w:tabs>
                <w:tab w:val="left" w:pos="8222"/>
              </w:tabs>
              <w:suppressAutoHyphens/>
              <w:autoSpaceDE/>
              <w:autoSpaceDN/>
              <w:ind w:right="84"/>
              <w:rPr>
                <w:rFonts w:ascii="Calibri" w:hAnsi="Calibri" w:cs="Calibri"/>
                <w:b/>
                <w:bCs/>
                <w:i/>
                <w:sz w:val="22"/>
                <w:szCs w:val="22"/>
                <w:lang w:val="en-GB" w:eastAsia="zh-CN"/>
              </w:rPr>
            </w:pPr>
            <w:r w:rsidRPr="00CF3DF9">
              <w:rPr>
                <w:rFonts w:ascii="Calibri" w:hAnsi="Calibri" w:cs="Calibri"/>
                <w:b/>
                <w:bCs/>
                <w:i/>
                <w:sz w:val="22"/>
                <w:szCs w:val="22"/>
                <w:lang w:val="en-GB" w:eastAsia="zh-CN"/>
              </w:rPr>
              <w:t>2</w:t>
            </w:r>
          </w:p>
        </w:tc>
        <w:tc>
          <w:tcPr>
            <w:tcW w:w="1504" w:type="dxa"/>
            <w:vAlign w:val="center"/>
          </w:tcPr>
          <w:p w14:paraId="70A4BE38"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 xml:space="preserve">Γράσο βάσεως λιθίου </w:t>
            </w:r>
          </w:p>
        </w:tc>
        <w:tc>
          <w:tcPr>
            <w:tcW w:w="1782" w:type="dxa"/>
            <w:vAlign w:val="center"/>
          </w:tcPr>
          <w:p w14:paraId="7B224F92"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 xml:space="preserve">NLGI -2  </w:t>
            </w:r>
          </w:p>
        </w:tc>
        <w:tc>
          <w:tcPr>
            <w:tcW w:w="1218" w:type="dxa"/>
            <w:vAlign w:val="center"/>
          </w:tcPr>
          <w:p w14:paraId="6E537D29" w14:textId="77777777" w:rsidR="00CF3DF9" w:rsidRPr="00CF3DF9" w:rsidRDefault="00CF3DF9" w:rsidP="00CF3DF9">
            <w:pPr>
              <w:widowControl/>
              <w:autoSpaceDE/>
              <w:autoSpaceDN/>
              <w:adjustRightInd/>
              <w:jc w:val="right"/>
              <w:rPr>
                <w:rFonts w:ascii="Calibri" w:hAnsi="Calibri" w:cs="Calibri"/>
                <w:i/>
                <w:sz w:val="22"/>
                <w:szCs w:val="22"/>
                <w:lang w:eastAsia="en-US"/>
              </w:rPr>
            </w:pPr>
            <w:r w:rsidRPr="00CF3DF9">
              <w:rPr>
                <w:rFonts w:ascii="Calibri" w:hAnsi="Calibri" w:cs="Calibri"/>
                <w:i/>
                <w:sz w:val="22"/>
                <w:szCs w:val="22"/>
                <w:lang w:eastAsia="en-US"/>
              </w:rPr>
              <w:t>500</w:t>
            </w:r>
          </w:p>
        </w:tc>
        <w:tc>
          <w:tcPr>
            <w:tcW w:w="1218" w:type="dxa"/>
            <w:vAlign w:val="center"/>
          </w:tcPr>
          <w:p w14:paraId="13F5881B" w14:textId="77777777" w:rsidR="00CF3DF9" w:rsidRPr="00CF3DF9" w:rsidRDefault="00CF3DF9" w:rsidP="00CF3DF9">
            <w:pPr>
              <w:widowControl/>
              <w:autoSpaceDE/>
              <w:autoSpaceDN/>
              <w:adjustRightInd/>
              <w:jc w:val="right"/>
              <w:rPr>
                <w:rFonts w:ascii="Calibri" w:hAnsi="Calibri" w:cs="Calibri"/>
                <w:i/>
                <w:sz w:val="22"/>
                <w:szCs w:val="22"/>
                <w:lang w:eastAsia="en-US"/>
              </w:rPr>
            </w:pPr>
            <w:r w:rsidRPr="00CF3DF9">
              <w:rPr>
                <w:rFonts w:ascii="Calibri" w:hAnsi="Calibri" w:cs="Calibri"/>
                <w:i/>
                <w:sz w:val="22"/>
                <w:szCs w:val="22"/>
                <w:lang w:eastAsia="en-US"/>
              </w:rPr>
              <w:t>500</w:t>
            </w:r>
          </w:p>
        </w:tc>
        <w:tc>
          <w:tcPr>
            <w:tcW w:w="1226" w:type="dxa"/>
            <w:vAlign w:val="center"/>
          </w:tcPr>
          <w:p w14:paraId="4D73312D" w14:textId="77777777" w:rsidR="00CF3DF9" w:rsidRPr="00CF3DF9" w:rsidRDefault="00CF3DF9" w:rsidP="00CF3DF9">
            <w:pPr>
              <w:widowControl/>
              <w:autoSpaceDE/>
              <w:autoSpaceDN/>
              <w:adjustRightInd/>
              <w:jc w:val="right"/>
              <w:rPr>
                <w:rFonts w:ascii="Calibri" w:hAnsi="Calibri" w:cs="Calibri"/>
                <w:i/>
                <w:sz w:val="22"/>
                <w:szCs w:val="22"/>
                <w:lang w:eastAsia="en-US"/>
              </w:rPr>
            </w:pPr>
            <w:r w:rsidRPr="00CF3DF9">
              <w:rPr>
                <w:rFonts w:ascii="Calibri" w:hAnsi="Calibri" w:cs="Calibri"/>
                <w:i/>
                <w:sz w:val="22"/>
                <w:szCs w:val="22"/>
                <w:lang w:eastAsia="en-US"/>
              </w:rPr>
              <w:t>500</w:t>
            </w:r>
          </w:p>
        </w:tc>
        <w:tc>
          <w:tcPr>
            <w:tcW w:w="1017" w:type="dxa"/>
            <w:vAlign w:val="center"/>
          </w:tcPr>
          <w:p w14:paraId="57325C1F"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 xml:space="preserve">8,87 </w:t>
            </w:r>
          </w:p>
        </w:tc>
        <w:tc>
          <w:tcPr>
            <w:tcW w:w="1224" w:type="dxa"/>
            <w:vAlign w:val="center"/>
          </w:tcPr>
          <w:p w14:paraId="4204E3C2"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13.306,50</w:t>
            </w:r>
          </w:p>
        </w:tc>
      </w:tr>
      <w:tr w:rsidR="00CF3DF9" w:rsidRPr="00CF3DF9" w14:paraId="2D9A065B" w14:textId="77777777" w:rsidTr="000C1760">
        <w:trPr>
          <w:jc w:val="center"/>
        </w:trPr>
        <w:tc>
          <w:tcPr>
            <w:tcW w:w="665" w:type="dxa"/>
            <w:vAlign w:val="center"/>
          </w:tcPr>
          <w:p w14:paraId="00B4CD02" w14:textId="77777777" w:rsidR="00CF3DF9" w:rsidRPr="00CF3DF9" w:rsidRDefault="00CF3DF9" w:rsidP="00CF3DF9">
            <w:pPr>
              <w:widowControl/>
              <w:tabs>
                <w:tab w:val="left" w:pos="8222"/>
              </w:tabs>
              <w:suppressAutoHyphens/>
              <w:autoSpaceDE/>
              <w:autoSpaceDN/>
              <w:spacing w:line="360" w:lineRule="auto"/>
              <w:ind w:right="84"/>
              <w:rPr>
                <w:rFonts w:ascii="Calibri" w:hAnsi="Calibri" w:cs="Calibri"/>
                <w:b/>
                <w:bCs/>
                <w:i/>
                <w:sz w:val="22"/>
                <w:szCs w:val="22"/>
                <w:lang w:val="en-GB" w:eastAsia="zh-CN"/>
              </w:rPr>
            </w:pPr>
            <w:r w:rsidRPr="00CF3DF9">
              <w:rPr>
                <w:rFonts w:ascii="Calibri" w:hAnsi="Calibri" w:cs="Calibri"/>
                <w:b/>
                <w:bCs/>
                <w:i/>
                <w:sz w:val="22"/>
                <w:szCs w:val="22"/>
                <w:lang w:val="en-GB" w:eastAsia="zh-CN"/>
              </w:rPr>
              <w:t>3</w:t>
            </w:r>
          </w:p>
        </w:tc>
        <w:tc>
          <w:tcPr>
            <w:tcW w:w="1504" w:type="dxa"/>
            <w:vAlign w:val="center"/>
          </w:tcPr>
          <w:p w14:paraId="33296F3D"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Λάδι για Diesel</w:t>
            </w:r>
          </w:p>
        </w:tc>
        <w:tc>
          <w:tcPr>
            <w:tcW w:w="1782" w:type="dxa"/>
            <w:vAlign w:val="center"/>
          </w:tcPr>
          <w:p w14:paraId="579D42C3"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SAE 20W/50</w:t>
            </w:r>
          </w:p>
        </w:tc>
        <w:tc>
          <w:tcPr>
            <w:tcW w:w="1218" w:type="dxa"/>
            <w:vAlign w:val="center"/>
          </w:tcPr>
          <w:p w14:paraId="471722BF"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800</w:t>
            </w:r>
          </w:p>
        </w:tc>
        <w:tc>
          <w:tcPr>
            <w:tcW w:w="1218" w:type="dxa"/>
            <w:vAlign w:val="center"/>
          </w:tcPr>
          <w:p w14:paraId="5D9CCAC2"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800</w:t>
            </w:r>
          </w:p>
        </w:tc>
        <w:tc>
          <w:tcPr>
            <w:tcW w:w="1226" w:type="dxa"/>
            <w:vAlign w:val="center"/>
          </w:tcPr>
          <w:p w14:paraId="631B585B"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800</w:t>
            </w:r>
          </w:p>
        </w:tc>
        <w:tc>
          <w:tcPr>
            <w:tcW w:w="1017" w:type="dxa"/>
            <w:vAlign w:val="center"/>
          </w:tcPr>
          <w:p w14:paraId="2B1979C5"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4,84</w:t>
            </w:r>
          </w:p>
        </w:tc>
        <w:tc>
          <w:tcPr>
            <w:tcW w:w="1224" w:type="dxa"/>
            <w:vAlign w:val="center"/>
          </w:tcPr>
          <w:p w14:paraId="0B6144D3"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11.613,60</w:t>
            </w:r>
          </w:p>
        </w:tc>
      </w:tr>
      <w:tr w:rsidR="00CF3DF9" w:rsidRPr="00CF3DF9" w14:paraId="06B55038" w14:textId="77777777" w:rsidTr="000C1760">
        <w:trPr>
          <w:jc w:val="center"/>
        </w:trPr>
        <w:tc>
          <w:tcPr>
            <w:tcW w:w="665" w:type="dxa"/>
            <w:vAlign w:val="center"/>
          </w:tcPr>
          <w:p w14:paraId="08F29147" w14:textId="77777777" w:rsidR="00CF3DF9" w:rsidRPr="00CF3DF9" w:rsidRDefault="00CF3DF9" w:rsidP="00CF3DF9">
            <w:pPr>
              <w:widowControl/>
              <w:tabs>
                <w:tab w:val="left" w:pos="8222"/>
              </w:tabs>
              <w:suppressAutoHyphens/>
              <w:autoSpaceDE/>
              <w:autoSpaceDN/>
              <w:spacing w:line="360" w:lineRule="auto"/>
              <w:ind w:right="84"/>
              <w:rPr>
                <w:rFonts w:ascii="Calibri" w:hAnsi="Calibri" w:cs="Calibri"/>
                <w:b/>
                <w:bCs/>
                <w:i/>
                <w:sz w:val="22"/>
                <w:szCs w:val="22"/>
                <w:lang w:val="en-GB" w:eastAsia="zh-CN"/>
              </w:rPr>
            </w:pPr>
            <w:r w:rsidRPr="00CF3DF9">
              <w:rPr>
                <w:rFonts w:ascii="Calibri" w:hAnsi="Calibri" w:cs="Calibri"/>
                <w:b/>
                <w:bCs/>
                <w:i/>
                <w:sz w:val="22"/>
                <w:szCs w:val="22"/>
                <w:lang w:val="en-GB" w:eastAsia="zh-CN"/>
              </w:rPr>
              <w:t>4</w:t>
            </w:r>
          </w:p>
        </w:tc>
        <w:tc>
          <w:tcPr>
            <w:tcW w:w="1504" w:type="dxa"/>
            <w:vAlign w:val="center"/>
          </w:tcPr>
          <w:p w14:paraId="5CBBF774"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Λάδι για Βενζίνη</w:t>
            </w:r>
          </w:p>
        </w:tc>
        <w:tc>
          <w:tcPr>
            <w:tcW w:w="1782" w:type="dxa"/>
            <w:vAlign w:val="center"/>
          </w:tcPr>
          <w:p w14:paraId="321112DB"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r w:rsidRPr="00CF3DF9">
              <w:rPr>
                <w:rFonts w:ascii="Calibri" w:hAnsi="Calibri" w:cs="Calibri"/>
                <w:i/>
                <w:sz w:val="22"/>
                <w:szCs w:val="22"/>
                <w:lang w:eastAsia="en-US"/>
              </w:rPr>
              <w:t>SAE 10W/40</w:t>
            </w:r>
          </w:p>
        </w:tc>
        <w:tc>
          <w:tcPr>
            <w:tcW w:w="1218" w:type="dxa"/>
            <w:vAlign w:val="center"/>
          </w:tcPr>
          <w:p w14:paraId="540D1CBF"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240</w:t>
            </w:r>
          </w:p>
        </w:tc>
        <w:tc>
          <w:tcPr>
            <w:tcW w:w="1218" w:type="dxa"/>
            <w:vAlign w:val="center"/>
          </w:tcPr>
          <w:p w14:paraId="1614A647"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240</w:t>
            </w:r>
          </w:p>
        </w:tc>
        <w:tc>
          <w:tcPr>
            <w:tcW w:w="1226" w:type="dxa"/>
            <w:vAlign w:val="center"/>
          </w:tcPr>
          <w:p w14:paraId="313BB1EF"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240</w:t>
            </w:r>
          </w:p>
        </w:tc>
        <w:tc>
          <w:tcPr>
            <w:tcW w:w="1017" w:type="dxa"/>
            <w:vAlign w:val="center"/>
          </w:tcPr>
          <w:p w14:paraId="5A25E3E2"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 xml:space="preserve">6,85 </w:t>
            </w:r>
          </w:p>
        </w:tc>
        <w:tc>
          <w:tcPr>
            <w:tcW w:w="1224" w:type="dxa"/>
            <w:vAlign w:val="center"/>
          </w:tcPr>
          <w:p w14:paraId="7AA42892"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4.935,60</w:t>
            </w:r>
          </w:p>
        </w:tc>
      </w:tr>
      <w:tr w:rsidR="00CF3DF9" w:rsidRPr="00CF3DF9" w14:paraId="4A336129" w14:textId="77777777" w:rsidTr="000C1760">
        <w:trPr>
          <w:jc w:val="center"/>
        </w:trPr>
        <w:tc>
          <w:tcPr>
            <w:tcW w:w="665" w:type="dxa"/>
            <w:vAlign w:val="center"/>
          </w:tcPr>
          <w:p w14:paraId="74D32C76" w14:textId="77777777" w:rsidR="00CF3DF9" w:rsidRPr="00CF3DF9" w:rsidRDefault="00CF3DF9" w:rsidP="00CF3DF9">
            <w:pPr>
              <w:widowControl/>
              <w:tabs>
                <w:tab w:val="left" w:pos="8222"/>
              </w:tabs>
              <w:suppressAutoHyphens/>
              <w:autoSpaceDE/>
              <w:autoSpaceDN/>
              <w:ind w:right="84"/>
              <w:rPr>
                <w:rFonts w:ascii="Calibri" w:hAnsi="Calibri" w:cs="Calibri"/>
                <w:b/>
                <w:bCs/>
                <w:i/>
                <w:sz w:val="22"/>
                <w:szCs w:val="22"/>
                <w:lang w:val="en-GB" w:eastAsia="zh-CN"/>
              </w:rPr>
            </w:pPr>
            <w:r w:rsidRPr="00CF3DF9">
              <w:rPr>
                <w:rFonts w:ascii="Calibri" w:hAnsi="Calibri" w:cs="Calibri"/>
                <w:b/>
                <w:bCs/>
                <w:i/>
                <w:sz w:val="22"/>
                <w:szCs w:val="22"/>
                <w:lang w:val="en-GB" w:eastAsia="zh-CN"/>
              </w:rPr>
              <w:lastRenderedPageBreak/>
              <w:t>5</w:t>
            </w:r>
          </w:p>
        </w:tc>
        <w:tc>
          <w:tcPr>
            <w:tcW w:w="1504" w:type="dxa"/>
            <w:vAlign w:val="center"/>
          </w:tcPr>
          <w:p w14:paraId="645DACF1"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Υδραυλικά λιπαντικά</w:t>
            </w:r>
          </w:p>
        </w:tc>
        <w:tc>
          <w:tcPr>
            <w:tcW w:w="1782" w:type="dxa"/>
            <w:vAlign w:val="center"/>
          </w:tcPr>
          <w:p w14:paraId="78C07FFA"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68 HLP - HM</w:t>
            </w:r>
          </w:p>
        </w:tc>
        <w:tc>
          <w:tcPr>
            <w:tcW w:w="1218" w:type="dxa"/>
            <w:vAlign w:val="center"/>
          </w:tcPr>
          <w:p w14:paraId="0BFA7F47" w14:textId="77777777" w:rsidR="00CF3DF9" w:rsidRPr="00CF3DF9" w:rsidRDefault="00CF3DF9" w:rsidP="00CF3DF9">
            <w:pPr>
              <w:widowControl/>
              <w:autoSpaceDE/>
              <w:autoSpaceDN/>
              <w:adjustRightInd/>
              <w:jc w:val="right"/>
              <w:rPr>
                <w:rFonts w:ascii="Calibri" w:hAnsi="Calibri" w:cs="Calibri"/>
                <w:i/>
                <w:sz w:val="22"/>
                <w:szCs w:val="22"/>
                <w:lang w:eastAsia="en-US"/>
              </w:rPr>
            </w:pPr>
            <w:r w:rsidRPr="00CF3DF9">
              <w:rPr>
                <w:rFonts w:ascii="Calibri" w:hAnsi="Calibri" w:cs="Calibri"/>
                <w:i/>
                <w:sz w:val="22"/>
                <w:szCs w:val="22"/>
                <w:lang w:eastAsia="en-US"/>
              </w:rPr>
              <w:t>800</w:t>
            </w:r>
          </w:p>
        </w:tc>
        <w:tc>
          <w:tcPr>
            <w:tcW w:w="1218" w:type="dxa"/>
            <w:vAlign w:val="center"/>
          </w:tcPr>
          <w:p w14:paraId="23F1782C" w14:textId="77777777" w:rsidR="00CF3DF9" w:rsidRPr="00CF3DF9" w:rsidRDefault="00CF3DF9" w:rsidP="00CF3DF9">
            <w:pPr>
              <w:widowControl/>
              <w:autoSpaceDE/>
              <w:autoSpaceDN/>
              <w:adjustRightInd/>
              <w:jc w:val="right"/>
              <w:rPr>
                <w:rFonts w:ascii="Calibri" w:hAnsi="Calibri" w:cs="Calibri"/>
                <w:i/>
                <w:sz w:val="22"/>
                <w:szCs w:val="22"/>
                <w:lang w:eastAsia="en-US"/>
              </w:rPr>
            </w:pPr>
            <w:r w:rsidRPr="00CF3DF9">
              <w:rPr>
                <w:rFonts w:ascii="Calibri" w:hAnsi="Calibri" w:cs="Calibri"/>
                <w:i/>
                <w:sz w:val="22"/>
                <w:szCs w:val="22"/>
                <w:lang w:eastAsia="en-US"/>
              </w:rPr>
              <w:t>800</w:t>
            </w:r>
          </w:p>
        </w:tc>
        <w:tc>
          <w:tcPr>
            <w:tcW w:w="1226" w:type="dxa"/>
            <w:vAlign w:val="center"/>
          </w:tcPr>
          <w:p w14:paraId="019BFE5D" w14:textId="77777777" w:rsidR="00CF3DF9" w:rsidRPr="00CF3DF9" w:rsidRDefault="00CF3DF9" w:rsidP="00CF3DF9">
            <w:pPr>
              <w:widowControl/>
              <w:autoSpaceDE/>
              <w:autoSpaceDN/>
              <w:adjustRightInd/>
              <w:jc w:val="right"/>
              <w:rPr>
                <w:rFonts w:ascii="Calibri" w:hAnsi="Calibri" w:cs="Calibri"/>
                <w:i/>
                <w:sz w:val="22"/>
                <w:szCs w:val="22"/>
                <w:lang w:eastAsia="en-US"/>
              </w:rPr>
            </w:pPr>
            <w:r w:rsidRPr="00CF3DF9">
              <w:rPr>
                <w:rFonts w:ascii="Calibri" w:hAnsi="Calibri" w:cs="Calibri"/>
                <w:i/>
                <w:sz w:val="22"/>
                <w:szCs w:val="22"/>
                <w:lang w:eastAsia="en-US"/>
              </w:rPr>
              <w:t>800</w:t>
            </w:r>
          </w:p>
        </w:tc>
        <w:tc>
          <w:tcPr>
            <w:tcW w:w="1017" w:type="dxa"/>
            <w:vAlign w:val="center"/>
          </w:tcPr>
          <w:p w14:paraId="5879E91C"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5,24</w:t>
            </w:r>
          </w:p>
        </w:tc>
        <w:tc>
          <w:tcPr>
            <w:tcW w:w="1224" w:type="dxa"/>
            <w:vAlign w:val="center"/>
          </w:tcPr>
          <w:p w14:paraId="57F0C145"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12.580,80</w:t>
            </w:r>
          </w:p>
        </w:tc>
      </w:tr>
      <w:tr w:rsidR="00CF3DF9" w:rsidRPr="00CF3DF9" w14:paraId="5159B557" w14:textId="77777777" w:rsidTr="000C1760">
        <w:trPr>
          <w:jc w:val="center"/>
        </w:trPr>
        <w:tc>
          <w:tcPr>
            <w:tcW w:w="665" w:type="dxa"/>
            <w:vAlign w:val="center"/>
          </w:tcPr>
          <w:p w14:paraId="30234DB8" w14:textId="77777777" w:rsidR="00CF3DF9" w:rsidRPr="00CF3DF9" w:rsidRDefault="00CF3DF9" w:rsidP="00CF3DF9">
            <w:pPr>
              <w:widowControl/>
              <w:tabs>
                <w:tab w:val="left" w:pos="8222"/>
              </w:tabs>
              <w:suppressAutoHyphens/>
              <w:autoSpaceDE/>
              <w:autoSpaceDN/>
              <w:spacing w:line="360" w:lineRule="auto"/>
              <w:ind w:right="84"/>
              <w:rPr>
                <w:rFonts w:ascii="Calibri" w:hAnsi="Calibri" w:cs="Calibri"/>
                <w:b/>
                <w:bCs/>
                <w:i/>
                <w:sz w:val="22"/>
                <w:szCs w:val="22"/>
                <w:lang w:val="en-GB" w:eastAsia="zh-CN"/>
              </w:rPr>
            </w:pPr>
            <w:r w:rsidRPr="00CF3DF9">
              <w:rPr>
                <w:rFonts w:ascii="Calibri" w:hAnsi="Calibri" w:cs="Calibri"/>
                <w:b/>
                <w:bCs/>
                <w:i/>
                <w:sz w:val="22"/>
                <w:szCs w:val="22"/>
                <w:lang w:val="en-GB" w:eastAsia="zh-CN"/>
              </w:rPr>
              <w:t>6</w:t>
            </w:r>
          </w:p>
        </w:tc>
        <w:tc>
          <w:tcPr>
            <w:tcW w:w="1504" w:type="dxa"/>
            <w:vAlign w:val="center"/>
          </w:tcPr>
          <w:p w14:paraId="55694DEE"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r w:rsidRPr="00CF3DF9">
              <w:rPr>
                <w:rFonts w:ascii="Calibri" w:hAnsi="Calibri" w:cs="Calibri"/>
                <w:i/>
                <w:sz w:val="22"/>
                <w:szCs w:val="22"/>
                <w:lang w:eastAsia="en-US"/>
              </w:rPr>
              <w:t>Παραφλού</w:t>
            </w:r>
          </w:p>
        </w:tc>
        <w:tc>
          <w:tcPr>
            <w:tcW w:w="1782" w:type="dxa"/>
            <w:vAlign w:val="center"/>
          </w:tcPr>
          <w:p w14:paraId="43DF853E"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r w:rsidRPr="00CF3DF9">
              <w:rPr>
                <w:rFonts w:ascii="Calibri" w:hAnsi="Calibri" w:cs="Calibri"/>
                <w:i/>
                <w:sz w:val="22"/>
                <w:szCs w:val="22"/>
                <w:lang w:eastAsia="en-US"/>
              </w:rPr>
              <w:t>Πράσινο</w:t>
            </w:r>
          </w:p>
        </w:tc>
        <w:tc>
          <w:tcPr>
            <w:tcW w:w="1218" w:type="dxa"/>
            <w:vAlign w:val="center"/>
          </w:tcPr>
          <w:p w14:paraId="710776EF"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240</w:t>
            </w:r>
          </w:p>
        </w:tc>
        <w:tc>
          <w:tcPr>
            <w:tcW w:w="1218" w:type="dxa"/>
            <w:vAlign w:val="center"/>
          </w:tcPr>
          <w:p w14:paraId="466A9FBE"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240</w:t>
            </w:r>
          </w:p>
        </w:tc>
        <w:tc>
          <w:tcPr>
            <w:tcW w:w="1226" w:type="dxa"/>
            <w:vAlign w:val="center"/>
          </w:tcPr>
          <w:p w14:paraId="037F0BAD"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240</w:t>
            </w:r>
          </w:p>
        </w:tc>
        <w:tc>
          <w:tcPr>
            <w:tcW w:w="1017" w:type="dxa"/>
            <w:vAlign w:val="center"/>
          </w:tcPr>
          <w:p w14:paraId="3BEFA28C"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 xml:space="preserve">3,23 </w:t>
            </w:r>
          </w:p>
        </w:tc>
        <w:tc>
          <w:tcPr>
            <w:tcW w:w="1224" w:type="dxa"/>
            <w:vAlign w:val="center"/>
          </w:tcPr>
          <w:p w14:paraId="733B9F43"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2.322,72</w:t>
            </w:r>
          </w:p>
        </w:tc>
      </w:tr>
      <w:tr w:rsidR="00CF3DF9" w:rsidRPr="00CF3DF9" w14:paraId="2977FF35" w14:textId="77777777" w:rsidTr="000C1760">
        <w:trPr>
          <w:jc w:val="center"/>
        </w:trPr>
        <w:tc>
          <w:tcPr>
            <w:tcW w:w="665" w:type="dxa"/>
            <w:vAlign w:val="center"/>
          </w:tcPr>
          <w:p w14:paraId="798EA8F0" w14:textId="77777777" w:rsidR="00CF3DF9" w:rsidRPr="00CF3DF9" w:rsidRDefault="00CF3DF9" w:rsidP="00CF3DF9">
            <w:pPr>
              <w:widowControl/>
              <w:tabs>
                <w:tab w:val="left" w:pos="8222"/>
              </w:tabs>
              <w:suppressAutoHyphens/>
              <w:autoSpaceDE/>
              <w:autoSpaceDN/>
              <w:spacing w:line="360" w:lineRule="auto"/>
              <w:ind w:right="84"/>
              <w:rPr>
                <w:rFonts w:ascii="Calibri" w:hAnsi="Calibri" w:cs="Calibri"/>
                <w:b/>
                <w:bCs/>
                <w:i/>
                <w:sz w:val="22"/>
                <w:szCs w:val="22"/>
                <w:lang w:val="en-GB" w:eastAsia="zh-CN"/>
              </w:rPr>
            </w:pPr>
            <w:r w:rsidRPr="00CF3DF9">
              <w:rPr>
                <w:rFonts w:ascii="Calibri" w:hAnsi="Calibri" w:cs="Calibri"/>
                <w:b/>
                <w:bCs/>
                <w:i/>
                <w:sz w:val="22"/>
                <w:szCs w:val="22"/>
                <w:lang w:val="en-GB" w:eastAsia="zh-CN"/>
              </w:rPr>
              <w:t>7</w:t>
            </w:r>
          </w:p>
        </w:tc>
        <w:tc>
          <w:tcPr>
            <w:tcW w:w="1504" w:type="dxa"/>
            <w:vAlign w:val="center"/>
          </w:tcPr>
          <w:p w14:paraId="70F3F353"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r w:rsidRPr="00CF3DF9">
              <w:rPr>
                <w:rFonts w:ascii="Calibri" w:hAnsi="Calibri" w:cs="Calibri"/>
                <w:i/>
                <w:sz w:val="22"/>
                <w:szCs w:val="22"/>
                <w:lang w:eastAsia="en-US"/>
              </w:rPr>
              <w:t>Βαλβολίνη</w:t>
            </w:r>
          </w:p>
        </w:tc>
        <w:tc>
          <w:tcPr>
            <w:tcW w:w="1782" w:type="dxa"/>
            <w:vAlign w:val="center"/>
          </w:tcPr>
          <w:p w14:paraId="59CAA5F8"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r w:rsidRPr="00CF3DF9">
              <w:rPr>
                <w:rFonts w:ascii="Calibri" w:hAnsi="Calibri" w:cs="Calibri"/>
                <w:i/>
                <w:sz w:val="22"/>
                <w:szCs w:val="22"/>
                <w:lang w:eastAsia="en-US"/>
              </w:rPr>
              <w:t>75W</w:t>
            </w:r>
          </w:p>
        </w:tc>
        <w:tc>
          <w:tcPr>
            <w:tcW w:w="1218" w:type="dxa"/>
            <w:vAlign w:val="center"/>
          </w:tcPr>
          <w:p w14:paraId="4E4E0DCF"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480</w:t>
            </w:r>
          </w:p>
        </w:tc>
        <w:tc>
          <w:tcPr>
            <w:tcW w:w="1218" w:type="dxa"/>
            <w:vAlign w:val="center"/>
          </w:tcPr>
          <w:p w14:paraId="23749B90"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480</w:t>
            </w:r>
          </w:p>
        </w:tc>
        <w:tc>
          <w:tcPr>
            <w:tcW w:w="1226" w:type="dxa"/>
            <w:vAlign w:val="center"/>
          </w:tcPr>
          <w:p w14:paraId="4B80A33A"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480</w:t>
            </w:r>
          </w:p>
        </w:tc>
        <w:tc>
          <w:tcPr>
            <w:tcW w:w="1017" w:type="dxa"/>
            <w:vAlign w:val="center"/>
          </w:tcPr>
          <w:p w14:paraId="2102BF97"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 xml:space="preserve">5,24 </w:t>
            </w:r>
          </w:p>
        </w:tc>
        <w:tc>
          <w:tcPr>
            <w:tcW w:w="1224" w:type="dxa"/>
            <w:vAlign w:val="center"/>
          </w:tcPr>
          <w:p w14:paraId="017CBD54"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7.548,48</w:t>
            </w:r>
          </w:p>
        </w:tc>
      </w:tr>
      <w:tr w:rsidR="00CF3DF9" w:rsidRPr="00CF3DF9" w14:paraId="002ACEE0" w14:textId="77777777" w:rsidTr="000C1760">
        <w:trPr>
          <w:jc w:val="center"/>
        </w:trPr>
        <w:tc>
          <w:tcPr>
            <w:tcW w:w="665" w:type="dxa"/>
            <w:vAlign w:val="center"/>
          </w:tcPr>
          <w:p w14:paraId="7B8656DD" w14:textId="77777777" w:rsidR="00CF3DF9" w:rsidRPr="00CF3DF9" w:rsidRDefault="00CF3DF9" w:rsidP="00CF3DF9">
            <w:pPr>
              <w:widowControl/>
              <w:tabs>
                <w:tab w:val="left" w:pos="8222"/>
              </w:tabs>
              <w:suppressAutoHyphens/>
              <w:autoSpaceDE/>
              <w:autoSpaceDN/>
              <w:spacing w:line="360" w:lineRule="auto"/>
              <w:ind w:right="84"/>
              <w:rPr>
                <w:rFonts w:ascii="Calibri" w:hAnsi="Calibri" w:cs="Calibri"/>
                <w:b/>
                <w:bCs/>
                <w:i/>
                <w:sz w:val="22"/>
                <w:szCs w:val="22"/>
                <w:lang w:val="en-GB" w:eastAsia="zh-CN"/>
              </w:rPr>
            </w:pPr>
            <w:r w:rsidRPr="00CF3DF9">
              <w:rPr>
                <w:rFonts w:ascii="Calibri" w:hAnsi="Calibri" w:cs="Calibri"/>
                <w:b/>
                <w:bCs/>
                <w:i/>
                <w:sz w:val="22"/>
                <w:szCs w:val="22"/>
                <w:lang w:val="en-GB" w:eastAsia="zh-CN"/>
              </w:rPr>
              <w:t>8</w:t>
            </w:r>
          </w:p>
        </w:tc>
        <w:tc>
          <w:tcPr>
            <w:tcW w:w="1504" w:type="dxa"/>
            <w:vAlign w:val="center"/>
          </w:tcPr>
          <w:p w14:paraId="6BBF53FB"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r w:rsidRPr="00CF3DF9">
              <w:rPr>
                <w:rFonts w:ascii="Calibri" w:hAnsi="Calibri" w:cs="Calibri"/>
                <w:i/>
                <w:sz w:val="22"/>
                <w:szCs w:val="22"/>
                <w:lang w:eastAsia="en-US"/>
              </w:rPr>
              <w:t>Υγρά φρένων</w:t>
            </w:r>
          </w:p>
        </w:tc>
        <w:tc>
          <w:tcPr>
            <w:tcW w:w="1782" w:type="dxa"/>
            <w:vAlign w:val="center"/>
          </w:tcPr>
          <w:p w14:paraId="2605B7CD"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r w:rsidRPr="00CF3DF9">
              <w:rPr>
                <w:rFonts w:ascii="Calibri" w:hAnsi="Calibri" w:cs="Calibri"/>
                <w:i/>
                <w:sz w:val="22"/>
                <w:szCs w:val="22"/>
                <w:lang w:eastAsia="en-US"/>
              </w:rPr>
              <w:t xml:space="preserve"> </w:t>
            </w:r>
          </w:p>
        </w:tc>
        <w:tc>
          <w:tcPr>
            <w:tcW w:w="1218" w:type="dxa"/>
            <w:vAlign w:val="center"/>
          </w:tcPr>
          <w:p w14:paraId="4468F170"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192</w:t>
            </w:r>
          </w:p>
        </w:tc>
        <w:tc>
          <w:tcPr>
            <w:tcW w:w="1218" w:type="dxa"/>
            <w:vAlign w:val="center"/>
          </w:tcPr>
          <w:p w14:paraId="090337D9"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192</w:t>
            </w:r>
          </w:p>
        </w:tc>
        <w:tc>
          <w:tcPr>
            <w:tcW w:w="1226" w:type="dxa"/>
            <w:vAlign w:val="center"/>
          </w:tcPr>
          <w:p w14:paraId="5B82315C"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192</w:t>
            </w:r>
          </w:p>
        </w:tc>
        <w:tc>
          <w:tcPr>
            <w:tcW w:w="1017" w:type="dxa"/>
            <w:vAlign w:val="center"/>
          </w:tcPr>
          <w:p w14:paraId="2CAC72BC"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 xml:space="preserve">10,48 </w:t>
            </w:r>
          </w:p>
        </w:tc>
        <w:tc>
          <w:tcPr>
            <w:tcW w:w="1224" w:type="dxa"/>
            <w:vAlign w:val="center"/>
          </w:tcPr>
          <w:p w14:paraId="6EBA67BE"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6.038,78</w:t>
            </w:r>
          </w:p>
        </w:tc>
      </w:tr>
      <w:tr w:rsidR="00CF3DF9" w:rsidRPr="00CF3DF9" w14:paraId="7A06BDE3" w14:textId="77777777" w:rsidTr="000C1760">
        <w:trPr>
          <w:jc w:val="center"/>
        </w:trPr>
        <w:tc>
          <w:tcPr>
            <w:tcW w:w="665" w:type="dxa"/>
            <w:vAlign w:val="center"/>
          </w:tcPr>
          <w:p w14:paraId="054F1BC1" w14:textId="77777777" w:rsidR="00CF3DF9" w:rsidRPr="00CF3DF9" w:rsidRDefault="00CF3DF9" w:rsidP="00CF3DF9">
            <w:pPr>
              <w:widowControl/>
              <w:tabs>
                <w:tab w:val="left" w:pos="8222"/>
              </w:tabs>
              <w:suppressAutoHyphens/>
              <w:autoSpaceDE/>
              <w:autoSpaceDN/>
              <w:spacing w:line="360" w:lineRule="auto"/>
              <w:ind w:right="84"/>
              <w:rPr>
                <w:rFonts w:ascii="Calibri" w:hAnsi="Calibri" w:cs="Calibri"/>
                <w:b/>
                <w:bCs/>
                <w:i/>
                <w:sz w:val="22"/>
                <w:szCs w:val="22"/>
                <w:lang w:val="en-GB" w:eastAsia="zh-CN"/>
              </w:rPr>
            </w:pPr>
            <w:r w:rsidRPr="00CF3DF9">
              <w:rPr>
                <w:rFonts w:ascii="Calibri" w:hAnsi="Calibri" w:cs="Calibri"/>
                <w:b/>
                <w:bCs/>
                <w:i/>
                <w:sz w:val="22"/>
                <w:szCs w:val="22"/>
                <w:lang w:val="en-GB" w:eastAsia="zh-CN"/>
              </w:rPr>
              <w:t>9</w:t>
            </w:r>
          </w:p>
        </w:tc>
        <w:tc>
          <w:tcPr>
            <w:tcW w:w="1504" w:type="dxa"/>
            <w:vAlign w:val="center"/>
          </w:tcPr>
          <w:p w14:paraId="46E86D51"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Λάδι diesel (υδρ.)</w:t>
            </w:r>
          </w:p>
        </w:tc>
        <w:tc>
          <w:tcPr>
            <w:tcW w:w="1782" w:type="dxa"/>
            <w:vAlign w:val="center"/>
          </w:tcPr>
          <w:p w14:paraId="5DB69919"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r w:rsidRPr="00CF3DF9">
              <w:rPr>
                <w:rFonts w:ascii="Calibri" w:hAnsi="Calibri" w:cs="Calibri"/>
                <w:i/>
                <w:sz w:val="22"/>
                <w:szCs w:val="22"/>
                <w:lang w:eastAsia="en-US"/>
              </w:rPr>
              <w:t>SAE 5W/30</w:t>
            </w:r>
          </w:p>
        </w:tc>
        <w:tc>
          <w:tcPr>
            <w:tcW w:w="1218" w:type="dxa"/>
            <w:vAlign w:val="center"/>
          </w:tcPr>
          <w:p w14:paraId="411C3185"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960</w:t>
            </w:r>
          </w:p>
        </w:tc>
        <w:tc>
          <w:tcPr>
            <w:tcW w:w="1218" w:type="dxa"/>
            <w:vAlign w:val="center"/>
          </w:tcPr>
          <w:p w14:paraId="71A48232"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960</w:t>
            </w:r>
          </w:p>
        </w:tc>
        <w:tc>
          <w:tcPr>
            <w:tcW w:w="1226" w:type="dxa"/>
            <w:vAlign w:val="center"/>
          </w:tcPr>
          <w:p w14:paraId="4F23B1EC"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960</w:t>
            </w:r>
          </w:p>
        </w:tc>
        <w:tc>
          <w:tcPr>
            <w:tcW w:w="1017" w:type="dxa"/>
            <w:vAlign w:val="center"/>
          </w:tcPr>
          <w:p w14:paraId="276D8B05"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 xml:space="preserve">5,24 </w:t>
            </w:r>
          </w:p>
        </w:tc>
        <w:tc>
          <w:tcPr>
            <w:tcW w:w="1224" w:type="dxa"/>
            <w:vAlign w:val="center"/>
          </w:tcPr>
          <w:p w14:paraId="307B01F4"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15.096,96</w:t>
            </w:r>
          </w:p>
        </w:tc>
      </w:tr>
      <w:tr w:rsidR="00CF3DF9" w:rsidRPr="00CF3DF9" w14:paraId="7EB5A107" w14:textId="77777777" w:rsidTr="000C1760">
        <w:trPr>
          <w:jc w:val="center"/>
        </w:trPr>
        <w:tc>
          <w:tcPr>
            <w:tcW w:w="665" w:type="dxa"/>
            <w:vAlign w:val="center"/>
          </w:tcPr>
          <w:p w14:paraId="6FAF9BE8" w14:textId="77777777" w:rsidR="00CF3DF9" w:rsidRPr="00CF3DF9" w:rsidRDefault="00CF3DF9" w:rsidP="00CF3DF9">
            <w:pPr>
              <w:widowControl/>
              <w:tabs>
                <w:tab w:val="left" w:pos="8222"/>
              </w:tabs>
              <w:suppressAutoHyphens/>
              <w:autoSpaceDE/>
              <w:autoSpaceDN/>
              <w:spacing w:line="360" w:lineRule="auto"/>
              <w:ind w:right="84"/>
              <w:rPr>
                <w:rFonts w:ascii="Calibri" w:hAnsi="Calibri" w:cs="Calibri"/>
                <w:b/>
                <w:bCs/>
                <w:i/>
                <w:sz w:val="22"/>
                <w:szCs w:val="22"/>
                <w:lang w:val="en-GB" w:eastAsia="zh-CN"/>
              </w:rPr>
            </w:pPr>
            <w:r w:rsidRPr="00CF3DF9">
              <w:rPr>
                <w:rFonts w:ascii="Calibri" w:hAnsi="Calibri" w:cs="Calibri"/>
                <w:b/>
                <w:bCs/>
                <w:i/>
                <w:sz w:val="22"/>
                <w:szCs w:val="22"/>
                <w:lang w:val="en-GB" w:eastAsia="zh-CN"/>
              </w:rPr>
              <w:t>10</w:t>
            </w:r>
          </w:p>
        </w:tc>
        <w:tc>
          <w:tcPr>
            <w:tcW w:w="1504" w:type="dxa"/>
            <w:vAlign w:val="center"/>
          </w:tcPr>
          <w:p w14:paraId="3EFD0998"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Λάδι σασμάν</w:t>
            </w:r>
          </w:p>
        </w:tc>
        <w:tc>
          <w:tcPr>
            <w:tcW w:w="1782" w:type="dxa"/>
            <w:vAlign w:val="center"/>
          </w:tcPr>
          <w:p w14:paraId="0C65DEDE"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SAE 10W/30, 80W Jcb</w:t>
            </w:r>
          </w:p>
        </w:tc>
        <w:tc>
          <w:tcPr>
            <w:tcW w:w="1218" w:type="dxa"/>
            <w:vAlign w:val="center"/>
          </w:tcPr>
          <w:p w14:paraId="3B23AB89"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480</w:t>
            </w:r>
          </w:p>
        </w:tc>
        <w:tc>
          <w:tcPr>
            <w:tcW w:w="1218" w:type="dxa"/>
            <w:vAlign w:val="center"/>
          </w:tcPr>
          <w:p w14:paraId="62788C25"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480</w:t>
            </w:r>
          </w:p>
        </w:tc>
        <w:tc>
          <w:tcPr>
            <w:tcW w:w="1226" w:type="dxa"/>
            <w:vAlign w:val="center"/>
          </w:tcPr>
          <w:p w14:paraId="45A55E6D"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480</w:t>
            </w:r>
          </w:p>
        </w:tc>
        <w:tc>
          <w:tcPr>
            <w:tcW w:w="1017" w:type="dxa"/>
            <w:vAlign w:val="center"/>
          </w:tcPr>
          <w:p w14:paraId="74246684"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10,48€</w:t>
            </w:r>
          </w:p>
        </w:tc>
        <w:tc>
          <w:tcPr>
            <w:tcW w:w="1224" w:type="dxa"/>
            <w:vAlign w:val="center"/>
          </w:tcPr>
          <w:p w14:paraId="337DDDE0"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15.096,96</w:t>
            </w:r>
          </w:p>
        </w:tc>
      </w:tr>
      <w:tr w:rsidR="00CF3DF9" w:rsidRPr="00CF3DF9" w14:paraId="50C7DBAC" w14:textId="77777777" w:rsidTr="000C1760">
        <w:trPr>
          <w:jc w:val="center"/>
        </w:trPr>
        <w:tc>
          <w:tcPr>
            <w:tcW w:w="665" w:type="dxa"/>
            <w:vAlign w:val="center"/>
          </w:tcPr>
          <w:p w14:paraId="18EF94C3" w14:textId="77777777" w:rsidR="00CF3DF9" w:rsidRPr="00CF3DF9" w:rsidRDefault="00CF3DF9" w:rsidP="00CF3DF9">
            <w:pPr>
              <w:widowControl/>
              <w:tabs>
                <w:tab w:val="left" w:pos="8222"/>
              </w:tabs>
              <w:suppressAutoHyphens/>
              <w:autoSpaceDE/>
              <w:autoSpaceDN/>
              <w:spacing w:line="360" w:lineRule="auto"/>
              <w:ind w:right="84"/>
              <w:rPr>
                <w:rFonts w:ascii="Calibri" w:hAnsi="Calibri" w:cs="Calibri"/>
                <w:b/>
                <w:bCs/>
                <w:i/>
                <w:sz w:val="22"/>
                <w:szCs w:val="22"/>
                <w:lang w:val="en-GB" w:eastAsia="zh-CN"/>
              </w:rPr>
            </w:pPr>
            <w:r w:rsidRPr="00CF3DF9">
              <w:rPr>
                <w:rFonts w:ascii="Calibri" w:hAnsi="Calibri" w:cs="Calibri"/>
                <w:b/>
                <w:bCs/>
                <w:i/>
                <w:sz w:val="22"/>
                <w:szCs w:val="22"/>
                <w:lang w:val="en-GB" w:eastAsia="zh-CN"/>
              </w:rPr>
              <w:t>11</w:t>
            </w:r>
          </w:p>
        </w:tc>
        <w:tc>
          <w:tcPr>
            <w:tcW w:w="1504" w:type="dxa"/>
            <w:vAlign w:val="center"/>
          </w:tcPr>
          <w:p w14:paraId="3A2AC333" w14:textId="77777777" w:rsidR="00CF3DF9" w:rsidRPr="00CF3DF9" w:rsidRDefault="00CF3DF9" w:rsidP="00CF3DF9">
            <w:pPr>
              <w:widowControl/>
              <w:autoSpaceDE/>
              <w:autoSpaceDN/>
              <w:adjustRightInd/>
              <w:rPr>
                <w:rFonts w:ascii="Calibri" w:hAnsi="Calibri" w:cs="Calibri"/>
                <w:i/>
                <w:sz w:val="22"/>
                <w:szCs w:val="22"/>
                <w:lang w:eastAsia="en-US"/>
              </w:rPr>
            </w:pPr>
            <w:r w:rsidRPr="00CF3DF9">
              <w:rPr>
                <w:rFonts w:ascii="Calibri" w:hAnsi="Calibri" w:cs="Calibri"/>
                <w:i/>
                <w:sz w:val="22"/>
                <w:szCs w:val="22"/>
                <w:lang w:eastAsia="en-US"/>
              </w:rPr>
              <w:t>Λάδι διαφορικού</w:t>
            </w:r>
          </w:p>
        </w:tc>
        <w:tc>
          <w:tcPr>
            <w:tcW w:w="1782" w:type="dxa"/>
            <w:vAlign w:val="center"/>
          </w:tcPr>
          <w:p w14:paraId="158F4483" w14:textId="77777777" w:rsidR="00CF3DF9" w:rsidRPr="00CF3DF9" w:rsidRDefault="00CF3DF9" w:rsidP="00CF3DF9">
            <w:pPr>
              <w:widowControl/>
              <w:autoSpaceDE/>
              <w:autoSpaceDN/>
              <w:adjustRightInd/>
              <w:spacing w:line="360" w:lineRule="auto"/>
              <w:rPr>
                <w:rFonts w:ascii="Calibri" w:hAnsi="Calibri" w:cs="Calibri"/>
                <w:i/>
                <w:sz w:val="22"/>
                <w:szCs w:val="22"/>
                <w:lang w:eastAsia="en-US"/>
              </w:rPr>
            </w:pPr>
            <w:r w:rsidRPr="00CF3DF9">
              <w:rPr>
                <w:rFonts w:ascii="Calibri" w:hAnsi="Calibri" w:cs="Calibri"/>
                <w:i/>
                <w:sz w:val="22"/>
                <w:szCs w:val="22"/>
                <w:lang w:eastAsia="en-US"/>
              </w:rPr>
              <w:t>Jcb</w:t>
            </w:r>
          </w:p>
        </w:tc>
        <w:tc>
          <w:tcPr>
            <w:tcW w:w="1218" w:type="dxa"/>
            <w:vAlign w:val="center"/>
          </w:tcPr>
          <w:p w14:paraId="344405EB"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720</w:t>
            </w:r>
          </w:p>
        </w:tc>
        <w:tc>
          <w:tcPr>
            <w:tcW w:w="1218" w:type="dxa"/>
            <w:vAlign w:val="center"/>
          </w:tcPr>
          <w:p w14:paraId="30A3E848"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720</w:t>
            </w:r>
          </w:p>
        </w:tc>
        <w:tc>
          <w:tcPr>
            <w:tcW w:w="1226" w:type="dxa"/>
            <w:vAlign w:val="center"/>
          </w:tcPr>
          <w:p w14:paraId="1B12D8D1" w14:textId="77777777" w:rsidR="00CF3DF9" w:rsidRPr="00CF3DF9" w:rsidRDefault="00CF3DF9" w:rsidP="00CF3DF9">
            <w:pPr>
              <w:widowControl/>
              <w:autoSpaceDE/>
              <w:autoSpaceDN/>
              <w:adjustRightInd/>
              <w:spacing w:line="360" w:lineRule="auto"/>
              <w:jc w:val="right"/>
              <w:rPr>
                <w:rFonts w:ascii="Calibri" w:hAnsi="Calibri" w:cs="Calibri"/>
                <w:i/>
                <w:sz w:val="22"/>
                <w:szCs w:val="22"/>
                <w:lang w:eastAsia="en-US"/>
              </w:rPr>
            </w:pPr>
            <w:r w:rsidRPr="00CF3DF9">
              <w:rPr>
                <w:rFonts w:ascii="Calibri" w:hAnsi="Calibri" w:cs="Calibri"/>
                <w:i/>
                <w:sz w:val="22"/>
                <w:szCs w:val="22"/>
                <w:lang w:eastAsia="en-US"/>
              </w:rPr>
              <w:t>720</w:t>
            </w:r>
          </w:p>
        </w:tc>
        <w:tc>
          <w:tcPr>
            <w:tcW w:w="1017" w:type="dxa"/>
            <w:vAlign w:val="center"/>
          </w:tcPr>
          <w:p w14:paraId="3D14886B"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10,48</w:t>
            </w:r>
          </w:p>
        </w:tc>
        <w:tc>
          <w:tcPr>
            <w:tcW w:w="1224" w:type="dxa"/>
            <w:vAlign w:val="center"/>
          </w:tcPr>
          <w:p w14:paraId="57C23714" w14:textId="77777777" w:rsidR="00CF3DF9" w:rsidRPr="00CF3DF9" w:rsidRDefault="00CF3DF9" w:rsidP="00CF3DF9">
            <w:pPr>
              <w:widowControl/>
              <w:suppressAutoHyphens/>
              <w:autoSpaceDE/>
              <w:autoSpaceDN/>
              <w:adjustRightInd/>
              <w:spacing w:after="120"/>
              <w:jc w:val="right"/>
              <w:rPr>
                <w:rFonts w:ascii="Calibri" w:hAnsi="Calibri" w:cs="Calibri"/>
                <w:i/>
                <w:sz w:val="22"/>
                <w:szCs w:val="22"/>
                <w:lang w:val="en-GB" w:eastAsia="zh-CN"/>
              </w:rPr>
            </w:pPr>
            <w:r w:rsidRPr="00CF3DF9">
              <w:rPr>
                <w:rFonts w:ascii="Calibri" w:hAnsi="Calibri" w:cs="Calibri"/>
                <w:i/>
                <w:sz w:val="22"/>
                <w:szCs w:val="22"/>
                <w:lang w:val="en-GB" w:eastAsia="zh-CN"/>
              </w:rPr>
              <w:t>22.645,44</w:t>
            </w:r>
          </w:p>
        </w:tc>
      </w:tr>
      <w:tr w:rsidR="00CF3DF9" w:rsidRPr="00CF3DF9" w14:paraId="22782202" w14:textId="77777777" w:rsidTr="000C1760">
        <w:trPr>
          <w:jc w:val="center"/>
        </w:trPr>
        <w:tc>
          <w:tcPr>
            <w:tcW w:w="3951" w:type="dxa"/>
            <w:gridSpan w:val="3"/>
            <w:vAlign w:val="center"/>
          </w:tcPr>
          <w:p w14:paraId="1E43346C" w14:textId="77777777" w:rsidR="00CF3DF9" w:rsidRPr="00CF3DF9" w:rsidRDefault="00CF3DF9" w:rsidP="00CF3DF9">
            <w:pPr>
              <w:widowControl/>
              <w:autoSpaceDE/>
              <w:autoSpaceDN/>
              <w:adjustRightInd/>
              <w:spacing w:line="360" w:lineRule="auto"/>
              <w:jc w:val="center"/>
              <w:rPr>
                <w:rFonts w:ascii="Calibri" w:hAnsi="Calibri" w:cs="Calibri"/>
                <w:b/>
                <w:i/>
                <w:sz w:val="22"/>
                <w:szCs w:val="22"/>
                <w:lang w:eastAsia="en-US"/>
              </w:rPr>
            </w:pPr>
            <w:r w:rsidRPr="00CF3DF9">
              <w:rPr>
                <w:rFonts w:ascii="Calibri" w:hAnsi="Calibri" w:cs="Calibri"/>
                <w:b/>
                <w:i/>
                <w:sz w:val="22"/>
                <w:szCs w:val="22"/>
                <w:lang w:eastAsia="en-US"/>
              </w:rPr>
              <w:t>Σύνολο</w:t>
            </w:r>
          </w:p>
        </w:tc>
        <w:tc>
          <w:tcPr>
            <w:tcW w:w="1218" w:type="dxa"/>
            <w:vAlign w:val="center"/>
          </w:tcPr>
          <w:p w14:paraId="133ECC08"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7.412</w:t>
            </w:r>
          </w:p>
        </w:tc>
        <w:tc>
          <w:tcPr>
            <w:tcW w:w="1218" w:type="dxa"/>
            <w:vAlign w:val="center"/>
          </w:tcPr>
          <w:p w14:paraId="6B261C9B"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7.412</w:t>
            </w:r>
          </w:p>
        </w:tc>
        <w:tc>
          <w:tcPr>
            <w:tcW w:w="1226" w:type="dxa"/>
            <w:vAlign w:val="center"/>
          </w:tcPr>
          <w:p w14:paraId="30244E03"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7.412</w:t>
            </w:r>
          </w:p>
        </w:tc>
        <w:tc>
          <w:tcPr>
            <w:tcW w:w="1017" w:type="dxa"/>
            <w:vAlign w:val="center"/>
          </w:tcPr>
          <w:p w14:paraId="7BD18B8C"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p>
        </w:tc>
        <w:tc>
          <w:tcPr>
            <w:tcW w:w="1224" w:type="dxa"/>
            <w:vAlign w:val="center"/>
          </w:tcPr>
          <w:p w14:paraId="30E37E7C"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149.897,84</w:t>
            </w:r>
          </w:p>
        </w:tc>
      </w:tr>
      <w:tr w:rsidR="00CF3DF9" w:rsidRPr="00CF3DF9" w14:paraId="391D7FFA" w14:textId="77777777" w:rsidTr="000C1760">
        <w:trPr>
          <w:jc w:val="center"/>
        </w:trPr>
        <w:tc>
          <w:tcPr>
            <w:tcW w:w="3951" w:type="dxa"/>
            <w:gridSpan w:val="3"/>
            <w:vAlign w:val="center"/>
          </w:tcPr>
          <w:p w14:paraId="75BD5AB9" w14:textId="77777777" w:rsidR="00CF3DF9" w:rsidRPr="00CF3DF9" w:rsidRDefault="00CF3DF9" w:rsidP="00CF3DF9">
            <w:pPr>
              <w:widowControl/>
              <w:autoSpaceDE/>
              <w:autoSpaceDN/>
              <w:adjustRightInd/>
              <w:spacing w:line="360" w:lineRule="auto"/>
              <w:jc w:val="center"/>
              <w:rPr>
                <w:rFonts w:ascii="Calibri" w:hAnsi="Calibri" w:cs="Calibri"/>
                <w:b/>
                <w:i/>
                <w:sz w:val="22"/>
                <w:szCs w:val="22"/>
                <w:lang w:eastAsia="en-US"/>
              </w:rPr>
            </w:pPr>
            <w:r w:rsidRPr="00CF3DF9">
              <w:rPr>
                <w:rFonts w:ascii="Calibri" w:hAnsi="Calibri" w:cs="Calibri"/>
                <w:b/>
                <w:i/>
                <w:sz w:val="22"/>
                <w:szCs w:val="22"/>
                <w:lang w:eastAsia="en-US"/>
              </w:rPr>
              <w:t>Φ.Π.Α 24%</w:t>
            </w:r>
          </w:p>
        </w:tc>
        <w:tc>
          <w:tcPr>
            <w:tcW w:w="1218" w:type="dxa"/>
            <w:vAlign w:val="center"/>
          </w:tcPr>
          <w:p w14:paraId="7C4E6DA7"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p>
        </w:tc>
        <w:tc>
          <w:tcPr>
            <w:tcW w:w="1218" w:type="dxa"/>
            <w:vAlign w:val="center"/>
          </w:tcPr>
          <w:p w14:paraId="67D1A902"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p>
        </w:tc>
        <w:tc>
          <w:tcPr>
            <w:tcW w:w="1226" w:type="dxa"/>
            <w:vAlign w:val="center"/>
          </w:tcPr>
          <w:p w14:paraId="714DAFFA"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p>
        </w:tc>
        <w:tc>
          <w:tcPr>
            <w:tcW w:w="1017" w:type="dxa"/>
            <w:vAlign w:val="center"/>
          </w:tcPr>
          <w:p w14:paraId="4C650C7F"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p>
        </w:tc>
        <w:tc>
          <w:tcPr>
            <w:tcW w:w="1224" w:type="dxa"/>
            <w:vAlign w:val="center"/>
          </w:tcPr>
          <w:p w14:paraId="5B9D3595"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35.975,48</w:t>
            </w:r>
          </w:p>
        </w:tc>
      </w:tr>
      <w:tr w:rsidR="00CF3DF9" w:rsidRPr="00CF3DF9" w14:paraId="75854478" w14:textId="77777777" w:rsidTr="000C1760">
        <w:trPr>
          <w:jc w:val="center"/>
        </w:trPr>
        <w:tc>
          <w:tcPr>
            <w:tcW w:w="8630" w:type="dxa"/>
            <w:gridSpan w:val="7"/>
            <w:vAlign w:val="center"/>
          </w:tcPr>
          <w:p w14:paraId="3BC37469" w14:textId="77777777" w:rsidR="00CF3DF9" w:rsidRPr="00CF3DF9" w:rsidRDefault="00CF3DF9" w:rsidP="00CF3DF9">
            <w:pPr>
              <w:widowControl/>
              <w:suppressAutoHyphens/>
              <w:autoSpaceDE/>
              <w:autoSpaceDN/>
              <w:adjustRightInd/>
              <w:spacing w:line="360" w:lineRule="auto"/>
              <w:jc w:val="center"/>
              <w:rPr>
                <w:rFonts w:ascii="Calibri" w:hAnsi="Calibri" w:cs="Calibri"/>
                <w:b/>
                <w:i/>
                <w:sz w:val="22"/>
                <w:szCs w:val="22"/>
                <w:lang w:eastAsia="zh-CN"/>
              </w:rPr>
            </w:pPr>
            <w:r w:rsidRPr="00CF3DF9">
              <w:rPr>
                <w:rFonts w:ascii="Calibri" w:hAnsi="Calibri" w:cs="Calibri"/>
                <w:b/>
                <w:i/>
                <w:sz w:val="22"/>
                <w:szCs w:val="22"/>
                <w:lang w:eastAsia="en-US"/>
              </w:rPr>
              <w:t>Τελικό Σύνολο Ομάδας Β</w:t>
            </w:r>
          </w:p>
        </w:tc>
        <w:tc>
          <w:tcPr>
            <w:tcW w:w="1224" w:type="dxa"/>
            <w:vAlign w:val="center"/>
          </w:tcPr>
          <w:p w14:paraId="5455AAC6" w14:textId="77777777" w:rsidR="00CF3DF9" w:rsidRPr="00CF3DF9" w:rsidRDefault="00CF3DF9" w:rsidP="00CF3DF9">
            <w:pPr>
              <w:widowControl/>
              <w:suppressAutoHyphens/>
              <w:autoSpaceDE/>
              <w:autoSpaceDN/>
              <w:adjustRightInd/>
              <w:spacing w:line="360" w:lineRule="auto"/>
              <w:jc w:val="right"/>
              <w:rPr>
                <w:rFonts w:ascii="Calibri" w:hAnsi="Calibri" w:cs="Calibri"/>
                <w:b/>
                <w:i/>
                <w:sz w:val="22"/>
                <w:szCs w:val="22"/>
                <w:lang w:eastAsia="zh-CN"/>
              </w:rPr>
            </w:pPr>
            <w:r w:rsidRPr="00CF3DF9">
              <w:rPr>
                <w:rFonts w:ascii="Calibri" w:hAnsi="Calibri" w:cs="Calibri"/>
                <w:b/>
                <w:i/>
                <w:sz w:val="22"/>
                <w:szCs w:val="22"/>
                <w:lang w:eastAsia="zh-CN"/>
              </w:rPr>
              <w:t>185.873,32</w:t>
            </w:r>
          </w:p>
        </w:tc>
      </w:tr>
    </w:tbl>
    <w:p w14:paraId="14A0A7EE" w14:textId="77777777" w:rsidR="00CF3DF9" w:rsidRPr="00CF3DF9" w:rsidRDefault="00CF3DF9" w:rsidP="00CF3DF9">
      <w:pPr>
        <w:widowControl/>
        <w:autoSpaceDE/>
        <w:autoSpaceDN/>
        <w:adjustRightInd/>
        <w:spacing w:line="360" w:lineRule="auto"/>
        <w:jc w:val="center"/>
        <w:rPr>
          <w:rFonts w:ascii="Calibri" w:hAnsi="Calibri"/>
          <w:b/>
          <w:i/>
          <w:sz w:val="22"/>
          <w:szCs w:val="22"/>
          <w:u w:val="double"/>
        </w:rPr>
      </w:pPr>
    </w:p>
    <w:p w14:paraId="72572482" w14:textId="77777777" w:rsidR="00CF3DF9" w:rsidRPr="00CF3DF9" w:rsidRDefault="00CF3DF9" w:rsidP="00CF3DF9">
      <w:pPr>
        <w:widowControl/>
        <w:autoSpaceDE/>
        <w:autoSpaceDN/>
        <w:adjustRightInd/>
        <w:spacing w:line="360" w:lineRule="auto"/>
        <w:jc w:val="center"/>
        <w:rPr>
          <w:rFonts w:ascii="Calibri" w:hAnsi="Calibri"/>
          <w:b/>
          <w:i/>
          <w:sz w:val="22"/>
          <w:szCs w:val="22"/>
          <w:u w:val="double"/>
        </w:rPr>
      </w:pPr>
    </w:p>
    <w:p w14:paraId="14208145" w14:textId="77777777" w:rsidR="00CF3DF9" w:rsidRPr="00CF3DF9" w:rsidRDefault="00CF3DF9" w:rsidP="00CF3DF9">
      <w:pPr>
        <w:widowControl/>
        <w:autoSpaceDE/>
        <w:autoSpaceDN/>
        <w:adjustRightInd/>
        <w:spacing w:line="360" w:lineRule="auto"/>
        <w:jc w:val="center"/>
        <w:rPr>
          <w:rFonts w:ascii="Calibri" w:hAnsi="Calibri"/>
          <w:b/>
          <w:i/>
          <w:sz w:val="22"/>
          <w:szCs w:val="22"/>
          <w:u w:val="double"/>
        </w:rPr>
      </w:pPr>
      <w:r w:rsidRPr="00CF3DF9">
        <w:rPr>
          <w:rFonts w:ascii="Calibri" w:hAnsi="Calibri"/>
          <w:b/>
          <w:i/>
          <w:sz w:val="22"/>
          <w:szCs w:val="22"/>
          <w:u w:val="double"/>
        </w:rPr>
        <w:t>ΔΗΜΟΣ ΛΑΥΡΕΩΤΙΚΗΣ</w:t>
      </w:r>
    </w:p>
    <w:p w14:paraId="3E0BF93A" w14:textId="77777777" w:rsidR="00CF3DF9" w:rsidRPr="00CF3DF9" w:rsidRDefault="00CF3DF9" w:rsidP="00CF3DF9">
      <w:pPr>
        <w:widowControl/>
        <w:autoSpaceDE/>
        <w:autoSpaceDN/>
        <w:adjustRightInd/>
        <w:spacing w:line="360" w:lineRule="auto"/>
        <w:jc w:val="both"/>
        <w:rPr>
          <w:rFonts w:ascii="Calibri" w:hAnsi="Calibri"/>
          <w:b/>
          <w:i/>
          <w:sz w:val="22"/>
          <w:szCs w:val="22"/>
        </w:rPr>
      </w:pPr>
      <w:r w:rsidRPr="00CF3DF9">
        <w:rPr>
          <w:rFonts w:ascii="Calibri" w:hAnsi="Calibri"/>
          <w:b/>
          <w:i/>
          <w:sz w:val="22"/>
          <w:szCs w:val="22"/>
        </w:rPr>
        <w:t>ΟΜΑΔΑ Γ: ΛΙΠΑΝΤΙΚΑ</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9"/>
        <w:gridCol w:w="3233"/>
        <w:gridCol w:w="1226"/>
        <w:gridCol w:w="1243"/>
        <w:gridCol w:w="1197"/>
        <w:gridCol w:w="1221"/>
        <w:gridCol w:w="1224"/>
      </w:tblGrid>
      <w:tr w:rsidR="00CF3DF9" w:rsidRPr="00CF3DF9" w14:paraId="17E29D68" w14:textId="77777777" w:rsidTr="000C1760">
        <w:trPr>
          <w:trHeight w:val="600"/>
        </w:trPr>
        <w:tc>
          <w:tcPr>
            <w:tcW w:w="566" w:type="dxa"/>
            <w:vAlign w:val="center"/>
            <w:hideMark/>
          </w:tcPr>
          <w:p w14:paraId="6C64F2A5"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Α/Α</w:t>
            </w:r>
          </w:p>
        </w:tc>
        <w:tc>
          <w:tcPr>
            <w:tcW w:w="3546" w:type="dxa"/>
            <w:vAlign w:val="center"/>
            <w:hideMark/>
          </w:tcPr>
          <w:p w14:paraId="77BD9634"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ΠΕΡΙΓΡΑΦΗ ΠΡΟΜΗΘΕΥΟΜΕΝΩΝ ΕΙΔΩΝ</w:t>
            </w:r>
          </w:p>
        </w:tc>
        <w:tc>
          <w:tcPr>
            <w:tcW w:w="1137" w:type="dxa"/>
            <w:vAlign w:val="center"/>
            <w:hideMark/>
          </w:tcPr>
          <w:p w14:paraId="3F38493E"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ΜΟΝΑΔΑ ΜΕΤΡΗΣΗΣ</w:t>
            </w:r>
          </w:p>
        </w:tc>
        <w:tc>
          <w:tcPr>
            <w:tcW w:w="1153" w:type="dxa"/>
            <w:vAlign w:val="center"/>
            <w:hideMark/>
          </w:tcPr>
          <w:p w14:paraId="6D5EAF34"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ΠΟΣΟΤΗΤΑ ΑΝΑ ΕΤΟΣ</w:t>
            </w:r>
          </w:p>
        </w:tc>
        <w:tc>
          <w:tcPr>
            <w:tcW w:w="1132" w:type="dxa"/>
            <w:vAlign w:val="center"/>
            <w:hideMark/>
          </w:tcPr>
          <w:p w14:paraId="64745C5E"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ΤΙΜΗ ΜΟΝΑΔΑΣ</w:t>
            </w:r>
          </w:p>
        </w:tc>
        <w:tc>
          <w:tcPr>
            <w:tcW w:w="1255" w:type="dxa"/>
            <w:vAlign w:val="center"/>
            <w:hideMark/>
          </w:tcPr>
          <w:p w14:paraId="5F08735D"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ΑΞΙΑ ΑΝΑ ΕΤΟΣ</w:t>
            </w:r>
          </w:p>
        </w:tc>
        <w:tc>
          <w:tcPr>
            <w:tcW w:w="1134" w:type="dxa"/>
            <w:vAlign w:val="center"/>
            <w:hideMark/>
          </w:tcPr>
          <w:p w14:paraId="623EA23B" w14:textId="77777777" w:rsidR="00CF3DF9" w:rsidRPr="00CF3DF9" w:rsidRDefault="00CF3DF9" w:rsidP="00CF3DF9">
            <w:pPr>
              <w:widowControl/>
              <w:autoSpaceDE/>
              <w:autoSpaceDN/>
              <w:adjustRightInd/>
              <w:jc w:val="center"/>
              <w:rPr>
                <w:rFonts w:ascii="Calibri" w:hAnsi="Calibri" w:cs="Calibri"/>
                <w:b/>
                <w:bCs/>
                <w:i/>
                <w:sz w:val="22"/>
                <w:szCs w:val="22"/>
              </w:rPr>
            </w:pPr>
            <w:r w:rsidRPr="00CF3DF9">
              <w:rPr>
                <w:rFonts w:ascii="Calibri" w:hAnsi="Calibri" w:cs="Calibri"/>
                <w:b/>
                <w:bCs/>
                <w:i/>
                <w:sz w:val="22"/>
                <w:szCs w:val="22"/>
              </w:rPr>
              <w:t>ΑΞΙΑ ΓΙΑ ΤΑ 3 ΕΤΗ</w:t>
            </w:r>
          </w:p>
        </w:tc>
      </w:tr>
      <w:tr w:rsidR="00CF3DF9" w:rsidRPr="00CF3DF9" w14:paraId="552D89D5" w14:textId="77777777" w:rsidTr="000C1760">
        <w:trPr>
          <w:trHeight w:val="600"/>
        </w:trPr>
        <w:tc>
          <w:tcPr>
            <w:tcW w:w="566" w:type="dxa"/>
            <w:vAlign w:val="center"/>
            <w:hideMark/>
          </w:tcPr>
          <w:p w14:paraId="6BBD6ECD"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1</w:t>
            </w:r>
          </w:p>
        </w:tc>
        <w:tc>
          <w:tcPr>
            <w:tcW w:w="3546" w:type="dxa"/>
            <w:vAlign w:val="center"/>
            <w:hideMark/>
          </w:tcPr>
          <w:p w14:paraId="5D50AE60"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Λιπαντικό πετρελαιοκινητήρων βαρέων εφαρμογών SAE10W-40 (πλήρως συνθετικό)</w:t>
            </w:r>
          </w:p>
        </w:tc>
        <w:tc>
          <w:tcPr>
            <w:tcW w:w="1137" w:type="dxa"/>
            <w:vAlign w:val="center"/>
            <w:hideMark/>
          </w:tcPr>
          <w:p w14:paraId="7B3E751C"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261FA404"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2.300</w:t>
            </w:r>
          </w:p>
        </w:tc>
        <w:tc>
          <w:tcPr>
            <w:tcW w:w="1132" w:type="dxa"/>
            <w:vAlign w:val="center"/>
            <w:hideMark/>
          </w:tcPr>
          <w:p w14:paraId="26E3F636"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6,00  </w:t>
            </w:r>
          </w:p>
        </w:tc>
        <w:tc>
          <w:tcPr>
            <w:tcW w:w="1255" w:type="dxa"/>
            <w:vAlign w:val="center"/>
            <w:hideMark/>
          </w:tcPr>
          <w:p w14:paraId="12693768"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13.800,00  </w:t>
            </w:r>
          </w:p>
        </w:tc>
        <w:tc>
          <w:tcPr>
            <w:tcW w:w="1134" w:type="dxa"/>
            <w:vAlign w:val="center"/>
            <w:hideMark/>
          </w:tcPr>
          <w:p w14:paraId="697F56B0"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41.400,00  </w:t>
            </w:r>
          </w:p>
        </w:tc>
      </w:tr>
      <w:tr w:rsidR="00CF3DF9" w:rsidRPr="00CF3DF9" w14:paraId="095655DB" w14:textId="77777777" w:rsidTr="000C1760">
        <w:trPr>
          <w:trHeight w:val="600"/>
        </w:trPr>
        <w:tc>
          <w:tcPr>
            <w:tcW w:w="566" w:type="dxa"/>
            <w:vAlign w:val="center"/>
            <w:hideMark/>
          </w:tcPr>
          <w:p w14:paraId="4F0D9FCC"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2</w:t>
            </w:r>
          </w:p>
        </w:tc>
        <w:tc>
          <w:tcPr>
            <w:tcW w:w="3546" w:type="dxa"/>
            <w:vAlign w:val="center"/>
            <w:hideMark/>
          </w:tcPr>
          <w:p w14:paraId="58B832C5"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Λιπαντικό πετρελαιοκινητήρων βαρέων εφαρμογών SAE15W-40 (πλήρως συνθετικό)</w:t>
            </w:r>
          </w:p>
        </w:tc>
        <w:tc>
          <w:tcPr>
            <w:tcW w:w="1137" w:type="dxa"/>
            <w:vAlign w:val="center"/>
            <w:hideMark/>
          </w:tcPr>
          <w:p w14:paraId="2D808B5B"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376EE917"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2.300</w:t>
            </w:r>
          </w:p>
        </w:tc>
        <w:tc>
          <w:tcPr>
            <w:tcW w:w="1132" w:type="dxa"/>
            <w:vAlign w:val="center"/>
            <w:hideMark/>
          </w:tcPr>
          <w:p w14:paraId="34F0F8B0"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6,00  </w:t>
            </w:r>
          </w:p>
        </w:tc>
        <w:tc>
          <w:tcPr>
            <w:tcW w:w="1255" w:type="dxa"/>
            <w:vAlign w:val="center"/>
            <w:hideMark/>
          </w:tcPr>
          <w:p w14:paraId="1B814FE8"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13.800,00  </w:t>
            </w:r>
          </w:p>
        </w:tc>
        <w:tc>
          <w:tcPr>
            <w:tcW w:w="1134" w:type="dxa"/>
            <w:vAlign w:val="center"/>
            <w:hideMark/>
          </w:tcPr>
          <w:p w14:paraId="4AE33433"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41.400,00  </w:t>
            </w:r>
          </w:p>
        </w:tc>
      </w:tr>
      <w:tr w:rsidR="00CF3DF9" w:rsidRPr="00CF3DF9" w14:paraId="4EBB5324" w14:textId="77777777" w:rsidTr="000C1760">
        <w:trPr>
          <w:trHeight w:val="600"/>
        </w:trPr>
        <w:tc>
          <w:tcPr>
            <w:tcW w:w="566" w:type="dxa"/>
            <w:vAlign w:val="center"/>
            <w:hideMark/>
          </w:tcPr>
          <w:p w14:paraId="5028776B"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3</w:t>
            </w:r>
          </w:p>
        </w:tc>
        <w:tc>
          <w:tcPr>
            <w:tcW w:w="3546" w:type="dxa"/>
            <w:vAlign w:val="center"/>
            <w:hideMark/>
          </w:tcPr>
          <w:p w14:paraId="3B7A1AF0"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Λιπαντικό πετρελαιοκινητήρων βαρέων εφαρμογών SAE15W-30 (πλήρως συνθετικό)</w:t>
            </w:r>
          </w:p>
        </w:tc>
        <w:tc>
          <w:tcPr>
            <w:tcW w:w="1137" w:type="dxa"/>
            <w:vAlign w:val="center"/>
            <w:hideMark/>
          </w:tcPr>
          <w:p w14:paraId="56684593"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7941F0D1"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200</w:t>
            </w:r>
          </w:p>
        </w:tc>
        <w:tc>
          <w:tcPr>
            <w:tcW w:w="1132" w:type="dxa"/>
            <w:vAlign w:val="center"/>
            <w:hideMark/>
          </w:tcPr>
          <w:p w14:paraId="71C068A6"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6,00  </w:t>
            </w:r>
          </w:p>
        </w:tc>
        <w:tc>
          <w:tcPr>
            <w:tcW w:w="1255" w:type="dxa"/>
            <w:vAlign w:val="center"/>
            <w:hideMark/>
          </w:tcPr>
          <w:p w14:paraId="7D7BA9B4"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1.200,00  </w:t>
            </w:r>
          </w:p>
        </w:tc>
        <w:tc>
          <w:tcPr>
            <w:tcW w:w="1134" w:type="dxa"/>
            <w:vAlign w:val="center"/>
            <w:hideMark/>
          </w:tcPr>
          <w:p w14:paraId="0C2A52E8"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3.600,00  </w:t>
            </w:r>
          </w:p>
        </w:tc>
      </w:tr>
      <w:tr w:rsidR="00CF3DF9" w:rsidRPr="00CF3DF9" w14:paraId="633960BB" w14:textId="77777777" w:rsidTr="000C1760">
        <w:trPr>
          <w:trHeight w:val="600"/>
        </w:trPr>
        <w:tc>
          <w:tcPr>
            <w:tcW w:w="566" w:type="dxa"/>
            <w:vAlign w:val="center"/>
            <w:hideMark/>
          </w:tcPr>
          <w:p w14:paraId="03716326"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4</w:t>
            </w:r>
          </w:p>
        </w:tc>
        <w:tc>
          <w:tcPr>
            <w:tcW w:w="3546" w:type="dxa"/>
            <w:vAlign w:val="center"/>
            <w:hideMark/>
          </w:tcPr>
          <w:p w14:paraId="2FF55ED4"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Λιπαντικό βενζινοκινητήρων SAE10W-30</w:t>
            </w:r>
          </w:p>
        </w:tc>
        <w:tc>
          <w:tcPr>
            <w:tcW w:w="1137" w:type="dxa"/>
            <w:vAlign w:val="center"/>
            <w:hideMark/>
          </w:tcPr>
          <w:p w14:paraId="7343C36E"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09AD39B1"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1.800</w:t>
            </w:r>
          </w:p>
        </w:tc>
        <w:tc>
          <w:tcPr>
            <w:tcW w:w="1132" w:type="dxa"/>
            <w:vAlign w:val="center"/>
            <w:hideMark/>
          </w:tcPr>
          <w:p w14:paraId="558AEFF9"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6,00  </w:t>
            </w:r>
          </w:p>
        </w:tc>
        <w:tc>
          <w:tcPr>
            <w:tcW w:w="1255" w:type="dxa"/>
            <w:vAlign w:val="center"/>
            <w:hideMark/>
          </w:tcPr>
          <w:p w14:paraId="4E2517E5"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10.800,00  </w:t>
            </w:r>
          </w:p>
        </w:tc>
        <w:tc>
          <w:tcPr>
            <w:tcW w:w="1134" w:type="dxa"/>
            <w:vAlign w:val="center"/>
            <w:hideMark/>
          </w:tcPr>
          <w:p w14:paraId="00129060"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32.400,00  </w:t>
            </w:r>
          </w:p>
        </w:tc>
      </w:tr>
      <w:tr w:rsidR="00CF3DF9" w:rsidRPr="00CF3DF9" w14:paraId="22F7139E" w14:textId="77777777" w:rsidTr="000C1760">
        <w:trPr>
          <w:trHeight w:val="600"/>
        </w:trPr>
        <w:tc>
          <w:tcPr>
            <w:tcW w:w="566" w:type="dxa"/>
            <w:vAlign w:val="center"/>
            <w:hideMark/>
          </w:tcPr>
          <w:p w14:paraId="2B40C612"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5</w:t>
            </w:r>
          </w:p>
        </w:tc>
        <w:tc>
          <w:tcPr>
            <w:tcW w:w="3546" w:type="dxa"/>
            <w:vAlign w:val="center"/>
            <w:hideMark/>
          </w:tcPr>
          <w:p w14:paraId="6EFB635F"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Λιπαντικό πετρελαιοκινητήρων βαρέων εφαρμογών 20W-50</w:t>
            </w:r>
          </w:p>
        </w:tc>
        <w:tc>
          <w:tcPr>
            <w:tcW w:w="1137" w:type="dxa"/>
            <w:vAlign w:val="center"/>
            <w:hideMark/>
          </w:tcPr>
          <w:p w14:paraId="3D20349D"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178F43AE"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2.500</w:t>
            </w:r>
          </w:p>
        </w:tc>
        <w:tc>
          <w:tcPr>
            <w:tcW w:w="1132" w:type="dxa"/>
            <w:vAlign w:val="center"/>
            <w:hideMark/>
          </w:tcPr>
          <w:p w14:paraId="6E24191D"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6,00  </w:t>
            </w:r>
          </w:p>
        </w:tc>
        <w:tc>
          <w:tcPr>
            <w:tcW w:w="1255" w:type="dxa"/>
            <w:vAlign w:val="center"/>
            <w:hideMark/>
          </w:tcPr>
          <w:p w14:paraId="79E4627F"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15.000,00  </w:t>
            </w:r>
          </w:p>
        </w:tc>
        <w:tc>
          <w:tcPr>
            <w:tcW w:w="1134" w:type="dxa"/>
            <w:vAlign w:val="center"/>
            <w:hideMark/>
          </w:tcPr>
          <w:p w14:paraId="49A390CE"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45.000,00  </w:t>
            </w:r>
          </w:p>
        </w:tc>
      </w:tr>
      <w:tr w:rsidR="00CF3DF9" w:rsidRPr="00CF3DF9" w14:paraId="6D85EC81" w14:textId="77777777" w:rsidTr="000C1760">
        <w:trPr>
          <w:trHeight w:val="525"/>
        </w:trPr>
        <w:tc>
          <w:tcPr>
            <w:tcW w:w="566" w:type="dxa"/>
            <w:vAlign w:val="center"/>
            <w:hideMark/>
          </w:tcPr>
          <w:p w14:paraId="7BB853A2"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6</w:t>
            </w:r>
          </w:p>
        </w:tc>
        <w:tc>
          <w:tcPr>
            <w:tcW w:w="3546" w:type="dxa"/>
            <w:vAlign w:val="center"/>
            <w:hideMark/>
          </w:tcPr>
          <w:p w14:paraId="696D79BE"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Υπερενισχυμένη Βαλβολίνη 80W 90</w:t>
            </w:r>
          </w:p>
        </w:tc>
        <w:tc>
          <w:tcPr>
            <w:tcW w:w="1137" w:type="dxa"/>
            <w:vAlign w:val="center"/>
            <w:hideMark/>
          </w:tcPr>
          <w:p w14:paraId="27E44CA9"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7C5DB2AD"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500</w:t>
            </w:r>
          </w:p>
        </w:tc>
        <w:tc>
          <w:tcPr>
            <w:tcW w:w="1132" w:type="dxa"/>
            <w:vAlign w:val="center"/>
            <w:hideMark/>
          </w:tcPr>
          <w:p w14:paraId="319C9B66"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5,00  </w:t>
            </w:r>
          </w:p>
        </w:tc>
        <w:tc>
          <w:tcPr>
            <w:tcW w:w="1255" w:type="dxa"/>
            <w:vAlign w:val="center"/>
            <w:hideMark/>
          </w:tcPr>
          <w:p w14:paraId="600257F8"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2.500,00  </w:t>
            </w:r>
          </w:p>
        </w:tc>
        <w:tc>
          <w:tcPr>
            <w:tcW w:w="1134" w:type="dxa"/>
            <w:vAlign w:val="center"/>
            <w:hideMark/>
          </w:tcPr>
          <w:p w14:paraId="54F59C9C"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7.500,00  </w:t>
            </w:r>
          </w:p>
        </w:tc>
      </w:tr>
      <w:tr w:rsidR="00CF3DF9" w:rsidRPr="00CF3DF9" w14:paraId="5D7B94F2" w14:textId="77777777" w:rsidTr="000C1760">
        <w:trPr>
          <w:trHeight w:val="547"/>
        </w:trPr>
        <w:tc>
          <w:tcPr>
            <w:tcW w:w="566" w:type="dxa"/>
            <w:vAlign w:val="center"/>
            <w:hideMark/>
          </w:tcPr>
          <w:p w14:paraId="45CEF6EA"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7</w:t>
            </w:r>
          </w:p>
        </w:tc>
        <w:tc>
          <w:tcPr>
            <w:tcW w:w="3546" w:type="dxa"/>
            <w:vAlign w:val="center"/>
            <w:hideMark/>
          </w:tcPr>
          <w:p w14:paraId="2FE35822"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Υπερενισχυμένη Βαλβολίνη 85W 140</w:t>
            </w:r>
          </w:p>
        </w:tc>
        <w:tc>
          <w:tcPr>
            <w:tcW w:w="1137" w:type="dxa"/>
            <w:vAlign w:val="center"/>
            <w:hideMark/>
          </w:tcPr>
          <w:p w14:paraId="3FB8E41F"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331455F3"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500</w:t>
            </w:r>
          </w:p>
        </w:tc>
        <w:tc>
          <w:tcPr>
            <w:tcW w:w="1132" w:type="dxa"/>
            <w:vAlign w:val="center"/>
            <w:hideMark/>
          </w:tcPr>
          <w:p w14:paraId="2E321934"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5,00  </w:t>
            </w:r>
          </w:p>
        </w:tc>
        <w:tc>
          <w:tcPr>
            <w:tcW w:w="1255" w:type="dxa"/>
            <w:vAlign w:val="center"/>
            <w:hideMark/>
          </w:tcPr>
          <w:p w14:paraId="52FDB622"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2.500,00  </w:t>
            </w:r>
          </w:p>
        </w:tc>
        <w:tc>
          <w:tcPr>
            <w:tcW w:w="1134" w:type="dxa"/>
            <w:vAlign w:val="center"/>
            <w:hideMark/>
          </w:tcPr>
          <w:p w14:paraId="6A4112D0"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7.500,00  </w:t>
            </w:r>
          </w:p>
        </w:tc>
      </w:tr>
      <w:tr w:rsidR="00CF3DF9" w:rsidRPr="00CF3DF9" w14:paraId="5868493D" w14:textId="77777777" w:rsidTr="000C1760">
        <w:trPr>
          <w:trHeight w:val="600"/>
        </w:trPr>
        <w:tc>
          <w:tcPr>
            <w:tcW w:w="566" w:type="dxa"/>
            <w:vAlign w:val="center"/>
            <w:hideMark/>
          </w:tcPr>
          <w:p w14:paraId="690DEA84"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8</w:t>
            </w:r>
          </w:p>
        </w:tc>
        <w:tc>
          <w:tcPr>
            <w:tcW w:w="3546" w:type="dxa"/>
            <w:vAlign w:val="center"/>
            <w:hideMark/>
          </w:tcPr>
          <w:p w14:paraId="55EACBA7"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Λιπαντικό υδραυλικών S 68</w:t>
            </w:r>
          </w:p>
        </w:tc>
        <w:tc>
          <w:tcPr>
            <w:tcW w:w="1137" w:type="dxa"/>
            <w:vAlign w:val="center"/>
            <w:hideMark/>
          </w:tcPr>
          <w:p w14:paraId="2B93AF9E"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5BC51418"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2.000</w:t>
            </w:r>
          </w:p>
        </w:tc>
        <w:tc>
          <w:tcPr>
            <w:tcW w:w="1132" w:type="dxa"/>
            <w:vAlign w:val="center"/>
            <w:hideMark/>
          </w:tcPr>
          <w:p w14:paraId="32A0B270"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5,00  </w:t>
            </w:r>
          </w:p>
        </w:tc>
        <w:tc>
          <w:tcPr>
            <w:tcW w:w="1255" w:type="dxa"/>
            <w:vAlign w:val="center"/>
            <w:hideMark/>
          </w:tcPr>
          <w:p w14:paraId="59EA44BC"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10.000,00  </w:t>
            </w:r>
          </w:p>
        </w:tc>
        <w:tc>
          <w:tcPr>
            <w:tcW w:w="1134" w:type="dxa"/>
            <w:vAlign w:val="center"/>
            <w:hideMark/>
          </w:tcPr>
          <w:p w14:paraId="0B5BB62B"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30.000,00  </w:t>
            </w:r>
          </w:p>
        </w:tc>
      </w:tr>
      <w:tr w:rsidR="00CF3DF9" w:rsidRPr="00CF3DF9" w14:paraId="28AF8A71" w14:textId="77777777" w:rsidTr="000C1760">
        <w:trPr>
          <w:trHeight w:val="600"/>
        </w:trPr>
        <w:tc>
          <w:tcPr>
            <w:tcW w:w="566" w:type="dxa"/>
            <w:vAlign w:val="center"/>
            <w:hideMark/>
          </w:tcPr>
          <w:p w14:paraId="33CE9D26"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9</w:t>
            </w:r>
          </w:p>
        </w:tc>
        <w:tc>
          <w:tcPr>
            <w:tcW w:w="3546" w:type="dxa"/>
            <w:vAlign w:val="center"/>
            <w:hideMark/>
          </w:tcPr>
          <w:p w14:paraId="186F9B8A"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Λιπαντικό υδραυλικών S 46</w:t>
            </w:r>
          </w:p>
        </w:tc>
        <w:tc>
          <w:tcPr>
            <w:tcW w:w="1137" w:type="dxa"/>
            <w:vAlign w:val="center"/>
            <w:hideMark/>
          </w:tcPr>
          <w:p w14:paraId="0CAEC3B8"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2797215E"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2.000</w:t>
            </w:r>
          </w:p>
        </w:tc>
        <w:tc>
          <w:tcPr>
            <w:tcW w:w="1132" w:type="dxa"/>
            <w:vAlign w:val="center"/>
            <w:hideMark/>
          </w:tcPr>
          <w:p w14:paraId="6BE7DD7A"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5,00  </w:t>
            </w:r>
          </w:p>
        </w:tc>
        <w:tc>
          <w:tcPr>
            <w:tcW w:w="1255" w:type="dxa"/>
            <w:vAlign w:val="center"/>
            <w:hideMark/>
          </w:tcPr>
          <w:p w14:paraId="3928725A"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10.000,00  </w:t>
            </w:r>
          </w:p>
        </w:tc>
        <w:tc>
          <w:tcPr>
            <w:tcW w:w="1134" w:type="dxa"/>
            <w:vAlign w:val="center"/>
            <w:hideMark/>
          </w:tcPr>
          <w:p w14:paraId="5FB7C939"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30.000,00  </w:t>
            </w:r>
          </w:p>
        </w:tc>
      </w:tr>
      <w:tr w:rsidR="00CF3DF9" w:rsidRPr="00CF3DF9" w14:paraId="726456B7" w14:textId="77777777" w:rsidTr="000C1760">
        <w:trPr>
          <w:trHeight w:val="489"/>
        </w:trPr>
        <w:tc>
          <w:tcPr>
            <w:tcW w:w="566" w:type="dxa"/>
            <w:vAlign w:val="center"/>
            <w:hideMark/>
          </w:tcPr>
          <w:p w14:paraId="715ED8C1"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10</w:t>
            </w:r>
          </w:p>
        </w:tc>
        <w:tc>
          <w:tcPr>
            <w:tcW w:w="3546" w:type="dxa"/>
            <w:vAlign w:val="center"/>
            <w:hideMark/>
          </w:tcPr>
          <w:p w14:paraId="5EAE5DCC"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AD BLUE</w:t>
            </w:r>
          </w:p>
        </w:tc>
        <w:tc>
          <w:tcPr>
            <w:tcW w:w="1137" w:type="dxa"/>
            <w:vAlign w:val="center"/>
            <w:hideMark/>
          </w:tcPr>
          <w:p w14:paraId="62513459"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605220FB"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1.500</w:t>
            </w:r>
          </w:p>
        </w:tc>
        <w:tc>
          <w:tcPr>
            <w:tcW w:w="1132" w:type="dxa"/>
            <w:vAlign w:val="center"/>
            <w:hideMark/>
          </w:tcPr>
          <w:p w14:paraId="49C8378B"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0,80  </w:t>
            </w:r>
          </w:p>
        </w:tc>
        <w:tc>
          <w:tcPr>
            <w:tcW w:w="1255" w:type="dxa"/>
            <w:vAlign w:val="center"/>
            <w:hideMark/>
          </w:tcPr>
          <w:p w14:paraId="21079ABA"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1.200,00  </w:t>
            </w:r>
          </w:p>
        </w:tc>
        <w:tc>
          <w:tcPr>
            <w:tcW w:w="1134" w:type="dxa"/>
            <w:vAlign w:val="center"/>
            <w:hideMark/>
          </w:tcPr>
          <w:p w14:paraId="3BC79322"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3.600,00  </w:t>
            </w:r>
          </w:p>
        </w:tc>
      </w:tr>
      <w:tr w:rsidR="00CF3DF9" w:rsidRPr="00CF3DF9" w14:paraId="528C5511" w14:textId="77777777" w:rsidTr="000C1760">
        <w:trPr>
          <w:trHeight w:val="567"/>
        </w:trPr>
        <w:tc>
          <w:tcPr>
            <w:tcW w:w="566" w:type="dxa"/>
            <w:vAlign w:val="center"/>
            <w:hideMark/>
          </w:tcPr>
          <w:p w14:paraId="0E5FA2BE"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lastRenderedPageBreak/>
              <w:t>11</w:t>
            </w:r>
          </w:p>
        </w:tc>
        <w:tc>
          <w:tcPr>
            <w:tcW w:w="3546" w:type="dxa"/>
            <w:vAlign w:val="center"/>
            <w:hideMark/>
          </w:tcPr>
          <w:p w14:paraId="05F31B09"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Αντιψυκτικό &amp; αντιθερμικό υγρό</w:t>
            </w:r>
          </w:p>
        </w:tc>
        <w:tc>
          <w:tcPr>
            <w:tcW w:w="1137" w:type="dxa"/>
            <w:vAlign w:val="center"/>
            <w:hideMark/>
          </w:tcPr>
          <w:p w14:paraId="5A60CABC"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4E4E7D6A"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1.500</w:t>
            </w:r>
          </w:p>
        </w:tc>
        <w:tc>
          <w:tcPr>
            <w:tcW w:w="1132" w:type="dxa"/>
            <w:vAlign w:val="center"/>
            <w:hideMark/>
          </w:tcPr>
          <w:p w14:paraId="342E33A9"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3,00  </w:t>
            </w:r>
          </w:p>
        </w:tc>
        <w:tc>
          <w:tcPr>
            <w:tcW w:w="1255" w:type="dxa"/>
            <w:vAlign w:val="center"/>
            <w:hideMark/>
          </w:tcPr>
          <w:p w14:paraId="6B80A04D"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4.500,00  </w:t>
            </w:r>
          </w:p>
        </w:tc>
        <w:tc>
          <w:tcPr>
            <w:tcW w:w="1134" w:type="dxa"/>
            <w:vAlign w:val="center"/>
            <w:hideMark/>
          </w:tcPr>
          <w:p w14:paraId="409295DF"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13.500,00  </w:t>
            </w:r>
          </w:p>
        </w:tc>
      </w:tr>
      <w:tr w:rsidR="00CF3DF9" w:rsidRPr="00CF3DF9" w14:paraId="142DF2B9" w14:textId="77777777" w:rsidTr="000C1760">
        <w:trPr>
          <w:trHeight w:val="547"/>
        </w:trPr>
        <w:tc>
          <w:tcPr>
            <w:tcW w:w="566" w:type="dxa"/>
            <w:vAlign w:val="center"/>
            <w:hideMark/>
          </w:tcPr>
          <w:p w14:paraId="6CA84AD5"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12</w:t>
            </w:r>
          </w:p>
        </w:tc>
        <w:tc>
          <w:tcPr>
            <w:tcW w:w="3546" w:type="dxa"/>
            <w:vAlign w:val="center"/>
            <w:hideMark/>
          </w:tcPr>
          <w:p w14:paraId="0F4BCF88"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Λάδι 2Τ για δίχρονους κινητήρες</w:t>
            </w:r>
          </w:p>
        </w:tc>
        <w:tc>
          <w:tcPr>
            <w:tcW w:w="1137" w:type="dxa"/>
            <w:vAlign w:val="center"/>
            <w:hideMark/>
          </w:tcPr>
          <w:p w14:paraId="6A655B83"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4D7498E4"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100</w:t>
            </w:r>
          </w:p>
        </w:tc>
        <w:tc>
          <w:tcPr>
            <w:tcW w:w="1132" w:type="dxa"/>
            <w:vAlign w:val="center"/>
            <w:hideMark/>
          </w:tcPr>
          <w:p w14:paraId="0D1A36AD"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6,50  </w:t>
            </w:r>
          </w:p>
        </w:tc>
        <w:tc>
          <w:tcPr>
            <w:tcW w:w="1255" w:type="dxa"/>
            <w:vAlign w:val="center"/>
            <w:hideMark/>
          </w:tcPr>
          <w:p w14:paraId="41B04824"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650,00  </w:t>
            </w:r>
          </w:p>
        </w:tc>
        <w:tc>
          <w:tcPr>
            <w:tcW w:w="1134" w:type="dxa"/>
            <w:vAlign w:val="center"/>
            <w:hideMark/>
          </w:tcPr>
          <w:p w14:paraId="22CC56E2"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1.950,00  </w:t>
            </w:r>
          </w:p>
        </w:tc>
      </w:tr>
      <w:tr w:rsidR="00CF3DF9" w:rsidRPr="00CF3DF9" w14:paraId="7EA9EF6C" w14:textId="77777777" w:rsidTr="000C1760">
        <w:trPr>
          <w:trHeight w:val="600"/>
        </w:trPr>
        <w:tc>
          <w:tcPr>
            <w:tcW w:w="566" w:type="dxa"/>
            <w:vAlign w:val="center"/>
            <w:hideMark/>
          </w:tcPr>
          <w:p w14:paraId="41C555C9"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13</w:t>
            </w:r>
          </w:p>
        </w:tc>
        <w:tc>
          <w:tcPr>
            <w:tcW w:w="3546" w:type="dxa"/>
            <w:vAlign w:val="center"/>
            <w:hideMark/>
          </w:tcPr>
          <w:p w14:paraId="4A78CACC"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Υγρό υδραυλικών φρένων DOT4</w:t>
            </w:r>
          </w:p>
        </w:tc>
        <w:tc>
          <w:tcPr>
            <w:tcW w:w="1137" w:type="dxa"/>
            <w:vAlign w:val="center"/>
            <w:hideMark/>
          </w:tcPr>
          <w:p w14:paraId="1708D897" w14:textId="77777777" w:rsidR="00CF3DF9" w:rsidRPr="00CF3DF9" w:rsidRDefault="00CF3DF9" w:rsidP="00CF3DF9">
            <w:pPr>
              <w:widowControl/>
              <w:autoSpaceDE/>
              <w:autoSpaceDN/>
              <w:adjustRightInd/>
              <w:rPr>
                <w:rFonts w:ascii="Calibri" w:hAnsi="Calibri" w:cs="Calibri"/>
                <w:i/>
                <w:sz w:val="22"/>
                <w:szCs w:val="22"/>
              </w:rPr>
            </w:pPr>
            <w:r w:rsidRPr="00CF3DF9">
              <w:rPr>
                <w:rFonts w:ascii="Calibri" w:hAnsi="Calibri" w:cs="Calibri"/>
                <w:i/>
                <w:sz w:val="22"/>
                <w:szCs w:val="22"/>
              </w:rPr>
              <w:t>Λίτρο</w:t>
            </w:r>
          </w:p>
        </w:tc>
        <w:tc>
          <w:tcPr>
            <w:tcW w:w="1153" w:type="dxa"/>
            <w:vAlign w:val="center"/>
            <w:hideMark/>
          </w:tcPr>
          <w:p w14:paraId="4969E296"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50</w:t>
            </w:r>
          </w:p>
        </w:tc>
        <w:tc>
          <w:tcPr>
            <w:tcW w:w="1132" w:type="dxa"/>
            <w:vAlign w:val="center"/>
            <w:hideMark/>
          </w:tcPr>
          <w:p w14:paraId="7E266423"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6,50  </w:t>
            </w:r>
          </w:p>
        </w:tc>
        <w:tc>
          <w:tcPr>
            <w:tcW w:w="1255" w:type="dxa"/>
            <w:vAlign w:val="center"/>
            <w:hideMark/>
          </w:tcPr>
          <w:p w14:paraId="21DC9624"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325,00  </w:t>
            </w:r>
          </w:p>
        </w:tc>
        <w:tc>
          <w:tcPr>
            <w:tcW w:w="1134" w:type="dxa"/>
            <w:vAlign w:val="center"/>
            <w:hideMark/>
          </w:tcPr>
          <w:p w14:paraId="2678ADA2" w14:textId="77777777" w:rsidR="00CF3DF9" w:rsidRPr="00CF3DF9" w:rsidRDefault="00CF3DF9" w:rsidP="00CF3DF9">
            <w:pPr>
              <w:widowControl/>
              <w:autoSpaceDE/>
              <w:autoSpaceDN/>
              <w:adjustRightInd/>
              <w:jc w:val="right"/>
              <w:rPr>
                <w:rFonts w:ascii="Calibri" w:hAnsi="Calibri" w:cs="Calibri"/>
                <w:i/>
                <w:sz w:val="22"/>
                <w:szCs w:val="22"/>
              </w:rPr>
            </w:pPr>
            <w:r w:rsidRPr="00CF3DF9">
              <w:rPr>
                <w:rFonts w:ascii="Calibri" w:hAnsi="Calibri" w:cs="Calibri"/>
                <w:i/>
                <w:sz w:val="22"/>
                <w:szCs w:val="22"/>
              </w:rPr>
              <w:t xml:space="preserve">975,00  </w:t>
            </w:r>
          </w:p>
        </w:tc>
      </w:tr>
      <w:tr w:rsidR="00CF3DF9" w:rsidRPr="00CF3DF9" w14:paraId="6FA05825" w14:textId="77777777" w:rsidTr="000C1760">
        <w:trPr>
          <w:trHeight w:val="497"/>
        </w:trPr>
        <w:tc>
          <w:tcPr>
            <w:tcW w:w="8789" w:type="dxa"/>
            <w:gridSpan w:val="6"/>
            <w:vAlign w:val="center"/>
          </w:tcPr>
          <w:p w14:paraId="5852FEB0" w14:textId="77777777" w:rsidR="00CF3DF9" w:rsidRPr="00CF3DF9" w:rsidRDefault="00CF3DF9" w:rsidP="00CF3DF9">
            <w:pPr>
              <w:widowControl/>
              <w:autoSpaceDE/>
              <w:autoSpaceDN/>
              <w:adjustRightInd/>
              <w:jc w:val="center"/>
              <w:rPr>
                <w:rFonts w:ascii="Calibri" w:hAnsi="Calibri" w:cs="Calibri"/>
                <w:b/>
                <w:i/>
                <w:sz w:val="22"/>
                <w:szCs w:val="22"/>
              </w:rPr>
            </w:pPr>
            <w:r w:rsidRPr="00CF3DF9">
              <w:rPr>
                <w:rFonts w:ascii="Calibri" w:hAnsi="Calibri" w:cs="Calibri"/>
                <w:b/>
                <w:i/>
                <w:sz w:val="22"/>
                <w:szCs w:val="22"/>
              </w:rPr>
              <w:t>Σύνολο</w:t>
            </w:r>
          </w:p>
        </w:tc>
        <w:tc>
          <w:tcPr>
            <w:tcW w:w="1134" w:type="dxa"/>
            <w:vAlign w:val="center"/>
          </w:tcPr>
          <w:p w14:paraId="03019AE8" w14:textId="77777777" w:rsidR="00CF3DF9" w:rsidRPr="00CF3DF9" w:rsidRDefault="00CF3DF9" w:rsidP="00CF3DF9">
            <w:pPr>
              <w:widowControl/>
              <w:autoSpaceDE/>
              <w:autoSpaceDN/>
              <w:adjustRightInd/>
              <w:rPr>
                <w:rFonts w:ascii="Calibri" w:hAnsi="Calibri" w:cs="Calibri"/>
                <w:b/>
                <w:i/>
                <w:sz w:val="22"/>
                <w:szCs w:val="22"/>
              </w:rPr>
            </w:pPr>
            <w:r w:rsidRPr="00CF3DF9">
              <w:rPr>
                <w:rFonts w:ascii="Calibri" w:hAnsi="Calibri" w:cs="Calibri"/>
                <w:b/>
                <w:i/>
                <w:sz w:val="22"/>
                <w:szCs w:val="22"/>
              </w:rPr>
              <w:t xml:space="preserve">258.825,00  </w:t>
            </w:r>
          </w:p>
        </w:tc>
      </w:tr>
      <w:tr w:rsidR="00CF3DF9" w:rsidRPr="00CF3DF9" w14:paraId="1639B51D" w14:textId="77777777" w:rsidTr="000C1760">
        <w:trPr>
          <w:trHeight w:val="405"/>
        </w:trPr>
        <w:tc>
          <w:tcPr>
            <w:tcW w:w="8789" w:type="dxa"/>
            <w:gridSpan w:val="6"/>
            <w:vAlign w:val="center"/>
          </w:tcPr>
          <w:p w14:paraId="7562878A" w14:textId="77777777" w:rsidR="00CF3DF9" w:rsidRPr="00CF3DF9" w:rsidRDefault="00CF3DF9" w:rsidP="00CF3DF9">
            <w:pPr>
              <w:widowControl/>
              <w:autoSpaceDE/>
              <w:autoSpaceDN/>
              <w:adjustRightInd/>
              <w:jc w:val="center"/>
              <w:rPr>
                <w:rFonts w:ascii="Calibri" w:hAnsi="Calibri" w:cs="Calibri"/>
                <w:b/>
                <w:i/>
                <w:sz w:val="22"/>
                <w:szCs w:val="22"/>
              </w:rPr>
            </w:pPr>
            <w:r w:rsidRPr="00CF3DF9">
              <w:rPr>
                <w:rFonts w:ascii="Calibri" w:hAnsi="Calibri" w:cs="Calibri"/>
                <w:b/>
                <w:i/>
                <w:sz w:val="22"/>
                <w:szCs w:val="22"/>
              </w:rPr>
              <w:t>Φ.Π.Α. 24%</w:t>
            </w:r>
          </w:p>
        </w:tc>
        <w:tc>
          <w:tcPr>
            <w:tcW w:w="1134" w:type="dxa"/>
            <w:vAlign w:val="center"/>
          </w:tcPr>
          <w:p w14:paraId="5FF6B2E4" w14:textId="77777777" w:rsidR="00CF3DF9" w:rsidRPr="00CF3DF9" w:rsidRDefault="00CF3DF9" w:rsidP="00CF3DF9">
            <w:pPr>
              <w:widowControl/>
              <w:autoSpaceDE/>
              <w:autoSpaceDN/>
              <w:adjustRightInd/>
              <w:jc w:val="right"/>
              <w:rPr>
                <w:rFonts w:ascii="Calibri" w:hAnsi="Calibri" w:cs="Calibri"/>
                <w:b/>
                <w:i/>
                <w:sz w:val="22"/>
                <w:szCs w:val="22"/>
              </w:rPr>
            </w:pPr>
            <w:r w:rsidRPr="00CF3DF9">
              <w:rPr>
                <w:rFonts w:ascii="Calibri" w:hAnsi="Calibri" w:cs="Calibri"/>
                <w:b/>
                <w:i/>
                <w:sz w:val="22"/>
                <w:szCs w:val="22"/>
              </w:rPr>
              <w:t xml:space="preserve">62.118,00  </w:t>
            </w:r>
          </w:p>
        </w:tc>
      </w:tr>
      <w:tr w:rsidR="00CF3DF9" w:rsidRPr="00CF3DF9" w14:paraId="6C572E60" w14:textId="77777777" w:rsidTr="000C1760">
        <w:trPr>
          <w:trHeight w:val="395"/>
        </w:trPr>
        <w:tc>
          <w:tcPr>
            <w:tcW w:w="8789" w:type="dxa"/>
            <w:gridSpan w:val="6"/>
            <w:vAlign w:val="center"/>
          </w:tcPr>
          <w:p w14:paraId="3EE5DCAC" w14:textId="77777777" w:rsidR="00CF3DF9" w:rsidRPr="00CF3DF9" w:rsidRDefault="00CF3DF9" w:rsidP="00CF3DF9">
            <w:pPr>
              <w:widowControl/>
              <w:autoSpaceDE/>
              <w:autoSpaceDN/>
              <w:adjustRightInd/>
              <w:jc w:val="center"/>
              <w:rPr>
                <w:rFonts w:ascii="Calibri" w:hAnsi="Calibri" w:cs="Calibri"/>
                <w:b/>
                <w:i/>
                <w:sz w:val="22"/>
                <w:szCs w:val="22"/>
              </w:rPr>
            </w:pPr>
            <w:r w:rsidRPr="00CF3DF9">
              <w:rPr>
                <w:rFonts w:ascii="Calibri" w:hAnsi="Calibri" w:cs="Calibri"/>
                <w:b/>
                <w:i/>
                <w:sz w:val="22"/>
                <w:szCs w:val="22"/>
              </w:rPr>
              <w:t>Τελικό Σύνολο Ομάδας Γ</w:t>
            </w:r>
          </w:p>
        </w:tc>
        <w:tc>
          <w:tcPr>
            <w:tcW w:w="1134" w:type="dxa"/>
            <w:vAlign w:val="center"/>
          </w:tcPr>
          <w:p w14:paraId="134F82BC" w14:textId="77777777" w:rsidR="00CF3DF9" w:rsidRPr="00CF3DF9" w:rsidRDefault="00CF3DF9" w:rsidP="00CF3DF9">
            <w:pPr>
              <w:widowControl/>
              <w:autoSpaceDE/>
              <w:autoSpaceDN/>
              <w:adjustRightInd/>
              <w:rPr>
                <w:rFonts w:ascii="Calibri" w:hAnsi="Calibri" w:cs="Calibri"/>
                <w:b/>
                <w:i/>
                <w:sz w:val="22"/>
                <w:szCs w:val="22"/>
              </w:rPr>
            </w:pPr>
            <w:r w:rsidRPr="00CF3DF9">
              <w:rPr>
                <w:rFonts w:ascii="Calibri" w:hAnsi="Calibri" w:cs="Calibri"/>
                <w:b/>
                <w:i/>
                <w:sz w:val="22"/>
                <w:szCs w:val="22"/>
              </w:rPr>
              <w:t xml:space="preserve">320.943,00  </w:t>
            </w:r>
          </w:p>
        </w:tc>
      </w:tr>
    </w:tbl>
    <w:p w14:paraId="679B0F09" w14:textId="77777777" w:rsidR="00CF3DF9" w:rsidRPr="00CF3DF9" w:rsidRDefault="00CF3DF9" w:rsidP="00CF3DF9">
      <w:pPr>
        <w:widowControl/>
        <w:autoSpaceDE/>
        <w:autoSpaceDN/>
        <w:adjustRightInd/>
        <w:jc w:val="both"/>
        <w:rPr>
          <w:rFonts w:ascii="Calibri" w:hAnsi="Calibri"/>
          <w:b/>
          <w:i/>
          <w:sz w:val="22"/>
          <w:szCs w:val="22"/>
          <w:u w:val="single"/>
        </w:rPr>
      </w:pPr>
    </w:p>
    <w:p w14:paraId="429CB758" w14:textId="77777777" w:rsidR="00CF3DF9" w:rsidRPr="00CF3DF9" w:rsidRDefault="00CF3DF9" w:rsidP="00CF3DF9">
      <w:pPr>
        <w:widowControl/>
        <w:autoSpaceDE/>
        <w:autoSpaceDN/>
        <w:adjustRightInd/>
        <w:jc w:val="both"/>
        <w:rPr>
          <w:rFonts w:ascii="Calibri" w:hAnsi="Calibri"/>
          <w:b/>
          <w:i/>
          <w:sz w:val="22"/>
          <w:szCs w:val="22"/>
          <w:u w:val="single"/>
        </w:rPr>
      </w:pPr>
    </w:p>
    <w:p w14:paraId="1132741A" w14:textId="77777777" w:rsidR="00CF3DF9" w:rsidRPr="00CF3DF9" w:rsidRDefault="00CF3DF9" w:rsidP="00CF3DF9">
      <w:pPr>
        <w:widowControl/>
        <w:autoSpaceDE/>
        <w:autoSpaceDN/>
        <w:adjustRightInd/>
        <w:spacing w:line="360" w:lineRule="auto"/>
        <w:jc w:val="both"/>
        <w:rPr>
          <w:rFonts w:ascii="Calibri" w:hAnsi="Calibri"/>
          <w:i/>
          <w:sz w:val="22"/>
          <w:szCs w:val="22"/>
        </w:rPr>
      </w:pPr>
      <w:r w:rsidRPr="00CF3DF9">
        <w:rPr>
          <w:rFonts w:ascii="Calibri" w:hAnsi="Calibri"/>
          <w:i/>
          <w:sz w:val="22"/>
          <w:szCs w:val="22"/>
        </w:rPr>
        <w:t>Οι ενδιαφερόμενοι Οικονομικοί Φορείς μπορούν να συμμετάσχουν στην παρούσα διαδικασία υποβάλλοντας προσφορά για ένα ή περισσότερα τμήματα (ομάδες). Ο υποψήφιος Οικονομικός Φορέας θα πρέπει να υποβάλει προσφορά για το σύνολο των ειδών κάθε τμήματος.</w:t>
      </w:r>
    </w:p>
    <w:p w14:paraId="579CC7B6" w14:textId="77777777" w:rsidR="00CF3DF9" w:rsidRPr="00CF3DF9" w:rsidRDefault="00CF3DF9" w:rsidP="00CF3DF9">
      <w:pPr>
        <w:widowControl/>
        <w:autoSpaceDE/>
        <w:autoSpaceDN/>
        <w:adjustRightInd/>
        <w:spacing w:line="360" w:lineRule="auto"/>
        <w:jc w:val="both"/>
        <w:rPr>
          <w:rFonts w:ascii="Calibri" w:hAnsi="Calibri"/>
          <w:i/>
          <w:sz w:val="22"/>
          <w:szCs w:val="22"/>
        </w:rPr>
      </w:pPr>
      <w:r w:rsidRPr="00CF3DF9">
        <w:rPr>
          <w:rFonts w:ascii="Calibri" w:hAnsi="Calibri"/>
          <w:i/>
          <w:sz w:val="22"/>
          <w:szCs w:val="22"/>
        </w:rPr>
        <w:t>Προσφορά  η  οποία  θα  δίδεται  για  ορισμένα  από  τα  είδη  κάθε  τμήματος  ή/και  για  μέρος  της  προκηρυχθείσας ποσότητας τμήματος/τμημάτων, θα απορρίπτεται ως απαράδεκτη.</w:t>
      </w:r>
    </w:p>
    <w:p w14:paraId="34A668C9" w14:textId="77777777" w:rsidR="00CF3DF9" w:rsidRPr="00CF3DF9" w:rsidRDefault="00CF3DF9" w:rsidP="00CF3DF9">
      <w:pPr>
        <w:widowControl/>
        <w:autoSpaceDE/>
        <w:autoSpaceDN/>
        <w:adjustRightInd/>
        <w:spacing w:line="360" w:lineRule="auto"/>
        <w:jc w:val="both"/>
        <w:rPr>
          <w:rFonts w:ascii="Calibri" w:hAnsi="Calibri"/>
          <w:i/>
          <w:sz w:val="22"/>
          <w:szCs w:val="22"/>
        </w:rPr>
      </w:pPr>
      <w:r w:rsidRPr="00CF3DF9">
        <w:rPr>
          <w:rFonts w:ascii="Calibri" w:hAnsi="Calibri"/>
          <w:i/>
          <w:sz w:val="22"/>
          <w:szCs w:val="22"/>
        </w:rPr>
        <w:t>Εναλλακτικές προσφορές δεν γίνονται δεκτές.</w:t>
      </w:r>
    </w:p>
    <w:p w14:paraId="6F0EAE6C" w14:textId="77777777" w:rsidR="00CF3DF9" w:rsidRPr="00CF3DF9" w:rsidRDefault="00CF3DF9" w:rsidP="00CF3DF9">
      <w:pPr>
        <w:widowControl/>
        <w:autoSpaceDE/>
        <w:autoSpaceDN/>
        <w:adjustRightInd/>
        <w:spacing w:line="360" w:lineRule="auto"/>
        <w:jc w:val="both"/>
        <w:rPr>
          <w:rFonts w:ascii="Calibri" w:hAnsi="Calibri"/>
          <w:i/>
          <w:sz w:val="22"/>
          <w:szCs w:val="22"/>
        </w:rPr>
      </w:pPr>
      <w:r w:rsidRPr="00CF3DF9">
        <w:rPr>
          <w:rFonts w:ascii="Calibri" w:hAnsi="Calibri"/>
          <w:i/>
          <w:sz w:val="22"/>
          <w:szCs w:val="22"/>
        </w:rPr>
        <w:t>Δικαίωμα προαίρεσης δεν προβλέπεται.</w:t>
      </w:r>
    </w:p>
    <w:p w14:paraId="21466969"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Επειδή για τις ποσότητες των αναφερόμενων ειδών δεν μπορεί να γίνει ακριβής πρόβλεψη, επιτρέπεται η αύξηση ή μείωση των συμβατικών ποσοτήτων μεταξύ των ειδών του κάθε τμήματος, χωρίς υπέρβαση του συμβατικού ποσού ανά τμήμα.</w:t>
      </w:r>
    </w:p>
    <w:p w14:paraId="2546A482" w14:textId="77777777" w:rsidR="00CF3DF9" w:rsidRPr="00CF3DF9" w:rsidRDefault="00CF3DF9" w:rsidP="00CF3DF9">
      <w:pPr>
        <w:widowControl/>
        <w:autoSpaceDE/>
        <w:autoSpaceDN/>
        <w:adjustRightInd/>
        <w:spacing w:line="360" w:lineRule="auto"/>
        <w:jc w:val="both"/>
        <w:rPr>
          <w:rFonts w:ascii="Calibri" w:hAnsi="Calibri" w:cs="Calibri"/>
          <w:i/>
          <w:sz w:val="22"/>
          <w:szCs w:val="22"/>
          <w:lang w:eastAsia="zh-CN"/>
        </w:rPr>
      </w:pPr>
      <w:r w:rsidRPr="00CF3DF9">
        <w:rPr>
          <w:rFonts w:ascii="Calibri" w:hAnsi="Calibri" w:cs="Tahoma"/>
          <w:i/>
          <w:sz w:val="22"/>
          <w:szCs w:val="22"/>
          <w:lang w:eastAsia="zh-CN"/>
        </w:rPr>
        <w:t xml:space="preserve">Η εκτιμώμενη αξία της σύμβασης ανέρχεται στο ποσό των </w:t>
      </w:r>
      <w:r w:rsidRPr="00CF3DF9">
        <w:rPr>
          <w:rFonts w:ascii="Calibri" w:hAnsi="Calibri" w:cs="Calibri"/>
          <w:i/>
          <w:sz w:val="22"/>
          <w:szCs w:val="22"/>
        </w:rPr>
        <w:t xml:space="preserve">1.156.495,53 </w:t>
      </w:r>
      <w:r w:rsidRPr="00CF3DF9">
        <w:rPr>
          <w:rFonts w:ascii="Calibri" w:hAnsi="Calibri" w:cs="Calibri"/>
          <w:i/>
          <w:sz w:val="22"/>
          <w:szCs w:val="22"/>
          <w:lang w:eastAsia="zh-CN"/>
        </w:rPr>
        <w:t>ευρώ</w:t>
      </w:r>
      <w:r w:rsidRPr="00CF3DF9">
        <w:rPr>
          <w:rFonts w:ascii="Calibri" w:hAnsi="Calibri" w:cs="Tahoma"/>
          <w:i/>
          <w:sz w:val="22"/>
          <w:szCs w:val="22"/>
          <w:lang w:eastAsia="zh-CN"/>
        </w:rPr>
        <w:t xml:space="preserve">, πλέον Φ.Π.Α. 24% (277.558,93 </w:t>
      </w:r>
      <w:r w:rsidRPr="00CF3DF9">
        <w:rPr>
          <w:rFonts w:ascii="Calibri" w:hAnsi="Calibri" w:cs="Calibri"/>
          <w:i/>
          <w:sz w:val="22"/>
          <w:szCs w:val="22"/>
          <w:lang w:eastAsia="zh-CN"/>
        </w:rPr>
        <w:t>ευρώ) = 1.434.054,46 ευρώ.</w:t>
      </w:r>
    </w:p>
    <w:p w14:paraId="2221CE0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Αναλυτική περιγραφή του φυσικού και οικονομικού αντικειμένου της σύμβασης δίδεται στην υπ’ αριθμ. 7/2021 μελέτη της Δ.Ε.Υ.Α.ΤΗΛ. (Παράρτημα Α’) και στην υπ’ αριθμ 15/2021 μελέτη της Διεύθυνσης Οικονομικών Υπηρεσιών (Παράρτημα Β’), οι οποίες αποτελούν αναπόσπαστο μέρος της παρούσας. </w:t>
      </w:r>
    </w:p>
    <w:p w14:paraId="05E9518A" w14:textId="77777777" w:rsidR="00CF3DF9" w:rsidRPr="00CF3DF9" w:rsidRDefault="00CF3DF9" w:rsidP="00CF3DF9">
      <w:pPr>
        <w:autoSpaceDE/>
        <w:autoSpaceDN/>
        <w:adjustRightInd/>
        <w:spacing w:line="360" w:lineRule="auto"/>
        <w:jc w:val="both"/>
        <w:rPr>
          <w:rFonts w:ascii="Calibri" w:hAnsi="Calibri" w:cs="Calibri"/>
          <w:i/>
          <w:sz w:val="22"/>
          <w:szCs w:val="22"/>
        </w:rPr>
      </w:pPr>
    </w:p>
    <w:p w14:paraId="62E9C5B1"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45" w:name="_Toc71270501"/>
      <w:r w:rsidRPr="00CF3DF9">
        <w:rPr>
          <w:rFonts w:ascii="Calibri" w:hAnsi="Calibri" w:cs="Calibri"/>
          <w:b/>
          <w:i/>
          <w:sz w:val="22"/>
          <w:szCs w:val="22"/>
          <w:lang w:eastAsia="zh-CN"/>
        </w:rPr>
        <w:t>1.4</w:t>
      </w:r>
      <w:r w:rsidRPr="00CF3DF9">
        <w:rPr>
          <w:rFonts w:ascii="Calibri" w:hAnsi="Calibri" w:cs="Calibri"/>
          <w:b/>
          <w:i/>
          <w:sz w:val="22"/>
          <w:szCs w:val="22"/>
          <w:lang w:eastAsia="zh-CN"/>
        </w:rPr>
        <w:tab/>
        <w:t>Θεσμικό πλαίσιο</w:t>
      </w:r>
      <w:bookmarkEnd w:id="145"/>
      <w:r w:rsidRPr="00CF3DF9">
        <w:rPr>
          <w:rFonts w:ascii="Calibri" w:hAnsi="Calibri" w:cs="Calibri"/>
          <w:b/>
          <w:i/>
          <w:sz w:val="22"/>
          <w:szCs w:val="22"/>
          <w:lang w:eastAsia="zh-CN"/>
        </w:rPr>
        <w:t xml:space="preserve"> </w:t>
      </w:r>
    </w:p>
    <w:p w14:paraId="3D51F7B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14:paraId="0C99B85F"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του ν.4782/2021 (Α’ 36) «Εκσυγχρονισμός,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0042DC86"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του ν. 4412/2016 (Α' 147) “Δημόσιες Συμβάσεις Έργων, Προμηθειών και Υπηρεσιών (προσαρμογή στις Οδηγίες 2014/24/ ΕΕ και 2014/25/ΕΕ)»</w:t>
      </w:r>
    </w:p>
    <w:p w14:paraId="2012A326"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lastRenderedPageBreak/>
        <w:t>του ν. 4270/2014 (Α' 143) «Αρχές δημοσιονομικής διαχείρισης και εποπτείας (ενσωμάτωση της Οδηγίας 2011/85/ΕΕ) – δημόσιο λογιστικό και άλλες διατάξεις»</w:t>
      </w:r>
      <w:r w:rsidRPr="00CF3DF9">
        <w:rPr>
          <w:rFonts w:ascii="Calibri" w:hAnsi="Calibri" w:cs="Calibri"/>
          <w:b/>
          <w:i/>
          <w:sz w:val="22"/>
          <w:szCs w:val="22"/>
          <w:lang w:eastAsia="zh-CN"/>
        </w:rPr>
        <w:t>,</w:t>
      </w:r>
    </w:p>
    <w:p w14:paraId="0609B191"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 xml:space="preserve">του ν. 4250/2014 (Α' 74) «Διοικητικές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 και ειδικότερα τις διατάξεις του άρθρου 1, </w:t>
      </w:r>
      <w:r w:rsidRPr="00CF3DF9">
        <w:rPr>
          <w:rFonts w:ascii="Calibri" w:hAnsi="Calibri" w:cs="Calibri"/>
          <w:b/>
          <w:bCs/>
          <w:i/>
          <w:sz w:val="22"/>
          <w:szCs w:val="22"/>
          <w:lang w:eastAsia="zh-CN"/>
        </w:rPr>
        <w:t xml:space="preserve"> </w:t>
      </w:r>
    </w:p>
    <w:p w14:paraId="3CEDB17C"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 xml:space="preserve">της παρ. Ζ του Ν. 4152/2013 (Α' 107) «Προσαρμογή της ελληνικής νομοθεσίας στην Οδηγία 2011/7 της 16.2.2011 για την καταπολέμηση των καθυστερήσεων πληρωμών στις εμπορικές συναλλαγές», </w:t>
      </w:r>
    </w:p>
    <w:p w14:paraId="05BEC987"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του ν. 4129/2013 (Α’ 52) «Κύρωση του Κώδικα Νόμων για το Ελεγκτικό Συνέδριο»</w:t>
      </w:r>
    </w:p>
    <w:p w14:paraId="0345ED9A"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του άρθρου 4 της από 12/12/2012 Πράξης Νομοθετικού Περιεχομένου που κυρώθηκε με το Ν. 4111/2013 (ΦΕΚ Α΄18), όπως αντικαταστάθηκε με το άρθρο 66 του Ν. 4257/14 (ΦΕΚ 93 Α) και ισχύει,</w:t>
      </w:r>
    </w:p>
    <w:p w14:paraId="2CB8F135"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της εγκυκλίου 3 (αρ. πρωτ:11543/26.03.2013) του Υπουργείου Εσωτερικών, περί ανάδειξης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α΄ και β΄ βαθμού,</w:t>
      </w:r>
    </w:p>
    <w:p w14:paraId="4E0A43F0"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 xml:space="preserve">του ν. 4013/2011 (Α’ 204) «Σύσταση ενιαίας Ανεξάρτητης Αρχής Δημοσίων Συμβάσεων και Κεντρικού Ηλεκτρονικού Μητρώου Δημοσίων Συμβάσεων…», </w:t>
      </w:r>
    </w:p>
    <w:p w14:paraId="7ADD3C2E"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του ν. 3861/2010 (Α’ 112) «</w:t>
      </w:r>
      <w:r w:rsidRPr="00CF3DF9">
        <w:rPr>
          <w:rFonts w:ascii="Calibri" w:hAnsi="Calibri" w:cs="Calibri"/>
          <w:i/>
          <w:iCs/>
          <w:sz w:val="22"/>
          <w:szCs w:val="22"/>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CF3DF9">
        <w:rPr>
          <w:rFonts w:ascii="Calibri" w:hAnsi="Calibri" w:cs="Calibri"/>
          <w:i/>
          <w:sz w:val="22"/>
          <w:szCs w:val="22"/>
          <w:lang w:eastAsia="zh-CN"/>
        </w:rPr>
        <w:t>,</w:t>
      </w:r>
    </w:p>
    <w:p w14:paraId="145AA36E"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του άρθρου 5 της απόφασης με αριθμ. 11389/1993 (Β΄ 185) του Υπουργού Εσωτερικών</w:t>
      </w:r>
    </w:p>
    <w:p w14:paraId="743C6A08"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 xml:space="preserve">του ν. 3548/2007 (Α’ 68) «Καταχώριση δημοσιεύσεων των φορέων του Δημοσίου στο νομαρχιακό και τοπικό Τύπο και άλλες διατάξεις»,  </w:t>
      </w:r>
    </w:p>
    <w:p w14:paraId="4CBCA227"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 xml:space="preserve">του ν. 3310/2005 (Α' 30) “Μέτρα για τη διασφάλιση της διαφάνειας και την αποτροπή καταστρατηγήσεων κατά τη διαδικασία σύναψης δημοσίων συμβάσεων” για τη διασταύρωση των στοιχείων του αναδόχου με τα στοιχεία του Ε.Σ.Ρ., του π.δ/τος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των υπουργικών αποφάσεων, οι οποίες εκδίδονται, κατ’ εξουσιοδότηση  του άρθρου 65 του ν. 4172/2013 (Α 167) για τον καθορισμό: α) των μη «συνεργάσιμων φορολογικά» κρατών και β) των κρατών με «προνομιακό φορολογικό καθεστώς».  </w:t>
      </w:r>
    </w:p>
    <w:p w14:paraId="7BA585B6"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 xml:space="preserve">του ν. 2859/2000 (Α’ 248) «Κύρωση Κώδικα Φόρου Προστιθέμενης Αξίας», </w:t>
      </w:r>
    </w:p>
    <w:p w14:paraId="18078544"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lastRenderedPageBreak/>
        <w:t>του ν.2690/1999 (Α' 45) “Κύρωση του Κώδικα Διοικητικής Διαδικασίας και άλλες διατάξεις”  και ιδίως των άρθρων 7 και 13 έως 15,</w:t>
      </w:r>
    </w:p>
    <w:p w14:paraId="739035C7"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του ν. 2121/1993 (Α' 25) “</w:t>
      </w:r>
      <w:r w:rsidRPr="00CF3DF9">
        <w:rPr>
          <w:rFonts w:ascii="Calibri" w:hAnsi="Calibri" w:cs="Calibri"/>
          <w:i/>
          <w:iCs/>
          <w:sz w:val="22"/>
          <w:szCs w:val="22"/>
          <w:lang w:eastAsia="zh-CN"/>
        </w:rPr>
        <w:t>Πνευματική Ιδιοκτησία, Συγγενικά Δικαιώματα και Πολιτιστικά Θέματα</w:t>
      </w:r>
      <w:r w:rsidRPr="00CF3DF9">
        <w:rPr>
          <w:rFonts w:ascii="Calibri" w:hAnsi="Calibri" w:cs="Calibri"/>
          <w:i/>
          <w:sz w:val="22"/>
          <w:szCs w:val="22"/>
          <w:lang w:eastAsia="zh-CN"/>
        </w:rPr>
        <w:t xml:space="preserve">”, </w:t>
      </w:r>
    </w:p>
    <w:p w14:paraId="7E6BF658"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 xml:space="preserve">του π.δ 28/2015 (Α' 34) “Κωδικοποίηση διατάξεων για την πρόσβαση σε δημόσια έγγραφα και στοιχεία”, </w:t>
      </w:r>
    </w:p>
    <w:p w14:paraId="0ED69345"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bCs/>
          <w:i/>
          <w:iCs/>
          <w:sz w:val="22"/>
          <w:szCs w:val="22"/>
          <w:lang w:eastAsia="zh-CN"/>
        </w:rPr>
        <w:t>του π.δ. 80/2016 (Α΄145) “Ανάληψη υποχρεώσεων από τους Διατάκτες”</w:t>
      </w:r>
    </w:p>
    <w:p w14:paraId="58DC76F0"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bCs/>
          <w:i/>
          <w:iCs/>
          <w:sz w:val="22"/>
          <w:szCs w:val="22"/>
          <w:lang w:eastAsia="zh-CN"/>
        </w:rPr>
        <w:t xml:space="preserve">του π.δ. 39/2017 (Α΄64) «Κανονισμός εξέτασης προδικαστικών προσφυγών ενώπιων της Α.Ε.Π.Π. </w:t>
      </w:r>
      <w:r w:rsidRPr="00CF3DF9">
        <w:rPr>
          <w:rFonts w:ascii="Calibri" w:hAnsi="Calibri" w:cs="Calibri"/>
          <w:i/>
          <w:sz w:val="22"/>
          <w:szCs w:val="22"/>
          <w:lang w:eastAsia="zh-CN"/>
        </w:rPr>
        <w:t>της με αρ. 57654 (Β’ 1781/23.5.2017)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14:paraId="1CCBA9DC"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 xml:space="preserve">της με αρ. 56902/215 (Β' 1924/2.6.2017) Απόφασης του Υπουργού Οικονομίας και Ανάπτυξης «Τεχνικές λεπτομέρειες και διαδικασίες λειτουργίας του Εθνικού Συστήματος Ηλεκτρονικών Δημοσίων Συμβάσεων (Ε.Σ.Η.ΔΗ.Σ.)», </w:t>
      </w:r>
    </w:p>
    <w:p w14:paraId="4C401A23" w14:textId="77777777" w:rsidR="00CF3DF9" w:rsidRPr="00CF3DF9" w:rsidRDefault="00CF3DF9" w:rsidP="00F25DC0">
      <w:pPr>
        <w:widowControl/>
        <w:numPr>
          <w:ilvl w:val="0"/>
          <w:numId w:val="65"/>
        </w:numPr>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523799EA" w14:textId="77777777" w:rsidR="00CF3DF9" w:rsidRPr="00CF3DF9" w:rsidRDefault="00CF3DF9" w:rsidP="00CF3DF9">
      <w:pPr>
        <w:widowControl/>
        <w:suppressAutoHyphens/>
        <w:autoSpaceDE/>
        <w:autoSpaceDN/>
        <w:adjustRightInd/>
        <w:ind w:left="284"/>
        <w:jc w:val="both"/>
        <w:rPr>
          <w:rFonts w:ascii="Calibri" w:hAnsi="Calibri" w:cs="Calibri"/>
          <w:b/>
          <w:i/>
          <w:sz w:val="22"/>
          <w:szCs w:val="22"/>
          <w:u w:val="single"/>
          <w:lang w:eastAsia="zh-CN"/>
        </w:rPr>
      </w:pPr>
      <w:r w:rsidRPr="00CF3DF9">
        <w:rPr>
          <w:rFonts w:ascii="Calibri" w:hAnsi="Calibri" w:cs="Calibri"/>
          <w:b/>
          <w:i/>
          <w:sz w:val="22"/>
          <w:szCs w:val="22"/>
          <w:u w:val="single"/>
          <w:lang w:eastAsia="zh-CN"/>
        </w:rPr>
        <w:t>Ειδικό κανονιστικό πλαίσιο που διέπει την παρούσα:</w:t>
      </w:r>
    </w:p>
    <w:p w14:paraId="3A1880BF" w14:textId="77777777" w:rsidR="00CF3DF9" w:rsidRPr="00CF3DF9" w:rsidRDefault="00CF3DF9" w:rsidP="00F25DC0">
      <w:pPr>
        <w:widowControl/>
        <w:numPr>
          <w:ilvl w:val="0"/>
          <w:numId w:val="50"/>
        </w:numPr>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Το υπ΄ αριθμ. πρωτ: 743/04.03.2021 πρωτογενές αίτημα της Δ.Ε.Υ.Α.ΤΗΛ. με θέμα «προμήθεια υγρών καυσίμων και λιπαντικών για τις ανάγκες της Δ.Ε.Υ.Α.ΤΗΛ. για χρονικό διάστημα τριών (3) ετών» (ΑΔΑΜ: 21</w:t>
      </w:r>
      <w:r w:rsidRPr="00CF3DF9">
        <w:rPr>
          <w:rFonts w:ascii="Calibri" w:hAnsi="Calibri" w:cs="Calibri"/>
          <w:i/>
          <w:sz w:val="22"/>
          <w:szCs w:val="22"/>
          <w:lang w:val="en-US"/>
        </w:rPr>
        <w:t>REQ</w:t>
      </w:r>
      <w:r w:rsidRPr="00CF3DF9">
        <w:rPr>
          <w:rFonts w:ascii="Calibri" w:hAnsi="Calibri" w:cs="Calibri"/>
          <w:i/>
          <w:sz w:val="22"/>
          <w:szCs w:val="22"/>
        </w:rPr>
        <w:t>008248287)</w:t>
      </w:r>
    </w:p>
    <w:p w14:paraId="590FF7F3" w14:textId="77777777" w:rsidR="00CF3DF9" w:rsidRPr="00CF3DF9" w:rsidRDefault="00CF3DF9" w:rsidP="00F25DC0">
      <w:pPr>
        <w:widowControl/>
        <w:numPr>
          <w:ilvl w:val="0"/>
          <w:numId w:val="50"/>
        </w:numPr>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Η υπ’ αριθμ.7/2021 μελέτη της Δ.Ε.Υ.Α.ΤΗΛ. με θέμα «προμήθεια υγρών καυσίμων και λιπαντικών για τις ανάγκες της Δ.Ε.Υ.Α.ΤΗΛ. για χρονικό διάστημα τριών (3) ετών», συνολικού προϋπολογισμού 1.113.111,46 ευρώ.</w:t>
      </w:r>
    </w:p>
    <w:p w14:paraId="54A819F1" w14:textId="77777777" w:rsidR="00CF3DF9" w:rsidRPr="00CF3DF9" w:rsidRDefault="00CF3DF9" w:rsidP="00F25DC0">
      <w:pPr>
        <w:widowControl/>
        <w:numPr>
          <w:ilvl w:val="0"/>
          <w:numId w:val="50"/>
        </w:numPr>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Η υπ’ αριθμ. 39/2021 απόφαση του Διοικητικού Συμβουλίου της Δ.Ε.Υ.Α.ΤΗΛ. με την οποία έγινε η έγκριση της ανωτέρω μελέτης, η διάθεση της απαιτούμενης πίστωσης και η έγκριση διενέργειας της προμήθειας από το Δήμο Λαυρεωτικής, σύμφωνα με το άρθρο 4 της από 12/12/2012 Πράξης Νομοθετικού Περιεχομένου (ΑΔΑ: Ψ4ΥΘΟΕΙΜ-1Τ6).</w:t>
      </w:r>
    </w:p>
    <w:p w14:paraId="4FF80545" w14:textId="77777777" w:rsidR="00CF3DF9" w:rsidRPr="00CF3DF9" w:rsidRDefault="00CF3DF9" w:rsidP="00F25DC0">
      <w:pPr>
        <w:widowControl/>
        <w:numPr>
          <w:ilvl w:val="0"/>
          <w:numId w:val="50"/>
        </w:numPr>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Οι υπ’ αριθμ. Α-14/2021 και Α-88/2021 Αποφάσεις Ανάληψης Υποχρέωσης που εκδόθηκαν σε βάρος του προϋπολογισμού εξόδων της Δ.Ε.Υ.Α.ΤΗΛ. οικονομικού έτους 2021 (ΑΔΑΜ έγκρισης αιτήματος: 21</w:t>
      </w:r>
      <w:r w:rsidRPr="00CF3DF9">
        <w:rPr>
          <w:rFonts w:ascii="Calibri" w:hAnsi="Calibri" w:cs="Calibri"/>
          <w:i/>
          <w:sz w:val="22"/>
          <w:szCs w:val="22"/>
          <w:lang w:val="en-US"/>
        </w:rPr>
        <w:t>REQ</w:t>
      </w:r>
      <w:r w:rsidRPr="00CF3DF9">
        <w:rPr>
          <w:rFonts w:ascii="Calibri" w:hAnsi="Calibri" w:cs="Calibri"/>
          <w:i/>
          <w:sz w:val="22"/>
          <w:szCs w:val="22"/>
        </w:rPr>
        <w:t>008458348, 21</w:t>
      </w:r>
      <w:r w:rsidRPr="00CF3DF9">
        <w:rPr>
          <w:rFonts w:ascii="Calibri" w:hAnsi="Calibri" w:cs="Calibri"/>
          <w:i/>
          <w:sz w:val="22"/>
          <w:szCs w:val="22"/>
          <w:lang w:val="en-US"/>
        </w:rPr>
        <w:t>REQ</w:t>
      </w:r>
      <w:r w:rsidRPr="00CF3DF9">
        <w:rPr>
          <w:rFonts w:ascii="Calibri" w:hAnsi="Calibri" w:cs="Calibri"/>
          <w:i/>
          <w:sz w:val="22"/>
          <w:szCs w:val="22"/>
        </w:rPr>
        <w:t>008458330).</w:t>
      </w:r>
    </w:p>
    <w:p w14:paraId="78EF1648" w14:textId="77777777" w:rsidR="00CF3DF9" w:rsidRPr="00CF3DF9" w:rsidRDefault="00CF3DF9" w:rsidP="00F25DC0">
      <w:pPr>
        <w:widowControl/>
        <w:numPr>
          <w:ilvl w:val="0"/>
          <w:numId w:val="50"/>
        </w:numPr>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Η αριθμ. πρωτ: 6200/15.04.2021 εισήγηση αρμοδίου Αντιδημάρχου περί προμήθειας λιπαντικών για την κάλυψη υπηρεσιακών αναγκών.</w:t>
      </w:r>
    </w:p>
    <w:p w14:paraId="0736CFC8" w14:textId="77777777" w:rsidR="00CF3DF9" w:rsidRPr="00CF3DF9" w:rsidRDefault="00CF3DF9" w:rsidP="00F25DC0">
      <w:pPr>
        <w:widowControl/>
        <w:numPr>
          <w:ilvl w:val="0"/>
          <w:numId w:val="50"/>
        </w:numPr>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lastRenderedPageBreak/>
        <w:t xml:space="preserve">Το υπ’ αριθμ. πρωτ:6252/16.04.2021 πρωτογενές αίτημα της Διεύθυνσης Οικονομικών Υπηρεσιών σχετικά με </w:t>
      </w:r>
      <w:r w:rsidRPr="00CF3DF9">
        <w:rPr>
          <w:rFonts w:ascii="Calibri" w:eastAsia="Times New Roman" w:hAnsi="Calibri" w:cs="Calibri"/>
          <w:bCs/>
          <w:i/>
          <w:sz w:val="22"/>
          <w:szCs w:val="22"/>
        </w:rPr>
        <w:t xml:space="preserve">την εκτέλεση της </w:t>
      </w:r>
      <w:r w:rsidRPr="00CF3DF9">
        <w:rPr>
          <w:rFonts w:ascii="Calibri" w:hAnsi="Calibri" w:cs="Calibri"/>
          <w:i/>
          <w:sz w:val="22"/>
          <w:szCs w:val="22"/>
          <w:lang w:eastAsia="ar-SA"/>
        </w:rPr>
        <w:t>προμήθειας λιπαντικών για την κάλυψη των αναγκών του Δήμου Λαυρεωτικής</w:t>
      </w:r>
      <w:r w:rsidRPr="00CF3DF9">
        <w:rPr>
          <w:rFonts w:ascii="Calibri" w:eastAsia="Times New Roman" w:hAnsi="Calibri" w:cs="Calibri"/>
          <w:bCs/>
          <w:i/>
          <w:sz w:val="22"/>
          <w:szCs w:val="22"/>
        </w:rPr>
        <w:t>, για χρονικό διάστημα τριών (3) ετών (ΑΔΑΜ: 21</w:t>
      </w:r>
      <w:r w:rsidRPr="00CF3DF9">
        <w:rPr>
          <w:rFonts w:ascii="Calibri" w:eastAsia="Times New Roman" w:hAnsi="Calibri" w:cs="Calibri"/>
          <w:bCs/>
          <w:i/>
          <w:sz w:val="22"/>
          <w:szCs w:val="22"/>
          <w:lang w:val="en-US"/>
        </w:rPr>
        <w:t>REQ</w:t>
      </w:r>
      <w:r w:rsidRPr="00CF3DF9">
        <w:rPr>
          <w:rFonts w:ascii="Calibri" w:eastAsia="Times New Roman" w:hAnsi="Calibri" w:cs="Calibri"/>
          <w:bCs/>
          <w:i/>
          <w:sz w:val="22"/>
          <w:szCs w:val="22"/>
        </w:rPr>
        <w:t>008485683)</w:t>
      </w:r>
      <w:r w:rsidRPr="00CF3DF9">
        <w:rPr>
          <w:rFonts w:ascii="Calibri" w:hAnsi="Calibri" w:cs="Calibri"/>
          <w:i/>
          <w:sz w:val="22"/>
          <w:szCs w:val="22"/>
        </w:rPr>
        <w:t>.</w:t>
      </w:r>
    </w:p>
    <w:p w14:paraId="5CCDD670" w14:textId="77777777" w:rsidR="00CF3DF9" w:rsidRPr="00CF3DF9" w:rsidRDefault="00CF3DF9" w:rsidP="00F25DC0">
      <w:pPr>
        <w:widowControl/>
        <w:numPr>
          <w:ilvl w:val="0"/>
          <w:numId w:val="50"/>
        </w:numPr>
        <w:suppressAutoHyphens/>
        <w:autoSpaceDE/>
        <w:autoSpaceDN/>
        <w:adjustRightInd/>
        <w:spacing w:line="360" w:lineRule="auto"/>
        <w:ind w:left="57" w:firstLine="113"/>
        <w:contextualSpacing/>
        <w:jc w:val="both"/>
        <w:rPr>
          <w:rFonts w:ascii="Calibri" w:hAnsi="Calibri" w:cs="Calibri"/>
          <w:bCs/>
          <w:i/>
          <w:sz w:val="22"/>
          <w:szCs w:val="22"/>
        </w:rPr>
      </w:pPr>
      <w:r w:rsidRPr="00CF3DF9">
        <w:rPr>
          <w:rFonts w:ascii="Calibri" w:hAnsi="Calibri" w:cs="Calibri"/>
          <w:i/>
          <w:sz w:val="22"/>
          <w:szCs w:val="22"/>
          <w:lang w:eastAsia="en-US"/>
        </w:rPr>
        <w:t>Η υπ’ αρ.15/2021 Μελέτη της Διεύθυνσης Οικονομικών Υπηρεσιών, με τίτλο «</w:t>
      </w:r>
      <w:r w:rsidRPr="00CF3DF9">
        <w:rPr>
          <w:rFonts w:ascii="Calibri" w:hAnsi="Calibri" w:cs="Calibri"/>
          <w:bCs/>
          <w:i/>
          <w:sz w:val="22"/>
          <w:szCs w:val="22"/>
        </w:rPr>
        <w:t>ΠΡΟΜΗΘΕΙΑ ΛΙΠΑΝΤΙΚΩΝ ΓΙΑ ΤΗΝ ΚΑΛΥΨΗ ΤΩΝ ΑΝΑΓΚΩΝ ΤΟΥ ΔΗΜΟΥ ΛΑΥΡΕΩΤΙΚΗΣ ΓΙΑ ΧΡΟΝΙΚΟ ΔΙΑΣΤΗΜΑ ΤΡΙΩΝ (3) ΕΤΩΝ»</w:t>
      </w:r>
      <w:r w:rsidRPr="00CF3DF9">
        <w:rPr>
          <w:rFonts w:ascii="Calibri" w:hAnsi="Calibri" w:cs="Calibri"/>
          <w:i/>
          <w:sz w:val="22"/>
          <w:szCs w:val="22"/>
        </w:rPr>
        <w:t xml:space="preserve"> </w:t>
      </w:r>
      <w:r w:rsidRPr="00CF3DF9">
        <w:rPr>
          <w:rFonts w:ascii="Calibri" w:hAnsi="Calibri" w:cs="Calibri"/>
          <w:bCs/>
          <w:i/>
          <w:sz w:val="22"/>
          <w:szCs w:val="22"/>
        </w:rPr>
        <w:t>συνολικού προϋπολογισμού 320.943,00 ευρώ.</w:t>
      </w:r>
    </w:p>
    <w:p w14:paraId="5FA87C06" w14:textId="77777777" w:rsidR="00CF3DF9" w:rsidRPr="00CF3DF9" w:rsidRDefault="00CF3DF9" w:rsidP="00F25DC0">
      <w:pPr>
        <w:widowControl/>
        <w:numPr>
          <w:ilvl w:val="0"/>
          <w:numId w:val="50"/>
        </w:numPr>
        <w:suppressAutoHyphens/>
        <w:autoSpaceDE/>
        <w:autoSpaceDN/>
        <w:adjustRightInd/>
        <w:spacing w:line="360" w:lineRule="auto"/>
        <w:ind w:left="57" w:firstLine="113"/>
        <w:contextualSpacing/>
        <w:jc w:val="both"/>
        <w:rPr>
          <w:rFonts w:ascii="Calibri" w:hAnsi="Calibri" w:cs="Calibri"/>
          <w:bCs/>
          <w:i/>
          <w:sz w:val="22"/>
          <w:szCs w:val="22"/>
        </w:rPr>
      </w:pPr>
      <w:r w:rsidRPr="00CF3DF9">
        <w:rPr>
          <w:rFonts w:ascii="Calibri" w:hAnsi="Calibri" w:cs="Calibri"/>
          <w:bCs/>
          <w:i/>
          <w:sz w:val="22"/>
          <w:szCs w:val="22"/>
        </w:rPr>
        <w:t>Η υπ’ αριθμ.293/2021 απόφαση Δημάρχου Λαυρεωτικής περί έ</w:t>
      </w:r>
      <w:r w:rsidRPr="00CF3DF9">
        <w:rPr>
          <w:rFonts w:ascii="Calibri" w:eastAsia="Times New Roman" w:hAnsi="Calibri" w:cs="Calibri"/>
          <w:bCs/>
          <w:i/>
          <w:sz w:val="22"/>
          <w:szCs w:val="22"/>
        </w:rPr>
        <w:t>γκρισης Ανάληψης Πολυετούς Υποχρέωσης για την εκτέλεση της «</w:t>
      </w:r>
      <w:r w:rsidRPr="00CF3DF9">
        <w:rPr>
          <w:rFonts w:ascii="Calibri" w:hAnsi="Calibri" w:cs="Calibri"/>
          <w:i/>
          <w:sz w:val="22"/>
          <w:szCs w:val="22"/>
          <w:lang w:eastAsia="ar-SA"/>
        </w:rPr>
        <w:t>προμήθειας λιπαντικών για την κάλυψη των αναγκών του Δήμου Λαυρεωτικής για χρονικό διάστημα τριών (3) ετών</w:t>
      </w:r>
      <w:r w:rsidRPr="00CF3DF9">
        <w:rPr>
          <w:rFonts w:ascii="Calibri" w:eastAsia="Times New Roman" w:hAnsi="Calibri" w:cs="Calibri"/>
          <w:bCs/>
          <w:i/>
          <w:sz w:val="22"/>
          <w:szCs w:val="22"/>
        </w:rPr>
        <w:t xml:space="preserve">» </w:t>
      </w:r>
      <w:r w:rsidRPr="00CF3DF9">
        <w:rPr>
          <w:rFonts w:ascii="Calibri" w:hAnsi="Calibri" w:cs="Calibri"/>
          <w:bCs/>
          <w:i/>
          <w:sz w:val="22"/>
          <w:szCs w:val="22"/>
        </w:rPr>
        <w:t>απόφαση Δημάρχου Λαυρεωτικής (ΑΔΑ: 6ΜΣΟΩΛ1-ΓΥΞ).</w:t>
      </w:r>
    </w:p>
    <w:p w14:paraId="5DAADD40" w14:textId="77777777" w:rsidR="00CF3DF9" w:rsidRPr="00CF3DF9" w:rsidRDefault="00CF3DF9" w:rsidP="00F25DC0">
      <w:pPr>
        <w:widowControl/>
        <w:numPr>
          <w:ilvl w:val="0"/>
          <w:numId w:val="50"/>
        </w:numPr>
        <w:suppressAutoHyphens/>
        <w:autoSpaceDE/>
        <w:autoSpaceDN/>
        <w:adjustRightInd/>
        <w:spacing w:after="120" w:line="360" w:lineRule="auto"/>
        <w:ind w:left="57" w:firstLine="113"/>
        <w:contextualSpacing/>
        <w:jc w:val="both"/>
        <w:rPr>
          <w:rFonts w:ascii="Calibri" w:hAnsi="Calibri" w:cs="Calibri"/>
          <w:bCs/>
          <w:i/>
          <w:sz w:val="22"/>
          <w:szCs w:val="22"/>
        </w:rPr>
      </w:pPr>
      <w:r w:rsidRPr="00CF3DF9">
        <w:rPr>
          <w:rFonts w:ascii="Calibri" w:hAnsi="Calibri" w:cs="Calibri"/>
          <w:bCs/>
          <w:i/>
          <w:sz w:val="22"/>
          <w:szCs w:val="22"/>
        </w:rPr>
        <w:t>Οι υπ’ αριθμ. Α-605/2021, Α-606/2021, Α-607/2021, Α-608/2021, Α-609/2021, Α-610/2021, Α-611/2021 Αποφάσεις Ανάληψης Υποχρέωσης που εκδόθηκαν σε βάρος του προϋπολογισμού εξόδων του Δήμου Λαυρεωτικής οικονομικού έτους 2021 (ΑΔΑΜ εγκεκριμένου αιτήματος: 21</w:t>
      </w:r>
      <w:r w:rsidRPr="00CF3DF9">
        <w:rPr>
          <w:rFonts w:ascii="Calibri" w:hAnsi="Calibri" w:cs="Calibri"/>
          <w:bCs/>
          <w:i/>
          <w:sz w:val="22"/>
          <w:szCs w:val="22"/>
          <w:lang w:val="en-US"/>
        </w:rPr>
        <w:t>REQ</w:t>
      </w:r>
      <w:r w:rsidRPr="00CF3DF9">
        <w:rPr>
          <w:rFonts w:ascii="Calibri" w:hAnsi="Calibri" w:cs="Calibri"/>
          <w:bCs/>
          <w:i/>
          <w:sz w:val="22"/>
          <w:szCs w:val="22"/>
        </w:rPr>
        <w:t>008546018).</w:t>
      </w:r>
    </w:p>
    <w:p w14:paraId="7EF6CFBD" w14:textId="77777777" w:rsidR="00CF3DF9" w:rsidRPr="00CF3DF9" w:rsidRDefault="00CF3DF9" w:rsidP="00F25DC0">
      <w:pPr>
        <w:widowControl/>
        <w:numPr>
          <w:ilvl w:val="0"/>
          <w:numId w:val="50"/>
        </w:numPr>
        <w:suppressAutoHyphens/>
        <w:autoSpaceDE/>
        <w:autoSpaceDN/>
        <w:adjustRightInd/>
        <w:spacing w:after="120" w:line="360" w:lineRule="auto"/>
        <w:ind w:left="57" w:firstLine="113"/>
        <w:contextualSpacing/>
        <w:jc w:val="both"/>
        <w:rPr>
          <w:rFonts w:ascii="Calibri" w:hAnsi="Calibri" w:cs="Calibri"/>
          <w:bCs/>
          <w:i/>
          <w:sz w:val="22"/>
          <w:szCs w:val="22"/>
        </w:rPr>
      </w:pPr>
      <w:r w:rsidRPr="00CF3DF9">
        <w:rPr>
          <w:rFonts w:ascii="Calibri" w:hAnsi="Calibri" w:cs="Calibri"/>
          <w:i/>
          <w:sz w:val="22"/>
          <w:szCs w:val="22"/>
          <w:lang w:eastAsia="zh-CN"/>
        </w:rPr>
        <w:t xml:space="preserve">Η υπ’ αριθμ. 13/2021 απόφαση Οικονομικής Επιτροπής </w:t>
      </w:r>
      <w:r w:rsidRPr="00CF3DF9">
        <w:rPr>
          <w:rFonts w:ascii="Calibri" w:hAnsi="Calibri" w:cs="Calibri"/>
          <w:bCs/>
          <w:i/>
          <w:sz w:val="22"/>
          <w:szCs w:val="22"/>
          <w:lang w:eastAsia="zh-CN"/>
        </w:rPr>
        <w:t>περί συγκρότησης Επιτροπής Διενέργειας Διαγωνισμών και Αξιολόγησης Προσφορών για τη σύναψη δημοσίων συμβάσεων προμηθειών για το έτος 2021 (ΑΔΑ:</w:t>
      </w:r>
      <w:r w:rsidRPr="00CF3DF9">
        <w:rPr>
          <w:rFonts w:eastAsia="Times New Roman"/>
          <w:i/>
          <w:sz w:val="22"/>
          <w:szCs w:val="22"/>
        </w:rPr>
        <w:t xml:space="preserve"> </w:t>
      </w:r>
      <w:r w:rsidRPr="00CF3DF9">
        <w:rPr>
          <w:rFonts w:ascii="Calibri" w:hAnsi="Calibri" w:cs="Calibri"/>
          <w:i/>
          <w:sz w:val="22"/>
          <w:szCs w:val="22"/>
        </w:rPr>
        <w:t>6ΩΥ8ΩΛ1-ΓΓΑ</w:t>
      </w:r>
      <w:r w:rsidRPr="00CF3DF9">
        <w:rPr>
          <w:rFonts w:ascii="Calibri" w:hAnsi="Calibri" w:cs="Calibri"/>
          <w:i/>
          <w:sz w:val="22"/>
          <w:szCs w:val="22"/>
          <w:lang w:eastAsia="zh-CN"/>
        </w:rPr>
        <w:t>).</w:t>
      </w:r>
    </w:p>
    <w:p w14:paraId="5D8C90A7" w14:textId="77777777" w:rsidR="00CF3DF9" w:rsidRPr="00CF3DF9" w:rsidRDefault="00CF3DF9" w:rsidP="00F25DC0">
      <w:pPr>
        <w:widowControl/>
        <w:numPr>
          <w:ilvl w:val="0"/>
          <w:numId w:val="50"/>
        </w:numPr>
        <w:suppressAutoHyphens/>
        <w:autoSpaceDE/>
        <w:autoSpaceDN/>
        <w:adjustRightInd/>
        <w:spacing w:after="120" w:line="360" w:lineRule="auto"/>
        <w:ind w:left="57" w:firstLine="113"/>
        <w:contextualSpacing/>
        <w:jc w:val="both"/>
        <w:rPr>
          <w:rFonts w:ascii="Calibri" w:hAnsi="Calibri" w:cs="Calibri"/>
          <w:bCs/>
          <w:i/>
          <w:sz w:val="22"/>
          <w:szCs w:val="22"/>
        </w:rPr>
      </w:pPr>
      <w:r w:rsidRPr="00CF3DF9">
        <w:rPr>
          <w:rFonts w:ascii="Calibri" w:hAnsi="Calibri" w:cs="Calibri"/>
          <w:i/>
          <w:sz w:val="22"/>
          <w:szCs w:val="22"/>
          <w:lang w:eastAsia="zh-CN"/>
        </w:rPr>
        <w:t>Η υπ αριθμ……/2021 απόφαση Οικονομικής Επιτροπής Δήμου Λαυρεωτικής περί έγκρισης της υπ’ αριθμ.15/2021 μελέτης Διεύθυνσης Οικονομικών Υπηρεσιών και κατάρτισης των όρων διακήρυξης του διαγωνισμού.</w:t>
      </w:r>
    </w:p>
    <w:p w14:paraId="74962E68"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zh-CN"/>
        </w:rPr>
      </w:pPr>
      <w:bookmarkStart w:id="146" w:name="_Toc71270502"/>
      <w:r w:rsidRPr="00CF3DF9">
        <w:rPr>
          <w:rFonts w:ascii="Calibri" w:hAnsi="Calibri" w:cs="Calibri"/>
          <w:b/>
          <w:i/>
          <w:sz w:val="22"/>
          <w:szCs w:val="22"/>
          <w:lang w:eastAsia="zh-CN"/>
        </w:rPr>
        <w:t>1.5</w:t>
      </w:r>
      <w:r w:rsidRPr="00CF3DF9">
        <w:rPr>
          <w:rFonts w:ascii="Calibri" w:hAnsi="Calibri" w:cs="Calibri"/>
          <w:b/>
          <w:i/>
          <w:sz w:val="22"/>
          <w:szCs w:val="22"/>
          <w:lang w:eastAsia="zh-CN"/>
        </w:rPr>
        <w:tab/>
        <w:t>Προθεσμία παραλαβής προσφορών και διενέργεια διαγωνισμού</w:t>
      </w:r>
      <w:bookmarkEnd w:id="146"/>
      <w:r w:rsidRPr="00CF3DF9">
        <w:rPr>
          <w:rFonts w:ascii="Calibri" w:hAnsi="Calibri" w:cs="Calibri"/>
          <w:b/>
          <w:i/>
          <w:sz w:val="22"/>
          <w:szCs w:val="22"/>
          <w:lang w:eastAsia="zh-CN"/>
        </w:rPr>
        <w:t xml:space="preserve"> </w:t>
      </w:r>
    </w:p>
    <w:p w14:paraId="407F408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 xml:space="preserve">Η ελάχιστη προθεσμία υποβολής προσφορών είναι τριάντα (30) ημέρες </w:t>
      </w:r>
      <w:r w:rsidRPr="00CF3DF9">
        <w:rPr>
          <w:rFonts w:ascii="Calibri" w:hAnsi="Calibri" w:cs="Calibri"/>
          <w:i/>
          <w:sz w:val="22"/>
          <w:szCs w:val="22"/>
          <w:lang w:eastAsia="zh-CN"/>
        </w:rPr>
        <w:t>από την ημερομηνία ηλεκτρονικής αποστολής της προκήρυξης στην Υπηρεσία Επισήμων Εκδόσεων των Ευρωπαϊκών Κοινοτήτων.</w:t>
      </w:r>
    </w:p>
    <w:tbl>
      <w:tblPr>
        <w:tblW w:w="9923" w:type="dxa"/>
        <w:tblInd w:w="-274" w:type="dxa"/>
        <w:tblLayout w:type="fixed"/>
        <w:tblCellMar>
          <w:left w:w="0" w:type="dxa"/>
          <w:right w:w="0" w:type="dxa"/>
        </w:tblCellMar>
        <w:tblLook w:val="01E0" w:firstRow="1" w:lastRow="1" w:firstColumn="1" w:lastColumn="1" w:noHBand="0" w:noVBand="0"/>
      </w:tblPr>
      <w:tblGrid>
        <w:gridCol w:w="2552"/>
        <w:gridCol w:w="2835"/>
        <w:gridCol w:w="2268"/>
        <w:gridCol w:w="2268"/>
      </w:tblGrid>
      <w:tr w:rsidR="00CF3DF9" w:rsidRPr="00CF3DF9" w14:paraId="37E88271" w14:textId="77777777" w:rsidTr="000C1760">
        <w:trPr>
          <w:trHeight w:hRule="exact" w:val="1362"/>
        </w:trPr>
        <w:tc>
          <w:tcPr>
            <w:tcW w:w="2552" w:type="dxa"/>
            <w:tcBorders>
              <w:top w:val="single" w:sz="8" w:space="0" w:color="000000"/>
              <w:left w:val="single" w:sz="8" w:space="0" w:color="000000"/>
              <w:bottom w:val="single" w:sz="8" w:space="0" w:color="000000"/>
              <w:right w:val="single" w:sz="4" w:space="0" w:color="000000"/>
            </w:tcBorders>
            <w:shd w:val="clear" w:color="auto" w:fill="E6E6E6"/>
          </w:tcPr>
          <w:p w14:paraId="6CDB0827" w14:textId="77777777" w:rsidR="00CF3DF9" w:rsidRPr="00CF3DF9" w:rsidRDefault="00CF3DF9" w:rsidP="00CF3DF9">
            <w:pPr>
              <w:widowControl/>
              <w:tabs>
                <w:tab w:val="left" w:pos="180"/>
              </w:tabs>
              <w:suppressAutoHyphens/>
              <w:autoSpaceDE/>
              <w:autoSpaceDN/>
              <w:adjustRightInd/>
              <w:jc w:val="center"/>
              <w:rPr>
                <w:rFonts w:ascii="Calibri" w:hAnsi="Calibri" w:cs="Calibri"/>
                <w:b/>
                <w:bCs/>
                <w:i/>
                <w:sz w:val="22"/>
                <w:szCs w:val="22"/>
                <w:lang w:eastAsia="zh-CN"/>
              </w:rPr>
            </w:pPr>
          </w:p>
          <w:p w14:paraId="29D4B834" w14:textId="77777777" w:rsidR="00CF3DF9" w:rsidRPr="00CF3DF9" w:rsidRDefault="00CF3DF9" w:rsidP="00CF3DF9">
            <w:pPr>
              <w:widowControl/>
              <w:tabs>
                <w:tab w:val="left" w:pos="180"/>
              </w:tabs>
              <w:suppressAutoHyphens/>
              <w:autoSpaceDE/>
              <w:autoSpaceDN/>
              <w:adjustRightInd/>
              <w:jc w:val="center"/>
              <w:rPr>
                <w:rFonts w:ascii="Calibri" w:hAnsi="Calibri" w:cs="Calibri"/>
                <w:i/>
                <w:sz w:val="22"/>
                <w:szCs w:val="22"/>
                <w:lang w:val="en-GB" w:eastAsia="zh-CN"/>
              </w:rPr>
            </w:pPr>
            <w:r w:rsidRPr="00CF3DF9">
              <w:rPr>
                <w:rFonts w:ascii="Calibri" w:hAnsi="Calibri" w:cs="Calibri"/>
                <w:b/>
                <w:i/>
                <w:sz w:val="22"/>
                <w:szCs w:val="22"/>
                <w:lang w:val="en-GB" w:eastAsia="zh-CN"/>
              </w:rPr>
              <w:t>ΔΙΚΤΥΑΚΟΣ ΤΟΠΟΣ ΥΠΟΒΟΛΗΣ ΠΡΟΣΦΟΡΑΣ</w:t>
            </w:r>
          </w:p>
        </w:tc>
        <w:tc>
          <w:tcPr>
            <w:tcW w:w="2835" w:type="dxa"/>
            <w:tcBorders>
              <w:top w:val="single" w:sz="8" w:space="0" w:color="000000"/>
              <w:left w:val="single" w:sz="4" w:space="0" w:color="000000"/>
              <w:bottom w:val="single" w:sz="8" w:space="0" w:color="000000"/>
              <w:right w:val="single" w:sz="4" w:space="0" w:color="000000"/>
            </w:tcBorders>
            <w:shd w:val="clear" w:color="auto" w:fill="E6E6E6"/>
          </w:tcPr>
          <w:p w14:paraId="60AB7C6E" w14:textId="77777777" w:rsidR="00CF3DF9" w:rsidRPr="00CF3DF9" w:rsidRDefault="00CF3DF9" w:rsidP="00CF3DF9">
            <w:pPr>
              <w:widowControl/>
              <w:tabs>
                <w:tab w:val="left" w:pos="0"/>
              </w:tabs>
              <w:suppressAutoHyphens/>
              <w:autoSpaceDE/>
              <w:autoSpaceDN/>
              <w:adjustRightInd/>
              <w:jc w:val="center"/>
              <w:rPr>
                <w:rFonts w:ascii="Calibri" w:hAnsi="Calibri" w:cs="Calibri"/>
                <w:i/>
                <w:sz w:val="22"/>
                <w:szCs w:val="22"/>
                <w:lang w:eastAsia="zh-CN"/>
              </w:rPr>
            </w:pPr>
            <w:r w:rsidRPr="00CF3DF9">
              <w:rPr>
                <w:rFonts w:ascii="Calibri" w:hAnsi="Calibri" w:cs="Calibri"/>
                <w:b/>
                <w:i/>
                <w:sz w:val="22"/>
                <w:szCs w:val="22"/>
                <w:lang w:eastAsia="zh-CN"/>
              </w:rPr>
              <w:t>ΗΜΕΡΟΜΗΝΙΑ ΑΠΟΣΤΟΛΗΣ ΤΗΣ ΠΕΡΙΛΗΨΗΣ ΤΗΣ ΔΙΑΚΗΡΥΞΗΣ ΓΙΑ ΔΗΜΟΣΙΕΥΣΗ ΣΤΗΝ ΕΠΙΣΗΜΗ ΕΦΗΜΕΡΙΔΑ ΤΗΣ Ε.Ε.</w:t>
            </w:r>
          </w:p>
        </w:tc>
        <w:tc>
          <w:tcPr>
            <w:tcW w:w="2268" w:type="dxa"/>
            <w:tcBorders>
              <w:top w:val="single" w:sz="8" w:space="0" w:color="000000"/>
              <w:left w:val="single" w:sz="4" w:space="0" w:color="000000"/>
              <w:bottom w:val="single" w:sz="8" w:space="0" w:color="000000"/>
              <w:right w:val="single" w:sz="4" w:space="0" w:color="000000"/>
            </w:tcBorders>
            <w:shd w:val="clear" w:color="auto" w:fill="E6E6E6"/>
          </w:tcPr>
          <w:p w14:paraId="2DD16420" w14:textId="77777777" w:rsidR="00CF3DF9" w:rsidRPr="00CF3DF9" w:rsidRDefault="00CF3DF9" w:rsidP="00CF3DF9">
            <w:pPr>
              <w:widowControl/>
              <w:tabs>
                <w:tab w:val="left" w:pos="180"/>
              </w:tabs>
              <w:suppressAutoHyphens/>
              <w:autoSpaceDE/>
              <w:autoSpaceDN/>
              <w:adjustRightInd/>
              <w:jc w:val="center"/>
              <w:rPr>
                <w:rFonts w:ascii="Calibri" w:hAnsi="Calibri" w:cs="Calibri"/>
                <w:i/>
                <w:sz w:val="22"/>
                <w:szCs w:val="22"/>
                <w:lang w:eastAsia="zh-CN"/>
              </w:rPr>
            </w:pPr>
            <w:r w:rsidRPr="00CF3DF9">
              <w:rPr>
                <w:rFonts w:ascii="Calibri" w:hAnsi="Calibri" w:cs="Calibri"/>
                <w:b/>
                <w:i/>
                <w:sz w:val="22"/>
                <w:szCs w:val="22"/>
                <w:lang w:eastAsia="zh-CN"/>
              </w:rPr>
              <w:t>ΗΜΕΡΟΜΗΝΙΑ &amp; ΩΡΑ ΕΝΑΡΞΗΣ ΥΠΟΒΟΛΗΣ ΠΡΟΣΦΟΡΩΝ</w:t>
            </w:r>
          </w:p>
        </w:tc>
        <w:tc>
          <w:tcPr>
            <w:tcW w:w="2268" w:type="dxa"/>
            <w:tcBorders>
              <w:top w:val="single" w:sz="8" w:space="0" w:color="000000"/>
              <w:left w:val="single" w:sz="4" w:space="0" w:color="000000"/>
              <w:bottom w:val="single" w:sz="8" w:space="0" w:color="000000"/>
              <w:right w:val="single" w:sz="8" w:space="0" w:color="000000"/>
            </w:tcBorders>
            <w:shd w:val="clear" w:color="auto" w:fill="E6E6E6"/>
          </w:tcPr>
          <w:p w14:paraId="54FAE322" w14:textId="77777777" w:rsidR="00CF3DF9" w:rsidRPr="00CF3DF9" w:rsidRDefault="00CF3DF9" w:rsidP="00CF3DF9">
            <w:pPr>
              <w:widowControl/>
              <w:suppressAutoHyphens/>
              <w:autoSpaceDE/>
              <w:autoSpaceDN/>
              <w:adjustRightInd/>
              <w:jc w:val="center"/>
              <w:rPr>
                <w:rFonts w:ascii="Calibri" w:hAnsi="Calibri" w:cs="Calibri"/>
                <w:i/>
                <w:sz w:val="22"/>
                <w:szCs w:val="22"/>
                <w:lang w:eastAsia="zh-CN"/>
              </w:rPr>
            </w:pPr>
            <w:r w:rsidRPr="00CF3DF9">
              <w:rPr>
                <w:rFonts w:ascii="Calibri" w:hAnsi="Calibri" w:cs="Calibri"/>
                <w:b/>
                <w:i/>
                <w:sz w:val="22"/>
                <w:szCs w:val="22"/>
                <w:lang w:eastAsia="zh-CN"/>
              </w:rPr>
              <w:t>ΚΑΤΑΛΗΚΤΙΚΗ ΗΜΕΡΟΜΗΝΙΑ &amp; ΩΡΑ ΥΠΟΒΟΛΗΣ ΠΡΟΣΦΟΡΩΝ</w:t>
            </w:r>
          </w:p>
        </w:tc>
      </w:tr>
      <w:tr w:rsidR="00CF3DF9" w:rsidRPr="00CF3DF9" w14:paraId="211BC8C4" w14:textId="77777777" w:rsidTr="000C1760">
        <w:trPr>
          <w:trHeight w:hRule="exact" w:val="1274"/>
        </w:trPr>
        <w:tc>
          <w:tcPr>
            <w:tcW w:w="2552" w:type="dxa"/>
            <w:tcBorders>
              <w:top w:val="single" w:sz="8" w:space="0" w:color="000000"/>
              <w:left w:val="single" w:sz="8" w:space="0" w:color="000000"/>
              <w:bottom w:val="single" w:sz="8" w:space="0" w:color="000000"/>
              <w:right w:val="single" w:sz="4" w:space="0" w:color="000000"/>
            </w:tcBorders>
          </w:tcPr>
          <w:p w14:paraId="6DE102E3" w14:textId="77777777" w:rsidR="00CF3DF9" w:rsidRPr="00CF3DF9" w:rsidRDefault="00CF3DF9" w:rsidP="00CF3DF9">
            <w:pPr>
              <w:widowControl/>
              <w:tabs>
                <w:tab w:val="left" w:pos="180"/>
              </w:tabs>
              <w:suppressAutoHyphens/>
              <w:autoSpaceDE/>
              <w:autoSpaceDN/>
              <w:adjustRightInd/>
              <w:jc w:val="center"/>
              <w:rPr>
                <w:rFonts w:ascii="Calibri" w:hAnsi="Calibri" w:cs="Calibri"/>
                <w:b/>
                <w:i/>
                <w:sz w:val="22"/>
                <w:szCs w:val="22"/>
                <w:lang w:eastAsia="zh-CN"/>
              </w:rPr>
            </w:pPr>
            <w:r w:rsidRPr="00CF3DF9">
              <w:rPr>
                <w:rFonts w:ascii="Calibri" w:hAnsi="Calibri" w:cs="Calibri"/>
                <w:b/>
                <w:i/>
                <w:sz w:val="22"/>
                <w:szCs w:val="22"/>
                <w:lang w:eastAsia="zh-CN"/>
              </w:rPr>
              <w:t xml:space="preserve">Διαδικτυακή πύλη </w:t>
            </w:r>
            <w:hyperlink w:history="1">
              <w:r w:rsidRPr="00CF3DF9">
                <w:rPr>
                  <w:rFonts w:ascii="Calibri" w:hAnsi="Calibri" w:cs="Calibri"/>
                  <w:b/>
                  <w:i/>
                  <w:sz w:val="22"/>
                  <w:szCs w:val="22"/>
                  <w:u w:val="single"/>
                  <w:lang w:val="en-US" w:eastAsia="zh-CN" w:bidi="hi-IN"/>
                </w:rPr>
                <w:t>www</w:t>
              </w:r>
              <w:r w:rsidRPr="00CF3DF9">
                <w:rPr>
                  <w:rFonts w:ascii="Calibri" w:hAnsi="Calibri" w:cs="Calibri"/>
                  <w:b/>
                  <w:i/>
                  <w:sz w:val="22"/>
                  <w:szCs w:val="22"/>
                  <w:u w:val="single"/>
                  <w:lang w:eastAsia="zh-CN" w:bidi="hi-IN"/>
                </w:rPr>
                <w:t>.</w:t>
              </w:r>
              <w:r w:rsidRPr="00CF3DF9">
                <w:rPr>
                  <w:rFonts w:ascii="Calibri" w:hAnsi="Calibri" w:cs="Calibri"/>
                  <w:b/>
                  <w:i/>
                  <w:sz w:val="22"/>
                  <w:szCs w:val="22"/>
                  <w:u w:val="single"/>
                  <w:lang w:val="en-US" w:eastAsia="zh-CN" w:bidi="hi-IN"/>
                </w:rPr>
                <w:t>promitheus</w:t>
              </w:r>
              <w:r w:rsidRPr="00CF3DF9">
                <w:rPr>
                  <w:rFonts w:ascii="Calibri" w:hAnsi="Calibri" w:cs="Calibri"/>
                  <w:b/>
                  <w:i/>
                  <w:sz w:val="22"/>
                  <w:szCs w:val="22"/>
                  <w:u w:val="single"/>
                  <w:lang w:eastAsia="zh-CN" w:bidi="hi-IN"/>
                </w:rPr>
                <w:t>.</w:t>
              </w:r>
              <w:r w:rsidRPr="00CF3DF9">
                <w:rPr>
                  <w:rFonts w:ascii="Calibri" w:hAnsi="Calibri" w:cs="Calibri"/>
                  <w:b/>
                  <w:i/>
                  <w:sz w:val="22"/>
                  <w:szCs w:val="22"/>
                  <w:u w:val="single"/>
                  <w:lang w:val="en-US" w:eastAsia="zh-CN" w:bidi="hi-IN"/>
                </w:rPr>
                <w:t>gov</w:t>
              </w:r>
              <w:r w:rsidRPr="00CF3DF9">
                <w:rPr>
                  <w:rFonts w:ascii="Calibri" w:hAnsi="Calibri" w:cs="Calibri"/>
                  <w:b/>
                  <w:i/>
                  <w:sz w:val="22"/>
                  <w:szCs w:val="22"/>
                  <w:u w:val="single"/>
                  <w:lang w:eastAsia="zh-CN" w:bidi="hi-IN"/>
                </w:rPr>
                <w:t>.</w:t>
              </w:r>
              <w:r w:rsidRPr="00CF3DF9">
                <w:rPr>
                  <w:rFonts w:ascii="Calibri" w:hAnsi="Calibri" w:cs="Calibri"/>
                  <w:b/>
                  <w:i/>
                  <w:sz w:val="22"/>
                  <w:szCs w:val="22"/>
                  <w:u w:val="single"/>
                  <w:lang w:val="en-US" w:eastAsia="zh-CN" w:bidi="hi-IN"/>
                </w:rPr>
                <w:t>gr</w:t>
              </w:r>
              <w:r w:rsidRPr="00CF3DF9">
                <w:rPr>
                  <w:rFonts w:ascii="Calibri" w:hAnsi="Calibri" w:cs="Calibri"/>
                  <w:b/>
                  <w:i/>
                  <w:sz w:val="22"/>
                  <w:szCs w:val="22"/>
                  <w:u w:val="single"/>
                  <w:lang w:eastAsia="zh-CN" w:bidi="hi-IN"/>
                </w:rPr>
                <w:t xml:space="preserve"> </w:t>
              </w:r>
            </w:hyperlink>
          </w:p>
          <w:p w14:paraId="6C38B67F" w14:textId="77777777" w:rsidR="00CF3DF9" w:rsidRPr="00CF3DF9" w:rsidRDefault="00CF3DF9" w:rsidP="00CF3DF9">
            <w:pPr>
              <w:widowControl/>
              <w:tabs>
                <w:tab w:val="left" w:pos="180"/>
              </w:tabs>
              <w:suppressAutoHyphens/>
              <w:autoSpaceDE/>
              <w:autoSpaceDN/>
              <w:adjustRightInd/>
              <w:jc w:val="center"/>
              <w:rPr>
                <w:rFonts w:ascii="Calibri" w:hAnsi="Calibri" w:cs="Calibri"/>
                <w:b/>
                <w:i/>
                <w:sz w:val="22"/>
                <w:szCs w:val="22"/>
                <w:lang w:val="en-GB" w:eastAsia="zh-CN"/>
              </w:rPr>
            </w:pPr>
            <w:r w:rsidRPr="00CF3DF9">
              <w:rPr>
                <w:rFonts w:ascii="Calibri" w:hAnsi="Calibri" w:cs="Calibri"/>
                <w:b/>
                <w:i/>
                <w:sz w:val="22"/>
                <w:szCs w:val="22"/>
                <w:lang w:val="en-GB" w:eastAsia="zh-CN"/>
              </w:rPr>
              <w:t>του Ε.Σ.Η.ΔΗ.Σ.</w:t>
            </w:r>
          </w:p>
        </w:tc>
        <w:tc>
          <w:tcPr>
            <w:tcW w:w="2835" w:type="dxa"/>
            <w:tcBorders>
              <w:top w:val="single" w:sz="8" w:space="0" w:color="000000"/>
              <w:left w:val="single" w:sz="4" w:space="0" w:color="000000"/>
              <w:bottom w:val="single" w:sz="8" w:space="0" w:color="000000"/>
              <w:right w:val="single" w:sz="4" w:space="0" w:color="000000"/>
            </w:tcBorders>
          </w:tcPr>
          <w:p w14:paraId="56BE260A" w14:textId="77777777" w:rsidR="00CF3DF9" w:rsidRPr="00CF3DF9" w:rsidRDefault="00CF3DF9" w:rsidP="00CF3DF9">
            <w:pPr>
              <w:widowControl/>
              <w:tabs>
                <w:tab w:val="left" w:pos="360"/>
              </w:tabs>
              <w:suppressAutoHyphens/>
              <w:autoSpaceDE/>
              <w:autoSpaceDN/>
              <w:adjustRightInd/>
              <w:jc w:val="center"/>
              <w:rPr>
                <w:rFonts w:ascii="Calibri" w:hAnsi="Calibri" w:cs="Calibri"/>
                <w:b/>
                <w:i/>
                <w:sz w:val="22"/>
                <w:szCs w:val="22"/>
                <w:lang w:eastAsia="zh-CN"/>
              </w:rPr>
            </w:pPr>
            <w:r w:rsidRPr="00CF3DF9">
              <w:rPr>
                <w:rFonts w:ascii="Calibri" w:hAnsi="Calibri" w:cs="Calibri"/>
                <w:b/>
                <w:i/>
                <w:sz w:val="22"/>
                <w:szCs w:val="22"/>
                <w:lang w:val="en-US" w:eastAsia="zh-CN"/>
              </w:rPr>
              <w:t>….2021</w:t>
            </w:r>
          </w:p>
          <w:p w14:paraId="57C629DE" w14:textId="77777777" w:rsidR="00CF3DF9" w:rsidRPr="00CF3DF9" w:rsidRDefault="00CF3DF9" w:rsidP="00CF3DF9">
            <w:pPr>
              <w:widowControl/>
              <w:tabs>
                <w:tab w:val="left" w:pos="360"/>
              </w:tabs>
              <w:suppressAutoHyphens/>
              <w:autoSpaceDE/>
              <w:autoSpaceDN/>
              <w:adjustRightInd/>
              <w:jc w:val="center"/>
              <w:rPr>
                <w:rFonts w:ascii="Calibri" w:hAnsi="Calibri" w:cs="Calibri"/>
                <w:b/>
                <w:i/>
                <w:sz w:val="22"/>
                <w:szCs w:val="22"/>
                <w:lang w:val="en-US" w:eastAsia="zh-CN"/>
              </w:rPr>
            </w:pPr>
            <w:r w:rsidRPr="00CF3DF9">
              <w:rPr>
                <w:rFonts w:ascii="Calibri" w:hAnsi="Calibri" w:cs="Calibri"/>
                <w:b/>
                <w:i/>
                <w:sz w:val="22"/>
                <w:szCs w:val="22"/>
                <w:lang w:eastAsia="zh-CN"/>
              </w:rPr>
              <w:t xml:space="preserve">Ημέρα </w:t>
            </w:r>
            <w:r w:rsidRPr="00CF3DF9">
              <w:rPr>
                <w:rFonts w:ascii="Calibri" w:hAnsi="Calibri" w:cs="Calibri"/>
                <w:b/>
                <w:i/>
                <w:sz w:val="22"/>
                <w:szCs w:val="22"/>
                <w:lang w:val="en-US" w:eastAsia="zh-CN"/>
              </w:rPr>
              <w:t>……</w:t>
            </w:r>
          </w:p>
        </w:tc>
        <w:tc>
          <w:tcPr>
            <w:tcW w:w="2268" w:type="dxa"/>
            <w:tcBorders>
              <w:top w:val="single" w:sz="8" w:space="0" w:color="000000"/>
              <w:left w:val="single" w:sz="4" w:space="0" w:color="000000"/>
              <w:bottom w:val="single" w:sz="8" w:space="0" w:color="000000"/>
              <w:right w:val="single" w:sz="4" w:space="0" w:color="000000"/>
            </w:tcBorders>
          </w:tcPr>
          <w:p w14:paraId="68411A7D" w14:textId="77777777" w:rsidR="00CF3DF9" w:rsidRPr="00CF3DF9" w:rsidRDefault="00CF3DF9" w:rsidP="00CF3DF9">
            <w:pPr>
              <w:widowControl/>
              <w:tabs>
                <w:tab w:val="left" w:pos="180"/>
              </w:tabs>
              <w:suppressAutoHyphens/>
              <w:autoSpaceDE/>
              <w:autoSpaceDN/>
              <w:adjustRightInd/>
              <w:jc w:val="center"/>
              <w:rPr>
                <w:rFonts w:ascii="Calibri" w:hAnsi="Calibri" w:cs="Calibri"/>
                <w:b/>
                <w:i/>
                <w:sz w:val="22"/>
                <w:szCs w:val="22"/>
                <w:lang w:eastAsia="zh-CN"/>
              </w:rPr>
            </w:pPr>
            <w:r w:rsidRPr="00CF3DF9">
              <w:rPr>
                <w:rFonts w:ascii="Calibri" w:hAnsi="Calibri" w:cs="Calibri"/>
                <w:b/>
                <w:i/>
                <w:sz w:val="22"/>
                <w:szCs w:val="22"/>
                <w:lang w:eastAsia="zh-CN"/>
              </w:rPr>
              <w:t>…2021</w:t>
            </w:r>
          </w:p>
          <w:p w14:paraId="24A21C62" w14:textId="77777777" w:rsidR="00CF3DF9" w:rsidRPr="00CF3DF9" w:rsidRDefault="00CF3DF9" w:rsidP="00CF3DF9">
            <w:pPr>
              <w:widowControl/>
              <w:tabs>
                <w:tab w:val="left" w:pos="180"/>
              </w:tabs>
              <w:suppressAutoHyphens/>
              <w:autoSpaceDE/>
              <w:autoSpaceDN/>
              <w:adjustRightInd/>
              <w:jc w:val="center"/>
              <w:rPr>
                <w:rFonts w:ascii="Calibri" w:hAnsi="Calibri" w:cs="Calibri"/>
                <w:b/>
                <w:i/>
                <w:sz w:val="22"/>
                <w:szCs w:val="22"/>
                <w:lang w:eastAsia="zh-CN"/>
              </w:rPr>
            </w:pPr>
            <w:r w:rsidRPr="00CF3DF9">
              <w:rPr>
                <w:rFonts w:ascii="Calibri" w:hAnsi="Calibri" w:cs="Calibri"/>
                <w:b/>
                <w:i/>
                <w:sz w:val="22"/>
                <w:szCs w:val="22"/>
                <w:lang w:eastAsia="zh-CN"/>
              </w:rPr>
              <w:t>Ημέρα …</w:t>
            </w:r>
            <w:r w:rsidRPr="00CF3DF9">
              <w:rPr>
                <w:rFonts w:ascii="Calibri" w:hAnsi="Calibri" w:cs="Calibri"/>
                <w:b/>
                <w:i/>
                <w:sz w:val="22"/>
                <w:szCs w:val="22"/>
                <w:lang w:val="en-US" w:eastAsia="zh-CN"/>
              </w:rPr>
              <w:t>..</w:t>
            </w:r>
          </w:p>
          <w:p w14:paraId="7A278F73" w14:textId="77777777" w:rsidR="00CF3DF9" w:rsidRPr="00CF3DF9" w:rsidRDefault="00CF3DF9" w:rsidP="00CF3DF9">
            <w:pPr>
              <w:widowControl/>
              <w:tabs>
                <w:tab w:val="left" w:pos="180"/>
              </w:tabs>
              <w:suppressAutoHyphens/>
              <w:autoSpaceDE/>
              <w:autoSpaceDN/>
              <w:adjustRightInd/>
              <w:jc w:val="center"/>
              <w:rPr>
                <w:rFonts w:ascii="Calibri" w:hAnsi="Calibri" w:cs="Calibri"/>
                <w:b/>
                <w:i/>
                <w:sz w:val="22"/>
                <w:szCs w:val="22"/>
                <w:lang w:eastAsia="zh-CN"/>
              </w:rPr>
            </w:pPr>
            <w:r w:rsidRPr="00CF3DF9">
              <w:rPr>
                <w:rFonts w:ascii="Calibri" w:hAnsi="Calibri" w:cs="Calibri"/>
                <w:b/>
                <w:i/>
                <w:sz w:val="22"/>
                <w:szCs w:val="22"/>
                <w:lang w:eastAsia="zh-CN"/>
              </w:rPr>
              <w:t>ώρα …..</w:t>
            </w:r>
          </w:p>
        </w:tc>
        <w:tc>
          <w:tcPr>
            <w:tcW w:w="2268" w:type="dxa"/>
            <w:tcBorders>
              <w:top w:val="single" w:sz="8" w:space="0" w:color="000000"/>
              <w:left w:val="single" w:sz="4" w:space="0" w:color="000000"/>
              <w:bottom w:val="single" w:sz="8" w:space="0" w:color="000000"/>
              <w:right w:val="single" w:sz="8" w:space="0" w:color="000000"/>
            </w:tcBorders>
          </w:tcPr>
          <w:p w14:paraId="5AB7234A" w14:textId="77777777" w:rsidR="00CF3DF9" w:rsidRPr="00CF3DF9" w:rsidRDefault="00CF3DF9" w:rsidP="00CF3DF9">
            <w:pPr>
              <w:widowControl/>
              <w:suppressAutoHyphens/>
              <w:autoSpaceDE/>
              <w:autoSpaceDN/>
              <w:adjustRightInd/>
              <w:jc w:val="center"/>
              <w:rPr>
                <w:rFonts w:ascii="Calibri" w:hAnsi="Calibri" w:cs="Calibri"/>
                <w:b/>
                <w:i/>
                <w:sz w:val="22"/>
                <w:szCs w:val="22"/>
                <w:lang w:val="en-US" w:eastAsia="zh-CN"/>
              </w:rPr>
            </w:pPr>
            <w:r w:rsidRPr="00CF3DF9">
              <w:rPr>
                <w:rFonts w:ascii="Calibri" w:hAnsi="Calibri" w:cs="Calibri"/>
                <w:b/>
                <w:i/>
                <w:sz w:val="22"/>
                <w:szCs w:val="22"/>
                <w:lang w:eastAsia="zh-CN"/>
              </w:rPr>
              <w:t>……. 202</w:t>
            </w:r>
            <w:r w:rsidRPr="00CF3DF9">
              <w:rPr>
                <w:rFonts w:ascii="Calibri" w:hAnsi="Calibri" w:cs="Calibri"/>
                <w:b/>
                <w:i/>
                <w:sz w:val="22"/>
                <w:szCs w:val="22"/>
                <w:lang w:val="en-US" w:eastAsia="zh-CN"/>
              </w:rPr>
              <w:t>1</w:t>
            </w:r>
          </w:p>
          <w:p w14:paraId="3ED1B91B" w14:textId="77777777" w:rsidR="00CF3DF9" w:rsidRPr="00CF3DF9" w:rsidRDefault="00CF3DF9" w:rsidP="00CF3DF9">
            <w:pPr>
              <w:widowControl/>
              <w:suppressAutoHyphens/>
              <w:autoSpaceDE/>
              <w:autoSpaceDN/>
              <w:adjustRightInd/>
              <w:jc w:val="center"/>
              <w:rPr>
                <w:rFonts w:ascii="Calibri" w:hAnsi="Calibri" w:cs="Calibri"/>
                <w:b/>
                <w:i/>
                <w:sz w:val="22"/>
                <w:szCs w:val="22"/>
                <w:lang w:eastAsia="zh-CN"/>
              </w:rPr>
            </w:pPr>
            <w:r w:rsidRPr="00CF3DF9">
              <w:rPr>
                <w:rFonts w:ascii="Calibri" w:hAnsi="Calibri" w:cs="Calibri"/>
                <w:b/>
                <w:i/>
                <w:sz w:val="22"/>
                <w:szCs w:val="22"/>
                <w:lang w:eastAsia="zh-CN"/>
              </w:rPr>
              <w:t>Ημέρα Τρίτη</w:t>
            </w:r>
          </w:p>
          <w:p w14:paraId="0EB717E1" w14:textId="77777777" w:rsidR="00CF3DF9" w:rsidRPr="00CF3DF9" w:rsidRDefault="00CF3DF9" w:rsidP="00CF3DF9">
            <w:pPr>
              <w:widowControl/>
              <w:suppressAutoHyphens/>
              <w:autoSpaceDE/>
              <w:autoSpaceDN/>
              <w:adjustRightInd/>
              <w:jc w:val="center"/>
              <w:rPr>
                <w:rFonts w:ascii="Calibri" w:hAnsi="Calibri" w:cs="Calibri"/>
                <w:b/>
                <w:i/>
                <w:sz w:val="22"/>
                <w:szCs w:val="22"/>
                <w:lang w:eastAsia="zh-CN"/>
              </w:rPr>
            </w:pPr>
            <w:r w:rsidRPr="00CF3DF9">
              <w:rPr>
                <w:rFonts w:ascii="Calibri" w:hAnsi="Calibri" w:cs="Calibri"/>
                <w:b/>
                <w:i/>
                <w:sz w:val="22"/>
                <w:szCs w:val="22"/>
                <w:lang w:eastAsia="zh-CN"/>
              </w:rPr>
              <w:t xml:space="preserve"> ώρα ……</w:t>
            </w:r>
          </w:p>
        </w:tc>
      </w:tr>
    </w:tbl>
    <w:p w14:paraId="41F1B941" w14:textId="77777777" w:rsidR="00CF3DF9" w:rsidRPr="00CF3DF9" w:rsidRDefault="00CF3DF9" w:rsidP="00CF3DF9">
      <w:pPr>
        <w:widowControl/>
        <w:suppressAutoHyphens/>
        <w:autoSpaceDE/>
        <w:autoSpaceDN/>
        <w:adjustRightInd/>
        <w:spacing w:after="120"/>
        <w:jc w:val="both"/>
        <w:rPr>
          <w:rFonts w:ascii="Calibri" w:hAnsi="Calibri" w:cs="Calibri"/>
          <w:i/>
          <w:sz w:val="22"/>
          <w:szCs w:val="22"/>
        </w:rPr>
      </w:pPr>
    </w:p>
    <w:p w14:paraId="715CD95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Η διαδικασία θα διενεργηθεί με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14:paraId="120AB99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αριθ. 56902/215 (Β' 1924/2.6.2017) Υπουργικής Απόφασης.</w:t>
      </w:r>
    </w:p>
    <w:p w14:paraId="407DDD4C" w14:textId="77777777" w:rsidR="00CF3DF9" w:rsidRPr="00CF3DF9" w:rsidRDefault="00CF3DF9" w:rsidP="00CF3DF9">
      <w:pPr>
        <w:widowControl/>
        <w:suppressAutoHyphens/>
        <w:autoSpaceDE/>
        <w:autoSpaceDN/>
        <w:adjustRightInd/>
        <w:spacing w:line="360" w:lineRule="auto"/>
        <w:jc w:val="both"/>
        <w:rPr>
          <w:rFonts w:ascii="Calibri" w:hAnsi="Calibri" w:cs="Calibri"/>
          <w:b/>
          <w:bCs/>
          <w:i/>
          <w:sz w:val="22"/>
          <w:szCs w:val="22"/>
          <w:lang w:eastAsia="zh-CN"/>
        </w:rPr>
      </w:pPr>
      <w:r w:rsidRPr="00CF3DF9">
        <w:rPr>
          <w:rFonts w:ascii="Calibri" w:hAnsi="Calibri" w:cs="Calibri"/>
          <w:i/>
          <w:sz w:val="22"/>
          <w:szCs w:val="22"/>
          <w:lang w:eastAsia="zh-CN"/>
        </w:rP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14:paraId="379F7C7C" w14:textId="77777777" w:rsidR="00CF3DF9" w:rsidRPr="00CF3DF9" w:rsidRDefault="00CF3DF9" w:rsidP="00CF3DF9">
      <w:pPr>
        <w:widowControl/>
        <w:suppressAutoHyphens/>
        <w:autoSpaceDE/>
        <w:autoSpaceDN/>
        <w:adjustRightInd/>
        <w:spacing w:after="120"/>
        <w:jc w:val="both"/>
        <w:rPr>
          <w:rFonts w:ascii="Calibri" w:hAnsi="Calibri" w:cs="Calibri"/>
          <w:i/>
          <w:iCs/>
          <w:kern w:val="1"/>
          <w:sz w:val="22"/>
          <w:szCs w:val="22"/>
          <w:lang w:eastAsia="zh-CN"/>
        </w:rPr>
      </w:pPr>
    </w:p>
    <w:p w14:paraId="7C776CA5"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47" w:name="_Toc71270503"/>
      <w:r w:rsidRPr="00CF3DF9">
        <w:rPr>
          <w:rFonts w:ascii="Calibri" w:hAnsi="Calibri" w:cs="Calibri"/>
          <w:b/>
          <w:i/>
          <w:sz w:val="22"/>
          <w:szCs w:val="22"/>
          <w:lang w:eastAsia="zh-CN"/>
        </w:rPr>
        <w:t>1.6</w:t>
      </w:r>
      <w:r w:rsidRPr="00CF3DF9">
        <w:rPr>
          <w:rFonts w:ascii="Calibri" w:hAnsi="Calibri" w:cs="Calibri"/>
          <w:b/>
          <w:i/>
          <w:sz w:val="22"/>
          <w:szCs w:val="22"/>
          <w:lang w:eastAsia="zh-CN"/>
        </w:rPr>
        <w:tab/>
        <w:t>Δημοσιότητα</w:t>
      </w:r>
      <w:bookmarkEnd w:id="147"/>
    </w:p>
    <w:p w14:paraId="0C9000B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Α.</w:t>
      </w:r>
      <w:r w:rsidRPr="00CF3DF9">
        <w:rPr>
          <w:rFonts w:ascii="Calibri" w:hAnsi="Calibri" w:cs="Calibri"/>
          <w:b/>
          <w:i/>
          <w:sz w:val="22"/>
          <w:szCs w:val="22"/>
          <w:lang w:eastAsia="zh-CN"/>
        </w:rPr>
        <w:tab/>
        <w:t xml:space="preserve">Δημοσίευση στην Επίσημη Εφημερίδα της Ευρωπαϊκής Ένωσης </w:t>
      </w:r>
    </w:p>
    <w:p w14:paraId="0B7808E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Προκήρυξη της παρούσας σύμβασης απεστάλη με ηλεκτρονικά μέσα για δημοσίευση στις ……… 2021 στην Υπηρεσία Εκδόσεων της Ευρωπαϊκής Ένωσης. </w:t>
      </w:r>
    </w:p>
    <w:p w14:paraId="16F9738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Β.</w:t>
      </w:r>
      <w:r w:rsidRPr="00CF3DF9">
        <w:rPr>
          <w:rFonts w:ascii="Calibri" w:hAnsi="Calibri" w:cs="Calibri"/>
          <w:b/>
          <w:i/>
          <w:sz w:val="22"/>
          <w:szCs w:val="22"/>
          <w:lang w:eastAsia="zh-CN"/>
        </w:rPr>
        <w:tab/>
        <w:t xml:space="preserve">Δημοσίευση σε εθνικό επίπεδο </w:t>
      </w:r>
    </w:p>
    <w:p w14:paraId="7AD11EE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Το τυποποιημένο έντυπο Προκήρυξης θα καταχωρηθεί στο Κεντρικό Ηλεκτρονικό Μητρώο Δημοσίων Συμβάσεων (ΚΗΜΔΗΣ). </w:t>
      </w:r>
    </w:p>
    <w:p w14:paraId="439BC4E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Το πλήρες κείμενο της παρούσας Διακήρυξης, η περίληψη, αυτής, η υπ’ αριθμ.7/2021 μελέτη της Δ.Ε.Υ.Α.ΤΗΛ., η υπ’ αριθμ.15/2021 μελέτη της Διεύθυνσης Οικονομικών Υπηρεσιών και τα λοιπά παραρτήματα, σε ενοποιημένο αρχείο, θα καταχωρηθούν στο Κεντρικό Ηλεκτρονικό Μητρώο Δημοσίων Συμβάσεων (ΚΗΜΔΗΣ). </w:t>
      </w:r>
    </w:p>
    <w:p w14:paraId="49DEDB1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Το πλήρες κείμενο της παρούσας Διακήρυξης, η Προκήρυξη, η αριθμ. 7/2021 μελέτη της Δ.Ε.Υ.Α.ΤΗΛ., η αριθμ.15/2021 μελέτη της Διεύθυνσης Οικονομικών Υπηρεσιών και τα λοιπά παραρτήματα, θα καταχωρηθούν και στη διαδικτυακή πύλη του Ε.Σ.Η.ΔΗ.Σ.:  </w:t>
      </w:r>
      <w:hyperlink r:id="rId53" w:history="1">
        <w:r w:rsidRPr="00CF3DF9">
          <w:rPr>
            <w:rFonts w:ascii="Calibri" w:hAnsi="Calibri" w:cs="Calibri"/>
            <w:i/>
            <w:sz w:val="22"/>
            <w:szCs w:val="22"/>
            <w:u w:val="single"/>
            <w:lang w:val="en-GB" w:eastAsia="zh-CN"/>
          </w:rPr>
          <w:t>http</w:t>
        </w:r>
        <w:r w:rsidRPr="00CF3DF9">
          <w:rPr>
            <w:rFonts w:ascii="Calibri" w:hAnsi="Calibri" w:cs="Calibri"/>
            <w:i/>
            <w:sz w:val="22"/>
            <w:szCs w:val="22"/>
            <w:u w:val="single"/>
            <w:lang w:eastAsia="zh-CN"/>
          </w:rPr>
          <w:t>://</w:t>
        </w:r>
        <w:r w:rsidRPr="00CF3DF9">
          <w:rPr>
            <w:rFonts w:ascii="Calibri" w:hAnsi="Calibri" w:cs="Calibri"/>
            <w:i/>
            <w:sz w:val="22"/>
            <w:szCs w:val="22"/>
            <w:u w:val="single"/>
            <w:lang w:val="en-GB" w:eastAsia="zh-CN"/>
          </w:rPr>
          <w:t>www</w:t>
        </w:r>
        <w:r w:rsidRPr="00CF3DF9">
          <w:rPr>
            <w:rFonts w:ascii="Calibri" w:hAnsi="Calibri" w:cs="Calibri"/>
            <w:i/>
            <w:sz w:val="22"/>
            <w:szCs w:val="22"/>
            <w:u w:val="single"/>
            <w:lang w:eastAsia="zh-CN"/>
          </w:rPr>
          <w:t>.</w:t>
        </w:r>
        <w:r w:rsidRPr="00CF3DF9">
          <w:rPr>
            <w:rFonts w:ascii="Calibri" w:hAnsi="Calibri" w:cs="Calibri"/>
            <w:i/>
            <w:sz w:val="22"/>
            <w:szCs w:val="22"/>
            <w:u w:val="single"/>
            <w:lang w:val="en-GB" w:eastAsia="zh-CN"/>
          </w:rPr>
          <w:t>promitheus</w:t>
        </w:r>
        <w:r w:rsidRPr="00CF3DF9">
          <w:rPr>
            <w:rFonts w:ascii="Calibri" w:hAnsi="Calibri" w:cs="Calibri"/>
            <w:i/>
            <w:sz w:val="22"/>
            <w:szCs w:val="22"/>
            <w:u w:val="single"/>
            <w:lang w:eastAsia="zh-CN"/>
          </w:rPr>
          <w:t>.</w:t>
        </w:r>
        <w:r w:rsidRPr="00CF3DF9">
          <w:rPr>
            <w:rFonts w:ascii="Calibri" w:hAnsi="Calibri" w:cs="Calibri"/>
            <w:i/>
            <w:sz w:val="22"/>
            <w:szCs w:val="22"/>
            <w:u w:val="single"/>
            <w:lang w:val="en-GB" w:eastAsia="zh-CN"/>
          </w:rPr>
          <w:t>gov</w:t>
        </w:r>
        <w:r w:rsidRPr="00CF3DF9">
          <w:rPr>
            <w:rFonts w:ascii="Calibri" w:hAnsi="Calibri" w:cs="Calibri"/>
            <w:i/>
            <w:sz w:val="22"/>
            <w:szCs w:val="22"/>
            <w:u w:val="single"/>
            <w:lang w:eastAsia="zh-CN"/>
          </w:rPr>
          <w:t>.</w:t>
        </w:r>
        <w:r w:rsidRPr="00CF3DF9">
          <w:rPr>
            <w:rFonts w:ascii="Calibri" w:hAnsi="Calibri" w:cs="Calibri"/>
            <w:i/>
            <w:sz w:val="22"/>
            <w:szCs w:val="22"/>
            <w:u w:val="single"/>
            <w:lang w:val="en-GB" w:eastAsia="zh-CN"/>
          </w:rPr>
          <w:t>gr</w:t>
        </w:r>
      </w:hyperlink>
      <w:r w:rsidRPr="00CF3DF9">
        <w:rPr>
          <w:rFonts w:ascii="Calibri" w:hAnsi="Calibri" w:cs="Calibri"/>
          <w:i/>
          <w:sz w:val="22"/>
          <w:szCs w:val="22"/>
          <w:lang w:eastAsia="zh-CN"/>
        </w:rPr>
        <w:t xml:space="preserve">, με Συστημικό Αριθμό : </w:t>
      </w:r>
      <w:r w:rsidRPr="00CF3DF9">
        <w:rPr>
          <w:rFonts w:ascii="Calibri" w:hAnsi="Calibri" w:cs="Calibri"/>
          <w:b/>
          <w:bCs/>
          <w:i/>
          <w:sz w:val="22"/>
          <w:szCs w:val="22"/>
          <w:lang w:eastAsia="zh-CN"/>
        </w:rPr>
        <w:t>……...</w:t>
      </w:r>
    </w:p>
    <w:p w14:paraId="0586F7A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Περίληψη της παρούσας Διακήρυξης </w:t>
      </w:r>
      <w:r w:rsidRPr="00CF3DF9">
        <w:rPr>
          <w:rFonts w:ascii="Calibri" w:hAnsi="Calibri" w:cs="Calibri"/>
          <w:i/>
          <w:sz w:val="22"/>
          <w:szCs w:val="22"/>
        </w:rPr>
        <w:t xml:space="preserve">όπως προβλέπεται στην περίπτωση 16 της παραγράφου 4 του άρθρου 2 του Ν. 3861/2010, θα αναρτηθεί στο διαδίκτυο, στον ιστότοπο </w:t>
      </w:r>
      <w:hyperlink r:id="rId54" w:history="1">
        <w:r w:rsidRPr="00CF3DF9">
          <w:rPr>
            <w:rFonts w:ascii="Calibri" w:hAnsi="Calibri" w:cs="Calibri"/>
            <w:i/>
            <w:sz w:val="22"/>
            <w:szCs w:val="22"/>
            <w:u w:val="single"/>
          </w:rPr>
          <w:t>http://et.diavgeia.gov.gr/</w:t>
        </w:r>
      </w:hyperlink>
      <w:r w:rsidRPr="00CF3DF9">
        <w:rPr>
          <w:rFonts w:ascii="Calibri" w:hAnsi="Calibri" w:cs="Calibri"/>
          <w:i/>
          <w:sz w:val="22"/>
          <w:szCs w:val="22"/>
        </w:rPr>
        <w:t xml:space="preserve"> (ΠΡΟΓΡΑΜΜΑ ΔΙΑΥΓΕΙΑ) και θα δημοσιευθεί στον ελληνικό τύπο, σύμφωνα με το άρθρο 66 του Ν.4412/2016 σε τουλάχιστον μία (1) ημερήσια και μία (1) εβδομαδιαία τοπική εφημερίδα.</w:t>
      </w:r>
    </w:p>
    <w:p w14:paraId="25D7079A" w14:textId="77777777" w:rsidR="00CF3DF9" w:rsidRPr="00CF3DF9" w:rsidRDefault="00CF3DF9" w:rsidP="00CF3DF9">
      <w:pPr>
        <w:widowControl/>
        <w:suppressAutoHyphens/>
        <w:autoSpaceDE/>
        <w:autoSpaceDN/>
        <w:adjustRightInd/>
        <w:spacing w:line="360" w:lineRule="auto"/>
        <w:jc w:val="both"/>
        <w:rPr>
          <w:rFonts w:ascii="Calibri" w:hAnsi="Calibri" w:cs="Calibri"/>
          <w:i/>
          <w:iCs/>
          <w:kern w:val="1"/>
          <w:sz w:val="22"/>
          <w:szCs w:val="22"/>
          <w:lang w:eastAsia="zh-CN"/>
        </w:rPr>
      </w:pPr>
      <w:r w:rsidRPr="00CF3DF9">
        <w:rPr>
          <w:rFonts w:ascii="Calibri" w:hAnsi="Calibri" w:cs="Calibri"/>
          <w:i/>
          <w:sz w:val="22"/>
          <w:szCs w:val="22"/>
          <w:lang w:eastAsia="zh-CN"/>
        </w:rPr>
        <w:t xml:space="preserve">Η Διακήρυξη και τα λοιπά τεύχη της σύμβασης καταχωρούνται στην ιστοσελίδα του Δήμου Λαυρεωτικής, </w:t>
      </w:r>
      <w:r w:rsidRPr="00CF3DF9">
        <w:rPr>
          <w:rFonts w:ascii="Calibri" w:hAnsi="Calibri" w:cs="Calibri"/>
          <w:i/>
          <w:sz w:val="22"/>
          <w:szCs w:val="22"/>
          <w:lang w:val="en-US" w:eastAsia="zh-CN"/>
        </w:rPr>
        <w:t>www</w:t>
      </w:r>
      <w:r w:rsidRPr="00CF3DF9">
        <w:rPr>
          <w:rFonts w:ascii="Calibri" w:hAnsi="Calibri" w:cs="Calibri"/>
          <w:i/>
          <w:sz w:val="22"/>
          <w:szCs w:val="22"/>
          <w:lang w:eastAsia="zh-CN"/>
        </w:rPr>
        <w:t>.</w:t>
      </w:r>
      <w:r w:rsidRPr="00CF3DF9">
        <w:rPr>
          <w:rFonts w:ascii="Calibri" w:hAnsi="Calibri" w:cs="Calibri"/>
          <w:i/>
          <w:sz w:val="22"/>
          <w:szCs w:val="22"/>
          <w:lang w:val="en-US" w:eastAsia="zh-CN"/>
        </w:rPr>
        <w:t>lavreotiki</w:t>
      </w:r>
      <w:r w:rsidRPr="00CF3DF9">
        <w:rPr>
          <w:rFonts w:ascii="Calibri" w:hAnsi="Calibri" w:cs="Calibri"/>
          <w:i/>
          <w:sz w:val="22"/>
          <w:szCs w:val="22"/>
          <w:lang w:eastAsia="zh-CN"/>
        </w:rPr>
        <w:t>.</w:t>
      </w:r>
      <w:r w:rsidRPr="00CF3DF9">
        <w:rPr>
          <w:rFonts w:ascii="Calibri" w:hAnsi="Calibri" w:cs="Calibri"/>
          <w:i/>
          <w:sz w:val="22"/>
          <w:szCs w:val="22"/>
          <w:lang w:val="en-US" w:eastAsia="zh-CN"/>
        </w:rPr>
        <w:t>gr</w:t>
      </w:r>
      <w:r w:rsidRPr="00CF3DF9">
        <w:rPr>
          <w:rFonts w:ascii="Calibri" w:hAnsi="Calibri" w:cs="Calibri"/>
          <w:i/>
          <w:sz w:val="22"/>
          <w:szCs w:val="22"/>
          <w:lang w:eastAsia="zh-CN"/>
        </w:rPr>
        <w:t>.</w:t>
      </w:r>
      <w:r w:rsidRPr="00CF3DF9">
        <w:rPr>
          <w:rFonts w:ascii="Calibri" w:hAnsi="Calibri" w:cs="Calibri"/>
          <w:i/>
          <w:iCs/>
          <w:kern w:val="1"/>
          <w:sz w:val="22"/>
          <w:szCs w:val="22"/>
          <w:lang w:eastAsia="zh-CN"/>
        </w:rPr>
        <w:t xml:space="preserve"> </w:t>
      </w:r>
    </w:p>
    <w:p w14:paraId="454B5B30" w14:textId="77777777" w:rsidR="00CF3DF9" w:rsidRPr="00CF3DF9" w:rsidRDefault="00CF3DF9" w:rsidP="00CF3DF9">
      <w:pPr>
        <w:widowControl/>
        <w:suppressAutoHyphens/>
        <w:autoSpaceDE/>
        <w:autoSpaceDN/>
        <w:adjustRightInd/>
        <w:spacing w:after="120"/>
        <w:jc w:val="both"/>
        <w:rPr>
          <w:rFonts w:ascii="Calibri" w:hAnsi="Calibri" w:cs="Calibri"/>
          <w:i/>
          <w:sz w:val="22"/>
          <w:szCs w:val="22"/>
          <w:lang w:eastAsia="zh-CN"/>
        </w:rPr>
      </w:pPr>
      <w:r w:rsidRPr="00CF3DF9">
        <w:rPr>
          <w:rFonts w:ascii="Calibri" w:hAnsi="Calibri" w:cs="Calibri"/>
          <w:b/>
          <w:i/>
          <w:sz w:val="22"/>
          <w:szCs w:val="22"/>
        </w:rPr>
        <w:t>Γ.</w:t>
      </w:r>
      <w:r w:rsidRPr="00CF3DF9">
        <w:rPr>
          <w:rFonts w:ascii="Calibri" w:hAnsi="Calibri" w:cs="Calibri"/>
          <w:b/>
          <w:i/>
          <w:sz w:val="22"/>
          <w:szCs w:val="22"/>
        </w:rPr>
        <w:tab/>
        <w:t>Έξοδα δημοσιεύσεων</w:t>
      </w:r>
    </w:p>
    <w:p w14:paraId="76F61BC6"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Οι δαπάνες των δημοσιεύσεων στον Ελληνικό Τύπο, (αρχικής και τυχόν επαναληπτικής) καθώς και όλες οι νόμιμες κρατήσεις, θα βαρύνει το μειοδότη ή τους μειοδότες προμηθευτές στους οποίους κατακυρώθηκε η προμήθεια, με την προσκόμιση των νόμιμων παραστατικών.</w:t>
      </w:r>
    </w:p>
    <w:p w14:paraId="5A9464E1"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Εφόσον υποδιαιρείται η σύμβαση σε ομάδες, επιμερίζεται η δαπάνη δημοσιεύσεων, ανά ομάδα, αναλογικά και με βάση την εκτιμώμενη αξία κάθε ομάδας.</w:t>
      </w:r>
    </w:p>
    <w:p w14:paraId="09EEDF96"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lastRenderedPageBreak/>
        <w:t xml:space="preserve"> Σε περίπτωση, ματαίωσης ή ακύρωσης του Διαγωνισμού, τα έξοδα δημοσίευσης θα βαρύνουν το Δήμο Λαυρεωτικής. </w:t>
      </w:r>
    </w:p>
    <w:p w14:paraId="2C043AC9"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Σε περίπτωση μη σύναψης σύμβασης για μία ή περισσότερες ομάδες, ο Δήμος Λαυρεωτικής αναλαμβάνει τη σχετική δαπάνη δημοσιεύσεων, που αφορά στις αντίστοιχες ομάδες.</w:t>
      </w:r>
    </w:p>
    <w:p w14:paraId="394FFAD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4C564745"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48" w:name="_Toc71270504"/>
      <w:r w:rsidRPr="00CF3DF9">
        <w:rPr>
          <w:rFonts w:ascii="Calibri" w:hAnsi="Calibri" w:cs="Calibri"/>
          <w:b/>
          <w:i/>
          <w:sz w:val="22"/>
          <w:szCs w:val="22"/>
          <w:lang w:eastAsia="zh-CN"/>
        </w:rPr>
        <w:t>1.7</w:t>
      </w:r>
      <w:r w:rsidRPr="00CF3DF9">
        <w:rPr>
          <w:rFonts w:ascii="Calibri" w:hAnsi="Calibri" w:cs="Calibri"/>
          <w:b/>
          <w:i/>
          <w:sz w:val="22"/>
          <w:szCs w:val="22"/>
          <w:lang w:eastAsia="zh-CN"/>
        </w:rPr>
        <w:tab/>
        <w:t>Αρχές εφαρμοζόμενες στη διαδικασία σύναψης</w:t>
      </w:r>
      <w:bookmarkEnd w:id="148"/>
      <w:r w:rsidRPr="00CF3DF9">
        <w:rPr>
          <w:rFonts w:ascii="Calibri" w:hAnsi="Calibri" w:cs="Calibri"/>
          <w:b/>
          <w:i/>
          <w:sz w:val="22"/>
          <w:szCs w:val="22"/>
          <w:lang w:eastAsia="zh-CN"/>
        </w:rPr>
        <w:t xml:space="preserve"> </w:t>
      </w:r>
    </w:p>
    <w:p w14:paraId="24F8FB0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Οι οικονομικοί φορείς δεσμεύονται ότι:</w:t>
      </w:r>
    </w:p>
    <w:p w14:paraId="7EC2468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7E17A75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6C7BA4C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γ) λαμβάνουν τα κατάλληλα μέτρα για να διαφυλάξουν την εμπιστευτικότητα των πληροφοριών που έχουν χαρακτηρισθεί ως τέτοιες.</w:t>
      </w:r>
      <w:bookmarkStart w:id="149" w:name="_Toc71270505"/>
    </w:p>
    <w:p w14:paraId="5E6D169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1A09B1BF" w14:textId="77777777" w:rsidR="00CF3DF9" w:rsidRPr="00CF3DF9" w:rsidRDefault="00CF3DF9" w:rsidP="00CF3DF9">
      <w:pPr>
        <w:widowControl/>
        <w:suppressAutoHyphens/>
        <w:autoSpaceDE/>
        <w:autoSpaceDN/>
        <w:adjustRightInd/>
        <w:spacing w:line="360" w:lineRule="auto"/>
        <w:jc w:val="both"/>
        <w:rPr>
          <w:rFonts w:ascii="Calibri" w:hAnsi="Calibri" w:cs="Calibri"/>
          <w:b/>
          <w:bCs/>
          <w:i/>
          <w:sz w:val="22"/>
          <w:szCs w:val="22"/>
          <w:lang w:eastAsia="zh-CN"/>
        </w:rPr>
      </w:pPr>
      <w:r w:rsidRPr="00CF3DF9">
        <w:rPr>
          <w:rFonts w:ascii="Calibri" w:hAnsi="Calibri" w:cs="Calibri"/>
          <w:b/>
          <w:bCs/>
          <w:i/>
          <w:sz w:val="22"/>
          <w:szCs w:val="22"/>
          <w:lang w:eastAsia="zh-CN"/>
        </w:rPr>
        <w:t>2.</w:t>
      </w:r>
      <w:r w:rsidRPr="00CF3DF9">
        <w:rPr>
          <w:rFonts w:ascii="Calibri" w:hAnsi="Calibri" w:cs="Calibri"/>
          <w:b/>
          <w:bCs/>
          <w:i/>
          <w:sz w:val="22"/>
          <w:szCs w:val="22"/>
          <w:lang w:eastAsia="zh-CN"/>
        </w:rPr>
        <w:tab/>
        <w:t>ΓΕΝΙΚΟΙ ΚΑΙ ΕΙΔΙΚΟΙ ΟΡΟΙ ΣΥΜΜΕΤΟΧΗΣ</w:t>
      </w:r>
      <w:bookmarkEnd w:id="149"/>
    </w:p>
    <w:p w14:paraId="00F4BA04"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50" w:name="_Toc71270506"/>
      <w:r w:rsidRPr="00CF3DF9">
        <w:rPr>
          <w:rFonts w:ascii="Calibri" w:hAnsi="Calibri" w:cs="Calibri"/>
          <w:b/>
          <w:i/>
          <w:sz w:val="22"/>
          <w:szCs w:val="22"/>
          <w:lang w:eastAsia="zh-CN"/>
        </w:rPr>
        <w:t>2.1</w:t>
      </w:r>
      <w:r w:rsidRPr="00CF3DF9">
        <w:rPr>
          <w:rFonts w:ascii="Calibri" w:hAnsi="Calibri" w:cs="Calibri"/>
          <w:b/>
          <w:i/>
          <w:sz w:val="22"/>
          <w:szCs w:val="22"/>
          <w:lang w:eastAsia="zh-CN"/>
        </w:rPr>
        <w:tab/>
        <w:t>Γενικές Πληροφορίες</w:t>
      </w:r>
      <w:bookmarkEnd w:id="150"/>
    </w:p>
    <w:p w14:paraId="4790E5D2"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51" w:name="_Toc71270507"/>
      <w:r w:rsidRPr="00CF3DF9">
        <w:rPr>
          <w:rFonts w:ascii="Calibri" w:hAnsi="Calibri" w:cs="Calibri"/>
          <w:b/>
          <w:bCs/>
          <w:i/>
          <w:sz w:val="22"/>
          <w:szCs w:val="22"/>
          <w:lang w:eastAsia="zh-CN"/>
        </w:rPr>
        <w:t>2.1.1</w:t>
      </w:r>
      <w:r w:rsidRPr="00CF3DF9">
        <w:rPr>
          <w:rFonts w:ascii="Calibri" w:hAnsi="Calibri" w:cs="Calibri"/>
          <w:b/>
          <w:bCs/>
          <w:i/>
          <w:sz w:val="22"/>
          <w:szCs w:val="22"/>
          <w:lang w:eastAsia="zh-CN"/>
        </w:rPr>
        <w:tab/>
        <w:t>Έγγραφα της σύμβασης</w:t>
      </w:r>
      <w:bookmarkEnd w:id="151"/>
    </w:p>
    <w:p w14:paraId="1CCD963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Τα έγγραφα της παρούσας διαδικασίας σύναψης,  είναι τα ακόλουθα:</w:t>
      </w:r>
    </w:p>
    <w:p w14:paraId="16096526" w14:textId="77777777" w:rsidR="00CF3DF9" w:rsidRPr="00CF3DF9" w:rsidRDefault="00CF3DF9" w:rsidP="00F25DC0">
      <w:pPr>
        <w:widowControl/>
        <w:numPr>
          <w:ilvl w:val="0"/>
          <w:numId w:val="19"/>
        </w:numPr>
        <w:tabs>
          <w:tab w:val="clear" w:pos="0"/>
          <w:tab w:val="num" w:pos="720"/>
          <w:tab w:val="num" w:pos="908"/>
        </w:tabs>
        <w:suppressAutoHyphens/>
        <w:autoSpaceDE/>
        <w:autoSpaceDN/>
        <w:adjustRightInd/>
        <w:spacing w:after="120"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Η προκήρυξη της σύμβασης, όπως αυτή έχει δημοσιευθεί στην Επίσημη Εφημερίδα της Ευρωπαϊκής Ένωσης και θα αναρτηθεί στο ΚΗΜΔΗΣ.</w:t>
      </w:r>
    </w:p>
    <w:p w14:paraId="017A251F" w14:textId="77777777" w:rsidR="00CF3DF9" w:rsidRPr="00CF3DF9" w:rsidRDefault="00CF3DF9" w:rsidP="00F25DC0">
      <w:pPr>
        <w:widowControl/>
        <w:numPr>
          <w:ilvl w:val="0"/>
          <w:numId w:val="19"/>
        </w:numPr>
        <w:tabs>
          <w:tab w:val="clear" w:pos="0"/>
          <w:tab w:val="num" w:pos="720"/>
          <w:tab w:val="num" w:pos="908"/>
        </w:tabs>
        <w:suppressAutoHyphens/>
        <w:autoSpaceDE/>
        <w:autoSpaceDN/>
        <w:adjustRightInd/>
        <w:spacing w:after="120"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Η παρούσα διακήρυξη με τα παραρτήματα που αποτελούν αναπόσπαστο μέρος αυτής:</w:t>
      </w:r>
    </w:p>
    <w:p w14:paraId="45EEC039" w14:textId="77777777" w:rsidR="00CF3DF9" w:rsidRPr="00CF3DF9" w:rsidRDefault="00CF3DF9" w:rsidP="00CF3DF9">
      <w:pPr>
        <w:widowControl/>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ab/>
        <w:t>Α. Η αριθμ.7/2021 μελέτη της Δ.Ε.Υ.Α.ΤΗΛ.</w:t>
      </w:r>
    </w:p>
    <w:p w14:paraId="735119C1" w14:textId="77777777" w:rsidR="00CF3DF9" w:rsidRPr="00CF3DF9" w:rsidRDefault="00CF3DF9" w:rsidP="00CF3DF9">
      <w:pPr>
        <w:widowControl/>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ab/>
        <w:t>Β. Η αριθμ.15/2021 μελέτη της Διεύθυνσης Οικονομικών Υπηρεσιών.</w:t>
      </w:r>
    </w:p>
    <w:p w14:paraId="0955FE9F" w14:textId="77777777" w:rsidR="00CF3DF9" w:rsidRPr="00CF3DF9" w:rsidRDefault="00CF3DF9" w:rsidP="00CF3DF9">
      <w:pPr>
        <w:widowControl/>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ab/>
        <w:t>Γ. Το Ευρωπαϊκό Ενιαίο Έγγραφο Σύμβασης (ΕΕΕΣ).</w:t>
      </w:r>
    </w:p>
    <w:p w14:paraId="4315D6D4" w14:textId="77777777" w:rsidR="00CF3DF9" w:rsidRPr="00CF3DF9" w:rsidRDefault="00CF3DF9" w:rsidP="00CF3DF9">
      <w:pPr>
        <w:widowControl/>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ab/>
        <w:t>Δ. Έντυπο Οικονομικής Προσφοράς.</w:t>
      </w:r>
    </w:p>
    <w:p w14:paraId="37DF5E47" w14:textId="77777777" w:rsidR="00CF3DF9" w:rsidRPr="00CF3DF9" w:rsidRDefault="00CF3DF9" w:rsidP="00CF3DF9">
      <w:pPr>
        <w:widowControl/>
        <w:suppressAutoHyphens/>
        <w:autoSpaceDE/>
        <w:autoSpaceDN/>
        <w:adjustRightInd/>
        <w:spacing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ab/>
        <w:t>Ε. Υποδείγματα Εγγυητικών Επιστολών (Συμμετοχής και Καλής Εκτέλεσης).</w:t>
      </w:r>
    </w:p>
    <w:p w14:paraId="0F30ACC7" w14:textId="77777777" w:rsidR="00CF3DF9" w:rsidRPr="00CF3DF9" w:rsidRDefault="00CF3DF9" w:rsidP="00F25DC0">
      <w:pPr>
        <w:widowControl/>
        <w:numPr>
          <w:ilvl w:val="0"/>
          <w:numId w:val="19"/>
        </w:numPr>
        <w:tabs>
          <w:tab w:val="clear" w:pos="0"/>
          <w:tab w:val="num" w:pos="720"/>
          <w:tab w:val="num" w:pos="908"/>
        </w:tabs>
        <w:suppressAutoHyphens/>
        <w:autoSpaceDE/>
        <w:autoSpaceDN/>
        <w:adjustRightInd/>
        <w:spacing w:after="120"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Κάθε συμπληρωματική πληροφορία που αφορά το πλαίσιο της διαδικασίας του διαγωνισμού, ιδίως σχετικά με τις προδιαγραφές και τα σχετικά δικαιολογητικά.</w:t>
      </w:r>
    </w:p>
    <w:p w14:paraId="5960FFBF" w14:textId="77777777" w:rsidR="00CF3DF9" w:rsidRPr="00CF3DF9" w:rsidRDefault="00CF3DF9" w:rsidP="00CF3DF9">
      <w:pPr>
        <w:widowControl/>
        <w:suppressAutoHyphens/>
        <w:autoSpaceDE/>
        <w:autoSpaceDN/>
        <w:adjustRightInd/>
        <w:spacing w:after="120"/>
        <w:jc w:val="both"/>
        <w:rPr>
          <w:rFonts w:ascii="Calibri" w:hAnsi="Calibri" w:cs="Calibri"/>
          <w:i/>
          <w:sz w:val="22"/>
          <w:szCs w:val="22"/>
          <w:lang w:eastAsia="zh-CN"/>
        </w:rPr>
      </w:pPr>
    </w:p>
    <w:p w14:paraId="794017BA"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52" w:name="_Toc71270508"/>
      <w:r w:rsidRPr="00CF3DF9">
        <w:rPr>
          <w:rFonts w:ascii="Calibri" w:hAnsi="Calibri" w:cs="Calibri"/>
          <w:b/>
          <w:bCs/>
          <w:i/>
          <w:sz w:val="22"/>
          <w:szCs w:val="22"/>
          <w:lang w:eastAsia="zh-CN"/>
        </w:rPr>
        <w:t>2.1.2</w:t>
      </w:r>
      <w:r w:rsidRPr="00CF3DF9">
        <w:rPr>
          <w:rFonts w:ascii="Calibri" w:hAnsi="Calibri" w:cs="Calibri"/>
          <w:b/>
          <w:bCs/>
          <w:i/>
          <w:sz w:val="22"/>
          <w:szCs w:val="22"/>
          <w:lang w:eastAsia="zh-CN"/>
        </w:rPr>
        <w:tab/>
        <w:t>Επικοινωνία - Πρόσβαση στα έγγραφα της Σύμβασης</w:t>
      </w:r>
      <w:bookmarkEnd w:id="152"/>
    </w:p>
    <w:p w14:paraId="2ADB368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hyperlink r:id="rId55" w:history="1">
        <w:r w:rsidRPr="00CF3DF9">
          <w:rPr>
            <w:rFonts w:ascii="Calibri" w:hAnsi="Calibri" w:cs="Calibri"/>
            <w:i/>
            <w:sz w:val="22"/>
            <w:szCs w:val="22"/>
            <w:u w:val="single"/>
            <w:lang w:eastAsia="zh-CN"/>
          </w:rPr>
          <w:t>www.promitheus.gov.gr</w:t>
        </w:r>
      </w:hyperlink>
      <w:r w:rsidRPr="00CF3DF9">
        <w:rPr>
          <w:rFonts w:ascii="Calibri" w:hAnsi="Calibri" w:cs="Calibri"/>
          <w:i/>
          <w:sz w:val="22"/>
          <w:szCs w:val="22"/>
          <w:lang w:eastAsia="zh-CN"/>
        </w:rPr>
        <w:t>.</w:t>
      </w:r>
    </w:p>
    <w:p w14:paraId="36C6B720" w14:textId="77777777" w:rsidR="00CF3DF9" w:rsidRPr="00CF3DF9" w:rsidRDefault="00CF3DF9" w:rsidP="00CF3DF9">
      <w:pPr>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 xml:space="preserve">Οι ενδιαφερόμενοι μπορούν να πληροφορηθούν σχετικά με την εν λόγω Σύμβαση </w:t>
      </w:r>
      <w:r w:rsidRPr="00CF3DF9">
        <w:rPr>
          <w:rFonts w:ascii="Calibri" w:hAnsi="Calibri" w:cs="Calibri"/>
          <w:i/>
          <w:sz w:val="22"/>
          <w:szCs w:val="22"/>
        </w:rPr>
        <w:br/>
        <w:t xml:space="preserve">(όροι </w:t>
      </w:r>
      <w:r w:rsidRPr="00CF3DF9">
        <w:rPr>
          <w:rFonts w:ascii="Calibri" w:hAnsi="Calibri" w:cs="Calibri"/>
          <w:b/>
          <w:i/>
          <w:sz w:val="22"/>
          <w:szCs w:val="22"/>
        </w:rPr>
        <w:t>δ</w:t>
      </w:r>
      <w:r w:rsidRPr="00CF3DF9">
        <w:rPr>
          <w:rFonts w:ascii="Calibri" w:hAnsi="Calibri" w:cs="Calibri"/>
          <w:bCs/>
          <w:i/>
          <w:sz w:val="22"/>
          <w:szCs w:val="22"/>
        </w:rPr>
        <w:t>ιακήρυξης και διαδικασία διαγωνισμού)</w:t>
      </w:r>
      <w:r w:rsidRPr="00CF3DF9">
        <w:rPr>
          <w:rFonts w:ascii="Calibri" w:hAnsi="Calibri" w:cs="Calibri"/>
          <w:b/>
          <w:bCs/>
          <w:i/>
          <w:sz w:val="22"/>
          <w:szCs w:val="22"/>
        </w:rPr>
        <w:t xml:space="preserve"> </w:t>
      </w:r>
      <w:r w:rsidRPr="00CF3DF9">
        <w:rPr>
          <w:rFonts w:ascii="Calibri" w:hAnsi="Calibri" w:cs="Calibri"/>
          <w:i/>
          <w:sz w:val="22"/>
          <w:szCs w:val="22"/>
        </w:rPr>
        <w:t xml:space="preserve">από τη Διεύθυνση Οικονομικών Υπηρεσιών του Δήμου Λαυρεωτικής, Τμήμα Προϋπολογισμού, Λογιστηρίου &amp; Προμηθειών, Γραφείο Προμηθειών, αρμόδια υπάλληλος: Γ. Μαργαρίτη, τηλέφωνο 2292 3 20147, </w:t>
      </w:r>
      <w:r w:rsidRPr="00CF3DF9">
        <w:rPr>
          <w:rFonts w:ascii="Calibri" w:hAnsi="Calibri" w:cs="Calibri"/>
          <w:i/>
          <w:sz w:val="22"/>
          <w:szCs w:val="22"/>
          <w:lang w:val="en-US"/>
        </w:rPr>
        <w:t>e</w:t>
      </w:r>
      <w:r w:rsidRPr="00CF3DF9">
        <w:rPr>
          <w:rFonts w:ascii="Calibri" w:hAnsi="Calibri" w:cs="Calibri"/>
          <w:i/>
          <w:sz w:val="22"/>
          <w:szCs w:val="22"/>
        </w:rPr>
        <w:t>-</w:t>
      </w:r>
      <w:r w:rsidRPr="00CF3DF9">
        <w:rPr>
          <w:rFonts w:ascii="Calibri" w:hAnsi="Calibri" w:cs="Calibri"/>
          <w:i/>
          <w:sz w:val="22"/>
          <w:szCs w:val="22"/>
          <w:lang w:val="en-US"/>
        </w:rPr>
        <w:t>mail</w:t>
      </w:r>
      <w:r w:rsidRPr="00CF3DF9">
        <w:rPr>
          <w:rFonts w:ascii="Calibri" w:hAnsi="Calibri" w:cs="Calibri"/>
          <w:i/>
          <w:sz w:val="22"/>
          <w:szCs w:val="22"/>
        </w:rPr>
        <w:t xml:space="preserve">: </w:t>
      </w:r>
      <w:r w:rsidRPr="00CF3DF9">
        <w:rPr>
          <w:rFonts w:ascii="Calibri" w:hAnsi="Calibri" w:cs="Calibri"/>
          <w:i/>
          <w:sz w:val="22"/>
          <w:szCs w:val="22"/>
          <w:lang w:val="en-US"/>
        </w:rPr>
        <w:t>nitsa</w:t>
      </w:r>
      <w:r w:rsidRPr="00CF3DF9">
        <w:rPr>
          <w:rFonts w:ascii="Calibri" w:hAnsi="Calibri" w:cs="Calibri"/>
          <w:i/>
          <w:sz w:val="22"/>
          <w:szCs w:val="22"/>
        </w:rPr>
        <w:t>@</w:t>
      </w:r>
      <w:r w:rsidRPr="00CF3DF9">
        <w:rPr>
          <w:rFonts w:ascii="Calibri" w:hAnsi="Calibri" w:cs="Calibri"/>
          <w:i/>
          <w:sz w:val="22"/>
          <w:szCs w:val="22"/>
          <w:lang w:val="en-US"/>
        </w:rPr>
        <w:t>lavrio</w:t>
      </w:r>
      <w:r w:rsidRPr="00CF3DF9">
        <w:rPr>
          <w:rFonts w:ascii="Calibri" w:hAnsi="Calibri" w:cs="Calibri"/>
          <w:i/>
          <w:sz w:val="22"/>
          <w:szCs w:val="22"/>
        </w:rPr>
        <w:t>.</w:t>
      </w:r>
      <w:r w:rsidRPr="00CF3DF9">
        <w:rPr>
          <w:rFonts w:ascii="Calibri" w:hAnsi="Calibri" w:cs="Calibri"/>
          <w:i/>
          <w:sz w:val="22"/>
          <w:szCs w:val="22"/>
          <w:lang w:val="en-US"/>
        </w:rPr>
        <w:t>gr</w:t>
      </w:r>
      <w:r w:rsidRPr="00CF3DF9">
        <w:rPr>
          <w:rFonts w:ascii="Calibri" w:hAnsi="Calibri" w:cs="Calibri"/>
          <w:i/>
          <w:sz w:val="22"/>
          <w:szCs w:val="22"/>
        </w:rPr>
        <w:t>, κατά τις εργάσιμες ημέρες και ώρες.</w:t>
      </w:r>
    </w:p>
    <w:p w14:paraId="006C0C50" w14:textId="77777777" w:rsidR="00CF3DF9" w:rsidRPr="00CF3DF9" w:rsidRDefault="00CF3DF9" w:rsidP="00CF3DF9">
      <w:pPr>
        <w:autoSpaceDE/>
        <w:autoSpaceDN/>
        <w:adjustRightInd/>
        <w:spacing w:line="360" w:lineRule="auto"/>
        <w:jc w:val="both"/>
        <w:rPr>
          <w:rFonts w:ascii="Calibri" w:hAnsi="Calibri" w:cs="Calibri"/>
          <w:i/>
          <w:sz w:val="22"/>
          <w:szCs w:val="22"/>
        </w:rPr>
      </w:pPr>
    </w:p>
    <w:p w14:paraId="4C2109B1"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53" w:name="_Toc71270509"/>
      <w:r w:rsidRPr="00CF3DF9">
        <w:rPr>
          <w:rFonts w:ascii="Calibri" w:hAnsi="Calibri" w:cs="Calibri"/>
          <w:b/>
          <w:bCs/>
          <w:i/>
          <w:sz w:val="22"/>
          <w:szCs w:val="22"/>
          <w:lang w:eastAsia="zh-CN"/>
        </w:rPr>
        <w:t>2.1.3</w:t>
      </w:r>
      <w:r w:rsidRPr="00CF3DF9">
        <w:rPr>
          <w:rFonts w:ascii="Calibri" w:hAnsi="Calibri" w:cs="Calibri"/>
          <w:b/>
          <w:bCs/>
          <w:i/>
          <w:sz w:val="22"/>
          <w:szCs w:val="22"/>
          <w:lang w:eastAsia="zh-CN"/>
        </w:rPr>
        <w:tab/>
        <w:t>Παροχή Διευκρινίσεων</w:t>
      </w:r>
      <w:bookmarkEnd w:id="153"/>
    </w:p>
    <w:p w14:paraId="2A7DA0B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Τα σχετικά αιτήματα παροχής διευκρινίσεων υποβάλλονται ηλεκτρονικά,  </w:t>
      </w:r>
      <w:r w:rsidRPr="00CF3DF9">
        <w:rPr>
          <w:rFonts w:ascii="Calibri" w:hAnsi="Calibri" w:cs="Calibri"/>
          <w:i/>
          <w:sz w:val="22"/>
          <w:szCs w:val="22"/>
          <w:u w:val="single"/>
          <w:lang w:eastAsia="zh-CN"/>
        </w:rPr>
        <w:t xml:space="preserve">το αργότερο δέκα (10) ημέρες πριν την καταληκτική ημερομηνία υποβολής προσφορών </w:t>
      </w:r>
      <w:r w:rsidRPr="00CF3DF9">
        <w:rPr>
          <w:rFonts w:ascii="Calibri" w:hAnsi="Calibri" w:cs="Calibri"/>
          <w:i/>
          <w:sz w:val="22"/>
          <w:szCs w:val="22"/>
          <w:lang w:eastAsia="zh-CN"/>
        </w:rPr>
        <w:t xml:space="preserve">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56" w:history="1">
        <w:r w:rsidRPr="00CF3DF9">
          <w:rPr>
            <w:rFonts w:ascii="Calibri" w:hAnsi="Calibri" w:cs="Calibri"/>
            <w:i/>
            <w:sz w:val="22"/>
            <w:szCs w:val="22"/>
            <w:u w:val="single"/>
            <w:lang w:eastAsia="zh-CN"/>
          </w:rPr>
          <w:t>www.promitheus.gov.gr</w:t>
        </w:r>
      </w:hyperlink>
      <w:r w:rsidRPr="00CF3DF9">
        <w:rPr>
          <w:rFonts w:ascii="Calibri" w:hAnsi="Calibri" w:cs="Calibri"/>
          <w:i/>
          <w:sz w:val="22"/>
          <w:szCs w:val="22"/>
          <w:lang w:eastAsia="zh-CN"/>
        </w:rPr>
        <w:t xml:space="preserve">. </w:t>
      </w:r>
    </w:p>
    <w:p w14:paraId="308B9AD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(Υπουργική Απόφαση με αρ. 56902/215 «</w:t>
      </w:r>
      <w:r w:rsidRPr="00CF3DF9">
        <w:rPr>
          <w:rFonts w:ascii="Calibri" w:hAnsi="Calibri" w:cs="Calibri"/>
          <w:i/>
          <w:iCs/>
          <w:sz w:val="22"/>
          <w:szCs w:val="22"/>
          <w:lang w:eastAsia="zh-CN"/>
        </w:rPr>
        <w:t>Τεχνικές λεπτομέρειες και διαδικασίες λειτουργίας του Εθνικού Συστήματος Ηλεκτρονικών Δημοσίων Συμβάσεων</w:t>
      </w:r>
      <w:r w:rsidRPr="00CF3DF9">
        <w:rPr>
          <w:rFonts w:ascii="Calibri" w:hAnsi="Calibri" w:cs="Calibri"/>
          <w:i/>
          <w:sz w:val="22"/>
          <w:szCs w:val="22"/>
          <w:lang w:eastAsia="zh-CN"/>
        </w:rPr>
        <w:t xml:space="preserve"> (Ε.Σ.Η.ΔΗ.Σ.)»,  ΦΕΚ Β΄1924/2017 (άρθρο 14). </w:t>
      </w:r>
    </w:p>
    <w:p w14:paraId="76C02EC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14:paraId="45D0629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6663E97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 όταν, για οποιονδήποτε λόγο, πρόσθετες πληροφορίες, αν και ζητήθηκαν από τον οικονομικό φορέα έγκαιρα, δεν έχουν παρασχεθεί </w:t>
      </w:r>
      <w:r w:rsidRPr="00CF3DF9">
        <w:rPr>
          <w:rFonts w:ascii="Calibri" w:hAnsi="Calibri" w:cs="Calibri"/>
          <w:i/>
          <w:sz w:val="22"/>
          <w:szCs w:val="22"/>
          <w:u w:val="single"/>
          <w:lang w:eastAsia="zh-CN"/>
        </w:rPr>
        <w:t>το αργότερο έξι (6) ημέρες πριν από την προθεσμία που ορίζεται για την παραλαβή των προσφορών</w:t>
      </w:r>
      <w:r w:rsidRPr="00CF3DF9">
        <w:rPr>
          <w:rFonts w:ascii="Calibri" w:hAnsi="Calibri" w:cs="Calibri"/>
          <w:i/>
          <w:sz w:val="22"/>
          <w:szCs w:val="22"/>
          <w:lang w:eastAsia="zh-CN"/>
        </w:rPr>
        <w:t xml:space="preserve">, </w:t>
      </w:r>
    </w:p>
    <w:p w14:paraId="2201530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β) όταν τα έγγραφα της σύμβασης υφίστανται σημαντικές αλλαγές.</w:t>
      </w:r>
    </w:p>
    <w:p w14:paraId="27DBF01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διάρκεια της παράτασης θα είναι ανάλογη με τη σπουδαιότητα των πληροφοριών ή των αλλαγών.</w:t>
      </w:r>
    </w:p>
    <w:p w14:paraId="3B9772E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3C2111F7" w14:textId="77777777" w:rsidR="00CF3DF9" w:rsidRPr="00CF3DF9" w:rsidRDefault="00CF3DF9" w:rsidP="00CF3DF9">
      <w:pPr>
        <w:keepNext/>
        <w:widowControl/>
        <w:suppressAutoHyphens/>
        <w:autoSpaceDE/>
        <w:autoSpaceDN/>
        <w:adjustRightInd/>
        <w:spacing w:before="240" w:after="60"/>
        <w:ind w:left="567" w:hanging="567"/>
        <w:jc w:val="both"/>
        <w:outlineLvl w:val="2"/>
        <w:rPr>
          <w:rFonts w:ascii="Calibri" w:hAnsi="Calibri" w:cs="Calibri"/>
          <w:b/>
          <w:bCs/>
          <w:i/>
          <w:sz w:val="22"/>
          <w:szCs w:val="22"/>
          <w:lang w:eastAsia="zh-CN"/>
        </w:rPr>
      </w:pPr>
      <w:bookmarkStart w:id="154" w:name="_Toc71270510"/>
      <w:r w:rsidRPr="00CF3DF9">
        <w:rPr>
          <w:rFonts w:ascii="Calibri" w:hAnsi="Calibri" w:cs="Calibri"/>
          <w:b/>
          <w:bCs/>
          <w:i/>
          <w:sz w:val="22"/>
          <w:szCs w:val="22"/>
          <w:lang w:eastAsia="zh-CN"/>
        </w:rPr>
        <w:t>2.1.4</w:t>
      </w:r>
      <w:r w:rsidRPr="00CF3DF9">
        <w:rPr>
          <w:rFonts w:ascii="Calibri" w:hAnsi="Calibri" w:cs="Calibri"/>
          <w:b/>
          <w:bCs/>
          <w:i/>
          <w:sz w:val="22"/>
          <w:szCs w:val="22"/>
          <w:lang w:eastAsia="zh-CN"/>
        </w:rPr>
        <w:tab/>
        <w:t>Γλώσσα</w:t>
      </w:r>
      <w:bookmarkEnd w:id="154"/>
    </w:p>
    <w:p w14:paraId="5BBB1416" w14:textId="77777777" w:rsidR="00CF3DF9" w:rsidRPr="00CF3DF9" w:rsidRDefault="00CF3DF9" w:rsidP="00CF3DF9">
      <w:pPr>
        <w:widowControl/>
        <w:suppressAutoHyphens/>
        <w:autoSpaceDE/>
        <w:autoSpaceDN/>
        <w:adjustRightInd/>
        <w:spacing w:line="360" w:lineRule="auto"/>
        <w:jc w:val="both"/>
        <w:rPr>
          <w:rFonts w:ascii="Calibri" w:hAnsi="Calibri" w:cs="Calibri"/>
          <w:i/>
          <w:iCs/>
          <w:sz w:val="22"/>
          <w:szCs w:val="22"/>
          <w:lang w:eastAsia="zh-CN"/>
        </w:rPr>
      </w:pPr>
      <w:r w:rsidRPr="00CF3DF9">
        <w:rPr>
          <w:rFonts w:ascii="Calibri" w:hAnsi="Calibri" w:cs="Calibri"/>
          <w:i/>
          <w:sz w:val="22"/>
          <w:szCs w:val="22"/>
          <w:lang w:eastAsia="zh-CN"/>
        </w:rPr>
        <w:t>Τα έγγραφα της σύμβασης έχουν συνταχθεί στην ελληνική γλώσσα.</w:t>
      </w:r>
      <w:r w:rsidRPr="00CF3DF9">
        <w:rPr>
          <w:rFonts w:ascii="Calibri" w:hAnsi="Calibri" w:cs="Calibri"/>
          <w:i/>
          <w:iCs/>
          <w:sz w:val="22"/>
          <w:szCs w:val="22"/>
          <w:lang w:eastAsia="zh-CN"/>
        </w:rPr>
        <w:t xml:space="preserve"> </w:t>
      </w:r>
    </w:p>
    <w:p w14:paraId="32FE644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Τυχόν ενστάσεις ή προδικαστικές προσφυγές υποβάλλονται στην ελληνική γλώσσα.</w:t>
      </w:r>
    </w:p>
    <w:p w14:paraId="645A2B9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Οι </w:t>
      </w:r>
      <w:r w:rsidRPr="00CF3DF9">
        <w:rPr>
          <w:rFonts w:ascii="Calibri" w:hAnsi="Calibri" w:cs="Calibri"/>
          <w:b/>
          <w:i/>
          <w:sz w:val="22"/>
          <w:szCs w:val="22"/>
          <w:u w:val="single"/>
          <w:lang w:eastAsia="zh-CN"/>
        </w:rPr>
        <w:t>προσφορές</w:t>
      </w:r>
      <w:r w:rsidRPr="00CF3DF9">
        <w:rPr>
          <w:rFonts w:ascii="Calibri" w:hAnsi="Calibri" w:cs="Calibri"/>
          <w:i/>
          <w:sz w:val="22"/>
          <w:szCs w:val="22"/>
          <w:lang w:eastAsia="zh-CN"/>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w:t>
      </w:r>
      <w:r w:rsidRPr="00CF3DF9">
        <w:rPr>
          <w:rFonts w:ascii="Calibri" w:hAnsi="Calibri" w:cs="Calibri"/>
          <w:i/>
          <w:sz w:val="22"/>
          <w:szCs w:val="22"/>
          <w:vertAlign w:val="superscript"/>
          <w:lang w:eastAsia="zh-CN"/>
        </w:rPr>
        <w:t>ης</w:t>
      </w:r>
      <w:r w:rsidRPr="00CF3DF9">
        <w:rPr>
          <w:rFonts w:ascii="Calibri" w:hAnsi="Calibri" w:cs="Calibri"/>
          <w:i/>
          <w:sz w:val="22"/>
          <w:szCs w:val="22"/>
          <w:lang w:eastAsia="zh-CN"/>
        </w:rPr>
        <w:t xml:space="preserve">.10.1961, που κυρώθηκε με το Ν. 1497/1984 (Α΄188). </w:t>
      </w:r>
    </w:p>
    <w:p w14:paraId="72484A3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rsidRPr="00CF3DF9">
        <w:rPr>
          <w:rFonts w:ascii="Calibri" w:hAnsi="Calibri" w:cs="Calibri"/>
          <w:i/>
          <w:sz w:val="22"/>
          <w:szCs w:val="22"/>
          <w:lang w:val="en-IE" w:eastAsia="zh-CN"/>
        </w:rPr>
        <w:t>Apostile</w:t>
      </w:r>
      <w:r w:rsidRPr="00CF3DF9">
        <w:rPr>
          <w:rFonts w:ascii="Calibri" w:hAnsi="Calibri" w:cs="Calibri"/>
          <w:i/>
          <w:sz w:val="22"/>
          <w:szCs w:val="22"/>
          <w:lang w:eastAsia="zh-CN"/>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14:paraId="5A5385C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bdr w:val="single" w:sz="2" w:space="0" w:color="FFFFFF"/>
          <w:lang w:eastAsia="zh-CN"/>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CF3DF9">
        <w:rPr>
          <w:rFonts w:ascii="Calibri" w:hAnsi="Calibri" w:cs="Calibri"/>
          <w:i/>
          <w:sz w:val="22"/>
          <w:szCs w:val="22"/>
          <w:vertAlign w:val="superscript"/>
          <w:lang w:eastAsia="zh-CN"/>
        </w:rPr>
        <w:t xml:space="preserve">. </w:t>
      </w:r>
    </w:p>
    <w:p w14:paraId="513F277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Τα </w:t>
      </w:r>
      <w:r w:rsidRPr="00CF3DF9">
        <w:rPr>
          <w:rFonts w:ascii="Calibri" w:hAnsi="Calibri" w:cs="Calibri"/>
          <w:b/>
          <w:i/>
          <w:sz w:val="22"/>
          <w:szCs w:val="22"/>
          <w:u w:val="single"/>
          <w:lang w:eastAsia="zh-CN"/>
        </w:rPr>
        <w:t>αποδεικτικά έγγραφα</w:t>
      </w:r>
      <w:r w:rsidRPr="00CF3DF9">
        <w:rPr>
          <w:rFonts w:ascii="Calibri" w:hAnsi="Calibri" w:cs="Calibri"/>
          <w:i/>
          <w:sz w:val="22"/>
          <w:szCs w:val="22"/>
          <w:lang w:eastAsia="zh-CN"/>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r w:rsidRPr="00CF3DF9">
        <w:rPr>
          <w:rFonts w:ascii="Calibri" w:hAnsi="Calibri" w:cs="Calibri"/>
          <w:i/>
          <w:sz w:val="22"/>
          <w:szCs w:val="22"/>
          <w:bdr w:val="single" w:sz="2" w:space="0" w:color="FFFFFF"/>
          <w:lang w:eastAsia="zh-CN"/>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CF3DF9">
        <w:rPr>
          <w:rFonts w:ascii="Calibri" w:hAnsi="Calibri" w:cs="Calibri"/>
          <w:i/>
          <w:sz w:val="22"/>
          <w:szCs w:val="22"/>
          <w:vertAlign w:val="superscript"/>
          <w:lang w:eastAsia="zh-CN"/>
        </w:rPr>
        <w:t xml:space="preserve"> </w:t>
      </w:r>
    </w:p>
    <w:p w14:paraId="7ED8C3D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Ενημερωτικά και τεχνικά φυλλάδια και άλλα έντυπα -εταιρικά ή μη- με ειδικό τεχνικό </w:t>
      </w:r>
      <w:r w:rsidRPr="00CF3DF9">
        <w:rPr>
          <w:rFonts w:ascii="Calibri" w:hAnsi="Calibri" w:cs="Calibri"/>
          <w:i/>
          <w:iCs/>
          <w:sz w:val="22"/>
          <w:szCs w:val="22"/>
          <w:lang w:eastAsia="zh-CN"/>
        </w:rPr>
        <w:t>περιεχόμενο</w:t>
      </w:r>
      <w:r w:rsidRPr="00CF3DF9">
        <w:rPr>
          <w:rFonts w:ascii="Calibri" w:hAnsi="Calibri" w:cs="Calibri"/>
          <w:i/>
          <w:sz w:val="22"/>
          <w:szCs w:val="22"/>
          <w:lang w:eastAsia="zh-CN"/>
        </w:rPr>
        <w:t xml:space="preserve"> μπορούν να υποβάλλονται στην αγγλική γλώσσα, χωρίς να συνοδεύονται από μετάφραση στην ελληνική.</w:t>
      </w:r>
    </w:p>
    <w:p w14:paraId="5CDEB66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Κάθε μορφής επικοινωνία με την αναθέτουσα αρχή, καθώς και μεταξύ αυτής και του αναδόχου, θα γίνονται υποχρεωτικά στην ελληνική γλώσσα.</w:t>
      </w:r>
    </w:p>
    <w:p w14:paraId="67083B0C" w14:textId="77777777" w:rsidR="00CF3DF9" w:rsidRPr="00CF3DF9" w:rsidRDefault="00CF3DF9" w:rsidP="00CF3DF9">
      <w:pPr>
        <w:widowControl/>
        <w:spacing w:line="360" w:lineRule="auto"/>
        <w:jc w:val="both"/>
        <w:rPr>
          <w:rFonts w:ascii="Calibri" w:hAnsi="Calibri" w:cs="Calibri"/>
          <w:bCs/>
          <w:i/>
          <w:sz w:val="22"/>
          <w:szCs w:val="22"/>
        </w:rPr>
      </w:pPr>
      <w:r w:rsidRPr="00CF3DF9">
        <w:rPr>
          <w:rFonts w:ascii="Calibri" w:hAnsi="Calibri" w:cs="Calibri"/>
          <w:bCs/>
          <w:i/>
          <w:sz w:val="22"/>
          <w:szCs w:val="22"/>
        </w:rPr>
        <w:t>Στην παρούσα διαδικασία τα έγγραφα υποβάλλονται σύμφωνα με τις διατάξεις του Ν.4250/2014 (Α΄ 94).</w:t>
      </w:r>
    </w:p>
    <w:p w14:paraId="41CE2CF3" w14:textId="77777777" w:rsidR="00CF3DF9" w:rsidRPr="00CF3DF9" w:rsidRDefault="00CF3DF9" w:rsidP="00CF3DF9">
      <w:pPr>
        <w:widowControl/>
        <w:spacing w:line="360" w:lineRule="auto"/>
        <w:rPr>
          <w:rFonts w:ascii="Calibri" w:hAnsi="Calibri" w:cs="Calibri"/>
          <w:i/>
          <w:sz w:val="22"/>
          <w:szCs w:val="22"/>
        </w:rPr>
      </w:pPr>
      <w:r w:rsidRPr="00CF3DF9">
        <w:rPr>
          <w:rFonts w:ascii="Calibri" w:hAnsi="Calibri" w:cs="Calibri"/>
          <w:i/>
          <w:sz w:val="22"/>
          <w:szCs w:val="22"/>
        </w:rPr>
        <w:t>Ειδικότερα, διευκρινίζεται ότι:</w:t>
      </w:r>
    </w:p>
    <w:p w14:paraId="1D9F4E35"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Cs/>
          <w:i/>
          <w:sz w:val="22"/>
          <w:szCs w:val="22"/>
          <w:u w:val="single"/>
        </w:rPr>
        <w:t>Απλά αντίγραφα δημοσίων εγγράφων:</w:t>
      </w:r>
      <w:r w:rsidRPr="00CF3DF9">
        <w:rPr>
          <w:rFonts w:ascii="Calibri" w:hAnsi="Calibri" w:cs="Calibri"/>
          <w:b/>
          <w:bCs/>
          <w:i/>
          <w:sz w:val="22"/>
          <w:szCs w:val="22"/>
        </w:rPr>
        <w:t xml:space="preserve"> </w:t>
      </w:r>
      <w:r w:rsidRPr="00CF3DF9">
        <w:rPr>
          <w:rFonts w:ascii="Calibri" w:hAnsi="Calibri" w:cs="Calibri"/>
          <w:i/>
          <w:sz w:val="22"/>
          <w:szCs w:val="22"/>
        </w:rPr>
        <w:t xml:space="preserve">Γίνονται υποχρεωτικά αποδεκτά ευκρινή φωτοαντίγραφα των πρωτοτύπων ή των ακριβών αντιγράφων των δημοσίων εγγράφων, που έχουν εκδοθεί από τις </w:t>
      </w:r>
      <w:r w:rsidRPr="00CF3DF9">
        <w:rPr>
          <w:rFonts w:ascii="Calibri" w:hAnsi="Calibri" w:cs="Calibri"/>
          <w:i/>
          <w:sz w:val="22"/>
          <w:szCs w:val="22"/>
        </w:rPr>
        <w:lastRenderedPageBreak/>
        <w:t>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14:paraId="0387F843"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Cs/>
          <w:i/>
          <w:sz w:val="22"/>
          <w:szCs w:val="22"/>
          <w:u w:val="single"/>
        </w:rPr>
        <w:t>Απλά αντίγραφα αλλοδαπών δημοσίων εγγράφων:</w:t>
      </w:r>
      <w:r w:rsidRPr="00CF3DF9">
        <w:rPr>
          <w:rFonts w:ascii="Calibri" w:hAnsi="Calibri" w:cs="Calibri"/>
          <w:b/>
          <w:bCs/>
          <w:i/>
          <w:sz w:val="22"/>
          <w:szCs w:val="22"/>
        </w:rPr>
        <w:t xml:space="preserve"> </w:t>
      </w:r>
      <w:r w:rsidRPr="00CF3DF9">
        <w:rPr>
          <w:rFonts w:ascii="Calibri" w:hAnsi="Calibri" w:cs="Calibri"/>
          <w:i/>
          <w:sz w:val="22"/>
          <w:szCs w:val="22"/>
        </w:rP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w:t>
      </w:r>
    </w:p>
    <w:p w14:paraId="124BCDE0" w14:textId="77777777" w:rsidR="00CF3DF9" w:rsidRPr="00CF3DF9" w:rsidRDefault="00CF3DF9" w:rsidP="00CF3DF9">
      <w:pPr>
        <w:widowControl/>
        <w:suppressAutoHyphens/>
        <w:autoSpaceDE/>
        <w:autoSpaceDN/>
        <w:adjustRightInd/>
        <w:spacing w:line="360" w:lineRule="auto"/>
        <w:rPr>
          <w:rFonts w:ascii="Calibri" w:hAnsi="Calibri" w:cs="Calibri"/>
          <w:i/>
          <w:sz w:val="22"/>
          <w:szCs w:val="22"/>
          <w:lang w:eastAsia="zh-CN"/>
        </w:rPr>
      </w:pPr>
      <w:r w:rsidRPr="00CF3DF9">
        <w:rPr>
          <w:rFonts w:ascii="Calibri" w:hAnsi="Calibri" w:cs="Calibri"/>
          <w:i/>
          <w:sz w:val="22"/>
          <w:szCs w:val="22"/>
        </w:rPr>
        <w:t>ή άλλες διακρατικές συμφωνίες.</w:t>
      </w:r>
    </w:p>
    <w:p w14:paraId="0125D24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u w:val="single"/>
          <w:lang w:eastAsia="zh-CN"/>
        </w:rPr>
        <w:t>Απλά αντίγραφα ιδιωτικών εγγράφων:</w:t>
      </w:r>
      <w:r w:rsidRPr="00CF3DF9">
        <w:rPr>
          <w:rFonts w:ascii="Calibri" w:hAnsi="Calibri" w:cs="Calibri"/>
          <w:i/>
          <w:sz w:val="22"/>
          <w:szCs w:val="22"/>
          <w:lang w:eastAsia="zh-CN"/>
        </w:rPr>
        <w:t xml:space="preserve">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(Ν.4194/2013), καθώς και ευκρινή φωτοαντίγραφα από τα πρωτότυπα όσων ιδιωτικών εγγράφων φέρουν θεώρηση από υπηρεσίες και φορείς της περίπτωσης α' της παρ. 2 του άρθρου 1 του Ν. 4250/2014.</w:t>
      </w:r>
    </w:p>
    <w:p w14:paraId="2301E29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u w:val="single"/>
          <w:lang w:eastAsia="zh-CN"/>
        </w:rPr>
        <w:t>Πρωτότυπα έγγραφα και επικυρωμένα αντίγραφα:</w:t>
      </w:r>
      <w:r w:rsidRPr="00CF3DF9">
        <w:rPr>
          <w:rFonts w:ascii="Calibri" w:hAnsi="Calibri" w:cs="Calibri"/>
          <w:i/>
          <w:sz w:val="22"/>
          <w:szCs w:val="22"/>
          <w:lang w:eastAsia="zh-CN"/>
        </w:rPr>
        <w:t xml:space="preserve"> 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14:paraId="1A5D7B3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Ειδικά τα ιδιωτικά έγγραφα (σε όποιο σημείο της διαδικασίας κι αν υποβάλλονται), γίνονται αποδεκτά και σε απλή φωτοτυπία, εφόσον συνυποβάλλεται υπεύθυνη δήλωση του Ν. 1599/86 στην οποία βεβαιώνεται η ακρίβειά τους.</w:t>
      </w:r>
    </w:p>
    <w:p w14:paraId="0F4BD3B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6B05EB8E"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55" w:name="_Toc71270511"/>
      <w:r w:rsidRPr="00CF3DF9">
        <w:rPr>
          <w:rFonts w:ascii="Calibri" w:hAnsi="Calibri" w:cs="Calibri"/>
          <w:b/>
          <w:bCs/>
          <w:i/>
          <w:sz w:val="22"/>
          <w:szCs w:val="22"/>
          <w:lang w:eastAsia="zh-CN"/>
        </w:rPr>
        <w:t>2.1.5</w:t>
      </w:r>
      <w:r w:rsidRPr="00CF3DF9">
        <w:rPr>
          <w:rFonts w:ascii="Calibri" w:hAnsi="Calibri" w:cs="Calibri"/>
          <w:b/>
          <w:bCs/>
          <w:i/>
          <w:sz w:val="22"/>
          <w:szCs w:val="22"/>
          <w:lang w:eastAsia="zh-CN"/>
        </w:rPr>
        <w:tab/>
        <w:t>Εγγυήσεις</w:t>
      </w:r>
      <w:bookmarkEnd w:id="155"/>
    </w:p>
    <w:p w14:paraId="5D2AA78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Οι εγγυητικές επιστολές των παραγράφων 2.2.2 και 4.1. εκδίδονται από πιστωτικά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4868B3F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Οι εγγυητικές επιστολές εκδίδονται κατ’ επιλογή των οικονομικών φορέων από έναν ή περισσότερους εκδότες της παραπάνω παραγράφου.</w:t>
      </w:r>
    </w:p>
    <w:p w14:paraId="73CBE13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Οι εγγυήσεις αυτές περιλαμβάνουν κατ’ ελάχιστον τα ακόλουθα στοιχεία: </w:t>
      </w:r>
    </w:p>
    <w:p w14:paraId="6F8CE64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 την ημερομηνία έκδοσης, </w:t>
      </w:r>
    </w:p>
    <w:p w14:paraId="0B6C360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β) τον εκδότη, </w:t>
      </w:r>
    </w:p>
    <w:p w14:paraId="5160549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γ) την αναθέτουσα αρχή προς την οποία απευθύνονται, </w:t>
      </w:r>
    </w:p>
    <w:p w14:paraId="779B418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δ) τον αριθμό της εγγύησης, </w:t>
      </w:r>
    </w:p>
    <w:p w14:paraId="1A2EF71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ε) το ποσό που καλύπτει η εγγύηση, </w:t>
      </w:r>
    </w:p>
    <w:p w14:paraId="16C94B9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14:paraId="43651EA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w:t>
      </w:r>
    </w:p>
    <w:p w14:paraId="19565EE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τα στοιχεία της σχετικής διακήρυξης και την καταληκτική ημερομηνία  υποβολής προσφορών του διαγωνισμού, </w:t>
      </w:r>
    </w:p>
    <w:p w14:paraId="2183F3D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θ) την ημερομηνία λήξης ή τον χρόνο ισχύος της εγγύησης, </w:t>
      </w:r>
    </w:p>
    <w:p w14:paraId="5E2EB88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
    <w:p w14:paraId="416AE89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ια) στην περίπτωση των εγγυήσεων καλής εκτέλεσης και προκαταβολής, τον αριθμό και τον τίτλο της σχετικής σύμβασης. </w:t>
      </w:r>
    </w:p>
    <w:p w14:paraId="3D68D95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u w:val="single"/>
          <w:lang w:eastAsia="zh-CN"/>
        </w:rPr>
      </w:pPr>
      <w:r w:rsidRPr="00CF3DF9">
        <w:rPr>
          <w:rFonts w:ascii="Calibri" w:hAnsi="Calibri" w:cs="Calibri"/>
          <w:i/>
          <w:sz w:val="22"/>
          <w:szCs w:val="22"/>
          <w:lang w:eastAsia="zh-CN"/>
        </w:rPr>
        <w:t xml:space="preserve">Υποδείγματα εγγυητικών επιστολών δίνονται στο </w:t>
      </w:r>
      <w:r w:rsidRPr="00CF3DF9">
        <w:rPr>
          <w:rFonts w:ascii="Calibri" w:hAnsi="Calibri" w:cs="Calibri"/>
          <w:i/>
          <w:sz w:val="22"/>
          <w:szCs w:val="22"/>
          <w:u w:val="single"/>
          <w:lang w:eastAsia="zh-CN"/>
        </w:rPr>
        <w:t>παράρτημα Ε.</w:t>
      </w:r>
    </w:p>
    <w:p w14:paraId="7A67CB0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αναθέτουσα αρχή επικοινωνεί με τους εκδότες των εγγυητικών επιστολών προκειμένου να διαπιστώσει την εγκυρότητά τους.</w:t>
      </w:r>
    </w:p>
    <w:p w14:paraId="7AE5C51A"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zh-CN"/>
        </w:rPr>
      </w:pPr>
      <w:bookmarkStart w:id="156" w:name="_Toc71270512"/>
      <w:r w:rsidRPr="00CF3DF9">
        <w:rPr>
          <w:rFonts w:ascii="Calibri" w:hAnsi="Calibri" w:cs="Calibri"/>
          <w:b/>
          <w:i/>
          <w:sz w:val="22"/>
          <w:szCs w:val="22"/>
          <w:lang w:eastAsia="zh-CN"/>
        </w:rPr>
        <w:t>2.2</w:t>
      </w:r>
      <w:r w:rsidRPr="00CF3DF9">
        <w:rPr>
          <w:rFonts w:ascii="Calibri" w:hAnsi="Calibri" w:cs="Calibri"/>
          <w:b/>
          <w:i/>
          <w:sz w:val="22"/>
          <w:szCs w:val="22"/>
          <w:lang w:eastAsia="zh-CN"/>
        </w:rPr>
        <w:tab/>
        <w:t>Δικαίωμα Συμμετοχής - Κριτήρια Ποιοτικής Επιλογής</w:t>
      </w:r>
      <w:bookmarkEnd w:id="156"/>
    </w:p>
    <w:p w14:paraId="5BC781BC" w14:textId="77777777" w:rsidR="00CF3DF9" w:rsidRPr="00CF3DF9" w:rsidRDefault="00CF3DF9" w:rsidP="00CF3DF9">
      <w:pPr>
        <w:keepNext/>
        <w:widowControl/>
        <w:suppressAutoHyphens/>
        <w:autoSpaceDE/>
        <w:autoSpaceDN/>
        <w:adjustRightInd/>
        <w:spacing w:before="240" w:after="60"/>
        <w:ind w:left="567" w:hanging="567"/>
        <w:jc w:val="both"/>
        <w:outlineLvl w:val="2"/>
        <w:rPr>
          <w:rFonts w:ascii="Calibri" w:hAnsi="Calibri" w:cs="Calibri"/>
          <w:b/>
          <w:bCs/>
          <w:i/>
          <w:sz w:val="22"/>
          <w:szCs w:val="22"/>
          <w:lang w:eastAsia="zh-CN"/>
        </w:rPr>
      </w:pPr>
      <w:bookmarkStart w:id="157" w:name="_Toc71270513"/>
      <w:r w:rsidRPr="00CF3DF9">
        <w:rPr>
          <w:rFonts w:ascii="Calibri" w:hAnsi="Calibri" w:cs="Calibri"/>
          <w:b/>
          <w:bCs/>
          <w:i/>
          <w:sz w:val="22"/>
          <w:szCs w:val="22"/>
          <w:lang w:eastAsia="zh-CN"/>
        </w:rPr>
        <w:t>2.2.1</w:t>
      </w:r>
      <w:r w:rsidRPr="00CF3DF9">
        <w:rPr>
          <w:rFonts w:ascii="Calibri" w:hAnsi="Calibri" w:cs="Calibri"/>
          <w:b/>
          <w:bCs/>
          <w:i/>
          <w:sz w:val="22"/>
          <w:szCs w:val="22"/>
          <w:lang w:eastAsia="zh-CN"/>
        </w:rPr>
        <w:tab/>
        <w:t>Δικαίωμα συμμετοχής</w:t>
      </w:r>
      <w:bookmarkEnd w:id="157"/>
      <w:r w:rsidRPr="00CF3DF9">
        <w:rPr>
          <w:rFonts w:ascii="Calibri" w:hAnsi="Calibri" w:cs="Calibri"/>
          <w:b/>
          <w:bCs/>
          <w:i/>
          <w:sz w:val="22"/>
          <w:szCs w:val="22"/>
          <w:lang w:eastAsia="zh-CN"/>
        </w:rPr>
        <w:t xml:space="preserve"> </w:t>
      </w:r>
    </w:p>
    <w:p w14:paraId="0FC8FCE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1.</w:t>
      </w:r>
      <w:r w:rsidRPr="00CF3DF9">
        <w:rPr>
          <w:rFonts w:ascii="Calibri" w:hAnsi="Calibri" w:cs="Calibri"/>
          <w:i/>
          <w:sz w:val="22"/>
          <w:szCs w:val="22"/>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2C9B5AE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 κράτος-μέλος της Ένωσης,</w:t>
      </w:r>
    </w:p>
    <w:p w14:paraId="5EFB04B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β) κράτος-μέλος του Ευρωπαϊκού Οικονομικού Χώρου (Ε.Ο.Χ.),</w:t>
      </w:r>
    </w:p>
    <w:p w14:paraId="5EF1C90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CF3DF9">
        <w:rPr>
          <w:rFonts w:ascii="Calibri" w:hAnsi="Calibri" w:cs="Calibri"/>
          <w:i/>
          <w:sz w:val="22"/>
          <w:szCs w:val="22"/>
          <w:lang w:val="en-GB" w:eastAsia="zh-CN"/>
        </w:rPr>
        <w:t>I</w:t>
      </w:r>
      <w:r w:rsidRPr="00CF3DF9">
        <w:rPr>
          <w:rFonts w:ascii="Calibri" w:hAnsi="Calibri" w:cs="Calibri"/>
          <w:i/>
          <w:sz w:val="22"/>
          <w:szCs w:val="22"/>
          <w:lang w:eastAsia="zh-CN"/>
        </w:rPr>
        <w:t xml:space="preserve"> της ως άνω Συμφωνίας, καθώς και </w:t>
      </w:r>
    </w:p>
    <w:p w14:paraId="7CBA3A34" w14:textId="77777777" w:rsidR="00CF3DF9" w:rsidRPr="00CF3DF9" w:rsidRDefault="00CF3DF9" w:rsidP="00CF3DF9">
      <w:pPr>
        <w:widowControl/>
        <w:suppressAutoHyphens/>
        <w:autoSpaceDE/>
        <w:autoSpaceDN/>
        <w:adjustRightInd/>
        <w:spacing w:line="360" w:lineRule="auto"/>
        <w:jc w:val="both"/>
        <w:rPr>
          <w:rFonts w:ascii="Calibri" w:hAnsi="Calibri" w:cs="Calibri"/>
          <w:b/>
          <w:bCs/>
          <w:i/>
          <w:sz w:val="22"/>
          <w:szCs w:val="22"/>
          <w:lang w:eastAsia="zh-CN"/>
        </w:rPr>
      </w:pPr>
      <w:r w:rsidRPr="00CF3DF9">
        <w:rPr>
          <w:rFonts w:ascii="Calibri" w:hAnsi="Calibri" w:cs="Calibri"/>
          <w:i/>
          <w:sz w:val="22"/>
          <w:szCs w:val="22"/>
          <w:lang w:eastAsia="zh-CN"/>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0F57D83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2.</w:t>
      </w:r>
      <w:r w:rsidRPr="00CF3DF9">
        <w:rPr>
          <w:rFonts w:ascii="Calibri" w:hAnsi="Calibri" w:cs="Calibri"/>
          <w:i/>
          <w:sz w:val="22"/>
          <w:szCs w:val="22"/>
          <w:lang w:eastAsia="zh-CN"/>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380EDBF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3.</w:t>
      </w:r>
      <w:r w:rsidRPr="00CF3DF9">
        <w:rPr>
          <w:rFonts w:ascii="Calibri" w:hAnsi="Calibri" w:cs="Calibri"/>
          <w:i/>
          <w:sz w:val="22"/>
          <w:szCs w:val="22"/>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CF3DF9">
        <w:rPr>
          <w:rFonts w:ascii="Calibri" w:hAnsi="Calibri" w:cs="Calibri"/>
          <w:i/>
          <w:sz w:val="22"/>
          <w:szCs w:val="22"/>
          <w:vertAlign w:val="superscript"/>
          <w:lang w:eastAsia="zh-CN"/>
        </w:rPr>
        <w:t xml:space="preserve"> </w:t>
      </w:r>
      <w:r w:rsidRPr="00CF3DF9">
        <w:rPr>
          <w:rFonts w:ascii="Calibri" w:hAnsi="Calibri" w:cs="Calibri"/>
          <w:i/>
          <w:sz w:val="22"/>
          <w:szCs w:val="22"/>
          <w:lang w:eastAsia="zh-CN"/>
        </w:rPr>
        <w:t xml:space="preserve"> </w:t>
      </w:r>
    </w:p>
    <w:p w14:paraId="2D18B991" w14:textId="77777777" w:rsidR="00CF3DF9" w:rsidRPr="00CF3DF9" w:rsidRDefault="00CF3DF9" w:rsidP="00CF3DF9">
      <w:pPr>
        <w:widowControl/>
        <w:suppressAutoHyphens/>
        <w:autoSpaceDE/>
        <w:autoSpaceDN/>
        <w:adjustRightInd/>
        <w:spacing w:after="120"/>
        <w:jc w:val="both"/>
        <w:rPr>
          <w:rFonts w:ascii="Calibri" w:hAnsi="Calibri" w:cs="Calibri"/>
          <w:i/>
          <w:sz w:val="22"/>
          <w:szCs w:val="22"/>
          <w:lang w:eastAsia="zh-CN"/>
        </w:rPr>
      </w:pPr>
    </w:p>
    <w:p w14:paraId="2893C3AC"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58" w:name="_Toc71270514"/>
      <w:r w:rsidRPr="00CF3DF9">
        <w:rPr>
          <w:rFonts w:ascii="Calibri" w:hAnsi="Calibri" w:cs="Calibri"/>
          <w:b/>
          <w:bCs/>
          <w:i/>
          <w:sz w:val="22"/>
          <w:szCs w:val="22"/>
          <w:lang w:eastAsia="zh-CN"/>
        </w:rPr>
        <w:t>2.2.2</w:t>
      </w:r>
      <w:r w:rsidRPr="00CF3DF9">
        <w:rPr>
          <w:rFonts w:ascii="Calibri" w:hAnsi="Calibri" w:cs="Calibri"/>
          <w:b/>
          <w:bCs/>
          <w:i/>
          <w:sz w:val="22"/>
          <w:szCs w:val="22"/>
          <w:lang w:eastAsia="zh-CN"/>
        </w:rPr>
        <w:tab/>
        <w:t>Εγγύηση συμμετοχής</w:t>
      </w:r>
      <w:bookmarkEnd w:id="158"/>
    </w:p>
    <w:p w14:paraId="47C668B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 xml:space="preserve">2.2.2.1. </w:t>
      </w:r>
      <w:r w:rsidRPr="00CF3DF9">
        <w:rPr>
          <w:rFonts w:ascii="Calibri" w:hAnsi="Calibri" w:cs="Calibri"/>
          <w:i/>
          <w:sz w:val="22"/>
          <w:szCs w:val="22"/>
          <w:lang w:eastAsia="zh-CN"/>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ποσού που αντιστοιχεί σε ποσοστό δύο τοις εκατό (2%) της εκτιμώμενης αξίας της σύμβασης (δηλαδή μη συμπεριλαμβανομένου του ΦΠΑ). </w:t>
      </w:r>
    </w:p>
    <w:p w14:paraId="21ABF60B" w14:textId="77777777" w:rsidR="00CF3DF9" w:rsidRPr="00CF3DF9" w:rsidRDefault="00CF3DF9" w:rsidP="00CF3DF9">
      <w:pPr>
        <w:widowControl/>
        <w:suppressAutoHyphens/>
        <w:autoSpaceDE/>
        <w:autoSpaceDN/>
        <w:adjustRightInd/>
        <w:spacing w:line="360" w:lineRule="auto"/>
        <w:jc w:val="both"/>
        <w:rPr>
          <w:rFonts w:ascii="Calibri" w:hAnsi="Calibri" w:cs="TimesNewRomanPS-BoldMT"/>
          <w:bCs/>
          <w:i/>
          <w:sz w:val="22"/>
          <w:szCs w:val="22"/>
        </w:rPr>
      </w:pPr>
      <w:r w:rsidRPr="00CF3DF9">
        <w:rPr>
          <w:rFonts w:ascii="Calibri" w:hAnsi="Calibri" w:cs="Calibri"/>
          <w:i/>
          <w:sz w:val="22"/>
          <w:szCs w:val="22"/>
          <w:lang w:eastAsia="zh-CN"/>
        </w:rPr>
        <w:t>Διευκρινίζεται ότι σ</w:t>
      </w:r>
      <w:r w:rsidRPr="00CF3DF9">
        <w:rPr>
          <w:rFonts w:ascii="Calibri" w:hAnsi="Calibri" w:cs="TimesNewRomanPS-BoldMT"/>
          <w:bCs/>
          <w:i/>
          <w:sz w:val="22"/>
          <w:szCs w:val="22"/>
        </w:rPr>
        <w:t xml:space="preserve">υμμετέχων που υποβάλλει προσφορά για τα είδη συγκεκριμένης ομάδας, προσκομίζει εγγύηση συμμετοχής που αντιστοιχεί σε ποσοστό δύο τοις εκατό (2%) επί της συνολικής προϋπολογισθείσας δαπάνης (χωρίς το ΦΠΑ) της συγκεκριμένης Ομάδας. </w:t>
      </w:r>
    </w:p>
    <w:p w14:paraId="5D0ADB5C" w14:textId="77777777" w:rsidR="00CF3DF9" w:rsidRPr="00CF3DF9" w:rsidRDefault="00CF3DF9" w:rsidP="00CF3DF9">
      <w:pPr>
        <w:widowControl/>
        <w:suppressAutoHyphens/>
        <w:autoSpaceDE/>
        <w:autoSpaceDN/>
        <w:adjustRightInd/>
        <w:spacing w:line="360" w:lineRule="auto"/>
        <w:jc w:val="both"/>
        <w:rPr>
          <w:rFonts w:ascii="Calibri" w:hAnsi="Calibri" w:cs="TimesNewRomanPS-BoldMT"/>
          <w:bCs/>
          <w:i/>
          <w:sz w:val="22"/>
          <w:szCs w:val="22"/>
        </w:rPr>
      </w:pPr>
      <w:r w:rsidRPr="00CF3DF9">
        <w:rPr>
          <w:rFonts w:ascii="Calibri" w:hAnsi="Calibri" w:cs="TimesNewRomanPS-BoldMT"/>
          <w:bCs/>
          <w:i/>
          <w:sz w:val="22"/>
          <w:szCs w:val="22"/>
        </w:rPr>
        <w:t>Αναλυτικά:</w:t>
      </w:r>
    </w:p>
    <w:p w14:paraId="048E50B0" w14:textId="77777777" w:rsidR="00CF3DF9" w:rsidRPr="00CF3DF9" w:rsidRDefault="00CF3DF9" w:rsidP="00CF3DF9">
      <w:pPr>
        <w:widowControl/>
        <w:autoSpaceDE/>
        <w:autoSpaceDN/>
        <w:adjustRightInd/>
        <w:spacing w:line="360" w:lineRule="auto"/>
        <w:jc w:val="center"/>
        <w:rPr>
          <w:rFonts w:ascii="Calibri" w:hAnsi="Calibri" w:cs="Calibri"/>
          <w:b/>
          <w:bCs/>
          <w:i/>
          <w:sz w:val="22"/>
          <w:szCs w:val="22"/>
          <w:u w:val="double"/>
          <w:lang w:eastAsia="zh-CN"/>
        </w:rPr>
      </w:pPr>
      <w:r w:rsidRPr="00CF3DF9">
        <w:rPr>
          <w:rFonts w:ascii="Calibri" w:hAnsi="Calibri" w:cs="Calibri"/>
          <w:b/>
          <w:bCs/>
          <w:i/>
          <w:sz w:val="22"/>
          <w:szCs w:val="22"/>
          <w:u w:val="double"/>
          <w:lang w:eastAsia="zh-CN"/>
        </w:rPr>
        <w:t>Δημοτική Επιχείρηση Ύδρευσης – Αποχέτευσης &amp; Τηλεθέρμανσης Λαυρεωτικής</w:t>
      </w:r>
    </w:p>
    <w:p w14:paraId="62BA1181" w14:textId="77777777" w:rsidR="00CF3DF9" w:rsidRPr="00CF3DF9" w:rsidRDefault="00CF3DF9" w:rsidP="00CF3DF9">
      <w:pPr>
        <w:widowControl/>
        <w:autoSpaceDE/>
        <w:autoSpaceDN/>
        <w:adjustRightInd/>
        <w:spacing w:line="360" w:lineRule="auto"/>
        <w:jc w:val="both"/>
        <w:rPr>
          <w:rFonts w:ascii="Calibri" w:hAnsi="Calibri" w:cs="Calibri"/>
          <w:b/>
          <w:i/>
          <w:sz w:val="22"/>
          <w:szCs w:val="22"/>
        </w:rPr>
      </w:pPr>
      <w:r w:rsidRPr="00CF3DF9">
        <w:rPr>
          <w:rFonts w:ascii="Calibri" w:hAnsi="Calibri" w:cs="Calibri"/>
          <w:b/>
          <w:i/>
          <w:sz w:val="22"/>
          <w:szCs w:val="22"/>
        </w:rPr>
        <w:t>ΟΜΑΔΑ 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2"/>
        <w:gridCol w:w="2141"/>
      </w:tblGrid>
      <w:tr w:rsidR="00CF3DF9" w:rsidRPr="00CF3DF9" w14:paraId="00A1CD0D" w14:textId="77777777" w:rsidTr="000C1760">
        <w:tc>
          <w:tcPr>
            <w:tcW w:w="3402" w:type="dxa"/>
            <w:vAlign w:val="center"/>
          </w:tcPr>
          <w:p w14:paraId="173E6A17" w14:textId="77777777" w:rsidR="00CF3DF9" w:rsidRPr="00CF3DF9" w:rsidRDefault="00CF3DF9" w:rsidP="00CF3DF9">
            <w:pPr>
              <w:widowControl/>
              <w:autoSpaceDE/>
              <w:autoSpaceDN/>
              <w:adjustRightInd/>
              <w:jc w:val="center"/>
              <w:rPr>
                <w:rFonts w:ascii="Calibri" w:hAnsi="Calibri" w:cs="Calibri"/>
                <w:b/>
                <w:bCs/>
                <w:i/>
                <w:sz w:val="22"/>
                <w:szCs w:val="22"/>
                <w:lang w:eastAsia="en-US"/>
              </w:rPr>
            </w:pPr>
            <w:r w:rsidRPr="00CF3DF9">
              <w:rPr>
                <w:rFonts w:ascii="Calibri" w:hAnsi="Calibri" w:cs="Calibri"/>
                <w:b/>
                <w:bCs/>
                <w:i/>
                <w:sz w:val="22"/>
                <w:szCs w:val="22"/>
                <w:lang w:eastAsia="en-US"/>
              </w:rPr>
              <w:t>ΠΕΡΙΓΡΑΦΗ ΠΡΟΜΗΘΕΥΟΜΕΝΩΝ ΕΙΔΩΝ</w:t>
            </w:r>
          </w:p>
        </w:tc>
        <w:tc>
          <w:tcPr>
            <w:tcW w:w="2552" w:type="dxa"/>
            <w:vAlign w:val="center"/>
          </w:tcPr>
          <w:p w14:paraId="5078C13B" w14:textId="77777777" w:rsidR="00CF3DF9" w:rsidRPr="00CF3DF9" w:rsidRDefault="00CF3DF9" w:rsidP="00CF3DF9">
            <w:pPr>
              <w:widowControl/>
              <w:autoSpaceDE/>
              <w:autoSpaceDN/>
              <w:adjustRightInd/>
              <w:jc w:val="center"/>
              <w:rPr>
                <w:rFonts w:ascii="Calibri" w:hAnsi="Calibri" w:cs="Calibri"/>
                <w:b/>
                <w:bCs/>
                <w:i/>
                <w:sz w:val="22"/>
                <w:szCs w:val="22"/>
                <w:lang w:eastAsia="en-US"/>
              </w:rPr>
            </w:pPr>
            <w:r w:rsidRPr="00CF3DF9">
              <w:rPr>
                <w:rFonts w:ascii="Calibri" w:hAnsi="Calibri" w:cs="Calibri"/>
                <w:b/>
                <w:bCs/>
                <w:i/>
                <w:sz w:val="22"/>
                <w:szCs w:val="22"/>
                <w:lang w:eastAsia="en-US"/>
              </w:rPr>
              <w:t>ΑΞΙΑ προ ΦΠΑ</w:t>
            </w:r>
          </w:p>
        </w:tc>
        <w:tc>
          <w:tcPr>
            <w:tcW w:w="2141" w:type="dxa"/>
            <w:vAlign w:val="center"/>
          </w:tcPr>
          <w:p w14:paraId="4399DC36" w14:textId="77777777" w:rsidR="00CF3DF9" w:rsidRPr="00CF3DF9" w:rsidRDefault="00CF3DF9" w:rsidP="00CF3DF9">
            <w:pPr>
              <w:widowControl/>
              <w:autoSpaceDE/>
              <w:autoSpaceDN/>
              <w:adjustRightInd/>
              <w:jc w:val="center"/>
              <w:rPr>
                <w:rFonts w:ascii="Calibri" w:hAnsi="Calibri" w:cs="Calibri"/>
                <w:b/>
                <w:bCs/>
                <w:i/>
                <w:sz w:val="22"/>
                <w:szCs w:val="22"/>
                <w:lang w:eastAsia="en-US"/>
              </w:rPr>
            </w:pPr>
            <w:r w:rsidRPr="00CF3DF9">
              <w:rPr>
                <w:rFonts w:ascii="Calibri" w:hAnsi="Calibri" w:cs="Calibri"/>
                <w:b/>
                <w:bCs/>
                <w:i/>
                <w:sz w:val="22"/>
                <w:szCs w:val="22"/>
                <w:lang w:eastAsia="en-US"/>
              </w:rPr>
              <w:t>Εγγύηση συμμετοχής</w:t>
            </w:r>
          </w:p>
        </w:tc>
      </w:tr>
      <w:tr w:rsidR="00CF3DF9" w:rsidRPr="00CF3DF9" w14:paraId="7BD3BC9F" w14:textId="77777777" w:rsidTr="000C1760">
        <w:trPr>
          <w:trHeight w:val="433"/>
        </w:trPr>
        <w:tc>
          <w:tcPr>
            <w:tcW w:w="3402" w:type="dxa"/>
            <w:vAlign w:val="center"/>
          </w:tcPr>
          <w:p w14:paraId="5A441F7F" w14:textId="77777777" w:rsidR="00CF3DF9" w:rsidRPr="00CF3DF9" w:rsidRDefault="00CF3DF9" w:rsidP="00CF3DF9">
            <w:pPr>
              <w:widowControl/>
              <w:autoSpaceDE/>
              <w:autoSpaceDN/>
              <w:adjustRightInd/>
              <w:spacing w:line="360" w:lineRule="auto"/>
              <w:jc w:val="both"/>
              <w:rPr>
                <w:rFonts w:ascii="Calibri" w:hAnsi="Calibri" w:cs="Calibri"/>
                <w:bCs/>
                <w:i/>
                <w:sz w:val="22"/>
                <w:szCs w:val="22"/>
                <w:lang w:eastAsia="en-US"/>
              </w:rPr>
            </w:pPr>
            <w:r w:rsidRPr="00CF3DF9">
              <w:rPr>
                <w:rFonts w:ascii="Calibri" w:hAnsi="Calibri" w:cs="Calibri"/>
                <w:bCs/>
                <w:i/>
                <w:sz w:val="22"/>
                <w:szCs w:val="22"/>
                <w:lang w:eastAsia="en-US"/>
              </w:rPr>
              <w:t>ΥΓΡΑ ΚΑΥΣΙΜΑ</w:t>
            </w:r>
          </w:p>
        </w:tc>
        <w:tc>
          <w:tcPr>
            <w:tcW w:w="2552" w:type="dxa"/>
            <w:vAlign w:val="center"/>
          </w:tcPr>
          <w:p w14:paraId="027938B0" w14:textId="77777777" w:rsidR="00CF3DF9" w:rsidRPr="00CF3DF9" w:rsidRDefault="00CF3DF9" w:rsidP="00CF3DF9">
            <w:pPr>
              <w:widowControl/>
              <w:autoSpaceDE/>
              <w:autoSpaceDN/>
              <w:adjustRightInd/>
              <w:spacing w:line="360" w:lineRule="auto"/>
              <w:jc w:val="right"/>
              <w:rPr>
                <w:rFonts w:ascii="Calibri" w:hAnsi="Calibri" w:cs="Calibri"/>
                <w:bCs/>
                <w:i/>
                <w:sz w:val="22"/>
                <w:szCs w:val="22"/>
                <w:lang w:eastAsia="en-US"/>
              </w:rPr>
            </w:pPr>
            <w:r w:rsidRPr="00CF3DF9">
              <w:rPr>
                <w:rFonts w:ascii="Calibri" w:hAnsi="Calibri" w:cs="Calibri"/>
                <w:bCs/>
                <w:i/>
                <w:sz w:val="22"/>
                <w:szCs w:val="22"/>
                <w:lang w:eastAsia="zh-CN"/>
              </w:rPr>
              <w:t>747.772,68</w:t>
            </w:r>
            <w:r w:rsidRPr="00CF3DF9">
              <w:rPr>
                <w:rFonts w:ascii="Calibri" w:hAnsi="Calibri" w:cs="Calibri"/>
                <w:b/>
                <w:bCs/>
                <w:i/>
                <w:sz w:val="22"/>
                <w:szCs w:val="22"/>
                <w:lang w:eastAsia="zh-CN"/>
              </w:rPr>
              <w:t xml:space="preserve"> </w:t>
            </w:r>
            <w:r w:rsidRPr="00CF3DF9">
              <w:rPr>
                <w:rFonts w:ascii="Calibri" w:hAnsi="Calibri" w:cs="Calibri"/>
                <w:bCs/>
                <w:i/>
                <w:sz w:val="22"/>
                <w:szCs w:val="22"/>
                <w:lang w:eastAsia="en-US"/>
              </w:rPr>
              <w:t>€</w:t>
            </w:r>
          </w:p>
        </w:tc>
        <w:tc>
          <w:tcPr>
            <w:tcW w:w="2141" w:type="dxa"/>
            <w:vAlign w:val="center"/>
          </w:tcPr>
          <w:p w14:paraId="7F8065F1" w14:textId="77777777" w:rsidR="00CF3DF9" w:rsidRPr="00CF3DF9" w:rsidRDefault="00CF3DF9" w:rsidP="00CF3DF9">
            <w:pPr>
              <w:widowControl/>
              <w:autoSpaceDE/>
              <w:autoSpaceDN/>
              <w:adjustRightInd/>
              <w:spacing w:line="360" w:lineRule="auto"/>
              <w:jc w:val="right"/>
              <w:rPr>
                <w:rFonts w:ascii="Calibri" w:hAnsi="Calibri" w:cs="Calibri"/>
                <w:bCs/>
                <w:i/>
                <w:sz w:val="22"/>
                <w:szCs w:val="22"/>
                <w:lang w:eastAsia="en-US"/>
              </w:rPr>
            </w:pPr>
            <w:r w:rsidRPr="00CF3DF9">
              <w:rPr>
                <w:rFonts w:ascii="Calibri" w:hAnsi="Calibri" w:cs="Calibri"/>
                <w:bCs/>
                <w:i/>
                <w:sz w:val="22"/>
                <w:szCs w:val="22"/>
                <w:lang w:eastAsia="en-US"/>
              </w:rPr>
              <w:t>14.955,45 €</w:t>
            </w:r>
          </w:p>
        </w:tc>
      </w:tr>
    </w:tbl>
    <w:p w14:paraId="04F80A17"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p>
    <w:p w14:paraId="3AA7BE3E" w14:textId="77777777" w:rsidR="00CF3DF9" w:rsidRPr="00CF3DF9" w:rsidRDefault="00CF3DF9" w:rsidP="00CF3DF9">
      <w:pPr>
        <w:widowControl/>
        <w:autoSpaceDE/>
        <w:autoSpaceDN/>
        <w:adjustRightInd/>
        <w:spacing w:line="360" w:lineRule="auto"/>
        <w:jc w:val="both"/>
        <w:rPr>
          <w:rFonts w:ascii="Calibri" w:hAnsi="Calibri" w:cs="Calibri"/>
          <w:b/>
          <w:i/>
          <w:sz w:val="22"/>
          <w:szCs w:val="22"/>
        </w:rPr>
      </w:pPr>
      <w:r w:rsidRPr="00CF3DF9">
        <w:rPr>
          <w:rFonts w:ascii="Calibri" w:hAnsi="Calibri" w:cs="Calibri"/>
          <w:b/>
          <w:i/>
          <w:sz w:val="22"/>
          <w:szCs w:val="22"/>
        </w:rPr>
        <w:t>ΟΜΑΔΑ 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2"/>
        <w:gridCol w:w="2141"/>
      </w:tblGrid>
      <w:tr w:rsidR="00CF3DF9" w:rsidRPr="00CF3DF9" w14:paraId="1169775D" w14:textId="77777777" w:rsidTr="000C1760">
        <w:tc>
          <w:tcPr>
            <w:tcW w:w="3402" w:type="dxa"/>
            <w:vAlign w:val="center"/>
          </w:tcPr>
          <w:p w14:paraId="503A189B" w14:textId="77777777" w:rsidR="00CF3DF9" w:rsidRPr="00CF3DF9" w:rsidRDefault="00CF3DF9" w:rsidP="00CF3DF9">
            <w:pPr>
              <w:widowControl/>
              <w:autoSpaceDE/>
              <w:autoSpaceDN/>
              <w:adjustRightInd/>
              <w:jc w:val="center"/>
              <w:rPr>
                <w:rFonts w:ascii="Calibri" w:hAnsi="Calibri" w:cs="Calibri"/>
                <w:b/>
                <w:bCs/>
                <w:i/>
                <w:sz w:val="22"/>
                <w:szCs w:val="22"/>
                <w:lang w:eastAsia="en-US"/>
              </w:rPr>
            </w:pPr>
            <w:r w:rsidRPr="00CF3DF9">
              <w:rPr>
                <w:rFonts w:ascii="Calibri" w:hAnsi="Calibri" w:cs="Calibri"/>
                <w:b/>
                <w:bCs/>
                <w:i/>
                <w:sz w:val="22"/>
                <w:szCs w:val="22"/>
                <w:lang w:eastAsia="en-US"/>
              </w:rPr>
              <w:t>ΠΕΡΙΓΡΑΦΗ ΠΡΟΜΗΘΕΥΟΜΕΝΩΝ ΕΙΔΩΝ</w:t>
            </w:r>
          </w:p>
        </w:tc>
        <w:tc>
          <w:tcPr>
            <w:tcW w:w="2552" w:type="dxa"/>
            <w:vAlign w:val="center"/>
          </w:tcPr>
          <w:p w14:paraId="5FCEC21B" w14:textId="77777777" w:rsidR="00CF3DF9" w:rsidRPr="00CF3DF9" w:rsidRDefault="00CF3DF9" w:rsidP="00CF3DF9">
            <w:pPr>
              <w:widowControl/>
              <w:autoSpaceDE/>
              <w:autoSpaceDN/>
              <w:adjustRightInd/>
              <w:jc w:val="center"/>
              <w:rPr>
                <w:rFonts w:ascii="Calibri" w:hAnsi="Calibri" w:cs="Calibri"/>
                <w:b/>
                <w:bCs/>
                <w:i/>
                <w:sz w:val="22"/>
                <w:szCs w:val="22"/>
                <w:lang w:eastAsia="en-US"/>
              </w:rPr>
            </w:pPr>
            <w:r w:rsidRPr="00CF3DF9">
              <w:rPr>
                <w:rFonts w:ascii="Calibri" w:hAnsi="Calibri" w:cs="Calibri"/>
                <w:b/>
                <w:bCs/>
                <w:i/>
                <w:sz w:val="22"/>
                <w:szCs w:val="22"/>
                <w:lang w:eastAsia="en-US"/>
              </w:rPr>
              <w:t>ΑΞΙΑ προ ΦΠΑ</w:t>
            </w:r>
          </w:p>
        </w:tc>
        <w:tc>
          <w:tcPr>
            <w:tcW w:w="2141" w:type="dxa"/>
            <w:vAlign w:val="center"/>
          </w:tcPr>
          <w:p w14:paraId="19F970CF" w14:textId="77777777" w:rsidR="00CF3DF9" w:rsidRPr="00CF3DF9" w:rsidRDefault="00CF3DF9" w:rsidP="00CF3DF9">
            <w:pPr>
              <w:widowControl/>
              <w:autoSpaceDE/>
              <w:autoSpaceDN/>
              <w:adjustRightInd/>
              <w:jc w:val="center"/>
              <w:rPr>
                <w:rFonts w:ascii="Calibri" w:hAnsi="Calibri" w:cs="Calibri"/>
                <w:b/>
                <w:bCs/>
                <w:i/>
                <w:sz w:val="22"/>
                <w:szCs w:val="22"/>
                <w:lang w:eastAsia="en-US"/>
              </w:rPr>
            </w:pPr>
            <w:r w:rsidRPr="00CF3DF9">
              <w:rPr>
                <w:rFonts w:ascii="Calibri" w:hAnsi="Calibri" w:cs="Calibri"/>
                <w:b/>
                <w:bCs/>
                <w:i/>
                <w:sz w:val="22"/>
                <w:szCs w:val="22"/>
                <w:lang w:eastAsia="en-US"/>
              </w:rPr>
              <w:t>Εγγύηση συμμετοχής</w:t>
            </w:r>
          </w:p>
        </w:tc>
      </w:tr>
      <w:tr w:rsidR="00CF3DF9" w:rsidRPr="00CF3DF9" w14:paraId="77C54342" w14:textId="77777777" w:rsidTr="000C1760">
        <w:trPr>
          <w:trHeight w:val="433"/>
        </w:trPr>
        <w:tc>
          <w:tcPr>
            <w:tcW w:w="3402" w:type="dxa"/>
            <w:vAlign w:val="center"/>
          </w:tcPr>
          <w:p w14:paraId="1614ED2D" w14:textId="77777777" w:rsidR="00CF3DF9" w:rsidRPr="00CF3DF9" w:rsidRDefault="00CF3DF9" w:rsidP="00CF3DF9">
            <w:pPr>
              <w:widowControl/>
              <w:autoSpaceDE/>
              <w:autoSpaceDN/>
              <w:adjustRightInd/>
              <w:spacing w:line="360" w:lineRule="auto"/>
              <w:jc w:val="both"/>
              <w:rPr>
                <w:rFonts w:ascii="Calibri" w:hAnsi="Calibri" w:cs="Calibri"/>
                <w:bCs/>
                <w:i/>
                <w:sz w:val="22"/>
                <w:szCs w:val="22"/>
                <w:lang w:eastAsia="en-US"/>
              </w:rPr>
            </w:pPr>
            <w:r w:rsidRPr="00CF3DF9">
              <w:rPr>
                <w:rFonts w:ascii="Calibri" w:hAnsi="Calibri" w:cs="Calibri"/>
                <w:bCs/>
                <w:i/>
                <w:sz w:val="22"/>
                <w:szCs w:val="22"/>
                <w:lang w:eastAsia="en-US"/>
              </w:rPr>
              <w:t>ΛΙΠΑΝΤΙΚΑ</w:t>
            </w:r>
          </w:p>
        </w:tc>
        <w:tc>
          <w:tcPr>
            <w:tcW w:w="2552" w:type="dxa"/>
            <w:vAlign w:val="center"/>
          </w:tcPr>
          <w:p w14:paraId="3BDB8847" w14:textId="77777777" w:rsidR="00CF3DF9" w:rsidRPr="00CF3DF9" w:rsidRDefault="00CF3DF9" w:rsidP="00CF3DF9">
            <w:pPr>
              <w:widowControl/>
              <w:autoSpaceDE/>
              <w:autoSpaceDN/>
              <w:adjustRightInd/>
              <w:spacing w:line="360" w:lineRule="auto"/>
              <w:jc w:val="right"/>
              <w:rPr>
                <w:rFonts w:ascii="Calibri" w:hAnsi="Calibri" w:cs="Calibri"/>
                <w:bCs/>
                <w:i/>
                <w:sz w:val="22"/>
                <w:szCs w:val="22"/>
                <w:lang w:eastAsia="en-US"/>
              </w:rPr>
            </w:pPr>
            <w:r w:rsidRPr="00CF3DF9">
              <w:rPr>
                <w:rFonts w:ascii="Calibri" w:hAnsi="Calibri" w:cs="Calibri"/>
                <w:i/>
                <w:sz w:val="22"/>
                <w:szCs w:val="22"/>
                <w:lang w:eastAsia="en-US"/>
              </w:rPr>
              <w:t>149.897,84</w:t>
            </w:r>
            <w:r w:rsidRPr="00CF3DF9">
              <w:rPr>
                <w:rFonts w:ascii="Calibri" w:hAnsi="Calibri" w:cs="Calibri"/>
                <w:bCs/>
                <w:i/>
                <w:sz w:val="22"/>
                <w:szCs w:val="22"/>
                <w:lang w:eastAsia="en-US"/>
              </w:rPr>
              <w:t xml:space="preserve"> €</w:t>
            </w:r>
          </w:p>
        </w:tc>
        <w:tc>
          <w:tcPr>
            <w:tcW w:w="2141" w:type="dxa"/>
            <w:vAlign w:val="center"/>
          </w:tcPr>
          <w:p w14:paraId="7007D6B8" w14:textId="77777777" w:rsidR="00CF3DF9" w:rsidRPr="00CF3DF9" w:rsidRDefault="00CF3DF9" w:rsidP="00CF3DF9">
            <w:pPr>
              <w:widowControl/>
              <w:autoSpaceDE/>
              <w:autoSpaceDN/>
              <w:adjustRightInd/>
              <w:spacing w:line="360" w:lineRule="auto"/>
              <w:jc w:val="right"/>
              <w:rPr>
                <w:rFonts w:ascii="Calibri" w:hAnsi="Calibri" w:cs="Calibri"/>
                <w:bCs/>
                <w:i/>
                <w:sz w:val="22"/>
                <w:szCs w:val="22"/>
                <w:lang w:eastAsia="en-US"/>
              </w:rPr>
            </w:pPr>
            <w:r w:rsidRPr="00CF3DF9">
              <w:rPr>
                <w:rFonts w:ascii="Calibri" w:hAnsi="Calibri" w:cs="Calibri"/>
                <w:bCs/>
                <w:i/>
                <w:sz w:val="22"/>
                <w:szCs w:val="22"/>
                <w:lang w:eastAsia="en-US"/>
              </w:rPr>
              <w:t>2.997,96 €</w:t>
            </w:r>
          </w:p>
        </w:tc>
      </w:tr>
    </w:tbl>
    <w:p w14:paraId="65B222E6" w14:textId="77777777" w:rsidR="00CF3DF9" w:rsidRPr="00CF3DF9" w:rsidRDefault="00CF3DF9" w:rsidP="00CF3DF9">
      <w:pPr>
        <w:widowControl/>
        <w:autoSpaceDE/>
        <w:autoSpaceDN/>
        <w:adjustRightInd/>
        <w:spacing w:line="360" w:lineRule="auto"/>
        <w:jc w:val="center"/>
        <w:rPr>
          <w:rFonts w:ascii="Calibri" w:hAnsi="Calibri"/>
          <w:b/>
          <w:i/>
          <w:sz w:val="22"/>
          <w:szCs w:val="22"/>
          <w:u w:val="double"/>
        </w:rPr>
      </w:pPr>
      <w:r w:rsidRPr="00CF3DF9">
        <w:rPr>
          <w:rFonts w:ascii="Calibri" w:hAnsi="Calibri"/>
          <w:b/>
          <w:i/>
          <w:sz w:val="22"/>
          <w:szCs w:val="22"/>
          <w:u w:val="double"/>
        </w:rPr>
        <w:t>ΔΗΜΟΣ ΛΑΥΡΕΩΤΙΚΗΣ</w:t>
      </w:r>
    </w:p>
    <w:p w14:paraId="7DF1CF5B" w14:textId="77777777" w:rsidR="00CF3DF9" w:rsidRPr="00CF3DF9" w:rsidRDefault="00CF3DF9" w:rsidP="00CF3DF9">
      <w:pPr>
        <w:widowControl/>
        <w:autoSpaceDE/>
        <w:autoSpaceDN/>
        <w:adjustRightInd/>
        <w:spacing w:line="360" w:lineRule="auto"/>
        <w:jc w:val="both"/>
        <w:rPr>
          <w:rFonts w:ascii="Calibri" w:hAnsi="Calibri" w:cs="Calibri"/>
          <w:b/>
          <w:i/>
          <w:sz w:val="22"/>
          <w:szCs w:val="22"/>
        </w:rPr>
      </w:pPr>
      <w:r w:rsidRPr="00CF3DF9">
        <w:rPr>
          <w:rFonts w:ascii="Calibri" w:hAnsi="Calibri" w:cs="Calibri"/>
          <w:b/>
          <w:i/>
          <w:sz w:val="22"/>
          <w:szCs w:val="22"/>
        </w:rPr>
        <w:t>ΟΜΑΔΑ 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2552"/>
        <w:gridCol w:w="2141"/>
      </w:tblGrid>
      <w:tr w:rsidR="00CF3DF9" w:rsidRPr="00CF3DF9" w14:paraId="0FD7840F" w14:textId="77777777" w:rsidTr="000C1760">
        <w:tc>
          <w:tcPr>
            <w:tcW w:w="3402" w:type="dxa"/>
            <w:vAlign w:val="center"/>
          </w:tcPr>
          <w:p w14:paraId="40ACD54A" w14:textId="77777777" w:rsidR="00CF3DF9" w:rsidRPr="00CF3DF9" w:rsidRDefault="00CF3DF9" w:rsidP="00CF3DF9">
            <w:pPr>
              <w:widowControl/>
              <w:autoSpaceDE/>
              <w:autoSpaceDN/>
              <w:adjustRightInd/>
              <w:jc w:val="center"/>
              <w:rPr>
                <w:rFonts w:ascii="Calibri" w:hAnsi="Calibri" w:cs="Calibri"/>
                <w:b/>
                <w:bCs/>
                <w:i/>
                <w:sz w:val="22"/>
                <w:szCs w:val="22"/>
                <w:lang w:eastAsia="en-US"/>
              </w:rPr>
            </w:pPr>
            <w:r w:rsidRPr="00CF3DF9">
              <w:rPr>
                <w:rFonts w:ascii="Calibri" w:hAnsi="Calibri" w:cs="Calibri"/>
                <w:b/>
                <w:bCs/>
                <w:i/>
                <w:sz w:val="22"/>
                <w:szCs w:val="22"/>
                <w:lang w:eastAsia="en-US"/>
              </w:rPr>
              <w:t>ΠΕΡΙΓΡΑΦΗ ΠΡΟΜΗΘΕΥΟΜΕΝΩΝ ΕΙΔΩΝ</w:t>
            </w:r>
          </w:p>
        </w:tc>
        <w:tc>
          <w:tcPr>
            <w:tcW w:w="2552" w:type="dxa"/>
            <w:vAlign w:val="center"/>
          </w:tcPr>
          <w:p w14:paraId="417F3BD8" w14:textId="77777777" w:rsidR="00CF3DF9" w:rsidRPr="00CF3DF9" w:rsidRDefault="00CF3DF9" w:rsidP="00CF3DF9">
            <w:pPr>
              <w:widowControl/>
              <w:autoSpaceDE/>
              <w:autoSpaceDN/>
              <w:adjustRightInd/>
              <w:jc w:val="center"/>
              <w:rPr>
                <w:rFonts w:ascii="Calibri" w:hAnsi="Calibri" w:cs="Calibri"/>
                <w:b/>
                <w:bCs/>
                <w:i/>
                <w:sz w:val="22"/>
                <w:szCs w:val="22"/>
                <w:lang w:eastAsia="en-US"/>
              </w:rPr>
            </w:pPr>
            <w:r w:rsidRPr="00CF3DF9">
              <w:rPr>
                <w:rFonts w:ascii="Calibri" w:hAnsi="Calibri" w:cs="Calibri"/>
                <w:b/>
                <w:bCs/>
                <w:i/>
                <w:sz w:val="22"/>
                <w:szCs w:val="22"/>
                <w:lang w:eastAsia="en-US"/>
              </w:rPr>
              <w:t>ΑΞΙΑ προ ΦΠΑ</w:t>
            </w:r>
          </w:p>
        </w:tc>
        <w:tc>
          <w:tcPr>
            <w:tcW w:w="2141" w:type="dxa"/>
            <w:vAlign w:val="center"/>
          </w:tcPr>
          <w:p w14:paraId="49279DA4" w14:textId="77777777" w:rsidR="00CF3DF9" w:rsidRPr="00CF3DF9" w:rsidRDefault="00CF3DF9" w:rsidP="00CF3DF9">
            <w:pPr>
              <w:widowControl/>
              <w:autoSpaceDE/>
              <w:autoSpaceDN/>
              <w:adjustRightInd/>
              <w:jc w:val="center"/>
              <w:rPr>
                <w:rFonts w:ascii="Calibri" w:hAnsi="Calibri" w:cs="Calibri"/>
                <w:b/>
                <w:bCs/>
                <w:i/>
                <w:sz w:val="22"/>
                <w:szCs w:val="22"/>
                <w:lang w:eastAsia="en-US"/>
              </w:rPr>
            </w:pPr>
            <w:r w:rsidRPr="00CF3DF9">
              <w:rPr>
                <w:rFonts w:ascii="Calibri" w:hAnsi="Calibri" w:cs="Calibri"/>
                <w:b/>
                <w:bCs/>
                <w:i/>
                <w:sz w:val="22"/>
                <w:szCs w:val="22"/>
                <w:lang w:eastAsia="en-US"/>
              </w:rPr>
              <w:t>Εγγύηση συμμετοχής</w:t>
            </w:r>
          </w:p>
        </w:tc>
      </w:tr>
      <w:tr w:rsidR="00CF3DF9" w:rsidRPr="00CF3DF9" w14:paraId="011A2637" w14:textId="77777777" w:rsidTr="000C1760">
        <w:trPr>
          <w:trHeight w:val="433"/>
        </w:trPr>
        <w:tc>
          <w:tcPr>
            <w:tcW w:w="3402" w:type="dxa"/>
            <w:vAlign w:val="center"/>
          </w:tcPr>
          <w:p w14:paraId="59F1E101" w14:textId="77777777" w:rsidR="00CF3DF9" w:rsidRPr="00CF3DF9" w:rsidRDefault="00CF3DF9" w:rsidP="00CF3DF9">
            <w:pPr>
              <w:widowControl/>
              <w:autoSpaceDE/>
              <w:autoSpaceDN/>
              <w:adjustRightInd/>
              <w:spacing w:line="360" w:lineRule="auto"/>
              <w:jc w:val="both"/>
              <w:rPr>
                <w:rFonts w:ascii="Calibri" w:hAnsi="Calibri" w:cs="Calibri"/>
                <w:bCs/>
                <w:i/>
                <w:sz w:val="22"/>
                <w:szCs w:val="22"/>
                <w:lang w:eastAsia="en-US"/>
              </w:rPr>
            </w:pPr>
            <w:r w:rsidRPr="00CF3DF9">
              <w:rPr>
                <w:rFonts w:ascii="Calibri" w:hAnsi="Calibri" w:cs="Calibri"/>
                <w:bCs/>
                <w:i/>
                <w:sz w:val="22"/>
                <w:szCs w:val="22"/>
                <w:lang w:eastAsia="en-US"/>
              </w:rPr>
              <w:t>ΛΙΠΑΝΤΙΚΑ</w:t>
            </w:r>
          </w:p>
        </w:tc>
        <w:tc>
          <w:tcPr>
            <w:tcW w:w="2552" w:type="dxa"/>
            <w:vAlign w:val="center"/>
          </w:tcPr>
          <w:p w14:paraId="2F51CDFD" w14:textId="77777777" w:rsidR="00CF3DF9" w:rsidRPr="00CF3DF9" w:rsidRDefault="00CF3DF9" w:rsidP="00CF3DF9">
            <w:pPr>
              <w:widowControl/>
              <w:autoSpaceDE/>
              <w:autoSpaceDN/>
              <w:adjustRightInd/>
              <w:spacing w:line="360" w:lineRule="auto"/>
              <w:jc w:val="right"/>
              <w:rPr>
                <w:rFonts w:ascii="Calibri" w:hAnsi="Calibri" w:cs="Calibri"/>
                <w:bCs/>
                <w:i/>
                <w:sz w:val="22"/>
                <w:szCs w:val="22"/>
                <w:lang w:eastAsia="en-US"/>
              </w:rPr>
            </w:pPr>
            <w:r w:rsidRPr="00CF3DF9">
              <w:rPr>
                <w:rFonts w:ascii="Calibri" w:hAnsi="Calibri" w:cs="Calibri"/>
                <w:i/>
                <w:sz w:val="22"/>
                <w:szCs w:val="22"/>
                <w:lang w:val="en-GB" w:eastAsia="zh-CN"/>
              </w:rPr>
              <w:t>258.825,00</w:t>
            </w:r>
            <w:r w:rsidRPr="00CF3DF9">
              <w:rPr>
                <w:rFonts w:ascii="Calibri" w:hAnsi="Calibri" w:cs="Calibri,Bold"/>
                <w:b/>
                <w:bCs/>
                <w:i/>
                <w:sz w:val="22"/>
                <w:szCs w:val="22"/>
                <w:lang w:val="en-GB" w:eastAsia="zh-CN"/>
              </w:rPr>
              <w:t xml:space="preserve"> </w:t>
            </w:r>
            <w:r w:rsidRPr="00CF3DF9">
              <w:rPr>
                <w:rFonts w:ascii="Calibri" w:hAnsi="Calibri" w:cs="Calibri"/>
                <w:bCs/>
                <w:i/>
                <w:sz w:val="22"/>
                <w:szCs w:val="22"/>
                <w:lang w:eastAsia="en-US"/>
              </w:rPr>
              <w:t>€</w:t>
            </w:r>
          </w:p>
        </w:tc>
        <w:tc>
          <w:tcPr>
            <w:tcW w:w="2141" w:type="dxa"/>
            <w:vAlign w:val="center"/>
          </w:tcPr>
          <w:p w14:paraId="70582897" w14:textId="77777777" w:rsidR="00CF3DF9" w:rsidRPr="00CF3DF9" w:rsidRDefault="00CF3DF9" w:rsidP="00CF3DF9">
            <w:pPr>
              <w:widowControl/>
              <w:autoSpaceDE/>
              <w:autoSpaceDN/>
              <w:adjustRightInd/>
              <w:spacing w:line="360" w:lineRule="auto"/>
              <w:jc w:val="right"/>
              <w:rPr>
                <w:rFonts w:ascii="Calibri" w:hAnsi="Calibri" w:cs="Calibri"/>
                <w:bCs/>
                <w:i/>
                <w:sz w:val="22"/>
                <w:szCs w:val="22"/>
                <w:lang w:eastAsia="en-US"/>
              </w:rPr>
            </w:pPr>
            <w:r w:rsidRPr="00CF3DF9">
              <w:rPr>
                <w:rFonts w:ascii="Calibri" w:hAnsi="Calibri" w:cs="Calibri"/>
                <w:bCs/>
                <w:i/>
                <w:sz w:val="22"/>
                <w:szCs w:val="22"/>
                <w:lang w:eastAsia="en-US"/>
              </w:rPr>
              <w:t>5.176,50 €</w:t>
            </w:r>
          </w:p>
        </w:tc>
      </w:tr>
    </w:tbl>
    <w:p w14:paraId="6338BB1C" w14:textId="77777777" w:rsidR="00CF3DF9" w:rsidRPr="00CF3DF9" w:rsidRDefault="00CF3DF9" w:rsidP="00CF3DF9">
      <w:pPr>
        <w:widowControl/>
        <w:suppressAutoHyphens/>
        <w:autoSpaceDE/>
        <w:autoSpaceDN/>
        <w:adjustRightInd/>
        <w:spacing w:after="120"/>
        <w:jc w:val="both"/>
        <w:rPr>
          <w:rFonts w:ascii="Calibri" w:hAnsi="Calibri" w:cs="Calibri"/>
          <w:b/>
          <w:bCs/>
          <w:i/>
          <w:sz w:val="22"/>
          <w:szCs w:val="22"/>
          <w:lang w:eastAsia="zh-CN"/>
        </w:rPr>
      </w:pPr>
    </w:p>
    <w:p w14:paraId="126F04A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48134E8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Cs/>
          <w:i/>
          <w:sz w:val="22"/>
          <w:szCs w:val="22"/>
          <w:lang w:eastAsia="zh-CN"/>
        </w:rPr>
        <w:t>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27B9015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2.2.2.2.</w:t>
      </w:r>
      <w:r w:rsidRPr="00CF3DF9">
        <w:rPr>
          <w:rFonts w:ascii="Calibri" w:hAnsi="Calibri" w:cs="Calibri"/>
          <w:b/>
          <w:i/>
          <w:sz w:val="22"/>
          <w:szCs w:val="22"/>
          <w:lang w:eastAsia="zh-CN"/>
        </w:rPr>
        <w:t xml:space="preserve"> </w:t>
      </w:r>
      <w:r w:rsidRPr="00CF3DF9">
        <w:rPr>
          <w:rFonts w:ascii="Calibri" w:hAnsi="Calibri" w:cs="Calibri"/>
          <w:i/>
          <w:sz w:val="22"/>
          <w:szCs w:val="22"/>
          <w:lang w:eastAsia="zh-CN"/>
        </w:rPr>
        <w:t xml:space="preserve">Η εγγύηση συμμετοχής επιστρέφεται στον ανάδοχο με την προσκόμιση της εγγύησης καλής </w:t>
      </w:r>
      <w:r w:rsidRPr="00CF3DF9">
        <w:rPr>
          <w:rFonts w:ascii="Calibri" w:hAnsi="Calibri" w:cs="Calibri"/>
          <w:bCs/>
          <w:i/>
          <w:sz w:val="22"/>
          <w:szCs w:val="22"/>
          <w:lang w:eastAsia="zh-CN"/>
        </w:rPr>
        <w:t xml:space="preserve">εκτέλεσης. </w:t>
      </w:r>
    </w:p>
    <w:p w14:paraId="7F752E1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Cs/>
          <w:i/>
          <w:sz w:val="22"/>
          <w:szCs w:val="22"/>
          <w:lang w:eastAsia="zh-CN"/>
        </w:rPr>
        <w:t>Η εγγύηση συμμετοχής επιστρέφεται στους λοιπούς προσφέροντες, σύμφωνα με τα ειδικότερα οριζόμενα στο άρθρο 72 του ν. 4412/2016, όπως έχει τροποποιηθεί και ισχύει.</w:t>
      </w:r>
    </w:p>
    <w:p w14:paraId="4D75E6C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2.2.2.3.</w:t>
      </w:r>
      <w:r w:rsidRPr="00CF3DF9">
        <w:rPr>
          <w:rFonts w:ascii="Calibri" w:hAnsi="Calibri" w:cs="Calibri"/>
          <w:i/>
          <w:sz w:val="22"/>
          <w:szCs w:val="22"/>
          <w:lang w:eastAsia="zh-CN"/>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14:paraId="3F22F93F" w14:textId="77777777" w:rsidR="00CF3DF9" w:rsidRPr="00CF3DF9" w:rsidRDefault="00CF3DF9" w:rsidP="00CF3DF9">
      <w:pPr>
        <w:widowControl/>
        <w:suppressAutoHyphens/>
        <w:autoSpaceDE/>
        <w:autoSpaceDN/>
        <w:adjustRightInd/>
        <w:spacing w:after="120"/>
        <w:jc w:val="both"/>
        <w:rPr>
          <w:rFonts w:ascii="Calibri" w:hAnsi="Calibri" w:cs="Calibri"/>
          <w:b/>
          <w:bCs/>
          <w:i/>
          <w:sz w:val="22"/>
          <w:szCs w:val="22"/>
          <w:lang w:eastAsia="zh-CN"/>
        </w:rPr>
      </w:pPr>
    </w:p>
    <w:p w14:paraId="3BC0AC05"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59" w:name="_Toc71270515"/>
      <w:r w:rsidRPr="00CF3DF9">
        <w:rPr>
          <w:rFonts w:ascii="Calibri" w:hAnsi="Calibri" w:cs="Calibri"/>
          <w:b/>
          <w:bCs/>
          <w:i/>
          <w:sz w:val="22"/>
          <w:szCs w:val="22"/>
          <w:lang w:eastAsia="zh-CN"/>
        </w:rPr>
        <w:t>2.2.3</w:t>
      </w:r>
      <w:r w:rsidRPr="00CF3DF9">
        <w:rPr>
          <w:rFonts w:ascii="Calibri" w:hAnsi="Calibri" w:cs="Calibri"/>
          <w:b/>
          <w:bCs/>
          <w:i/>
          <w:sz w:val="22"/>
          <w:szCs w:val="22"/>
          <w:lang w:eastAsia="zh-CN"/>
        </w:rPr>
        <w:tab/>
        <w:t>Λόγοι αποκλεισμού</w:t>
      </w:r>
      <w:bookmarkEnd w:id="159"/>
      <w:r w:rsidRPr="00CF3DF9">
        <w:rPr>
          <w:rFonts w:ascii="Calibri" w:hAnsi="Calibri" w:cs="Calibri"/>
          <w:b/>
          <w:bCs/>
          <w:i/>
          <w:sz w:val="22"/>
          <w:szCs w:val="22"/>
          <w:lang w:eastAsia="zh-CN"/>
        </w:rPr>
        <w:t xml:space="preserve"> </w:t>
      </w:r>
    </w:p>
    <w:p w14:paraId="6994164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71269EA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 xml:space="preserve">2.2.3.1. </w:t>
      </w:r>
      <w:r w:rsidRPr="00CF3DF9">
        <w:rPr>
          <w:rFonts w:ascii="Calibri" w:hAnsi="Calibri" w:cs="Calibri"/>
          <w:i/>
          <w:sz w:val="22"/>
          <w:szCs w:val="22"/>
          <w:lang w:eastAsia="zh-CN"/>
        </w:rPr>
        <w:t xml:space="preserve"> Όταν υπάρχει σε βάρος του αμετάκλητη καταδικαστική απόφαση για έναν από τους ακόλουθους λόγους: </w:t>
      </w:r>
    </w:p>
    <w:p w14:paraId="71A1E4E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CF3DF9">
        <w:rPr>
          <w:rFonts w:ascii="Calibri" w:hAnsi="Calibri" w:cs="Calibri"/>
          <w:i/>
          <w:sz w:val="22"/>
          <w:szCs w:val="22"/>
          <w:lang w:val="en-GB" w:eastAsia="zh-CN"/>
        </w:rPr>
        <w:t>L</w:t>
      </w:r>
      <w:r w:rsidRPr="00CF3DF9">
        <w:rPr>
          <w:rFonts w:ascii="Calibri" w:hAnsi="Calibri" w:cs="Calibri"/>
          <w:i/>
          <w:sz w:val="22"/>
          <w:szCs w:val="22"/>
          <w:lang w:eastAsia="zh-CN"/>
        </w:rPr>
        <w:t xml:space="preserve"> 300 της 11.11.2008 σ.42), </w:t>
      </w:r>
    </w:p>
    <w:p w14:paraId="6AD7699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CF3DF9">
        <w:rPr>
          <w:rFonts w:ascii="Calibri" w:hAnsi="Calibri" w:cs="Calibri"/>
          <w:i/>
          <w:sz w:val="22"/>
          <w:szCs w:val="22"/>
          <w:lang w:val="en-GB" w:eastAsia="zh-CN"/>
        </w:rPr>
        <w:t>C</w:t>
      </w:r>
      <w:r w:rsidRPr="00CF3DF9">
        <w:rPr>
          <w:rFonts w:ascii="Calibri" w:hAnsi="Calibri" w:cs="Calibri"/>
          <w:i/>
          <w:sz w:val="22"/>
          <w:szCs w:val="22"/>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F3DF9">
        <w:rPr>
          <w:rFonts w:ascii="Calibri" w:hAnsi="Calibri" w:cs="Calibri"/>
          <w:i/>
          <w:sz w:val="22"/>
          <w:szCs w:val="22"/>
          <w:lang w:val="en-GB" w:eastAsia="zh-CN"/>
        </w:rPr>
        <w:t>L</w:t>
      </w:r>
      <w:r w:rsidRPr="00CF3DF9">
        <w:rPr>
          <w:rFonts w:ascii="Calibri" w:hAnsi="Calibri" w:cs="Calibri"/>
          <w:i/>
          <w:sz w:val="22"/>
          <w:szCs w:val="22"/>
          <w:lang w:eastAsia="zh-CN"/>
        </w:rPr>
        <w:t xml:space="preserve"> 192 της 31.7.2003, σ. 54), καθώς και όπως ορίζεται στην κείμενη νομοθεσία ή στο εθνικό δίκαιο του οικονομικού φορέα, </w:t>
      </w:r>
    </w:p>
    <w:p w14:paraId="64FA2FC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CF3DF9">
        <w:rPr>
          <w:rFonts w:ascii="Calibri" w:hAnsi="Calibri" w:cs="Calibri"/>
          <w:i/>
          <w:sz w:val="22"/>
          <w:szCs w:val="22"/>
          <w:lang w:val="en-GB" w:eastAsia="zh-CN"/>
        </w:rPr>
        <w:t>C</w:t>
      </w:r>
      <w:r w:rsidRPr="00CF3DF9">
        <w:rPr>
          <w:rFonts w:ascii="Calibri" w:hAnsi="Calibri" w:cs="Calibri"/>
          <w:i/>
          <w:sz w:val="22"/>
          <w:szCs w:val="22"/>
          <w:lang w:eastAsia="zh-CN"/>
        </w:rPr>
        <w:t xml:space="preserve"> 316 της 27.11.1995, σ. 48), η οποία κυρώθηκε με το ν. 2803/2000 (Α΄ 48), </w:t>
      </w:r>
    </w:p>
    <w:p w14:paraId="6D06C29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CF3DF9">
        <w:rPr>
          <w:rFonts w:ascii="Calibri" w:hAnsi="Calibri" w:cs="Calibri"/>
          <w:i/>
          <w:sz w:val="22"/>
          <w:szCs w:val="22"/>
          <w:lang w:val="en-GB" w:eastAsia="zh-CN"/>
        </w:rPr>
        <w:t>L</w:t>
      </w:r>
      <w:r w:rsidRPr="00CF3DF9">
        <w:rPr>
          <w:rFonts w:ascii="Calibri" w:hAnsi="Calibri" w:cs="Calibri"/>
          <w:i/>
          <w:sz w:val="22"/>
          <w:szCs w:val="22"/>
          <w:lang w:eastAsia="zh-CN"/>
        </w:rPr>
        <w:t xml:space="preserve"> 164 της 22.6.2002, σ. 3) ή ηθική αυτουργία ή συνέργεια ή απόπειρα διάπραξης εγκλήματος, όπως ορίζονται στο άρθρο 4 αυτής, </w:t>
      </w:r>
    </w:p>
    <w:p w14:paraId="376540D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CF3DF9">
        <w:rPr>
          <w:rFonts w:ascii="Calibri" w:hAnsi="Calibri" w:cs="Calibri"/>
          <w:i/>
          <w:sz w:val="22"/>
          <w:szCs w:val="22"/>
          <w:lang w:val="en-GB" w:eastAsia="zh-CN"/>
        </w:rPr>
        <w:t>L</w:t>
      </w:r>
      <w:r w:rsidRPr="00CF3DF9">
        <w:rPr>
          <w:rFonts w:ascii="Calibri" w:hAnsi="Calibri" w:cs="Calibri"/>
          <w:i/>
          <w:sz w:val="22"/>
          <w:szCs w:val="22"/>
          <w:lang w:eastAsia="zh-CN"/>
        </w:rPr>
        <w:t xml:space="preserve"> 309 της 25.11.2005, σ. 15), η οποία ενσωματώθηκε στην εθνική νομοθεσία με το Ν. 3691/2008 (Α΄ 166),</w:t>
      </w:r>
    </w:p>
    <w:p w14:paraId="4275C50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CF3DF9">
        <w:rPr>
          <w:rFonts w:ascii="Calibri" w:hAnsi="Calibri" w:cs="Calibri"/>
          <w:i/>
          <w:sz w:val="22"/>
          <w:szCs w:val="22"/>
          <w:lang w:val="en-GB" w:eastAsia="zh-CN"/>
        </w:rPr>
        <w:t>L</w:t>
      </w:r>
      <w:r w:rsidRPr="00CF3DF9">
        <w:rPr>
          <w:rFonts w:ascii="Calibri" w:hAnsi="Calibri" w:cs="Calibri"/>
          <w:i/>
          <w:sz w:val="22"/>
          <w:szCs w:val="22"/>
          <w:lang w:eastAsia="zh-CN"/>
        </w:rPr>
        <w:t xml:space="preserve"> 101 της 15.4.2011, σ. 1), η οποία ενσωματώθηκε στην εθνική νομοθεσία με το Ν. 4198/2013 (Α΄ 215).</w:t>
      </w:r>
    </w:p>
    <w:p w14:paraId="3B14BBF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257AE5F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w:t>
      </w:r>
      <w:r w:rsidRPr="00CF3DF9">
        <w:rPr>
          <w:rFonts w:ascii="Calibri" w:hAnsi="Calibri" w:cs="Calibri"/>
          <w:i/>
          <w:sz w:val="22"/>
          <w:szCs w:val="22"/>
          <w:u w:val="double"/>
          <w:lang w:eastAsia="zh-CN"/>
        </w:rPr>
        <w:t>Ειδικότερα, επισημαίνεται ότι</w:t>
      </w:r>
      <w:r w:rsidRPr="00CF3DF9">
        <w:rPr>
          <w:rFonts w:ascii="Calibri" w:hAnsi="Calibri" w:cs="Calibri"/>
          <w:i/>
          <w:sz w:val="22"/>
          <w:szCs w:val="22"/>
          <w:lang w:eastAsia="zh-CN"/>
        </w:rPr>
        <w:t xml:space="preserve"> </w:t>
      </w:r>
      <w:r w:rsidRPr="00CF3DF9">
        <w:rPr>
          <w:rFonts w:ascii="Calibri" w:hAnsi="Calibri" w:cs="Calibri"/>
          <w:bCs/>
          <w:i/>
          <w:sz w:val="22"/>
          <w:szCs w:val="22"/>
          <w:lang w:eastAsia="zh-CN"/>
        </w:rPr>
        <w:t>για τις συμβάσεις άνω των ορίων, η αναφορά στο ΕΕΕΣ σε “τελεσίδικη καταδικαστική απόφαση” νοείται, δεδομένης της ως άνω νομοθετικής μεταβολής, ως “αμετάκλητη καταδικαστική απόφαση”, η δε σχετική δήλωση του οικονομικού φορέα στο Μέρος ΙΙΙ.Α. του ΕΕΕΣ αφορά μόνο σε αμετάκλητες καταδικαστικές αποφάσεις)</w:t>
      </w:r>
    </w:p>
    <w:p w14:paraId="76D41CC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4260CA0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στους διαχειριστές.</w:t>
      </w:r>
    </w:p>
    <w:p w14:paraId="1633FA6A" w14:textId="77777777" w:rsidR="00CF3DF9" w:rsidRPr="00CF3DF9" w:rsidRDefault="00CF3DF9" w:rsidP="00CF3DF9">
      <w:pPr>
        <w:widowControl/>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14:paraId="631A75FE" w14:textId="77777777" w:rsidR="00CF3DF9" w:rsidRPr="00CF3DF9" w:rsidRDefault="00CF3DF9" w:rsidP="00CF3DF9">
      <w:pPr>
        <w:widowControl/>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Στις περιπτώσεις Συνεταιρισμών, η υποχρέωση του προηγούμενου εδαφίου αφορά στα μέλη του Διοικητικού Συμβουλίου.</w:t>
      </w:r>
    </w:p>
    <w:p w14:paraId="092D880A" w14:textId="77777777" w:rsidR="00CF3DF9" w:rsidRPr="00CF3DF9" w:rsidRDefault="00CF3DF9" w:rsidP="00CF3DF9">
      <w:pPr>
        <w:widowControl/>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Σε όλες τις υπόλοιπες περιπτώσεις νομικών προσώπων, η υποχρέωση των προηγούμενων εδαφίων αφορά στους νόμιμους εκπροσώπους τους.</w:t>
      </w:r>
    </w:p>
    <w:p w14:paraId="32C8974A" w14:textId="77777777" w:rsidR="00CF3DF9" w:rsidRPr="00CF3DF9" w:rsidRDefault="00CF3DF9" w:rsidP="00CF3DF9">
      <w:pPr>
        <w:widowControl/>
        <w:autoSpaceDE/>
        <w:autoSpaceDN/>
        <w:adjustRightInd/>
        <w:spacing w:line="360" w:lineRule="auto"/>
        <w:jc w:val="both"/>
        <w:rPr>
          <w:rFonts w:ascii="Calibri" w:hAnsi="Calibri" w:cs="Calibri"/>
          <w:b/>
          <w:bCs/>
          <w:i/>
          <w:sz w:val="22"/>
          <w:szCs w:val="22"/>
          <w:lang w:eastAsia="zh-CN"/>
        </w:rPr>
      </w:pPr>
      <w:r w:rsidRPr="00CF3DF9">
        <w:rPr>
          <w:rFonts w:ascii="Calibri" w:hAnsi="Calibri" w:cs="Calibri"/>
          <w:b/>
          <w:i/>
          <w:sz w:val="22"/>
          <w:szCs w:val="22"/>
          <w:lang w:eastAsia="zh-CN"/>
        </w:rPr>
        <w:lastRenderedPageBreak/>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CF3DF9">
        <w:rPr>
          <w:rFonts w:ascii="Calibri" w:hAnsi="Calibri" w:cs="Calibri"/>
          <w:i/>
          <w:sz w:val="22"/>
          <w:szCs w:val="22"/>
          <w:lang w:eastAsia="zh-CN"/>
        </w:rPr>
        <w:t xml:space="preserve">. </w:t>
      </w:r>
    </w:p>
    <w:p w14:paraId="5460B97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2.2.3.2.</w:t>
      </w:r>
      <w:r w:rsidRPr="00CF3DF9">
        <w:rPr>
          <w:rFonts w:ascii="Calibri" w:hAnsi="Calibri" w:cs="Calibri"/>
          <w:i/>
          <w:sz w:val="22"/>
          <w:szCs w:val="22"/>
          <w:lang w:eastAsia="zh-CN"/>
        </w:rPr>
        <w:t xml:space="preserve"> Στις ακόλουθες περιπτώσεις:</w:t>
      </w:r>
    </w:p>
    <w:p w14:paraId="1DB6E970" w14:textId="77777777" w:rsidR="00CF3DF9" w:rsidRPr="00CF3DF9" w:rsidRDefault="00CF3DF9" w:rsidP="00CF3DF9">
      <w:pPr>
        <w:suppressAutoHyphens/>
        <w:autoSpaceDE/>
        <w:autoSpaceDN/>
        <w:adjustRightInd/>
        <w:spacing w:line="360" w:lineRule="auto"/>
        <w:jc w:val="both"/>
        <w:rPr>
          <w:rFonts w:ascii="Calibri" w:eastAsia="SimSun" w:hAnsi="Calibri" w:cs="Calibri"/>
          <w:i/>
          <w:sz w:val="22"/>
          <w:szCs w:val="22"/>
          <w:lang w:eastAsia="zh-CN" w:bidi="hi-IN"/>
        </w:rPr>
      </w:pPr>
      <w:r w:rsidRPr="00CF3DF9">
        <w:rPr>
          <w:rFonts w:ascii="Calibri" w:eastAsia="SimSun" w:hAnsi="Calibri" w:cs="Calibri"/>
          <w:i/>
          <w:sz w:val="22"/>
          <w:szCs w:val="22"/>
          <w:lang w:eastAsia="zh-CN" w:bidi="hi-IN"/>
        </w:rPr>
        <w:t xml:space="preserve">α) όταν ο  οικονομικός φορέας έχει αθετήσει τις υποχρεώσεις του </w:t>
      </w:r>
      <w:r w:rsidRPr="00CF3DF9">
        <w:rPr>
          <w:rFonts w:ascii="Calibri" w:eastAsia="SimSun" w:hAnsi="Calibri" w:cs="Calibri"/>
          <w:i/>
          <w:iCs/>
          <w:sz w:val="22"/>
          <w:szCs w:val="22"/>
          <w:lang w:eastAsia="zh-CN" w:bidi="hi-IN"/>
        </w:rPr>
        <w:t xml:space="preserve">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w:t>
      </w:r>
    </w:p>
    <w:p w14:paraId="0D2628C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ή/και  </w:t>
      </w:r>
    </w:p>
    <w:p w14:paraId="0BF84CB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β) όταν η αναθέτουσα αρχή μπορεί να αποδείξει με τα κατάλληλα μέσα </w:t>
      </w:r>
      <w:r w:rsidRPr="00CF3DF9">
        <w:rPr>
          <w:rFonts w:ascii="Calibri" w:hAnsi="Calibri" w:cs="Calibri"/>
          <w:i/>
          <w:iCs/>
          <w:sz w:val="22"/>
          <w:szCs w:val="22"/>
          <w:lang w:eastAsia="zh-CN"/>
        </w:rPr>
        <w:t xml:space="preserve">ότι ο οικονομικός φορέας έχει αθετήσει τις υποχρεώσεις του όσον αφορά την καταβολή φόρων ή εισφορών κοινωνικής ασφάλισης, </w:t>
      </w:r>
    </w:p>
    <w:p w14:paraId="4FA4C9B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ή/και</w:t>
      </w:r>
    </w:p>
    <w:p w14:paraId="7FDAA619" w14:textId="77777777" w:rsidR="00CF3DF9" w:rsidRPr="00CF3DF9" w:rsidRDefault="00CF3DF9" w:rsidP="00CF3DF9">
      <w:pPr>
        <w:widowControl/>
        <w:suppressAutoHyphens/>
        <w:autoSpaceDE/>
        <w:autoSpaceDN/>
        <w:adjustRightInd/>
        <w:spacing w:line="360" w:lineRule="auto"/>
        <w:jc w:val="both"/>
        <w:rPr>
          <w:rFonts w:ascii="Calibri" w:hAnsi="Calibri" w:cs="Calibri"/>
          <w:i/>
          <w:iCs/>
          <w:sz w:val="22"/>
          <w:szCs w:val="22"/>
          <w:lang w:eastAsia="zh-CN"/>
        </w:rPr>
      </w:pPr>
      <w:r w:rsidRPr="00CF3DF9">
        <w:rPr>
          <w:rFonts w:ascii="Calibri" w:hAnsi="Calibri" w:cs="Calibri"/>
          <w:i/>
          <w:sz w:val="22"/>
          <w:szCs w:val="22"/>
          <w:lang w:eastAsia="zh-CN"/>
        </w:rPr>
        <w:t xml:space="preserve">γ) η Αναθέτουσα Αρχή  γνωρίζει ή </w:t>
      </w:r>
      <w:r w:rsidRPr="00CF3DF9">
        <w:rPr>
          <w:rFonts w:ascii="Calibri" w:hAnsi="Calibri" w:cs="Calibri"/>
          <w:i/>
          <w:iCs/>
          <w:sz w:val="22"/>
          <w:szCs w:val="22"/>
          <w:lang w:eastAsia="zh-CN"/>
        </w:rPr>
        <w:t xml:space="preserve">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14:paraId="022317A1" w14:textId="77777777" w:rsidR="00CF3DF9" w:rsidRPr="00CF3DF9" w:rsidRDefault="00CF3DF9" w:rsidP="00CF3DF9">
      <w:pPr>
        <w:widowControl/>
        <w:suppressAutoHyphens/>
        <w:autoSpaceDE/>
        <w:autoSpaceDN/>
        <w:adjustRightInd/>
        <w:spacing w:line="360" w:lineRule="auto"/>
        <w:jc w:val="both"/>
        <w:rPr>
          <w:rFonts w:ascii="Calibri" w:hAnsi="Calibri" w:cs="Calibri"/>
          <w:i/>
          <w:iCs/>
          <w:sz w:val="22"/>
          <w:szCs w:val="22"/>
          <w:lang w:eastAsia="zh-CN"/>
        </w:rPr>
      </w:pPr>
      <w:r w:rsidRPr="00CF3DF9">
        <w:rPr>
          <w:rFonts w:ascii="Calibri" w:hAnsi="Calibri" w:cs="Calibri"/>
          <w:i/>
          <w:iCs/>
          <w:sz w:val="22"/>
          <w:szCs w:val="22"/>
          <w:lang w:eastAsia="zh-CN"/>
        </w:rPr>
        <w:t xml:space="preserve">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Οι υποχρεώσεις των περ. α΄ και β΄ της παρ. 2 του Ν.4412/16 δεν θεωρείται ότι έχουν αθετηθεί εφόσον δεν έχουν καταστεί ληξιπρόθεσμες ή εφόσον αυτές έχουν υπαχθεί σε δεσμευτικό διακανονισμό που τηρείται. </w:t>
      </w:r>
    </w:p>
    <w:p w14:paraId="174E296C" w14:textId="77777777" w:rsidR="00CF3DF9" w:rsidRPr="00CF3DF9" w:rsidRDefault="00CF3DF9" w:rsidP="00CF3DF9">
      <w:pPr>
        <w:widowControl/>
        <w:suppressAutoHyphens/>
        <w:autoSpaceDE/>
        <w:autoSpaceDN/>
        <w:adjustRightInd/>
        <w:spacing w:line="360" w:lineRule="auto"/>
        <w:jc w:val="both"/>
        <w:rPr>
          <w:rFonts w:ascii="Calibri" w:hAnsi="Calibri" w:cs="Calibri"/>
          <w:i/>
          <w:iCs/>
          <w:sz w:val="22"/>
          <w:szCs w:val="22"/>
          <w:lang w:eastAsia="zh-CN"/>
        </w:rPr>
      </w:pPr>
      <w:r w:rsidRPr="00CF3DF9">
        <w:rPr>
          <w:rFonts w:ascii="Calibri" w:hAnsi="Calibri" w:cs="Calibri"/>
          <w:i/>
          <w:iCs/>
          <w:sz w:val="22"/>
          <w:szCs w:val="22"/>
          <w:lang w:eastAsia="zh-CN"/>
        </w:rPr>
        <w:t xml:space="preserve">Στην περίπτωση αυτή, ο οικονομικός φορέας δεν υποχρεούται να απαντήσει καταφατικά στο σχετικό ερώτημα του ΕΕΕΣ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Οι περ. α΄ και β΄ της παρ. 2 του Ν.4412/16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w:t>
      </w:r>
      <w:r w:rsidRPr="00CF3DF9">
        <w:rPr>
          <w:rFonts w:ascii="Calibri" w:hAnsi="Calibri" w:cs="Calibri"/>
          <w:i/>
          <w:iCs/>
          <w:sz w:val="22"/>
          <w:szCs w:val="22"/>
          <w:lang w:eastAsia="zh-CN"/>
        </w:rPr>
        <w:lastRenderedPageBreak/>
        <w:t>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14:paraId="2C97D4F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 xml:space="preserve">2.2.3.3 </w:t>
      </w:r>
      <w:r w:rsidRPr="00CF3DF9">
        <w:rPr>
          <w:rFonts w:ascii="Calibri" w:hAnsi="Calibri" w:cs="Calibri"/>
          <w:i/>
          <w:sz w:val="22"/>
          <w:szCs w:val="22"/>
          <w:lang w:eastAsia="zh-CN"/>
        </w:rPr>
        <w:t xml:space="preserve">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57D242E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2.2.3.4.</w:t>
      </w:r>
      <w:r w:rsidRPr="00CF3DF9">
        <w:rPr>
          <w:rFonts w:ascii="Calibri" w:hAnsi="Calibri" w:cs="Calibri"/>
          <w:i/>
          <w:sz w:val="22"/>
          <w:szCs w:val="22"/>
          <w:lang w:eastAsia="zh-CN"/>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385D67B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 εάν έχει αθετήσει τις υποχρεώσεις που προβλέπονται στην παρ. 2 του άρθρου 18 του Ν. 4412/2016, </w:t>
      </w:r>
    </w:p>
    <w:p w14:paraId="7260C27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(β) εάν τελεί υπό πτώχευση</w:t>
      </w:r>
      <w:r w:rsidRPr="00CF3DF9">
        <w:rPr>
          <w:rFonts w:ascii="Calibri" w:hAnsi="Calibri" w:cs="Calibri"/>
          <w:b/>
          <w:i/>
          <w:sz w:val="22"/>
          <w:szCs w:val="22"/>
          <w:lang w:eastAsia="zh-CN"/>
        </w:rPr>
        <w:t xml:space="preserve"> </w:t>
      </w:r>
      <w:r w:rsidRPr="00CF3DF9">
        <w:rPr>
          <w:rFonts w:ascii="Calibri" w:hAnsi="Calibri" w:cs="Calibri"/>
          <w:i/>
          <w:sz w:val="22"/>
          <w:szCs w:val="22"/>
          <w:lang w:eastAsia="zh-CN"/>
        </w:rPr>
        <w:t>ή έχει υπαχθεί σε διαδικασία εξυγίανσης ή ειδικής εκκαθάρισης</w:t>
      </w:r>
      <w:r w:rsidRPr="00CF3DF9">
        <w:rPr>
          <w:rFonts w:ascii="Calibri" w:hAnsi="Calibri" w:cs="Calibri"/>
          <w:b/>
          <w:i/>
          <w:sz w:val="22"/>
          <w:szCs w:val="22"/>
          <w:lang w:eastAsia="zh-CN"/>
        </w:rPr>
        <w:t xml:space="preserve"> </w:t>
      </w:r>
      <w:r w:rsidRPr="00CF3DF9">
        <w:rPr>
          <w:rFonts w:ascii="Calibri" w:hAnsi="Calibri" w:cs="Calibri"/>
          <w:i/>
          <w:sz w:val="22"/>
          <w:szCs w:val="22"/>
          <w:lang w:eastAsia="zh-CN"/>
        </w:rPr>
        <w:t>ή τελεί υπό αναγκαστική διαχείριση</w:t>
      </w:r>
      <w:r w:rsidRPr="00CF3DF9">
        <w:rPr>
          <w:rFonts w:ascii="Calibri" w:hAnsi="Calibri" w:cs="Calibri"/>
          <w:b/>
          <w:i/>
          <w:sz w:val="22"/>
          <w:szCs w:val="22"/>
          <w:lang w:eastAsia="zh-CN"/>
        </w:rPr>
        <w:t xml:space="preserve"> </w:t>
      </w:r>
      <w:r w:rsidRPr="00CF3DF9">
        <w:rPr>
          <w:rFonts w:ascii="Calibri" w:hAnsi="Calibri" w:cs="Calibri"/>
          <w:i/>
          <w:sz w:val="22"/>
          <w:szCs w:val="22"/>
          <w:lang w:eastAsia="zh-CN"/>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0511AAD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11D4094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0E75608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4804220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619A7FB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14:paraId="7F21B3F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14:paraId="4B02F96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4C27C90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sidRPr="00CF3DF9">
        <w:rPr>
          <w:rFonts w:ascii="Calibri" w:hAnsi="Calibri" w:cs="Calibri"/>
          <w:i/>
          <w:sz w:val="22"/>
          <w:szCs w:val="22"/>
          <w:lang w:eastAsia="zh-CN"/>
        </w:rPr>
        <w:t xml:space="preserve">. </w:t>
      </w:r>
    </w:p>
    <w:p w14:paraId="2D56EF40" w14:textId="77777777" w:rsidR="00CF3DF9" w:rsidRPr="00CF3DF9" w:rsidRDefault="00CF3DF9" w:rsidP="00CF3DF9">
      <w:pPr>
        <w:widowControl/>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 xml:space="preserve">2.2.3.5. </w:t>
      </w:r>
      <w:r w:rsidRPr="00CF3DF9">
        <w:rPr>
          <w:rFonts w:ascii="Calibri" w:hAnsi="Calibri" w:cs="Calibri"/>
          <w:i/>
          <w:sz w:val="22"/>
          <w:szCs w:val="22"/>
          <w:lang w:eastAsia="zh-CN"/>
        </w:rPr>
        <w:t>Αποκλείεται, επίσης, οικονομικός φορέας από τη συμμετοχή στη διαδικασία σύναψης της παρούσας  σύμβασης εάν συντρέχουν οι προϋποθέσεις εφαρμογής της παρ. 4 του άρθρου 8 του ν. 3310/2005, όπως ισχύει (αμιγώς εθνικός λόγος αποκλεισμού).</w:t>
      </w:r>
    </w:p>
    <w:p w14:paraId="7B25337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 xml:space="preserve">2.2.3.6. </w:t>
      </w:r>
      <w:r w:rsidRPr="00CF3DF9">
        <w:rPr>
          <w:rFonts w:ascii="Calibri" w:hAnsi="Calibri" w:cs="Calibri"/>
          <w:i/>
          <w:sz w:val="22"/>
          <w:szCs w:val="22"/>
          <w:lang w:eastAsia="zh-CN"/>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5D33D4B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2.2.3.7.</w:t>
      </w:r>
      <w:r w:rsidRPr="00CF3DF9">
        <w:rPr>
          <w:rFonts w:ascii="Calibri" w:hAnsi="Calibri" w:cs="Calibri"/>
          <w:i/>
          <w:sz w:val="22"/>
          <w:szCs w:val="22"/>
          <w:lang w:eastAsia="zh-CN"/>
        </w:rPr>
        <w:t xml:space="preserve"> Οικονομικός φορέας που εμπίπτει σε μια από τις καταστάσεις που αναφέρονται στις παραγράφους 2.2.3.1, </w:t>
      </w:r>
      <w:r w:rsidRPr="00CF3DF9">
        <w:rPr>
          <w:rFonts w:ascii="Calibri" w:hAnsi="Calibri" w:cs="Calibri"/>
          <w:bCs/>
          <w:i/>
          <w:sz w:val="22"/>
          <w:szCs w:val="22"/>
          <w:lang w:eastAsia="zh-CN"/>
        </w:rPr>
        <w:t>2.2.3.2.</w:t>
      </w:r>
      <w:r w:rsidRPr="00CF3DF9">
        <w:rPr>
          <w:rFonts w:ascii="Calibri" w:hAnsi="Calibri" w:cs="Calibri"/>
          <w:i/>
          <w:sz w:val="22"/>
          <w:szCs w:val="22"/>
          <w:lang w:eastAsia="zh-CN"/>
        </w:rPr>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CF3DF9">
        <w:rPr>
          <w:rFonts w:ascii="Calibri" w:hAnsi="Calibri" w:cs="Calibri"/>
          <w:i/>
          <w:sz w:val="22"/>
          <w:szCs w:val="22"/>
          <w:lang w:val="en-GB" w:eastAsia="zh-CN"/>
        </w:rPr>
        <w:t>o</w:t>
      </w:r>
      <w:r w:rsidRPr="00CF3DF9">
        <w:rPr>
          <w:rFonts w:ascii="Calibri" w:hAnsi="Calibri" w:cs="Calibri"/>
          <w:i/>
          <w:sz w:val="22"/>
          <w:szCs w:val="22"/>
          <w:lang w:eastAsia="zh-CN"/>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28752A3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2.2.3.8.</w:t>
      </w:r>
      <w:r w:rsidRPr="00CF3DF9">
        <w:rPr>
          <w:rFonts w:ascii="Calibri" w:hAnsi="Calibri" w:cs="Calibri"/>
          <w:i/>
          <w:sz w:val="22"/>
          <w:szCs w:val="22"/>
          <w:lang w:eastAsia="zh-CN"/>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Ν.4412/2016.</w:t>
      </w:r>
    </w:p>
    <w:p w14:paraId="31E0FB0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lastRenderedPageBreak/>
        <w:t xml:space="preserve">2.2.3.9. </w:t>
      </w:r>
      <w:r w:rsidRPr="00CF3DF9">
        <w:rPr>
          <w:rFonts w:ascii="Calibri" w:hAnsi="Calibri" w:cs="Calibri"/>
          <w:i/>
          <w:sz w:val="22"/>
          <w:szCs w:val="22"/>
          <w:lang w:eastAsia="zh-CN"/>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1F0B628F" w14:textId="77777777" w:rsidR="00CF3DF9" w:rsidRPr="00CF3DF9" w:rsidRDefault="00CF3DF9" w:rsidP="00CF3DF9">
      <w:pPr>
        <w:widowControl/>
        <w:suppressAutoHyphens/>
        <w:autoSpaceDE/>
        <w:autoSpaceDN/>
        <w:adjustRightInd/>
        <w:spacing w:line="360" w:lineRule="auto"/>
        <w:rPr>
          <w:rFonts w:ascii="Calibri" w:hAnsi="Calibri" w:cs="Calibri"/>
          <w:b/>
          <w:bCs/>
          <w:i/>
          <w:sz w:val="22"/>
          <w:szCs w:val="22"/>
          <w:lang w:eastAsia="zh-CN"/>
        </w:rPr>
      </w:pPr>
    </w:p>
    <w:p w14:paraId="12D0DD12" w14:textId="77777777" w:rsidR="00CF3DF9" w:rsidRPr="00CF3DF9" w:rsidRDefault="00CF3DF9" w:rsidP="00CF3DF9">
      <w:pPr>
        <w:widowControl/>
        <w:suppressAutoHyphens/>
        <w:autoSpaceDE/>
        <w:autoSpaceDN/>
        <w:adjustRightInd/>
        <w:spacing w:line="360" w:lineRule="auto"/>
        <w:rPr>
          <w:rFonts w:ascii="Calibri" w:hAnsi="Calibri" w:cs="Calibri"/>
          <w:i/>
          <w:sz w:val="22"/>
          <w:szCs w:val="22"/>
          <w:lang w:eastAsia="zh-CN"/>
        </w:rPr>
      </w:pPr>
      <w:r w:rsidRPr="00CF3DF9">
        <w:rPr>
          <w:rFonts w:ascii="Calibri" w:hAnsi="Calibri" w:cs="Calibri"/>
          <w:b/>
          <w:bCs/>
          <w:i/>
          <w:sz w:val="22"/>
          <w:szCs w:val="22"/>
          <w:lang w:eastAsia="zh-CN"/>
        </w:rPr>
        <w:t>Κριτήρια Επιλογής</w:t>
      </w:r>
      <w:r w:rsidRPr="00CF3DF9">
        <w:rPr>
          <w:rFonts w:ascii="Calibri" w:hAnsi="Calibri" w:cs="Calibri"/>
          <w:b/>
          <w:bCs/>
          <w:i/>
          <w:sz w:val="22"/>
          <w:szCs w:val="22"/>
          <w:vertAlign w:val="superscript"/>
          <w:lang w:eastAsia="zh-CN"/>
        </w:rPr>
        <w:t xml:space="preserve"> </w:t>
      </w:r>
    </w:p>
    <w:p w14:paraId="71BDBC33"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60" w:name="_Toc71270516"/>
      <w:r w:rsidRPr="00CF3DF9">
        <w:rPr>
          <w:rFonts w:ascii="Calibri" w:hAnsi="Calibri" w:cs="Calibri"/>
          <w:b/>
          <w:bCs/>
          <w:i/>
          <w:sz w:val="22"/>
          <w:szCs w:val="22"/>
          <w:lang w:eastAsia="zh-CN"/>
        </w:rPr>
        <w:t>2.2.4</w:t>
      </w:r>
      <w:r w:rsidRPr="00CF3DF9">
        <w:rPr>
          <w:rFonts w:ascii="Calibri" w:hAnsi="Calibri" w:cs="Calibri"/>
          <w:b/>
          <w:bCs/>
          <w:i/>
          <w:sz w:val="22"/>
          <w:szCs w:val="22"/>
          <w:lang w:eastAsia="zh-CN"/>
        </w:rPr>
        <w:tab/>
        <w:t>Καταλληλότητα άσκησης επαγγελματικής δραστηριότητας</w:t>
      </w:r>
      <w:bookmarkEnd w:id="160"/>
      <w:r w:rsidRPr="00CF3DF9">
        <w:rPr>
          <w:rFonts w:ascii="Calibri" w:hAnsi="Calibri" w:cs="Calibri"/>
          <w:b/>
          <w:bCs/>
          <w:i/>
          <w:sz w:val="22"/>
          <w:szCs w:val="22"/>
          <w:lang w:eastAsia="zh-CN"/>
        </w:rPr>
        <w:t xml:space="preserve"> </w:t>
      </w:r>
    </w:p>
    <w:p w14:paraId="16E9E75E" w14:textId="77777777" w:rsidR="00CF3DF9" w:rsidRPr="00CF3DF9" w:rsidRDefault="00CF3DF9" w:rsidP="00CF3DF9">
      <w:pPr>
        <w:widowControl/>
        <w:suppressAutoHyphens/>
        <w:autoSpaceDE/>
        <w:autoSpaceDN/>
        <w:adjustRightInd/>
        <w:spacing w:line="360" w:lineRule="auto"/>
        <w:jc w:val="both"/>
        <w:rPr>
          <w:rFonts w:ascii="Calibri" w:hAnsi="Calibri" w:cs="Calibri"/>
          <w:bCs/>
          <w:i/>
          <w:sz w:val="22"/>
          <w:szCs w:val="22"/>
          <w:lang w:eastAsia="zh-CN"/>
        </w:rPr>
      </w:pPr>
      <w:r w:rsidRPr="00CF3DF9">
        <w:rPr>
          <w:rFonts w:ascii="Calibri" w:hAnsi="Calibri" w:cs="Calibri"/>
          <w:bCs/>
          <w:i/>
          <w:sz w:val="22"/>
          <w:szCs w:val="22"/>
          <w:lang w:eastAsia="zh-CN"/>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265DB7EC" w14:textId="77777777" w:rsidR="00CF3DF9" w:rsidRPr="00CF3DF9" w:rsidRDefault="00CF3DF9" w:rsidP="00CF3DF9">
      <w:pPr>
        <w:widowControl/>
        <w:suppressAutoHyphens/>
        <w:autoSpaceDE/>
        <w:autoSpaceDN/>
        <w:adjustRightInd/>
        <w:spacing w:line="360" w:lineRule="auto"/>
        <w:jc w:val="both"/>
        <w:rPr>
          <w:rFonts w:ascii="Calibri" w:hAnsi="Calibri" w:cs="Calibri"/>
          <w:bCs/>
          <w:i/>
          <w:sz w:val="22"/>
          <w:szCs w:val="22"/>
          <w:lang w:eastAsia="zh-CN"/>
        </w:rPr>
      </w:pPr>
      <w:r w:rsidRPr="00CF3DF9">
        <w:rPr>
          <w:rFonts w:ascii="Calibri" w:hAnsi="Calibri" w:cs="Calibri"/>
          <w:bCs/>
          <w:i/>
          <w:sz w:val="22"/>
          <w:szCs w:val="22"/>
          <w:lang w:eastAsia="zh-CN"/>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7465AA1B" w14:textId="77777777" w:rsidR="00CF3DF9" w:rsidRPr="00CF3DF9" w:rsidRDefault="00CF3DF9" w:rsidP="00CF3DF9">
      <w:pPr>
        <w:widowControl/>
        <w:suppressAutoHyphens/>
        <w:autoSpaceDE/>
        <w:autoSpaceDN/>
        <w:adjustRightInd/>
        <w:spacing w:line="360" w:lineRule="auto"/>
        <w:jc w:val="both"/>
        <w:rPr>
          <w:rFonts w:ascii="Calibri" w:hAnsi="Calibri" w:cs="Calibri"/>
          <w:bCs/>
          <w:i/>
          <w:sz w:val="22"/>
          <w:szCs w:val="22"/>
          <w:lang w:eastAsia="zh-CN"/>
        </w:rPr>
      </w:pPr>
      <w:r w:rsidRPr="00CF3DF9">
        <w:rPr>
          <w:rFonts w:ascii="Calibri" w:hAnsi="Calibri" w:cs="Calibri"/>
          <w:bCs/>
          <w:i/>
          <w:sz w:val="22"/>
          <w:szCs w:val="22"/>
          <w:lang w:eastAsia="zh-CN"/>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7B3BB1AF" w14:textId="77777777" w:rsidR="00CF3DF9" w:rsidRPr="00CF3DF9" w:rsidRDefault="00CF3DF9" w:rsidP="00CF3DF9">
      <w:pPr>
        <w:widowControl/>
        <w:suppressAutoHyphens/>
        <w:autoSpaceDE/>
        <w:autoSpaceDN/>
        <w:adjustRightInd/>
        <w:spacing w:line="360" w:lineRule="auto"/>
        <w:jc w:val="both"/>
        <w:rPr>
          <w:rFonts w:ascii="Calibri" w:hAnsi="Calibri" w:cs="Calibri"/>
          <w:bCs/>
          <w:i/>
          <w:sz w:val="22"/>
          <w:szCs w:val="22"/>
          <w:lang w:eastAsia="zh-CN"/>
        </w:rPr>
      </w:pPr>
      <w:r w:rsidRPr="00CF3DF9">
        <w:rPr>
          <w:rFonts w:ascii="Calibri" w:hAnsi="Calibri" w:cs="Calibri"/>
          <w:bCs/>
          <w:i/>
          <w:sz w:val="22"/>
          <w:szCs w:val="22"/>
          <w:lang w:eastAsia="zh-CN"/>
        </w:rPr>
        <w:t xml:space="preserve">Οι εγκατεστημένοι στην Ελλάδα οικονομικοί φορείς απαιτείται να είναι εγγεγραμμένοι στο Βιοτεχνικό ή Εμπορικό ή Βιομηχανικό Επιμελητήριο. </w:t>
      </w:r>
    </w:p>
    <w:p w14:paraId="3C1C8BB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Cs/>
          <w:i/>
          <w:sz w:val="22"/>
          <w:szCs w:val="22"/>
          <w:lang w:eastAsia="zh-CN"/>
        </w:rPr>
        <w:t xml:space="preserve"> </w:t>
      </w:r>
    </w:p>
    <w:p w14:paraId="2E290981"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61" w:name="_Toc71270517"/>
      <w:r w:rsidRPr="00CF3DF9">
        <w:rPr>
          <w:rFonts w:ascii="Calibri" w:hAnsi="Calibri" w:cs="Calibri"/>
          <w:b/>
          <w:bCs/>
          <w:i/>
          <w:sz w:val="22"/>
          <w:szCs w:val="22"/>
          <w:lang w:eastAsia="zh-CN"/>
        </w:rPr>
        <w:t>2.2.5</w:t>
      </w:r>
      <w:r w:rsidRPr="00CF3DF9">
        <w:rPr>
          <w:rFonts w:ascii="Calibri" w:hAnsi="Calibri" w:cs="Calibri"/>
          <w:b/>
          <w:bCs/>
          <w:i/>
          <w:sz w:val="22"/>
          <w:szCs w:val="22"/>
          <w:lang w:eastAsia="zh-CN"/>
        </w:rPr>
        <w:tab/>
        <w:t>Οικονομική και χρηματοοικονομική επάρκεια</w:t>
      </w:r>
      <w:bookmarkEnd w:id="161"/>
    </w:p>
    <w:p w14:paraId="775E76C5" w14:textId="77777777" w:rsidR="00CF3DF9" w:rsidRPr="00CF3DF9" w:rsidRDefault="00CF3DF9" w:rsidP="00CF3DF9">
      <w:pPr>
        <w:widowControl/>
        <w:spacing w:line="360" w:lineRule="auto"/>
        <w:jc w:val="both"/>
        <w:rPr>
          <w:rFonts w:ascii="Calibri" w:hAnsi="Calibri" w:cs="Calibri"/>
          <w:i/>
          <w:sz w:val="22"/>
          <w:szCs w:val="22"/>
          <w:u w:val="single"/>
          <w:lang w:eastAsia="zh-CN"/>
        </w:rPr>
      </w:pPr>
      <w:r w:rsidRPr="00CF3DF9">
        <w:rPr>
          <w:rFonts w:ascii="Calibri" w:hAnsi="Calibri" w:cs="Calibri"/>
          <w:i/>
          <w:sz w:val="22"/>
          <w:szCs w:val="22"/>
          <w:lang w:eastAsia="zh-CN"/>
        </w:rPr>
        <w:t xml:space="preserve"> Για την παρούσα διαδικασία σύναψης σύμβασης δεν απαιτείται απόδειξη </w:t>
      </w:r>
      <w:r w:rsidRPr="00CF3DF9">
        <w:rPr>
          <w:rFonts w:ascii="Calibri" w:hAnsi="Calibri" w:cs="Calibri"/>
          <w:i/>
          <w:sz w:val="22"/>
          <w:szCs w:val="22"/>
          <w:u w:val="single"/>
          <w:lang w:eastAsia="zh-CN"/>
        </w:rPr>
        <w:t>Οικονομικής και Χρηματοοικονομικής Επάρκειας.</w:t>
      </w:r>
    </w:p>
    <w:p w14:paraId="7DFF6CC2" w14:textId="77777777" w:rsidR="00CF3DF9" w:rsidRPr="00CF3DF9" w:rsidRDefault="00CF3DF9" w:rsidP="00CF3DF9">
      <w:pPr>
        <w:keepNext/>
        <w:widowControl/>
        <w:suppressAutoHyphens/>
        <w:autoSpaceDE/>
        <w:autoSpaceDN/>
        <w:adjustRightInd/>
        <w:spacing w:before="240" w:after="60"/>
        <w:ind w:left="567" w:hanging="567"/>
        <w:jc w:val="both"/>
        <w:outlineLvl w:val="2"/>
        <w:rPr>
          <w:rFonts w:ascii="Calibri" w:hAnsi="Calibri" w:cs="Calibri"/>
          <w:b/>
          <w:bCs/>
          <w:i/>
          <w:sz w:val="22"/>
          <w:szCs w:val="22"/>
          <w:lang w:eastAsia="zh-CN"/>
        </w:rPr>
      </w:pPr>
      <w:bookmarkStart w:id="162" w:name="_Toc71270518"/>
      <w:r w:rsidRPr="00CF3DF9">
        <w:rPr>
          <w:rFonts w:ascii="Calibri" w:hAnsi="Calibri" w:cs="Calibri"/>
          <w:b/>
          <w:bCs/>
          <w:i/>
          <w:sz w:val="22"/>
          <w:szCs w:val="22"/>
          <w:lang w:eastAsia="zh-CN"/>
        </w:rPr>
        <w:t>2.2.6</w:t>
      </w:r>
      <w:r w:rsidRPr="00CF3DF9">
        <w:rPr>
          <w:rFonts w:ascii="Calibri" w:hAnsi="Calibri" w:cs="Calibri"/>
          <w:b/>
          <w:bCs/>
          <w:i/>
          <w:sz w:val="22"/>
          <w:szCs w:val="22"/>
          <w:lang w:eastAsia="zh-CN"/>
        </w:rPr>
        <w:tab/>
        <w:t>Τεχνική και επαγγελματική ικανότητα</w:t>
      </w:r>
      <w:bookmarkEnd w:id="162"/>
      <w:r w:rsidRPr="00CF3DF9">
        <w:rPr>
          <w:rFonts w:ascii="Calibri" w:hAnsi="Calibri" w:cs="Calibri"/>
          <w:b/>
          <w:bCs/>
          <w:i/>
          <w:sz w:val="22"/>
          <w:szCs w:val="22"/>
          <w:lang w:eastAsia="zh-CN"/>
        </w:rPr>
        <w:t xml:space="preserve"> </w:t>
      </w:r>
    </w:p>
    <w:p w14:paraId="4AFC3ECB"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 xml:space="preserve">Οι υποψήφιοι Οικονομικοί Φορείς για την απόδειξη της </w:t>
      </w:r>
      <w:r w:rsidRPr="00CF3DF9">
        <w:rPr>
          <w:rFonts w:ascii="Calibri" w:hAnsi="Calibri" w:cs="Calibri"/>
          <w:i/>
          <w:sz w:val="22"/>
          <w:szCs w:val="22"/>
          <w:u w:val="single"/>
        </w:rPr>
        <w:t>Τεχνικής και Επαγγελματικής Ικανότητας</w:t>
      </w:r>
      <w:r w:rsidRPr="00CF3DF9">
        <w:rPr>
          <w:rFonts w:ascii="Calibri" w:hAnsi="Calibri" w:cs="Calibri"/>
          <w:i/>
          <w:sz w:val="22"/>
          <w:szCs w:val="22"/>
        </w:rPr>
        <w:t xml:space="preserve"> για την παρούσα διαδικασία σύναψης σύμβασης, απαιτείται:</w:t>
      </w:r>
    </w:p>
    <w:p w14:paraId="4A01D660" w14:textId="77777777" w:rsidR="00CF3DF9" w:rsidRPr="00CF3DF9" w:rsidRDefault="00CF3DF9" w:rsidP="00CF3DF9">
      <w:pPr>
        <w:widowControl/>
        <w:spacing w:line="360" w:lineRule="auto"/>
        <w:jc w:val="both"/>
        <w:rPr>
          <w:rFonts w:ascii="Calibri" w:hAnsi="Calibri" w:cs="Calibri"/>
          <w:b/>
          <w:i/>
          <w:sz w:val="22"/>
          <w:szCs w:val="22"/>
        </w:rPr>
      </w:pPr>
      <w:r w:rsidRPr="00CF3DF9">
        <w:rPr>
          <w:rFonts w:ascii="Calibri" w:hAnsi="Calibri" w:cs="Calibri"/>
          <w:b/>
          <w:i/>
          <w:sz w:val="22"/>
          <w:szCs w:val="22"/>
        </w:rPr>
        <w:t>Για τη συμμετοχή τους στις ομάδες Α (καύσιμα) και Β (λιπαντικά) της Δημοτικής Επιχείρησης Ύδρευσης Αποχέτευσης &amp; Τηλεθέρμανσης Λαυρεωτικής</w:t>
      </w:r>
    </w:p>
    <w:p w14:paraId="4389F88B"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Κατά τη διάρκεια των τριών (3) τελευταίων ετών (έτη 2018, 2019, 2020), να έχουν εκτελέσει τουλάχιστον 2 ή και περισσότερες συμβάσεις συναφούς με το ζητούμενο αντικείμενο της παρούσας διακήρυξης, οι οποίες αθροιστικά θα είναι συνολικής αξίας ίσης με το 30% του ενδεικτικού προϋπολογισμού χωρίς ΦΠΑ.</w:t>
      </w:r>
    </w:p>
    <w:p w14:paraId="1F10B3E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rPr>
        <w:lastRenderedPageBreak/>
        <w:t xml:space="preserve">Για το σκοπό αυτό ο Οικονομικός Φορέας θα δηλώσει με το ΕΕΕΣ ότι διαθέτει την ανωτέρω εμπειρία </w:t>
      </w:r>
      <w:r w:rsidRPr="00CF3DF9">
        <w:rPr>
          <w:rFonts w:ascii="Calibri" w:hAnsi="Calibri" w:cs="Calibri"/>
          <w:i/>
          <w:sz w:val="22"/>
          <w:szCs w:val="22"/>
          <w:lang w:eastAsia="zh-CN"/>
        </w:rPr>
        <w:t>τα αποδεικτικά μέσα της οποίας θα προσκομισθούν στον Αναθέτοντα Φορέα μετά την αποστολή της σχετικής πρόσκλησης στον προσωρινό ανάδοχο, σύμφωνα με το άρθρο 103 του Ν. 4412/2016.</w:t>
      </w:r>
    </w:p>
    <w:p w14:paraId="5ED282BA" w14:textId="77777777" w:rsidR="00CF3DF9" w:rsidRPr="00CF3DF9" w:rsidRDefault="00CF3DF9" w:rsidP="00CF3DF9">
      <w:pPr>
        <w:widowControl/>
        <w:spacing w:line="360" w:lineRule="auto"/>
        <w:jc w:val="both"/>
        <w:rPr>
          <w:rFonts w:ascii="Calibri" w:hAnsi="Calibri" w:cs="Calibri"/>
          <w:i/>
          <w:sz w:val="22"/>
          <w:szCs w:val="22"/>
          <w:u w:val="single"/>
        </w:rPr>
      </w:pPr>
      <w:r w:rsidRPr="00CF3DF9">
        <w:rPr>
          <w:rFonts w:ascii="Calibri" w:hAnsi="Calibri" w:cs="Calibri"/>
          <w:i/>
          <w:sz w:val="22"/>
          <w:szCs w:val="22"/>
          <w:u w:val="single"/>
        </w:rPr>
        <w:t>Αποδεικτικά στοιχεία:</w:t>
      </w:r>
    </w:p>
    <w:p w14:paraId="4CEE034B" w14:textId="77777777" w:rsidR="00CF3DF9" w:rsidRPr="00CF3DF9" w:rsidRDefault="00CF3DF9" w:rsidP="00F25DC0">
      <w:pPr>
        <w:widowControl/>
        <w:numPr>
          <w:ilvl w:val="0"/>
          <w:numId w:val="66"/>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Στην περίπτωση που ο αποδέκτης είναι Δημόσια Αρχή, αντίγραφα συμβάσεων και βεβαιώσεις καλής εκτέλεσης από την αρμόδια αρχή.</w:t>
      </w:r>
    </w:p>
    <w:p w14:paraId="62013966" w14:textId="77777777" w:rsidR="00CF3DF9" w:rsidRPr="00CF3DF9" w:rsidRDefault="00CF3DF9" w:rsidP="00F25DC0">
      <w:pPr>
        <w:widowControl/>
        <w:numPr>
          <w:ilvl w:val="0"/>
          <w:numId w:val="66"/>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Στην περίπτωση που ο αποδέκτης είναι Ιδιωτικός Φορέας, είτε αντίγραφα από επίσημα παραστατικά, είτε βεβαίωση του αποδέκτη.</w:t>
      </w:r>
    </w:p>
    <w:p w14:paraId="6403E022" w14:textId="77777777" w:rsidR="00CF3DF9" w:rsidRPr="00CF3DF9" w:rsidRDefault="00CF3DF9" w:rsidP="00CF3DF9">
      <w:pPr>
        <w:widowControl/>
        <w:spacing w:line="360" w:lineRule="auto"/>
        <w:jc w:val="both"/>
        <w:rPr>
          <w:rFonts w:ascii="Calibri" w:hAnsi="Calibri" w:cs="Calibri"/>
          <w:b/>
          <w:i/>
          <w:sz w:val="22"/>
          <w:szCs w:val="22"/>
        </w:rPr>
      </w:pPr>
      <w:r w:rsidRPr="00CF3DF9">
        <w:rPr>
          <w:rFonts w:ascii="Calibri" w:hAnsi="Calibri" w:cs="Calibri"/>
          <w:b/>
          <w:i/>
          <w:sz w:val="22"/>
          <w:szCs w:val="22"/>
        </w:rPr>
        <w:t>Ειδικότερα ανά ομάδα:</w:t>
      </w:r>
    </w:p>
    <w:p w14:paraId="03BA6FA4" w14:textId="77777777" w:rsidR="00CF3DF9" w:rsidRPr="00CF3DF9" w:rsidRDefault="00CF3DF9" w:rsidP="00CF3DF9">
      <w:pPr>
        <w:widowControl/>
        <w:spacing w:line="360" w:lineRule="auto"/>
        <w:jc w:val="both"/>
        <w:rPr>
          <w:rFonts w:ascii="Calibri" w:hAnsi="Calibri" w:cs="Calibri"/>
          <w:i/>
          <w:sz w:val="22"/>
          <w:szCs w:val="22"/>
          <w:u w:val="double"/>
        </w:rPr>
      </w:pPr>
      <w:r w:rsidRPr="00CF3DF9">
        <w:rPr>
          <w:rFonts w:ascii="Calibri" w:hAnsi="Calibri" w:cs="Calibri"/>
          <w:i/>
          <w:sz w:val="22"/>
          <w:szCs w:val="22"/>
          <w:u w:val="double"/>
        </w:rPr>
        <w:t>Για την ομάδα Α (υγρά καύσιμα)</w:t>
      </w:r>
    </w:p>
    <w:p w14:paraId="2259A0A6"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
          <w:i/>
          <w:sz w:val="22"/>
          <w:szCs w:val="22"/>
        </w:rPr>
        <w:t>Α.</w:t>
      </w:r>
      <w:r w:rsidRPr="00CF3DF9">
        <w:rPr>
          <w:rFonts w:ascii="Calibri" w:hAnsi="Calibri" w:cs="Calibri"/>
          <w:i/>
          <w:sz w:val="22"/>
          <w:szCs w:val="22"/>
        </w:rPr>
        <w:t xml:space="preserve"> Να διαθέτουν σε ισχύ </w:t>
      </w:r>
      <w:r w:rsidRPr="00CF3DF9">
        <w:rPr>
          <w:rFonts w:ascii="Calibri" w:hAnsi="Calibri" w:cs="Calibri"/>
          <w:bCs/>
          <w:i/>
          <w:sz w:val="22"/>
          <w:szCs w:val="22"/>
        </w:rPr>
        <w:t>άδεια λειτουργίας</w:t>
      </w:r>
      <w:r w:rsidRPr="00CF3DF9">
        <w:rPr>
          <w:rFonts w:ascii="Calibri" w:hAnsi="Calibri" w:cs="Calibri"/>
          <w:b/>
          <w:bCs/>
          <w:i/>
          <w:sz w:val="22"/>
          <w:szCs w:val="22"/>
        </w:rPr>
        <w:t xml:space="preserve"> </w:t>
      </w:r>
      <w:r w:rsidRPr="00CF3DF9">
        <w:rPr>
          <w:rFonts w:ascii="Calibri" w:hAnsi="Calibri" w:cs="Calibri"/>
          <w:i/>
          <w:sz w:val="22"/>
          <w:szCs w:val="22"/>
        </w:rPr>
        <w:t>πρατηρίου υγρών καυσίμων ή άδεια λιανικής εμπορίας πωλητή πετρελαίου θέρμανσης.</w:t>
      </w:r>
    </w:p>
    <w:p w14:paraId="6374D160" w14:textId="77777777" w:rsidR="00CF3DF9" w:rsidRPr="00CF3DF9" w:rsidRDefault="00CF3DF9" w:rsidP="00CF3DF9">
      <w:pPr>
        <w:autoSpaceDE/>
        <w:autoSpaceDN/>
        <w:adjustRightInd/>
        <w:spacing w:line="360" w:lineRule="auto"/>
        <w:jc w:val="both"/>
        <w:rPr>
          <w:rFonts w:ascii="Calibri" w:hAnsi="Calibri" w:cs="Calibri"/>
          <w:bCs/>
          <w:i/>
          <w:sz w:val="22"/>
          <w:szCs w:val="22"/>
        </w:rPr>
      </w:pPr>
      <w:r w:rsidRPr="00CF3DF9">
        <w:rPr>
          <w:rFonts w:ascii="Calibri" w:hAnsi="Calibri" w:cs="Calibri"/>
          <w:b/>
          <w:i/>
          <w:sz w:val="22"/>
          <w:szCs w:val="22"/>
        </w:rPr>
        <w:t>Β.</w:t>
      </w:r>
      <w:r w:rsidRPr="00CF3DF9">
        <w:rPr>
          <w:rFonts w:ascii="Calibri" w:hAnsi="Calibri" w:cs="Calibri"/>
          <w:i/>
          <w:sz w:val="22"/>
          <w:szCs w:val="22"/>
        </w:rPr>
        <w:t xml:space="preserve"> Να διαθέτουν </w:t>
      </w:r>
      <w:r w:rsidRPr="00CF3DF9">
        <w:rPr>
          <w:rFonts w:ascii="Calibri" w:hAnsi="Calibri" w:cs="Calibri"/>
          <w:bCs/>
          <w:i/>
          <w:sz w:val="22"/>
          <w:szCs w:val="22"/>
        </w:rPr>
        <w:t>κινητό σημείο ανεφοδιασμού</w:t>
      </w:r>
      <w:r w:rsidRPr="00CF3DF9">
        <w:rPr>
          <w:rFonts w:ascii="Calibri" w:hAnsi="Calibri" w:cs="Calibri"/>
          <w:i/>
          <w:sz w:val="22"/>
          <w:szCs w:val="22"/>
        </w:rPr>
        <w:t xml:space="preserve">, ήτοι νόμιμα αδειοδοτημένο και κατάλληλα διαμορφωμένο όχημα μεταφοράς υγρών καυσίμων, με δυνατότητα παράδοσης και ηλεκτρονικής τιμολόγησης εντός του βυτίου σε οποιοδήποτε χώρο εντός των διοικητικών ορίων του Καλλικρατικού Δήμου Λαυρεωτικής, </w:t>
      </w:r>
      <w:r w:rsidRPr="00CF3DF9">
        <w:rPr>
          <w:rFonts w:ascii="Calibri" w:hAnsi="Calibri" w:cs="Calibri"/>
          <w:bCs/>
          <w:i/>
          <w:sz w:val="22"/>
          <w:szCs w:val="22"/>
        </w:rPr>
        <w:t>του πετρελαίου κίνησης.</w:t>
      </w:r>
    </w:p>
    <w:p w14:paraId="13913E3F" w14:textId="77777777" w:rsidR="00CF3DF9" w:rsidRPr="00CF3DF9" w:rsidRDefault="00CF3DF9" w:rsidP="00CF3DF9">
      <w:pPr>
        <w:autoSpaceDE/>
        <w:autoSpaceDN/>
        <w:adjustRightInd/>
        <w:spacing w:line="360" w:lineRule="auto"/>
        <w:jc w:val="both"/>
        <w:rPr>
          <w:rFonts w:ascii="Calibri" w:hAnsi="Calibri" w:cs="Calibri"/>
          <w:bCs/>
          <w:i/>
          <w:sz w:val="22"/>
          <w:szCs w:val="22"/>
          <w:u w:val="single"/>
        </w:rPr>
      </w:pPr>
      <w:r w:rsidRPr="00CF3DF9">
        <w:rPr>
          <w:rFonts w:ascii="Calibri" w:hAnsi="Calibri" w:cs="Calibri"/>
          <w:bCs/>
          <w:i/>
          <w:sz w:val="22"/>
          <w:szCs w:val="22"/>
          <w:u w:val="single"/>
        </w:rPr>
        <w:t>Αποδεικτικά στοιχεία:</w:t>
      </w:r>
    </w:p>
    <w:p w14:paraId="460DBFB8" w14:textId="77777777" w:rsidR="00CF3DF9" w:rsidRPr="00CF3DF9" w:rsidRDefault="00CF3DF9" w:rsidP="00F25DC0">
      <w:pPr>
        <w:widowControl/>
        <w:numPr>
          <w:ilvl w:val="0"/>
          <w:numId w:val="67"/>
        </w:numPr>
        <w:tabs>
          <w:tab w:val="left" w:pos="279"/>
        </w:tabs>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Φωτοαντίγραφο της άδειας κυκλοφορίας του οχήματος</w:t>
      </w:r>
    </w:p>
    <w:p w14:paraId="1880BE9A" w14:textId="77777777" w:rsidR="00CF3DF9" w:rsidRPr="00CF3DF9" w:rsidRDefault="00CF3DF9" w:rsidP="00F25DC0">
      <w:pPr>
        <w:widowControl/>
        <w:numPr>
          <w:ilvl w:val="0"/>
          <w:numId w:val="67"/>
        </w:numPr>
        <w:tabs>
          <w:tab w:val="left" w:pos="289"/>
        </w:tabs>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 xml:space="preserve">Αποδεικτικό στοιχείο της ασφάλισης του οχήματος </w:t>
      </w:r>
    </w:p>
    <w:p w14:paraId="1E1CDBBC" w14:textId="77777777" w:rsidR="00CF3DF9" w:rsidRPr="00CF3DF9" w:rsidRDefault="00CF3DF9" w:rsidP="00F25DC0">
      <w:pPr>
        <w:widowControl/>
        <w:numPr>
          <w:ilvl w:val="0"/>
          <w:numId w:val="67"/>
        </w:numPr>
        <w:tabs>
          <w:tab w:val="left" w:pos="289"/>
        </w:tabs>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Αποδεικτικό στοιχείο πληρωμής τελών κυκλοφορίας του οχήματος, για το τρέχον έτος</w:t>
      </w:r>
    </w:p>
    <w:p w14:paraId="54268134" w14:textId="77777777" w:rsidR="00CF3DF9" w:rsidRPr="00CF3DF9" w:rsidRDefault="00CF3DF9" w:rsidP="00F25DC0">
      <w:pPr>
        <w:widowControl/>
        <w:numPr>
          <w:ilvl w:val="0"/>
          <w:numId w:val="67"/>
        </w:numPr>
        <w:tabs>
          <w:tab w:val="left" w:pos="289"/>
        </w:tabs>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Τεχνική Περιγραφή του τρόπου λειτουργίας του συστήματος ηλεκτρονικής τιμολόγησης</w:t>
      </w:r>
    </w:p>
    <w:p w14:paraId="643793C9"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r w:rsidRPr="00CF3DF9">
        <w:rPr>
          <w:rFonts w:ascii="Calibri" w:hAnsi="Calibri" w:cs="Calibri"/>
          <w:b/>
          <w:i/>
          <w:sz w:val="22"/>
          <w:szCs w:val="22"/>
        </w:rPr>
        <w:t>Γ.</w:t>
      </w:r>
      <w:r w:rsidRPr="00CF3DF9">
        <w:rPr>
          <w:rFonts w:ascii="Calibri" w:hAnsi="Calibri" w:cs="Calibri"/>
          <w:i/>
          <w:sz w:val="22"/>
          <w:szCs w:val="22"/>
        </w:rPr>
        <w:t xml:space="preserve"> Να καταθέσουν:</w:t>
      </w:r>
    </w:p>
    <w:p w14:paraId="432D7570" w14:textId="77777777" w:rsidR="00CF3DF9" w:rsidRPr="00CF3DF9" w:rsidRDefault="00CF3DF9" w:rsidP="00F25DC0">
      <w:pPr>
        <w:widowControl/>
        <w:numPr>
          <w:ilvl w:val="0"/>
          <w:numId w:val="70"/>
        </w:numPr>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υπεύθυνη δήλωση του Ν.1599/1986, άρθρο 8, στην οποία θα δηλώνουν ότι τα βυτιοφόρα που θα πραγματοποιούν τις παραδόσεις καυσίμων διαθέτουν κατάλληλο εξοπλισμό, ο οποίος διασφαλίζει:</w:t>
      </w:r>
    </w:p>
    <w:p w14:paraId="41FF2759" w14:textId="77777777" w:rsidR="00CF3DF9" w:rsidRPr="00CF3DF9" w:rsidRDefault="00CF3DF9" w:rsidP="00F25DC0">
      <w:pPr>
        <w:widowControl/>
        <w:numPr>
          <w:ilvl w:val="0"/>
          <w:numId w:val="69"/>
        </w:numPr>
        <w:suppressAutoHyphens/>
        <w:autoSpaceDE/>
        <w:autoSpaceDN/>
        <w:adjustRightInd/>
        <w:spacing w:line="360" w:lineRule="auto"/>
        <w:contextualSpacing/>
        <w:jc w:val="both"/>
        <w:rPr>
          <w:rFonts w:ascii="Calibri" w:hAnsi="Calibri" w:cs="Calibri"/>
          <w:i/>
          <w:sz w:val="22"/>
          <w:szCs w:val="22"/>
          <w:lang w:eastAsia="en-US"/>
        </w:rPr>
      </w:pPr>
      <w:r w:rsidRPr="00CF3DF9">
        <w:rPr>
          <w:rFonts w:ascii="Calibri" w:hAnsi="Calibri" w:cs="Calibri"/>
          <w:i/>
          <w:sz w:val="22"/>
          <w:szCs w:val="22"/>
          <w:lang w:eastAsia="en-US"/>
        </w:rPr>
        <w:t>την αυτόματη αναγνώριση της δεξαμενής των αυτοκινήτων ή εγκαταστάσεων (δακτύλιοι) –  αποδέκτη καυσίμου</w:t>
      </w:r>
    </w:p>
    <w:p w14:paraId="74955D1E" w14:textId="77777777" w:rsidR="00CF3DF9" w:rsidRPr="00CF3DF9" w:rsidRDefault="00CF3DF9" w:rsidP="00F25DC0">
      <w:pPr>
        <w:widowControl/>
        <w:numPr>
          <w:ilvl w:val="0"/>
          <w:numId w:val="69"/>
        </w:numPr>
        <w:suppressAutoHyphens/>
        <w:autoSpaceDE/>
        <w:autoSpaceDN/>
        <w:adjustRightInd/>
        <w:spacing w:line="360" w:lineRule="auto"/>
        <w:contextualSpacing/>
        <w:jc w:val="both"/>
        <w:rPr>
          <w:rFonts w:ascii="Calibri" w:hAnsi="Calibri" w:cs="Calibri"/>
          <w:i/>
          <w:sz w:val="22"/>
          <w:szCs w:val="22"/>
          <w:lang w:eastAsia="en-US"/>
        </w:rPr>
      </w:pPr>
      <w:r w:rsidRPr="00CF3DF9">
        <w:rPr>
          <w:rFonts w:ascii="Calibri" w:hAnsi="Calibri" w:cs="Calibri"/>
          <w:i/>
          <w:sz w:val="22"/>
          <w:szCs w:val="22"/>
          <w:lang w:eastAsia="en-US"/>
        </w:rPr>
        <w:t xml:space="preserve">τη ροή καυσίμου μόνο κατά τη διάρκεια που η μάνικα εκροής του βυτιοφόρου είναι συνδεδεμένη με τη σωλήνα πλήρωσης της δεξαμενής </w:t>
      </w:r>
    </w:p>
    <w:p w14:paraId="2122354C" w14:textId="77777777" w:rsidR="00CF3DF9" w:rsidRPr="00CF3DF9" w:rsidRDefault="00CF3DF9" w:rsidP="00F25DC0">
      <w:pPr>
        <w:widowControl/>
        <w:numPr>
          <w:ilvl w:val="0"/>
          <w:numId w:val="69"/>
        </w:numPr>
        <w:suppressAutoHyphens/>
        <w:autoSpaceDE/>
        <w:autoSpaceDN/>
        <w:adjustRightInd/>
        <w:spacing w:line="360" w:lineRule="auto"/>
        <w:contextualSpacing/>
        <w:jc w:val="both"/>
        <w:rPr>
          <w:rFonts w:ascii="Calibri" w:hAnsi="Calibri" w:cs="Calibri"/>
          <w:i/>
          <w:sz w:val="22"/>
          <w:szCs w:val="22"/>
          <w:lang w:eastAsia="en-US"/>
        </w:rPr>
      </w:pPr>
      <w:r w:rsidRPr="00CF3DF9">
        <w:rPr>
          <w:rFonts w:ascii="Calibri" w:hAnsi="Calibri" w:cs="Calibri"/>
          <w:i/>
          <w:sz w:val="22"/>
          <w:szCs w:val="22"/>
          <w:lang w:eastAsia="en-US"/>
        </w:rPr>
        <w:t>την αυτόματη έκδοση του προβλεπόμενου παραστατικού μετά τη παράδοση του καυσίμου</w:t>
      </w:r>
    </w:p>
    <w:p w14:paraId="38635F94" w14:textId="77777777" w:rsidR="00CF3DF9" w:rsidRPr="00CF3DF9" w:rsidRDefault="00CF3DF9" w:rsidP="00CF3DF9">
      <w:pPr>
        <w:autoSpaceDE/>
        <w:autoSpaceDN/>
        <w:adjustRightInd/>
        <w:spacing w:line="360" w:lineRule="auto"/>
        <w:jc w:val="both"/>
        <w:rPr>
          <w:rFonts w:ascii="Calibri" w:hAnsi="Calibri" w:cs="Calibri"/>
          <w:bCs/>
          <w:i/>
          <w:sz w:val="22"/>
          <w:szCs w:val="22"/>
          <w:u w:val="single"/>
        </w:rPr>
      </w:pPr>
      <w:r w:rsidRPr="00CF3DF9">
        <w:rPr>
          <w:rFonts w:ascii="Calibri" w:hAnsi="Calibri" w:cs="Calibri"/>
          <w:bCs/>
          <w:i/>
          <w:sz w:val="22"/>
          <w:szCs w:val="22"/>
          <w:u w:val="single"/>
        </w:rPr>
        <w:t>Αποδεικτικά στοιχεία:</w:t>
      </w:r>
    </w:p>
    <w:p w14:paraId="575688BB"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 xml:space="preserve">Βεβαίωση αξιοπιστίας του εγκαταστάτη του συστήματος, στην οποία θα δηλώνεται ότι αυτό λειτουργεί στην Ελληνική αγορά για τουλάχιστον τρία (3) έτη και στο διάστημα αυτό έχει πραγματοποιήσει παραδόσεις σε τουλάχιστον χίλιες (1.000) δεξαμενές. </w:t>
      </w:r>
    </w:p>
    <w:p w14:paraId="2DC85137"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
          <w:i/>
          <w:sz w:val="22"/>
          <w:szCs w:val="22"/>
        </w:rPr>
        <w:lastRenderedPageBreak/>
        <w:t>Δ.</w:t>
      </w:r>
      <w:r w:rsidRPr="00CF3DF9">
        <w:rPr>
          <w:rFonts w:ascii="Calibri" w:hAnsi="Calibri" w:cs="Calibri"/>
          <w:i/>
          <w:sz w:val="22"/>
          <w:szCs w:val="22"/>
        </w:rPr>
        <w:t xml:space="preserve"> Να τηρούν </w:t>
      </w:r>
      <w:r w:rsidRPr="00CF3DF9">
        <w:rPr>
          <w:rFonts w:ascii="Calibri" w:hAnsi="Calibri" w:cs="Calibri"/>
          <w:bCs/>
          <w:i/>
          <w:sz w:val="22"/>
          <w:szCs w:val="22"/>
        </w:rPr>
        <w:t>σύστημα διασφάλισης ποιότητας</w:t>
      </w:r>
      <w:r w:rsidRPr="00CF3DF9">
        <w:rPr>
          <w:rFonts w:ascii="Calibri" w:hAnsi="Calibri" w:cs="Calibri"/>
          <w:b/>
          <w:bCs/>
          <w:i/>
          <w:sz w:val="22"/>
          <w:szCs w:val="22"/>
        </w:rPr>
        <w:t xml:space="preserve"> </w:t>
      </w:r>
      <w:r w:rsidRPr="00CF3DF9">
        <w:rPr>
          <w:rFonts w:ascii="Calibri" w:hAnsi="Calibri" w:cs="Calibri"/>
          <w:i/>
          <w:sz w:val="22"/>
          <w:szCs w:val="22"/>
        </w:rPr>
        <w:t xml:space="preserve">σύμφωνα με το πρότυπο ΕΛΟΤ ΕΝ </w:t>
      </w:r>
      <w:r w:rsidRPr="00CF3DF9">
        <w:rPr>
          <w:rFonts w:ascii="Calibri" w:hAnsi="Calibri" w:cs="Calibri"/>
          <w:i/>
          <w:sz w:val="22"/>
          <w:szCs w:val="22"/>
          <w:lang w:val="en-US" w:eastAsia="en-US"/>
        </w:rPr>
        <w:t>ISO</w:t>
      </w:r>
      <w:r w:rsidRPr="00CF3DF9">
        <w:rPr>
          <w:rFonts w:ascii="Calibri" w:hAnsi="Calibri" w:cs="Calibri"/>
          <w:i/>
          <w:sz w:val="22"/>
          <w:szCs w:val="22"/>
          <w:lang w:eastAsia="en-US"/>
        </w:rPr>
        <w:t xml:space="preserve"> </w:t>
      </w:r>
      <w:r w:rsidRPr="00CF3DF9">
        <w:rPr>
          <w:rFonts w:ascii="Calibri" w:hAnsi="Calibri" w:cs="Calibri"/>
          <w:i/>
          <w:sz w:val="22"/>
          <w:szCs w:val="22"/>
        </w:rPr>
        <w:t xml:space="preserve">9001:2015 ή άλλο αντίστοιχο κατά την έννοια του άρθρου 82 του Ν.4412/2016, με πεδίο εφαρμογής </w:t>
      </w:r>
      <w:r w:rsidRPr="00CF3DF9">
        <w:rPr>
          <w:rFonts w:ascii="Calibri" w:hAnsi="Calibri" w:cs="Calibri"/>
          <w:bCs/>
          <w:i/>
          <w:sz w:val="22"/>
          <w:szCs w:val="22"/>
        </w:rPr>
        <w:t>τουλάχιστον ‘’Οδική μεταφορά και διανομή υγρών καυσίμων και Εμπόριο υγρών καυσίμων’’.</w:t>
      </w:r>
    </w:p>
    <w:p w14:paraId="78E0784E" w14:textId="77777777" w:rsidR="00CF3DF9" w:rsidRPr="00CF3DF9" w:rsidRDefault="00CF3DF9" w:rsidP="00CF3DF9">
      <w:pPr>
        <w:widowControl/>
        <w:spacing w:line="360" w:lineRule="auto"/>
        <w:jc w:val="both"/>
        <w:rPr>
          <w:rFonts w:ascii="Calibri" w:hAnsi="Calibri" w:cs="Calibri"/>
          <w:i/>
          <w:sz w:val="22"/>
          <w:szCs w:val="22"/>
          <w:u w:val="single"/>
        </w:rPr>
      </w:pPr>
      <w:r w:rsidRPr="00CF3DF9">
        <w:rPr>
          <w:rFonts w:ascii="Calibri" w:hAnsi="Calibri" w:cs="Calibri"/>
          <w:i/>
          <w:sz w:val="22"/>
          <w:szCs w:val="22"/>
        </w:rPr>
        <w:tab/>
      </w:r>
      <w:r w:rsidRPr="00CF3DF9">
        <w:rPr>
          <w:rFonts w:ascii="Calibri" w:hAnsi="Calibri" w:cs="Calibri"/>
          <w:i/>
          <w:sz w:val="22"/>
          <w:szCs w:val="22"/>
          <w:u w:val="single"/>
        </w:rPr>
        <w:t>Όλα τα ανωτέρω ζητούμενα (Α – Δ) θα κατατεθούν εντός του φακέλου της Τεχνικής Προσφοράς</w:t>
      </w:r>
    </w:p>
    <w:p w14:paraId="5674338F" w14:textId="77777777" w:rsidR="00CF3DF9" w:rsidRPr="00CF3DF9" w:rsidRDefault="00CF3DF9" w:rsidP="00CF3DF9">
      <w:pPr>
        <w:widowControl/>
        <w:spacing w:line="360" w:lineRule="auto"/>
        <w:jc w:val="both"/>
        <w:rPr>
          <w:rFonts w:ascii="Calibri" w:hAnsi="Calibri" w:cs="Calibri"/>
          <w:i/>
          <w:sz w:val="22"/>
          <w:szCs w:val="22"/>
          <w:u w:val="double"/>
        </w:rPr>
      </w:pPr>
      <w:r w:rsidRPr="00CF3DF9">
        <w:rPr>
          <w:rFonts w:ascii="Calibri" w:hAnsi="Calibri" w:cs="Calibri"/>
          <w:i/>
          <w:sz w:val="22"/>
          <w:szCs w:val="22"/>
          <w:u w:val="double"/>
        </w:rPr>
        <w:t>Για την ομάδα Β (λιπαντικά)</w:t>
      </w:r>
    </w:p>
    <w:p w14:paraId="42EACC17"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
          <w:i/>
          <w:sz w:val="22"/>
          <w:szCs w:val="22"/>
        </w:rPr>
        <w:t>Α.</w:t>
      </w:r>
      <w:r w:rsidRPr="00CF3DF9">
        <w:rPr>
          <w:rFonts w:ascii="Calibri" w:hAnsi="Calibri" w:cs="Calibri"/>
          <w:i/>
          <w:sz w:val="22"/>
          <w:szCs w:val="22"/>
        </w:rPr>
        <w:t xml:space="preserve"> Να καταθέσουν:</w:t>
      </w:r>
    </w:p>
    <w:p w14:paraId="44A471B6" w14:textId="77777777" w:rsidR="00CF3DF9" w:rsidRPr="00CF3DF9" w:rsidRDefault="00CF3DF9" w:rsidP="00F25DC0">
      <w:pPr>
        <w:widowControl/>
        <w:numPr>
          <w:ilvl w:val="0"/>
          <w:numId w:val="68"/>
        </w:numPr>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 xml:space="preserve">Κατάλογο προδιαγραφών όλων των προσφερόμενων λιπαντικών, όπου απαραίτητα θα αναφέρονται τα κύρια χαρακτηριστικά τους δηλαδή α) εμπορική ονομασία λιπαντικού, β) εφαρμογή- χρήση και γ) η συσκευασία που θα παραδοθεί. </w:t>
      </w:r>
    </w:p>
    <w:p w14:paraId="73AB2769" w14:textId="77777777" w:rsidR="00CF3DF9" w:rsidRPr="00CF3DF9" w:rsidRDefault="00CF3DF9" w:rsidP="00F25DC0">
      <w:pPr>
        <w:widowControl/>
        <w:numPr>
          <w:ilvl w:val="0"/>
          <w:numId w:val="68"/>
        </w:numPr>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 xml:space="preserve">Έγκριση κυκλοφορίας από το Γενικό Χημείο του Κράτους των προσφερόμενων λιπαντικών. </w:t>
      </w:r>
    </w:p>
    <w:p w14:paraId="0813CE40" w14:textId="77777777" w:rsidR="00CF3DF9" w:rsidRPr="00CF3DF9" w:rsidRDefault="00CF3DF9" w:rsidP="00F25DC0">
      <w:pPr>
        <w:widowControl/>
        <w:numPr>
          <w:ilvl w:val="0"/>
          <w:numId w:val="68"/>
        </w:numPr>
        <w:suppressAutoHyphens/>
        <w:autoSpaceDE/>
        <w:autoSpaceDN/>
        <w:adjustRightInd/>
        <w:spacing w:line="360" w:lineRule="auto"/>
        <w:ind w:left="57" w:firstLine="113"/>
        <w:jc w:val="both"/>
        <w:rPr>
          <w:rFonts w:ascii="Calibri" w:hAnsi="Calibri" w:cs="Calibri"/>
          <w:i/>
          <w:sz w:val="22"/>
          <w:szCs w:val="22"/>
        </w:rPr>
      </w:pPr>
      <w:r w:rsidRPr="00CF3DF9">
        <w:rPr>
          <w:rFonts w:ascii="Calibri" w:hAnsi="Calibri" w:cs="Calibri"/>
          <w:i/>
          <w:sz w:val="22"/>
          <w:szCs w:val="22"/>
        </w:rPr>
        <w:t xml:space="preserve">Επίσημο έγγραφο της παραγωγικής εταιρίας (βεβαίωση ή πιστοποιητικό ή τεχνικά φυλλάδια) όπου θα περιγράφονται, όλα τα τυπικά φυσικοχημικά χαρακτηριστικά που απαιτούνται από τις ΚΥΑ 526/2004, 12/95, 350/12 και 322/2000 όπως τροποποιήθηκε με την ΚΥΑ 76/2018, καθώς και διάρκεια ζωής του λιπαντικού (διανυθέντα χλμ. οχήματος ή ώρες λειτουργίας). </w:t>
      </w:r>
    </w:p>
    <w:p w14:paraId="7ADC1E53" w14:textId="77777777" w:rsidR="00CF3DF9" w:rsidRPr="00CF3DF9" w:rsidRDefault="00CF3DF9" w:rsidP="00F25DC0">
      <w:pPr>
        <w:widowControl/>
        <w:numPr>
          <w:ilvl w:val="0"/>
          <w:numId w:val="68"/>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 xml:space="preserve">Υπεύθυνη δήλωση του Ν. 1599/1986 από την παραγωγική εταιρία, με την οποία θα δηλώνεται εάν τα προσφερόμενα λιπαντικά είναι πρωτογενή ή εάν προέρχονται εν όλω ή εν μέρει από αναδιύλιση χρησιμοποιημένων λιπαντικών. </w:t>
      </w:r>
    </w:p>
    <w:p w14:paraId="69845561" w14:textId="77777777" w:rsidR="00CF3DF9" w:rsidRPr="00CF3DF9" w:rsidRDefault="00CF3DF9" w:rsidP="00F25DC0">
      <w:pPr>
        <w:widowControl/>
        <w:numPr>
          <w:ilvl w:val="0"/>
          <w:numId w:val="68"/>
        </w:numPr>
        <w:suppressAutoHyphens/>
        <w:autoSpaceDE/>
        <w:autoSpaceDN/>
        <w:adjustRightInd/>
        <w:spacing w:after="120" w:line="360" w:lineRule="auto"/>
        <w:ind w:left="57" w:firstLine="113"/>
        <w:jc w:val="both"/>
        <w:rPr>
          <w:rFonts w:ascii="Calibri" w:hAnsi="Calibri" w:cs="Calibri"/>
          <w:bCs/>
          <w:i/>
          <w:sz w:val="22"/>
          <w:szCs w:val="22"/>
        </w:rPr>
      </w:pPr>
      <w:r w:rsidRPr="00CF3DF9">
        <w:rPr>
          <w:rFonts w:ascii="Calibri" w:hAnsi="Calibri" w:cs="Calibri"/>
          <w:i/>
          <w:sz w:val="22"/>
          <w:szCs w:val="22"/>
        </w:rPr>
        <w:t>Υπεύθυνη δήλωση του Ν.1599/1986, άρθρο 8, στην οποία η παραγωγική εταιρεία θα δηλώνει</w:t>
      </w:r>
      <w:r w:rsidRPr="00CF3DF9">
        <w:rPr>
          <w:rFonts w:ascii="Calibri" w:hAnsi="Calibri" w:cs="Calibri"/>
          <w:bCs/>
          <w:i/>
          <w:sz w:val="22"/>
          <w:szCs w:val="22"/>
        </w:rPr>
        <w:t xml:space="preserve"> το χρόνο εγγύησης των λιπαντικών που παράγει. </w:t>
      </w:r>
    </w:p>
    <w:p w14:paraId="14CC5491" w14:textId="77777777" w:rsidR="00CF3DF9" w:rsidRPr="00CF3DF9" w:rsidRDefault="00CF3DF9" w:rsidP="00CF3DF9">
      <w:pPr>
        <w:widowControl/>
        <w:spacing w:line="360" w:lineRule="auto"/>
        <w:ind w:left="720"/>
        <w:jc w:val="both"/>
        <w:rPr>
          <w:rFonts w:ascii="Calibri" w:hAnsi="Calibri" w:cs="Calibri"/>
          <w:i/>
          <w:sz w:val="22"/>
          <w:szCs w:val="22"/>
          <w:u w:val="single"/>
        </w:rPr>
      </w:pPr>
      <w:r w:rsidRPr="00CF3DF9">
        <w:rPr>
          <w:rFonts w:ascii="Calibri" w:hAnsi="Calibri" w:cs="Calibri"/>
          <w:i/>
          <w:sz w:val="22"/>
          <w:szCs w:val="22"/>
          <w:u w:val="single"/>
        </w:rPr>
        <w:t>Τα ανωτέρω ζητούμενα θα κατατεθούν εντός του φακέλου της Τεχνικής Προσφοράς</w:t>
      </w:r>
    </w:p>
    <w:p w14:paraId="7DD4E87B"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
          <w:i/>
          <w:sz w:val="22"/>
          <w:szCs w:val="22"/>
          <w:lang w:val="en-US"/>
        </w:rPr>
        <w:t>B</w:t>
      </w:r>
      <w:r w:rsidRPr="00CF3DF9">
        <w:rPr>
          <w:rFonts w:ascii="Calibri" w:hAnsi="Calibri" w:cs="Calibri"/>
          <w:b/>
          <w:i/>
          <w:sz w:val="22"/>
          <w:szCs w:val="22"/>
        </w:rPr>
        <w:t>.</w:t>
      </w:r>
      <w:r w:rsidRPr="00CF3DF9">
        <w:rPr>
          <w:rFonts w:ascii="Calibri" w:hAnsi="Calibri" w:cs="Calibri"/>
          <w:i/>
          <w:sz w:val="22"/>
          <w:szCs w:val="22"/>
        </w:rPr>
        <w:t xml:space="preserve"> Να διαθέτουν τα κατωτέρω πιστοποιητικά που έχουν εκδοθεί από επίσημα ινστιτούτα ελέγχου ποιότητας ή υπηρεσίες αναγνωρισμένων ικανοτήτων:</w:t>
      </w:r>
    </w:p>
    <w:p w14:paraId="6BE7C485" w14:textId="77777777" w:rsidR="00CF3DF9" w:rsidRPr="00CF3DF9" w:rsidRDefault="00CF3DF9" w:rsidP="00F25DC0">
      <w:pPr>
        <w:widowControl/>
        <w:numPr>
          <w:ilvl w:val="0"/>
          <w:numId w:val="72"/>
        </w:numPr>
        <w:suppressAutoHyphens/>
        <w:autoSpaceDE/>
        <w:autoSpaceDN/>
        <w:adjustRightInd/>
        <w:spacing w:after="120" w:line="360" w:lineRule="auto"/>
        <w:ind w:left="57" w:firstLine="113"/>
        <w:jc w:val="both"/>
        <w:rPr>
          <w:rFonts w:ascii="Calibri" w:hAnsi="Calibri" w:cs="Calibri"/>
          <w:i/>
          <w:strike/>
          <w:sz w:val="22"/>
          <w:szCs w:val="22"/>
        </w:rPr>
      </w:pPr>
      <w:r w:rsidRPr="00CF3DF9">
        <w:rPr>
          <w:rFonts w:ascii="Calibri" w:hAnsi="Calibri" w:cs="Calibri"/>
          <w:i/>
          <w:sz w:val="22"/>
          <w:szCs w:val="22"/>
        </w:rPr>
        <w:t xml:space="preserve">πιστοποιητικό συστήματος για τη διαχείριση ποιότητας κατά ΕΝ ISO 9001:2015 του συμμετέχοντος Οικονομικού Φορέα και της παραγωγικής εταιρείας </w:t>
      </w:r>
      <w:r w:rsidRPr="00CF3DF9">
        <w:rPr>
          <w:rFonts w:ascii="Calibri" w:hAnsi="Calibri" w:cs="Calibri"/>
          <w:i/>
          <w:sz w:val="22"/>
          <w:szCs w:val="22"/>
          <w:lang w:eastAsia="en-US"/>
        </w:rPr>
        <w:t>των ελαιολιπαντικών, καθώς και</w:t>
      </w:r>
    </w:p>
    <w:p w14:paraId="356B1CAD" w14:textId="77777777" w:rsidR="00CF3DF9" w:rsidRPr="00CF3DF9" w:rsidRDefault="00CF3DF9" w:rsidP="00F25DC0">
      <w:pPr>
        <w:widowControl/>
        <w:numPr>
          <w:ilvl w:val="0"/>
          <w:numId w:val="72"/>
        </w:numPr>
        <w:suppressAutoHyphens/>
        <w:autoSpaceDE/>
        <w:autoSpaceDN/>
        <w:adjustRightInd/>
        <w:spacing w:after="120" w:line="360" w:lineRule="auto"/>
        <w:ind w:left="57" w:firstLine="113"/>
        <w:jc w:val="both"/>
        <w:rPr>
          <w:rFonts w:ascii="Calibri" w:hAnsi="Calibri" w:cs="Calibri"/>
          <w:i/>
          <w:strike/>
          <w:sz w:val="22"/>
          <w:szCs w:val="22"/>
        </w:rPr>
      </w:pPr>
      <w:r w:rsidRPr="00CF3DF9">
        <w:rPr>
          <w:rFonts w:ascii="Calibri" w:hAnsi="Calibri" w:cs="Calibri"/>
          <w:i/>
          <w:sz w:val="22"/>
          <w:szCs w:val="22"/>
        </w:rPr>
        <w:t xml:space="preserve">πιστοποιητικό συστήματος περιβαλλοντικής διαχείρισης κατά ISO 14001:2015 και </w:t>
      </w:r>
      <w:r w:rsidRPr="00CF3DF9">
        <w:rPr>
          <w:rFonts w:ascii="Calibri" w:hAnsi="Calibri" w:cs="Calibri"/>
          <w:i/>
          <w:sz w:val="22"/>
          <w:szCs w:val="22"/>
          <w:lang w:val="en-US"/>
        </w:rPr>
        <w:t>OHSAS</w:t>
      </w:r>
      <w:r w:rsidRPr="00CF3DF9">
        <w:rPr>
          <w:rFonts w:ascii="Calibri" w:hAnsi="Calibri" w:cs="Calibri"/>
          <w:i/>
          <w:sz w:val="22"/>
          <w:szCs w:val="22"/>
        </w:rPr>
        <w:t xml:space="preserve"> 18001:2007 της παραγωγικής εταιρείας</w:t>
      </w:r>
    </w:p>
    <w:p w14:paraId="6937E426" w14:textId="77777777" w:rsidR="00CF3DF9" w:rsidRPr="00CF3DF9" w:rsidRDefault="00CF3DF9" w:rsidP="00CF3DF9">
      <w:pPr>
        <w:widowControl/>
        <w:spacing w:line="360" w:lineRule="auto"/>
        <w:jc w:val="both"/>
        <w:rPr>
          <w:rFonts w:ascii="Calibri" w:hAnsi="Calibri" w:cs="Calibri"/>
          <w:i/>
          <w:strike/>
          <w:sz w:val="22"/>
          <w:szCs w:val="22"/>
          <w:u w:val="single"/>
        </w:rPr>
      </w:pPr>
      <w:r w:rsidRPr="00CF3DF9">
        <w:rPr>
          <w:rFonts w:ascii="Calibri" w:hAnsi="Calibri" w:cs="Calibri"/>
          <w:i/>
          <w:sz w:val="22"/>
          <w:szCs w:val="22"/>
          <w:u w:val="single"/>
        </w:rPr>
        <w:t>Τα ανωτέρω πιστοποιητικά θα κατατεθούν εντός του φακέλου της Τεχνικής Προσφοράς και θα είναι πιστοποιημένα για δραστηριότητες συναφείς με το αντικείμενο του διαγωνισμού, επί ποινή αποκλεισμού.</w:t>
      </w:r>
    </w:p>
    <w:p w14:paraId="203874B3" w14:textId="77777777" w:rsidR="00CF3DF9" w:rsidRPr="00CF3DF9" w:rsidRDefault="00CF3DF9" w:rsidP="00CF3DF9">
      <w:pPr>
        <w:widowControl/>
        <w:spacing w:line="360" w:lineRule="auto"/>
        <w:jc w:val="both"/>
        <w:rPr>
          <w:rFonts w:ascii="Calibri" w:hAnsi="Calibri" w:cs="Calibri"/>
          <w:i/>
          <w:sz w:val="22"/>
          <w:szCs w:val="22"/>
          <w:lang w:eastAsia="en-US"/>
        </w:rPr>
      </w:pPr>
      <w:r w:rsidRPr="00CF3DF9">
        <w:rPr>
          <w:rFonts w:ascii="Calibri" w:hAnsi="Calibri" w:cs="Calibri"/>
          <w:b/>
          <w:i/>
          <w:sz w:val="22"/>
          <w:szCs w:val="22"/>
          <w:lang w:eastAsia="en-US"/>
        </w:rPr>
        <w:t>Γ.</w:t>
      </w:r>
      <w:r w:rsidRPr="00CF3DF9">
        <w:rPr>
          <w:rFonts w:ascii="Calibri" w:hAnsi="Calibri" w:cs="Calibri"/>
          <w:i/>
          <w:sz w:val="22"/>
          <w:szCs w:val="22"/>
          <w:lang w:eastAsia="en-US"/>
        </w:rPr>
        <w:t xml:space="preserve"> Η παραγωγική εταιρεία των λιπαντικών θα πρέπει να συμμετέχει σε Συλλογικό Σύστημα Εναλλακτικής Διαχείρισης αποβλήτων λιπαντικών ελαίων και συσκευασιών λιπαντικών, σύμφωνα με τα προβλεπόμενα στις διατάξεις του Ν.2939/2001, του 82/2004 και των σχετικών Υ.Α., για όποια από τα είδη απαιτείται.</w:t>
      </w:r>
    </w:p>
    <w:p w14:paraId="30E1CA46" w14:textId="77777777" w:rsidR="00CF3DF9" w:rsidRPr="00CF3DF9" w:rsidRDefault="00CF3DF9" w:rsidP="00CF3DF9">
      <w:pPr>
        <w:widowControl/>
        <w:spacing w:line="360" w:lineRule="auto"/>
        <w:jc w:val="both"/>
        <w:rPr>
          <w:rFonts w:ascii="Calibri" w:hAnsi="Calibri"/>
          <w:i/>
          <w:sz w:val="22"/>
          <w:szCs w:val="22"/>
        </w:rPr>
      </w:pPr>
      <w:r w:rsidRPr="00CF3DF9">
        <w:rPr>
          <w:rFonts w:ascii="Calibri" w:hAnsi="Calibri" w:cs="Calibri"/>
          <w:b/>
          <w:i/>
          <w:sz w:val="22"/>
          <w:szCs w:val="22"/>
          <w:lang w:eastAsia="en-US"/>
        </w:rPr>
        <w:lastRenderedPageBreak/>
        <w:t>Δ.</w:t>
      </w:r>
      <w:r w:rsidRPr="00CF3DF9">
        <w:rPr>
          <w:rFonts w:ascii="Calibri" w:hAnsi="Calibri" w:cs="Calibri"/>
          <w:i/>
          <w:sz w:val="22"/>
          <w:szCs w:val="22"/>
          <w:lang w:eastAsia="en-US"/>
        </w:rPr>
        <w:t xml:space="preserve"> </w:t>
      </w:r>
      <w:r w:rsidRPr="00CF3DF9">
        <w:rPr>
          <w:rFonts w:ascii="Calibri" w:hAnsi="Calibri"/>
          <w:i/>
          <w:sz w:val="22"/>
          <w:szCs w:val="22"/>
        </w:rPr>
        <w:t>Ο Ανάδοχος θα πρέπει να διαθέτει νόμιμα αδειοδοτημένο λιπαντήριο (ή συνεργείο αλλαγής λαδιών), το οποίο να βρίσκεται εντός των διοικητικών ορίων του Δήμου Λαυρεωτικής ή να συνεργάζεται με νόμιμα αδειοδοτημένο λιπαντήριο (ή συνεργείο αλλαγής λαδιών) εντός των ανωτέρω ορίων.</w:t>
      </w:r>
    </w:p>
    <w:p w14:paraId="6119B1B3" w14:textId="77777777" w:rsidR="00CF3DF9" w:rsidRPr="00CF3DF9" w:rsidRDefault="00CF3DF9" w:rsidP="00CF3DF9">
      <w:pPr>
        <w:widowControl/>
        <w:spacing w:line="360" w:lineRule="auto"/>
        <w:jc w:val="both"/>
        <w:rPr>
          <w:rFonts w:ascii="Calibri" w:hAnsi="Calibri"/>
          <w:i/>
          <w:sz w:val="22"/>
          <w:szCs w:val="22"/>
        </w:rPr>
      </w:pPr>
      <w:r w:rsidRPr="00CF3DF9">
        <w:rPr>
          <w:rFonts w:ascii="Calibri" w:hAnsi="Calibri"/>
          <w:i/>
          <w:sz w:val="22"/>
          <w:szCs w:val="22"/>
        </w:rPr>
        <w:t>Σε περίπτωση που ο χώρος και το προσωπικό δεν είναι του Αναδόχου, τότε θα κατατίθεται επικυρωμένο αντίγραφο του συμφωνητικού συνεργασίας (άρθρο 78, παρ.1, άρθρο 80 παρ.1, Ν.4412/2016).</w:t>
      </w:r>
    </w:p>
    <w:p w14:paraId="31C30ACD" w14:textId="77777777" w:rsidR="00CF3DF9" w:rsidRPr="00CF3DF9" w:rsidRDefault="00CF3DF9" w:rsidP="00CF3DF9">
      <w:pPr>
        <w:widowControl/>
        <w:spacing w:line="360" w:lineRule="auto"/>
        <w:jc w:val="both"/>
        <w:rPr>
          <w:rFonts w:ascii="Calibri" w:hAnsi="Calibri"/>
          <w:i/>
          <w:sz w:val="22"/>
          <w:szCs w:val="22"/>
        </w:rPr>
      </w:pPr>
      <w:r w:rsidRPr="00CF3DF9">
        <w:rPr>
          <w:rFonts w:ascii="Calibri" w:hAnsi="Calibri"/>
          <w:i/>
          <w:sz w:val="22"/>
          <w:szCs w:val="22"/>
        </w:rPr>
        <w:t>Ο συνεργαζόμενος Φορέας θα πρέπει να πληροί όλες τις προϋποθέσεις του συμμετέχοντος.</w:t>
      </w:r>
    </w:p>
    <w:p w14:paraId="22822E18" w14:textId="77777777" w:rsidR="00CF3DF9" w:rsidRPr="00CF3DF9" w:rsidRDefault="00CF3DF9" w:rsidP="00CF3DF9">
      <w:pPr>
        <w:widowControl/>
        <w:spacing w:line="360" w:lineRule="auto"/>
        <w:jc w:val="both"/>
        <w:rPr>
          <w:rFonts w:ascii="Calibri" w:hAnsi="Calibri"/>
          <w:i/>
          <w:sz w:val="22"/>
          <w:szCs w:val="22"/>
        </w:rPr>
      </w:pPr>
      <w:r w:rsidRPr="00CF3DF9">
        <w:rPr>
          <w:rFonts w:ascii="Calibri" w:hAnsi="Calibri"/>
          <w:i/>
          <w:sz w:val="22"/>
          <w:szCs w:val="22"/>
        </w:rPr>
        <w:t>Η αλλαγή λιπαντικών μπορεί να γίνεται εναλλακτικά και σε πρατήρια υγρών καυσίμων, εφόσον διατίθεται ειδικά διαμορφωμένος χώρος για το σκοπό αυτό. Σε αυτή την περίπτωση κατατίθενται τα αντίστοιχα αποδεικτικά στοιχεία.</w:t>
      </w:r>
    </w:p>
    <w:p w14:paraId="772F1D77"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Για την κάλυψη των ανωτέρω προϋποθέσεων τεχνικής και επαγγελματικής ικανότητας ο ενδιαφερόμενος οικονομικός φορέας μπορεί να στηριχθεί στις ικανότητες άλλων οικονομικών φορέων.</w:t>
      </w:r>
    </w:p>
    <w:p w14:paraId="658A5AC2" w14:textId="77777777" w:rsidR="00CF3DF9" w:rsidRPr="00CF3DF9" w:rsidRDefault="00CF3DF9" w:rsidP="00CF3DF9">
      <w:pPr>
        <w:widowControl/>
        <w:spacing w:line="360" w:lineRule="auto"/>
        <w:jc w:val="both"/>
        <w:rPr>
          <w:rFonts w:ascii="Calibri" w:hAnsi="Calibri" w:cs="Calibri"/>
          <w:i/>
          <w:sz w:val="22"/>
          <w:szCs w:val="22"/>
        </w:rPr>
      </w:pPr>
    </w:p>
    <w:p w14:paraId="07C8C07D" w14:textId="77777777" w:rsidR="00CF3DF9" w:rsidRPr="00CF3DF9" w:rsidRDefault="00CF3DF9" w:rsidP="00CF3DF9">
      <w:pPr>
        <w:widowControl/>
        <w:spacing w:line="360" w:lineRule="auto"/>
        <w:jc w:val="both"/>
        <w:rPr>
          <w:rFonts w:ascii="Calibri" w:hAnsi="Calibri" w:cs="Calibri"/>
          <w:b/>
          <w:i/>
          <w:sz w:val="22"/>
          <w:szCs w:val="22"/>
        </w:rPr>
      </w:pPr>
      <w:r w:rsidRPr="00CF3DF9">
        <w:rPr>
          <w:rFonts w:ascii="Calibri" w:hAnsi="Calibri" w:cs="Calibri"/>
          <w:b/>
          <w:i/>
          <w:sz w:val="22"/>
          <w:szCs w:val="22"/>
        </w:rPr>
        <w:t>Για την ομάδα Γ (λιπαντικά) του Δήμου Λαυρεωτικής</w:t>
      </w:r>
    </w:p>
    <w:p w14:paraId="3B8D2020"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
          <w:i/>
          <w:sz w:val="22"/>
          <w:szCs w:val="22"/>
        </w:rPr>
        <w:t>Α.</w:t>
      </w:r>
      <w:r w:rsidRPr="00CF3DF9">
        <w:rPr>
          <w:rFonts w:ascii="Calibri" w:hAnsi="Calibri" w:cs="Calibri"/>
          <w:i/>
          <w:sz w:val="22"/>
          <w:szCs w:val="22"/>
        </w:rPr>
        <w:t xml:space="preserve"> Κατά τη διάρκεια των τριών (3) τελευταίων ετών (έτη 2018, 2019, 2020), να έχουν εκτελέσει τουλάχιστον 2 ή και περισσότερες συμβάσεις συναφούς με το ζητούμενο αντικείμενο της παρούσας διακήρυξης, οι οποίες αθροιστικά θα είναι συνολικής αξίας ίσης με το 30% του ενδεικτικού προϋπολογισμού χωρίς ΦΠΑ.</w:t>
      </w:r>
    </w:p>
    <w:p w14:paraId="3016459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rPr>
        <w:t xml:space="preserve">Για το σκοπό αυτό ο Οικονομικός Φορέας θα δηλώσει με το ΕΕΕΣ ότι διαθέτει την ανωτέρω εμπειρία </w:t>
      </w:r>
      <w:r w:rsidRPr="00CF3DF9">
        <w:rPr>
          <w:rFonts w:ascii="Calibri" w:hAnsi="Calibri" w:cs="Calibri"/>
          <w:i/>
          <w:sz w:val="22"/>
          <w:szCs w:val="22"/>
          <w:lang w:eastAsia="zh-CN"/>
        </w:rPr>
        <w:t>τα αποδεικτικά μέσα της οποίας θα προσκομισθούν στην Αναθέτουσα Αρχή μετά την αποστολή της σχετικής πρόσκλησης στον προσωρινό ανάδοχο, σύμφωνα με το άρθρο 103 του Ν. 4412/2016.</w:t>
      </w:r>
    </w:p>
    <w:p w14:paraId="617977A4" w14:textId="77777777" w:rsidR="00CF3DF9" w:rsidRPr="00CF3DF9" w:rsidRDefault="00CF3DF9" w:rsidP="00CF3DF9">
      <w:pPr>
        <w:widowControl/>
        <w:spacing w:line="360" w:lineRule="auto"/>
        <w:jc w:val="both"/>
        <w:rPr>
          <w:rFonts w:ascii="Calibri" w:hAnsi="Calibri" w:cs="Calibri"/>
          <w:i/>
          <w:sz w:val="22"/>
          <w:szCs w:val="22"/>
          <w:u w:val="single"/>
        </w:rPr>
      </w:pPr>
      <w:r w:rsidRPr="00CF3DF9">
        <w:rPr>
          <w:rFonts w:ascii="Calibri" w:hAnsi="Calibri" w:cs="Calibri"/>
          <w:i/>
          <w:sz w:val="22"/>
          <w:szCs w:val="22"/>
          <w:u w:val="single"/>
        </w:rPr>
        <w:t>Αποδεικτικά στοιχεία:</w:t>
      </w:r>
    </w:p>
    <w:p w14:paraId="0BEFC618" w14:textId="77777777" w:rsidR="00CF3DF9" w:rsidRPr="00CF3DF9" w:rsidRDefault="00CF3DF9" w:rsidP="00F25DC0">
      <w:pPr>
        <w:widowControl/>
        <w:numPr>
          <w:ilvl w:val="0"/>
          <w:numId w:val="66"/>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Στην περίπτωση που ο αποδέκτης είναι Δημόσια Αρχή, αντίγραφα συμβάσεων και βεβαιώσεις καλής εκτέλεσης από την αρμόδια αρχή.</w:t>
      </w:r>
    </w:p>
    <w:p w14:paraId="088F2F55" w14:textId="77777777" w:rsidR="00CF3DF9" w:rsidRPr="00CF3DF9" w:rsidRDefault="00CF3DF9" w:rsidP="00F25DC0">
      <w:pPr>
        <w:widowControl/>
        <w:numPr>
          <w:ilvl w:val="0"/>
          <w:numId w:val="66"/>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Στην περίπτωση που ο αποδέκτης είναι Ιδιωτικός Φορέας, είτε αντίγραφα από επίσημα παραστατικά, είτε βεβαίωση του αποδέκτη.</w:t>
      </w:r>
    </w:p>
    <w:p w14:paraId="78179496"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
          <w:i/>
          <w:sz w:val="22"/>
          <w:szCs w:val="22"/>
        </w:rPr>
        <w:t>Β.</w:t>
      </w:r>
      <w:r w:rsidRPr="00CF3DF9">
        <w:rPr>
          <w:rFonts w:ascii="Calibri" w:hAnsi="Calibri" w:cs="Calibri"/>
          <w:i/>
          <w:sz w:val="22"/>
          <w:szCs w:val="22"/>
        </w:rPr>
        <w:t xml:space="preserve"> Να καταθέσουν:</w:t>
      </w:r>
    </w:p>
    <w:p w14:paraId="3BAC2DFC" w14:textId="77777777" w:rsidR="00CF3DF9" w:rsidRPr="00CF3DF9" w:rsidRDefault="00CF3DF9" w:rsidP="00F25DC0">
      <w:pPr>
        <w:widowControl/>
        <w:numPr>
          <w:ilvl w:val="0"/>
          <w:numId w:val="68"/>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Κατάλογο προδιαγραφών όλων των προσφερόμενων λιπαντικών, όπου απαραίτητα θα αναφέρονται τα κύρια χαρακτηριστικά τους δηλαδή α) εμπορική ονομασία λιπαντικού, β) εφαρμογή- χρήση και γ) η συσκευασία που θα παραδοθεί</w:t>
      </w:r>
    </w:p>
    <w:p w14:paraId="576D012D" w14:textId="77777777" w:rsidR="00CF3DF9" w:rsidRPr="00CF3DF9" w:rsidRDefault="00CF3DF9" w:rsidP="00F25DC0">
      <w:pPr>
        <w:widowControl/>
        <w:numPr>
          <w:ilvl w:val="0"/>
          <w:numId w:val="68"/>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Έγκριση κυκλοφορίας από το Γενικό Χημείο του Κράτους των προσφερόμενων λιπαντικών</w:t>
      </w:r>
    </w:p>
    <w:p w14:paraId="0BD2F304" w14:textId="77777777" w:rsidR="00CF3DF9" w:rsidRPr="00CF3DF9" w:rsidRDefault="00CF3DF9" w:rsidP="00F25DC0">
      <w:pPr>
        <w:widowControl/>
        <w:numPr>
          <w:ilvl w:val="0"/>
          <w:numId w:val="68"/>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lastRenderedPageBreak/>
        <w:t>Επίσημο έγγραφο της παραγωγικής εταιρίας (βεβαίωση ή πιστοποιητικό ή τεχνικά φυλλάδια) όπου θα περιγράφονται, όλα τα τυπικά φυσικοχημικά χαρακτηριστικά που απαιτούνται από την ισχύουσα νομοθεσία, δηλαδή τις ΚΥΑ που αναλυτικά αναγράφονται στις τεχνικές προδιαγραφές</w:t>
      </w:r>
    </w:p>
    <w:p w14:paraId="36C1A7DC" w14:textId="77777777" w:rsidR="00CF3DF9" w:rsidRPr="00CF3DF9" w:rsidRDefault="00CF3DF9" w:rsidP="00F25DC0">
      <w:pPr>
        <w:widowControl/>
        <w:numPr>
          <w:ilvl w:val="0"/>
          <w:numId w:val="68"/>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Υπεύθυνη δήλωση του Ν.1599/1986, άρθρο 8, στην οποία η παραγωγική εταιρεία θα δηλώνει ότι τ</w:t>
      </w:r>
      <w:r w:rsidRPr="00CF3DF9">
        <w:rPr>
          <w:rFonts w:ascii="Calibri" w:hAnsi="Calibri" w:cs="Calibri"/>
          <w:bCs/>
          <w:i/>
          <w:sz w:val="22"/>
          <w:szCs w:val="22"/>
        </w:rPr>
        <w:t>α προσφερόμενα λιπαντικά είναι πρωτογενή ή προέρχονται, έν όλω ή εν μέρει από αναδιύλιση χρησιμοποιημένων λιπαντικών, ως προϊόντα ισοδύναμα</w:t>
      </w:r>
    </w:p>
    <w:p w14:paraId="3E5180BC" w14:textId="77777777" w:rsidR="00CF3DF9" w:rsidRPr="00CF3DF9" w:rsidRDefault="00CF3DF9" w:rsidP="00F25DC0">
      <w:pPr>
        <w:widowControl/>
        <w:numPr>
          <w:ilvl w:val="0"/>
          <w:numId w:val="68"/>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Υπεύθυνη δήλωση του Ν.1599/1986, άρθρο 8, στην οποία η παραγωγική εταιρεία θα δηλώνει το χρόνο εγγύησης των λιπαντικών που παράγει</w:t>
      </w:r>
    </w:p>
    <w:p w14:paraId="57C46FA8" w14:textId="77777777" w:rsidR="00CF3DF9" w:rsidRPr="00CF3DF9" w:rsidRDefault="00CF3DF9" w:rsidP="00CF3DF9">
      <w:pPr>
        <w:widowControl/>
        <w:spacing w:line="360" w:lineRule="auto"/>
        <w:jc w:val="both"/>
        <w:rPr>
          <w:rFonts w:ascii="Calibri" w:hAnsi="Calibri" w:cs="Calibri"/>
          <w:i/>
          <w:sz w:val="22"/>
          <w:szCs w:val="22"/>
          <w:u w:val="single"/>
        </w:rPr>
      </w:pPr>
      <w:r w:rsidRPr="00CF3DF9">
        <w:rPr>
          <w:rFonts w:ascii="Calibri" w:hAnsi="Calibri" w:cs="Calibri"/>
          <w:i/>
          <w:sz w:val="22"/>
          <w:szCs w:val="22"/>
        </w:rPr>
        <w:tab/>
      </w:r>
      <w:r w:rsidRPr="00CF3DF9">
        <w:rPr>
          <w:rFonts w:ascii="Calibri" w:hAnsi="Calibri" w:cs="Calibri"/>
          <w:i/>
          <w:sz w:val="22"/>
          <w:szCs w:val="22"/>
          <w:u w:val="single"/>
        </w:rPr>
        <w:t>Τα ανωτέρω ζητούμενα θα κατατεθούν εντός του φακέλου της Τεχνικής Προσφοράς</w:t>
      </w:r>
    </w:p>
    <w:p w14:paraId="25FC6530"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
          <w:i/>
          <w:sz w:val="22"/>
          <w:szCs w:val="22"/>
        </w:rPr>
        <w:t>Γ.</w:t>
      </w:r>
      <w:r w:rsidRPr="00CF3DF9">
        <w:rPr>
          <w:rFonts w:ascii="Calibri" w:hAnsi="Calibri" w:cs="Calibri"/>
          <w:i/>
          <w:sz w:val="22"/>
          <w:szCs w:val="22"/>
        </w:rPr>
        <w:t xml:space="preserve"> Να διαθέτουν τα κατωτέρω πιστοποιητικά που έχουν εκδοθεί από επίσημα ινστιτούτα ελέγχου ποιότητας ή υπηρεσίες αναγνωρισμένων ικανοτήτων:</w:t>
      </w:r>
    </w:p>
    <w:p w14:paraId="5EC29E27" w14:textId="77777777" w:rsidR="00CF3DF9" w:rsidRPr="00CF3DF9" w:rsidRDefault="00CF3DF9" w:rsidP="00F25DC0">
      <w:pPr>
        <w:widowControl/>
        <w:numPr>
          <w:ilvl w:val="0"/>
          <w:numId w:val="73"/>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πιστοποιητικό συστήματος για τη διαχείριση ποιότητας κατά ΕΝ ISO 9001:2015 του συμμετέχοντος Οικονομικού Φορέα και της παραγωγικής εταιρείας των ελαιολιπαντικών</w:t>
      </w:r>
    </w:p>
    <w:p w14:paraId="6B3A3574" w14:textId="77777777" w:rsidR="00CF3DF9" w:rsidRPr="00CF3DF9" w:rsidRDefault="00CF3DF9" w:rsidP="00F25DC0">
      <w:pPr>
        <w:widowControl/>
        <w:numPr>
          <w:ilvl w:val="0"/>
          <w:numId w:val="73"/>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πιστοποιητικό συστήματος περιβαλλοντικής διαχείρισης κατά ISO 14001:2015 και OHSAS 18001/2007 της παραγωγικής εταιρείας</w:t>
      </w:r>
    </w:p>
    <w:p w14:paraId="33218393" w14:textId="77777777" w:rsidR="00CF3DF9" w:rsidRPr="00CF3DF9" w:rsidRDefault="00CF3DF9" w:rsidP="00CF3DF9">
      <w:pPr>
        <w:widowControl/>
        <w:spacing w:line="360" w:lineRule="auto"/>
        <w:jc w:val="both"/>
        <w:rPr>
          <w:rFonts w:ascii="Calibri" w:hAnsi="Calibri" w:cs="Calibri"/>
          <w:i/>
          <w:sz w:val="22"/>
          <w:szCs w:val="22"/>
          <w:u w:val="single"/>
        </w:rPr>
      </w:pPr>
      <w:r w:rsidRPr="00CF3DF9">
        <w:rPr>
          <w:rFonts w:ascii="Calibri" w:hAnsi="Calibri" w:cs="Calibri"/>
          <w:i/>
          <w:sz w:val="22"/>
          <w:szCs w:val="22"/>
          <w:u w:val="single"/>
        </w:rPr>
        <w:t>Τα ανωτέρω πιστοποιητικά θα κατατεθούν εντός του φακέλου της Τεχνικής Προσφοράς και θα είναι πιστοποιημένα για δραστηριότητες συναφείς με το αντικείμενο του διαγωνισμού, επί ποινή αποκλεισμού.</w:t>
      </w:r>
    </w:p>
    <w:p w14:paraId="27C16F8D"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
          <w:i/>
          <w:sz w:val="22"/>
          <w:szCs w:val="22"/>
        </w:rPr>
        <w:t>Δ.</w:t>
      </w:r>
      <w:r w:rsidRPr="00CF3DF9">
        <w:rPr>
          <w:rFonts w:ascii="Calibri" w:hAnsi="Calibri" w:cs="Calibri"/>
          <w:i/>
          <w:sz w:val="22"/>
          <w:szCs w:val="22"/>
        </w:rPr>
        <w:t xml:space="preserve"> Η παραγωγική εταιρεία των λιπαντικών θα πρέπει να συμμετέχει σε Συλλογικό Σύστημα Εναλλακτικής Διαχείρισης αποβλήτων λιπαντικών ελαίων και συσκευασιών λιπαντικών, σύμφωνα με τα προβλεπόμενα στις διατάξεις του Ν.2939/2001, του 82/2004 και των σχετικών Υ.Α., για όποια από τα είδη απαιτείται.</w:t>
      </w:r>
    </w:p>
    <w:p w14:paraId="42E14332" w14:textId="77777777" w:rsidR="00CF3DF9" w:rsidRPr="00CF3DF9" w:rsidRDefault="00CF3DF9" w:rsidP="00CF3DF9">
      <w:pPr>
        <w:widowControl/>
        <w:spacing w:line="360" w:lineRule="auto"/>
        <w:jc w:val="both"/>
        <w:rPr>
          <w:rFonts w:ascii="Calibri" w:hAnsi="Calibri"/>
          <w:i/>
          <w:sz w:val="22"/>
          <w:szCs w:val="22"/>
        </w:rPr>
      </w:pPr>
      <w:r w:rsidRPr="00CF3DF9">
        <w:rPr>
          <w:rFonts w:ascii="Calibri" w:hAnsi="Calibri" w:cs="Calibri"/>
          <w:b/>
          <w:i/>
          <w:sz w:val="22"/>
          <w:szCs w:val="22"/>
        </w:rPr>
        <w:t>Ε.</w:t>
      </w:r>
      <w:r w:rsidRPr="00CF3DF9">
        <w:rPr>
          <w:rFonts w:ascii="Calibri" w:hAnsi="Calibri" w:cs="Calibri"/>
          <w:i/>
          <w:sz w:val="22"/>
          <w:szCs w:val="22"/>
        </w:rPr>
        <w:t xml:space="preserve"> </w:t>
      </w:r>
      <w:r w:rsidRPr="00CF3DF9">
        <w:rPr>
          <w:rFonts w:ascii="Calibri" w:hAnsi="Calibri"/>
          <w:i/>
          <w:sz w:val="22"/>
          <w:szCs w:val="22"/>
        </w:rPr>
        <w:t>Ο Ανάδοχος θα πρέπει να διαθέτει νόμιμα αδειοδοτημένο λιπαντήριο (ή συνεργείο αλλαγής λαδιών), το οποίο να βρίσκεται εντός των διοικητικών ορίων του Δήμου Λαυρεωτικής ή να συνεργάζεται με νόμιμα αδειοδοτημένο λιπαντήριο (ή συνεργείο αλλαγής λαδιών) εντός των ανωτέρω ορίων.</w:t>
      </w:r>
    </w:p>
    <w:p w14:paraId="56DBC03C" w14:textId="77777777" w:rsidR="00CF3DF9" w:rsidRPr="00CF3DF9" w:rsidRDefault="00CF3DF9" w:rsidP="00CF3DF9">
      <w:pPr>
        <w:widowControl/>
        <w:spacing w:line="360" w:lineRule="auto"/>
        <w:jc w:val="both"/>
        <w:rPr>
          <w:rFonts w:ascii="Calibri" w:hAnsi="Calibri"/>
          <w:i/>
          <w:sz w:val="22"/>
          <w:szCs w:val="22"/>
        </w:rPr>
      </w:pPr>
      <w:r w:rsidRPr="00CF3DF9">
        <w:rPr>
          <w:rFonts w:ascii="Calibri" w:hAnsi="Calibri"/>
          <w:i/>
          <w:sz w:val="22"/>
          <w:szCs w:val="22"/>
        </w:rPr>
        <w:t>Σε περίπτωση που ο χώρος και το προσωπικό δεν είναι του Αναδόχου, τότε θα κατατίθεται επικυρωμένο αντίγραφο του συμφωνητικού συνεργασίας (άρθρο 78, παρ,1, άρθρο 80 παρ.1, Ν.4412/2016).</w:t>
      </w:r>
    </w:p>
    <w:p w14:paraId="476AAD4A" w14:textId="77777777" w:rsidR="00CF3DF9" w:rsidRPr="00CF3DF9" w:rsidRDefault="00CF3DF9" w:rsidP="00CF3DF9">
      <w:pPr>
        <w:widowControl/>
        <w:spacing w:line="360" w:lineRule="auto"/>
        <w:jc w:val="both"/>
        <w:rPr>
          <w:rFonts w:ascii="Calibri" w:hAnsi="Calibri"/>
          <w:i/>
          <w:sz w:val="22"/>
          <w:szCs w:val="22"/>
        </w:rPr>
      </w:pPr>
      <w:r w:rsidRPr="00CF3DF9">
        <w:rPr>
          <w:rFonts w:ascii="Calibri" w:hAnsi="Calibri"/>
          <w:i/>
          <w:sz w:val="22"/>
          <w:szCs w:val="22"/>
        </w:rPr>
        <w:t>Ο συνεργαζόμενος Φορέας θα πρέπει να πληροί όλες τις προϋποθέσεις του συμμετέχοντος.</w:t>
      </w:r>
    </w:p>
    <w:p w14:paraId="6286D482" w14:textId="77777777" w:rsidR="00CF3DF9" w:rsidRPr="00CF3DF9" w:rsidRDefault="00CF3DF9" w:rsidP="00CF3DF9">
      <w:pPr>
        <w:widowControl/>
        <w:spacing w:line="360" w:lineRule="auto"/>
        <w:jc w:val="both"/>
        <w:rPr>
          <w:rFonts w:ascii="Calibri" w:hAnsi="Calibri"/>
          <w:i/>
          <w:sz w:val="22"/>
          <w:szCs w:val="22"/>
        </w:rPr>
      </w:pPr>
      <w:r w:rsidRPr="00CF3DF9">
        <w:rPr>
          <w:rFonts w:ascii="Calibri" w:hAnsi="Calibri"/>
          <w:i/>
          <w:sz w:val="22"/>
          <w:szCs w:val="22"/>
        </w:rPr>
        <w:t>Η αλλαγή λιπαντικών μπορεί να γίνεται εναλλακτικά και σε πρατήρια υγρών καυσίμων, εφόσον διατίθεται ειδικά διαμορφωμένος χώρος για το σκοπό αυτό. Σε αυτή την περίπτωση κατατίθενται τα αντίστοιχα αποδεικτικά στοιχεία.</w:t>
      </w:r>
    </w:p>
    <w:p w14:paraId="69937D41" w14:textId="77777777" w:rsidR="00CF3DF9" w:rsidRPr="00CF3DF9" w:rsidRDefault="00CF3DF9" w:rsidP="00CF3DF9">
      <w:pPr>
        <w:widowControl/>
        <w:spacing w:line="360" w:lineRule="auto"/>
        <w:jc w:val="both"/>
        <w:rPr>
          <w:rFonts w:ascii="Calibri" w:hAnsi="Calibri" w:cs="Calibri"/>
          <w:i/>
          <w:sz w:val="22"/>
          <w:szCs w:val="22"/>
        </w:rPr>
      </w:pPr>
    </w:p>
    <w:p w14:paraId="5A391462"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Για την κάλυψη των ανωτέρω προϋποθέσεων τεχνικής και επαγγελματικής ικανότητας ο ενδιαφερόμενος οικονομικός φορέας μπορεί να στηριχθεί στις ικανότητες άλλων οικονομικών φορέων.</w:t>
      </w:r>
    </w:p>
    <w:p w14:paraId="5ACFD169" w14:textId="77777777" w:rsidR="00CF3DF9" w:rsidRPr="00CF3DF9" w:rsidRDefault="00CF3DF9" w:rsidP="00CF3DF9">
      <w:pPr>
        <w:widowControl/>
        <w:spacing w:line="360" w:lineRule="auto"/>
        <w:rPr>
          <w:rFonts w:ascii="Calibri" w:hAnsi="Calibri" w:cs="ArialNarrow-Bold"/>
          <w:b/>
          <w:bCs/>
          <w:i/>
          <w:sz w:val="22"/>
          <w:szCs w:val="22"/>
        </w:rPr>
      </w:pPr>
    </w:p>
    <w:p w14:paraId="71A192DE"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63" w:name="_Toc71270519"/>
      <w:r w:rsidRPr="00CF3DF9">
        <w:rPr>
          <w:rFonts w:ascii="Calibri" w:hAnsi="Calibri" w:cs="Calibri"/>
          <w:b/>
          <w:bCs/>
          <w:i/>
          <w:sz w:val="22"/>
          <w:szCs w:val="22"/>
          <w:lang w:eastAsia="zh-CN"/>
        </w:rPr>
        <w:t>2.2.7</w:t>
      </w:r>
      <w:r w:rsidRPr="00CF3DF9">
        <w:rPr>
          <w:rFonts w:ascii="Calibri" w:hAnsi="Calibri" w:cs="Calibri"/>
          <w:b/>
          <w:bCs/>
          <w:i/>
          <w:sz w:val="22"/>
          <w:szCs w:val="22"/>
          <w:lang w:eastAsia="zh-CN"/>
        </w:rPr>
        <w:tab/>
        <w:t>Πρότυπα διασφάλισης ποιότητας και πρότυπα περιβαλλοντικής διαχείρισης</w:t>
      </w:r>
      <w:bookmarkEnd w:id="163"/>
      <w:r w:rsidRPr="00CF3DF9">
        <w:rPr>
          <w:rFonts w:ascii="Calibri" w:hAnsi="Calibri" w:cs="Calibri"/>
          <w:b/>
          <w:bCs/>
          <w:i/>
          <w:sz w:val="22"/>
          <w:szCs w:val="22"/>
          <w:lang w:eastAsia="zh-CN"/>
        </w:rPr>
        <w:t xml:space="preserve"> </w:t>
      </w:r>
    </w:p>
    <w:p w14:paraId="5E8C33C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Οι Οικονομικοί Φορείς για την παρούσα διαδικασία σύναψης σύμβασης οφείλουν να διαθέτουν τα πιστοποιητικά όπως αναφέρονται στην παράγραφο 2.2.6 της παρούσας.</w:t>
      </w:r>
    </w:p>
    <w:p w14:paraId="43AC21B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3D95D540"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64" w:name="_Toc71270520"/>
      <w:r w:rsidRPr="00CF3DF9">
        <w:rPr>
          <w:rFonts w:ascii="Calibri" w:hAnsi="Calibri" w:cs="Calibri"/>
          <w:b/>
          <w:bCs/>
          <w:i/>
          <w:sz w:val="22"/>
          <w:szCs w:val="22"/>
          <w:lang w:eastAsia="zh-CN"/>
        </w:rPr>
        <w:t>2.2.8</w:t>
      </w:r>
      <w:r w:rsidRPr="00CF3DF9">
        <w:rPr>
          <w:rFonts w:ascii="Calibri" w:hAnsi="Calibri" w:cs="Calibri"/>
          <w:b/>
          <w:bCs/>
          <w:i/>
          <w:sz w:val="22"/>
          <w:szCs w:val="22"/>
          <w:lang w:eastAsia="zh-CN"/>
        </w:rPr>
        <w:tab/>
        <w:t>Στήριξη στην ικανότητα τρίτων</w:t>
      </w:r>
      <w:bookmarkEnd w:id="164"/>
      <w:r w:rsidRPr="00CF3DF9">
        <w:rPr>
          <w:rFonts w:ascii="Calibri" w:hAnsi="Calibri" w:cs="Calibri"/>
          <w:b/>
          <w:bCs/>
          <w:i/>
          <w:sz w:val="22"/>
          <w:szCs w:val="22"/>
          <w:lang w:eastAsia="zh-CN"/>
        </w:rPr>
        <w:t xml:space="preserve"> </w:t>
      </w:r>
    </w:p>
    <w:p w14:paraId="3822D07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Οι οικονομικοί φορείς μπορούν, όσον αφορά τα κριτήρια της οικονομικής και χρηματοοικονομικής επάρκειας (της παραγράφου 2.2.5) και τα σχετικά με την τεχνική και επαγγελματική ικανότητα (της παραγράφου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τους αναγκαίους πόρους, με την προσκόμιση της σχετικής δέσμευσης των φορέων στην ικανότητα των οποίων στηρίζονται. </w:t>
      </w:r>
    </w:p>
    <w:p w14:paraId="2AA350E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Όταν οι οικονομικοί φορείς στηρίζονται στις ικανότητες άλλων φορέων όσον αφορά τα κριτήρια που σχετίζονται με την απαιτούμενη με τη διακήρυξη οικονομική και χρηματοοικονομική επάρκεια, οι  εν λόγω οικονομικοί φορείς και αυτοί στους οποίους στηρίζονται είναι από κοινού υπεύθυνοι για την εκτέλεση της σύμβασης.</w:t>
      </w:r>
    </w:p>
    <w:p w14:paraId="5662625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Υπό τους ίδιους όρους οι ενώσεις οικονομικών φορέων μπορούν να στηρίζονται στις ικανότητες των συμμετεχόντων στην ένωση ή άλλων φορέων.</w:t>
      </w:r>
    </w:p>
    <w:p w14:paraId="17636997" w14:textId="77777777" w:rsidR="00CF3DF9" w:rsidRPr="00CF3DF9" w:rsidRDefault="00CF3DF9" w:rsidP="00CF3DF9">
      <w:pPr>
        <w:widowControl/>
        <w:spacing w:line="360" w:lineRule="auto"/>
        <w:rPr>
          <w:rFonts w:ascii="Calibri" w:hAnsi="Calibri" w:cs="Calibri"/>
          <w:i/>
          <w:sz w:val="22"/>
          <w:szCs w:val="22"/>
        </w:rPr>
      </w:pPr>
      <w:r w:rsidRPr="00CF3DF9">
        <w:rPr>
          <w:rFonts w:ascii="Calibri" w:hAnsi="Calibri" w:cs="Calibri"/>
          <w:i/>
          <w:sz w:val="22"/>
          <w:szCs w:val="22"/>
          <w:lang w:val="en-GB" w:eastAsia="zh-CN"/>
        </w:rPr>
        <w:t> </w:t>
      </w:r>
    </w:p>
    <w:p w14:paraId="5BD6925B"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65" w:name="_Toc59186440"/>
      <w:bookmarkStart w:id="166" w:name="_Toc71270521"/>
      <w:r w:rsidRPr="00CF3DF9">
        <w:rPr>
          <w:rFonts w:ascii="Calibri" w:hAnsi="Calibri" w:cs="Calibri"/>
          <w:b/>
          <w:bCs/>
          <w:i/>
          <w:sz w:val="22"/>
          <w:szCs w:val="22"/>
          <w:lang w:eastAsia="zh-CN"/>
        </w:rPr>
        <w:t>2.2.9</w:t>
      </w:r>
      <w:r w:rsidRPr="00CF3DF9">
        <w:rPr>
          <w:rFonts w:ascii="Calibri" w:hAnsi="Calibri" w:cs="Calibri"/>
          <w:b/>
          <w:bCs/>
          <w:i/>
          <w:sz w:val="22"/>
          <w:szCs w:val="22"/>
          <w:lang w:eastAsia="zh-CN"/>
        </w:rPr>
        <w:tab/>
        <w:t>Κανόνες απόδειξης ποιοτικής επιλογής</w:t>
      </w:r>
      <w:bookmarkEnd w:id="165"/>
      <w:bookmarkEnd w:id="166"/>
    </w:p>
    <w:p w14:paraId="51B9985B" w14:textId="77777777" w:rsidR="00CF3DF9" w:rsidRPr="00CF3DF9" w:rsidRDefault="00CF3DF9" w:rsidP="00CF3DF9">
      <w:pPr>
        <w:keepNext/>
        <w:widowControl/>
        <w:suppressAutoHyphens/>
        <w:autoSpaceDE/>
        <w:autoSpaceDN/>
        <w:adjustRightInd/>
        <w:spacing w:line="360" w:lineRule="auto"/>
        <w:ind w:left="567" w:hanging="567"/>
        <w:jc w:val="both"/>
        <w:outlineLvl w:val="3"/>
        <w:rPr>
          <w:rFonts w:ascii="Calibri" w:hAnsi="Calibri" w:cs="Calibri"/>
          <w:b/>
          <w:bCs/>
          <w:i/>
          <w:sz w:val="22"/>
          <w:szCs w:val="22"/>
          <w:lang w:eastAsia="zh-CN"/>
        </w:rPr>
      </w:pPr>
      <w:bookmarkStart w:id="167" w:name="_Toc59186441"/>
      <w:bookmarkStart w:id="168" w:name="_Toc71270522"/>
      <w:r w:rsidRPr="00CF3DF9">
        <w:rPr>
          <w:rFonts w:ascii="Calibri" w:hAnsi="Calibri" w:cs="Calibri"/>
          <w:b/>
          <w:bCs/>
          <w:i/>
          <w:sz w:val="22"/>
          <w:szCs w:val="22"/>
          <w:lang w:eastAsia="zh-CN"/>
        </w:rPr>
        <w:t>2.2.9.1</w:t>
      </w:r>
      <w:r w:rsidRPr="00CF3DF9">
        <w:rPr>
          <w:rFonts w:ascii="Calibri" w:hAnsi="Calibri" w:cs="Calibri"/>
          <w:b/>
          <w:bCs/>
          <w:i/>
          <w:sz w:val="22"/>
          <w:szCs w:val="22"/>
          <w:lang w:eastAsia="zh-CN"/>
        </w:rPr>
        <w:tab/>
        <w:t>Προκαταρκτική απόδειξη κατά την υποβολή προσφορών</w:t>
      </w:r>
      <w:bookmarkEnd w:id="167"/>
      <w:bookmarkEnd w:id="168"/>
      <w:r w:rsidRPr="00CF3DF9">
        <w:rPr>
          <w:rFonts w:ascii="Calibri" w:hAnsi="Calibri" w:cs="Calibri"/>
          <w:b/>
          <w:bCs/>
          <w:i/>
          <w:sz w:val="22"/>
          <w:szCs w:val="22"/>
          <w:lang w:eastAsia="zh-CN"/>
        </w:rPr>
        <w:t xml:space="preserve"> </w:t>
      </w:r>
    </w:p>
    <w:p w14:paraId="5816B91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Προς προκαταρκτική απόδειξη ότι οι προσφέροντες οικονομικοί φορείς: </w:t>
      </w:r>
    </w:p>
    <w:p w14:paraId="7AC7A5F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α)</w:t>
      </w:r>
      <w:r w:rsidRPr="00CF3DF9">
        <w:rPr>
          <w:rFonts w:ascii="Calibri" w:hAnsi="Calibri" w:cs="Calibri"/>
          <w:i/>
          <w:sz w:val="22"/>
          <w:szCs w:val="22"/>
          <w:lang w:eastAsia="zh-CN"/>
        </w:rPr>
        <w:t xml:space="preserve"> δεν βρίσκονται σε μία από τις καταστάσεις της παραγράφου 2.2.3 και </w:t>
      </w:r>
    </w:p>
    <w:p w14:paraId="58378D5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β)</w:t>
      </w:r>
      <w:r w:rsidRPr="00CF3DF9">
        <w:rPr>
          <w:rFonts w:ascii="Calibri" w:hAnsi="Calibri" w:cs="Calibri"/>
          <w:i/>
          <w:sz w:val="22"/>
          <w:szCs w:val="22"/>
          <w:lang w:eastAsia="zh-CN"/>
        </w:rPr>
        <w:t xml:space="preserve"> πληρούν τα σχετικά κριτήρια επιλογής των παραγράφων 2.2.4, 2.2.5, 2.2.6 και 2.2.7 της παρούσης,</w:t>
      </w:r>
      <w:r w:rsidRPr="00CF3DF9">
        <w:rPr>
          <w:rFonts w:ascii="Calibri" w:eastAsia="SimSun" w:hAnsi="Calibri" w:cs="Calibri"/>
          <w:i/>
          <w:sz w:val="22"/>
          <w:szCs w:val="22"/>
          <w:lang w:eastAsia="zh-CN"/>
        </w:rPr>
        <w:t xml:space="preserve"> </w:t>
      </w:r>
      <w:r w:rsidRPr="00CF3DF9">
        <w:rPr>
          <w:rFonts w:ascii="Calibri" w:hAnsi="Calibri" w:cs="Calibri"/>
          <w:i/>
          <w:sz w:val="22"/>
          <w:szCs w:val="22"/>
          <w:lang w:eastAsia="zh-CN"/>
        </w:rPr>
        <w:t xml:space="preserve">προσκομίζουν κατά την υποβολή της προσφοράς τους </w:t>
      </w:r>
      <w:r w:rsidRPr="00CF3DF9">
        <w:rPr>
          <w:rFonts w:ascii="Calibri" w:hAnsi="Calibri" w:cs="Calibri"/>
          <w:i/>
          <w:sz w:val="22"/>
          <w:szCs w:val="22"/>
          <w:u w:val="single"/>
          <w:lang w:eastAsia="zh-CN"/>
        </w:rPr>
        <w:t>ως δικαιολογητικό συμμετοχής,</w:t>
      </w:r>
      <w:r w:rsidRPr="00CF3DF9">
        <w:rPr>
          <w:rFonts w:ascii="Calibri" w:hAnsi="Calibri" w:cs="Calibri"/>
          <w:i/>
          <w:sz w:val="22"/>
          <w:szCs w:val="22"/>
          <w:lang w:eastAsia="zh-CN"/>
        </w:rPr>
        <w:t xml:space="preserve"> το προβλεπόμενο από το άρθρο 79 παρ. 1 και 3 του ν. 4412/2016 Ευρωπαϊκό Ενιαίο Έγγραφο Σύμβασης (ΕΕΕΣ), σύμφωνα με το επισυναπτόμενο στην παρούσα Παράρτημα Β, το οποίο αποτελεί ενημερωμένη υπεύθυνη δήλωση, με τις συνέπειες του ν. 1599/1986. Το ΕΕΕΣ καταρτίζεται βάσει του τυποποιημένου εντύπου  του Παραρτήματος 2 του Κανονισμού (ΕΕ) 2016/7. </w:t>
      </w:r>
    </w:p>
    <w:p w14:paraId="6635FF8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sidRPr="00CF3DF9">
        <w:rPr>
          <w:rFonts w:ascii="Calibri" w:hAnsi="Calibri" w:cs="Calibri"/>
          <w:i/>
          <w:sz w:val="22"/>
          <w:szCs w:val="22"/>
          <w:lang w:val="en-US" w:eastAsia="zh-CN"/>
        </w:rPr>
        <w:t>IV</w:t>
      </w:r>
      <w:r w:rsidRPr="00CF3DF9">
        <w:rPr>
          <w:rFonts w:ascii="Calibri" w:hAnsi="Calibri" w:cs="Calibri"/>
          <w:i/>
          <w:sz w:val="22"/>
          <w:szCs w:val="22"/>
          <w:lang w:eastAsia="zh-CN"/>
        </w:rPr>
        <w:t xml:space="preserve"> Κριτήρια Επιλογής, Μέρος </w:t>
      </w:r>
      <w:r w:rsidRPr="00CF3DF9">
        <w:rPr>
          <w:rFonts w:ascii="Calibri" w:hAnsi="Calibri" w:cs="Calibri"/>
          <w:i/>
          <w:sz w:val="22"/>
          <w:szCs w:val="22"/>
          <w:lang w:val="en-US" w:eastAsia="zh-CN"/>
        </w:rPr>
        <w:t>VI</w:t>
      </w:r>
      <w:r w:rsidRPr="00CF3DF9">
        <w:rPr>
          <w:rFonts w:ascii="Calibri" w:hAnsi="Calibri" w:cs="Calibri"/>
          <w:i/>
          <w:sz w:val="22"/>
          <w:szCs w:val="22"/>
          <w:lang w:eastAsia="zh-CN"/>
        </w:rPr>
        <w:t xml:space="preserve"> Τελικές δηλώσεις. </w:t>
      </w:r>
    </w:p>
    <w:p w14:paraId="4098850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Από τις 2-5-2019, παρέχεται η νέα ηλεκτρονική υπηρεσία  </w:t>
      </w:r>
      <w:hyperlink r:id="rId57" w:tgtFrame="_blank" w:history="1">
        <w:r w:rsidRPr="00CF3DF9">
          <w:rPr>
            <w:rFonts w:ascii="Calibri" w:hAnsi="Calibri" w:cs="Calibri"/>
            <w:i/>
            <w:sz w:val="22"/>
            <w:szCs w:val="22"/>
            <w:u w:val="single"/>
            <w:lang w:eastAsia="zh-CN"/>
          </w:rPr>
          <w:t>Promitheus ESPDint </w:t>
        </w:r>
      </w:hyperlink>
      <w:r w:rsidRPr="00CF3DF9">
        <w:rPr>
          <w:rFonts w:ascii="Calibri" w:hAnsi="Calibri" w:cs="Calibri"/>
          <w:i/>
          <w:sz w:val="22"/>
          <w:szCs w:val="22"/>
          <w:lang w:eastAsia="zh-CN"/>
        </w:rPr>
        <w:t>(</w:t>
      </w:r>
      <w:hyperlink r:id="rId58" w:tgtFrame="_blank" w:history="1">
        <w:r w:rsidRPr="00CF3DF9">
          <w:rPr>
            <w:rFonts w:ascii="Calibri" w:hAnsi="Calibri" w:cs="Calibri"/>
            <w:i/>
            <w:sz w:val="22"/>
            <w:szCs w:val="22"/>
            <w:u w:val="single"/>
            <w:lang w:eastAsia="zh-CN"/>
          </w:rPr>
          <w:t>https://espdint.eprocurement.gov.gr/</w:t>
        </w:r>
      </w:hyperlink>
      <w:r w:rsidRPr="00CF3DF9">
        <w:rPr>
          <w:rFonts w:ascii="Calibri" w:hAnsi="Calibri" w:cs="Calibri"/>
          <w:i/>
          <w:sz w:val="22"/>
          <w:szCs w:val="22"/>
          <w:lang w:eastAsia="zh-CN"/>
        </w:rPr>
        <w:t xml:space="preserve">) που προσφέρει τη δυνατότητα ηλεκτρονικής σύνταξης και διαχείρισης του Ευρωπαϊκού Ενιαίου Εγγράφου Σύμβασης (ΕΕΕΣ)]. </w:t>
      </w:r>
    </w:p>
    <w:p w14:paraId="3633629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u w:val="single"/>
          <w:lang w:eastAsia="zh-CN"/>
        </w:rPr>
      </w:pPr>
      <w:r w:rsidRPr="00CF3DF9">
        <w:rPr>
          <w:rFonts w:ascii="Calibri" w:hAnsi="Calibri" w:cs="Calibri"/>
          <w:i/>
          <w:sz w:val="22"/>
          <w:szCs w:val="22"/>
          <w:u w:val="single"/>
          <w:lang w:eastAsia="zh-CN"/>
        </w:rPr>
        <w:t>Το ΕΕΕΣ μπορεί να υπογράφεται έως δέκα (10) ημέρες πριν την καταληκτική ημερομηνία υποβολής των προσφορών.</w:t>
      </w:r>
    </w:p>
    <w:p w14:paraId="6C59EB8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Ευρωπαϊκό Ενιαίο Έγγραφο Σύμβασης (ΕΕΕΣ),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w:t>
      </w:r>
      <w:r w:rsidRPr="00CF3DF9">
        <w:rPr>
          <w:rFonts w:ascii="Calibri" w:hAnsi="Calibri" w:cs="Calibri"/>
          <w:i/>
          <w:strike/>
          <w:sz w:val="22"/>
          <w:szCs w:val="22"/>
          <w:lang w:eastAsia="zh-CN"/>
        </w:rPr>
        <w:t xml:space="preserve">  </w:t>
      </w:r>
      <w:r w:rsidRPr="00CF3DF9">
        <w:rPr>
          <w:rFonts w:ascii="Calibri" w:hAnsi="Calibri" w:cs="Calibri"/>
          <w:i/>
          <w:sz w:val="22"/>
          <w:szCs w:val="22"/>
          <w:lang w:eastAsia="zh-CN"/>
        </w:rPr>
        <w:t xml:space="preserve">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50AEA95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57A320B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Στην περίπτωση υποβολής προσφοράς από ένωση οικονομικών φορέων, το Ευρωπαϊκό Ενιαίο Έγγραφο Σύμβασης (ΕΕΕΣ), υποβάλλεται χωριστά από κάθε μέλος της ένωσης.</w:t>
      </w:r>
    </w:p>
    <w:p w14:paraId="282B93A1"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Σε περίπτωση στήριξης στις ικανότητες άλλων οικονομικών φορέων, επισυνάπτεται χωριστό έντυπο ΕΕΕΣ με τις πληροφορίες που απαιτούνται σύμφωνα με τις ενότητες Α και Β του Μέρους ΙΙ και σύμφωνα με το μέρος ΙΙΙ, για κάθε ένα από τους σχετικούς φορείς στις ικανότητες των οποίων στηρίζεται. Δεδομένου ότι η στήριξη παρέχεται προκειμένου να ανταποκριθεί ο οικονομικός φορέας στα κριτήρια επιλογής που καθορίζονται στο Μέρος IV, συμπληρώνονται επιπρόσθετα και οι πληροφορίες που απαιτούνται σύμφωνα με το Μέρος IV και τυχόν το Μέρος V για κάθε έναν από τους φορείς, στις ικανότητες των οποίων στηρίζεται. Το σύνολο των ΕΕΕΣ των τρίτων, στις ικανότητες των οποίων στηρίζεται ο οικονομικός φορέας, συνυποβάλλονται από τον προσφέροντα οικονομικό φορέα εντός του φακέλου «Δικαιολογητικά Συμμετοχής».</w:t>
      </w:r>
    </w:p>
    <w:p w14:paraId="2ACB5E55" w14:textId="77777777" w:rsidR="00CF3DF9" w:rsidRPr="00CF3DF9" w:rsidRDefault="00CF3DF9" w:rsidP="00CF3DF9">
      <w:pPr>
        <w:widowControl/>
        <w:suppressAutoHyphens/>
        <w:autoSpaceDE/>
        <w:autoSpaceDN/>
        <w:adjustRightInd/>
        <w:spacing w:line="360" w:lineRule="auto"/>
        <w:jc w:val="both"/>
        <w:rPr>
          <w:rFonts w:ascii="Calibri" w:hAnsi="Calibri" w:cs="Tahoma"/>
          <w:i/>
          <w:sz w:val="22"/>
          <w:szCs w:val="22"/>
          <w:u w:val="single"/>
          <w:lang w:eastAsia="zh-CN"/>
        </w:rPr>
      </w:pPr>
      <w:r w:rsidRPr="00CF3DF9">
        <w:rPr>
          <w:rFonts w:ascii="Calibri" w:hAnsi="Calibri" w:cs="Tahoma"/>
          <w:i/>
          <w:sz w:val="22"/>
          <w:szCs w:val="22"/>
          <w:u w:val="single"/>
          <w:lang w:eastAsia="zh-CN"/>
        </w:rPr>
        <w:t xml:space="preserve">Κατά τη συμπλήρωση του ΕΕΕΣ, οι υποψήφιοι Οικονομικοί Φορείς μπορούν να συμπληρώσουν μόνο την ενότητα α του μέρους </w:t>
      </w:r>
      <w:r w:rsidRPr="00CF3DF9">
        <w:rPr>
          <w:rFonts w:ascii="Calibri" w:hAnsi="Calibri" w:cs="Tahoma"/>
          <w:i/>
          <w:sz w:val="22"/>
          <w:szCs w:val="22"/>
          <w:u w:val="single"/>
          <w:lang w:val="en-US" w:eastAsia="zh-CN"/>
        </w:rPr>
        <w:t>IV</w:t>
      </w:r>
      <w:r w:rsidRPr="00CF3DF9">
        <w:rPr>
          <w:rFonts w:ascii="Calibri" w:hAnsi="Calibri" w:cs="Tahoma"/>
          <w:i/>
          <w:sz w:val="22"/>
          <w:szCs w:val="22"/>
          <w:u w:val="single"/>
          <w:lang w:eastAsia="zh-CN"/>
        </w:rPr>
        <w:t xml:space="preserve">, χωρίς να υποχρεούνται να συμπληρώσουν οποιαδήποτε άλλη ενότητα του μέρους </w:t>
      </w:r>
      <w:r w:rsidRPr="00CF3DF9">
        <w:rPr>
          <w:rFonts w:ascii="Calibri" w:hAnsi="Calibri" w:cs="Tahoma"/>
          <w:i/>
          <w:sz w:val="22"/>
          <w:szCs w:val="22"/>
          <w:u w:val="single"/>
          <w:lang w:val="en-US" w:eastAsia="zh-CN"/>
        </w:rPr>
        <w:t>IV</w:t>
      </w:r>
      <w:r w:rsidRPr="00CF3DF9">
        <w:rPr>
          <w:rFonts w:ascii="Calibri" w:hAnsi="Calibri" w:cs="Tahoma"/>
          <w:i/>
          <w:sz w:val="22"/>
          <w:szCs w:val="22"/>
          <w:u w:val="single"/>
          <w:lang w:eastAsia="zh-CN"/>
        </w:rPr>
        <w:t>.</w:t>
      </w:r>
    </w:p>
    <w:p w14:paraId="56EEAA5C" w14:textId="77777777" w:rsidR="00CF3DF9" w:rsidRPr="00CF3DF9" w:rsidRDefault="00CF3DF9" w:rsidP="00CF3DF9">
      <w:pPr>
        <w:widowControl/>
        <w:autoSpaceDE/>
        <w:autoSpaceDN/>
        <w:adjustRightInd/>
        <w:spacing w:line="360" w:lineRule="auto"/>
        <w:jc w:val="both"/>
        <w:rPr>
          <w:rFonts w:ascii="Calibri" w:hAnsi="Calibri" w:cs="Calibri"/>
          <w:i/>
          <w:sz w:val="22"/>
          <w:szCs w:val="22"/>
          <w:lang w:eastAsia="zh-CN"/>
        </w:rPr>
      </w:pPr>
    </w:p>
    <w:p w14:paraId="1D0A7034" w14:textId="77777777" w:rsidR="00CF3DF9" w:rsidRPr="00CF3DF9" w:rsidRDefault="00CF3DF9" w:rsidP="00CF3DF9">
      <w:pPr>
        <w:keepNext/>
        <w:widowControl/>
        <w:suppressAutoHyphens/>
        <w:autoSpaceDE/>
        <w:autoSpaceDN/>
        <w:adjustRightInd/>
        <w:spacing w:line="360" w:lineRule="auto"/>
        <w:jc w:val="both"/>
        <w:outlineLvl w:val="3"/>
        <w:rPr>
          <w:rFonts w:ascii="Calibri" w:hAnsi="Calibri" w:cs="Calibri"/>
          <w:b/>
          <w:bCs/>
          <w:i/>
          <w:sz w:val="22"/>
          <w:szCs w:val="22"/>
          <w:lang w:eastAsia="zh-CN"/>
        </w:rPr>
      </w:pPr>
      <w:bookmarkStart w:id="169" w:name="_Toc71270523"/>
      <w:r w:rsidRPr="00CF3DF9">
        <w:rPr>
          <w:rFonts w:ascii="Calibri" w:hAnsi="Calibri" w:cs="Calibri"/>
          <w:b/>
          <w:bCs/>
          <w:i/>
          <w:sz w:val="22"/>
          <w:szCs w:val="22"/>
          <w:lang w:eastAsia="zh-CN"/>
        </w:rPr>
        <w:lastRenderedPageBreak/>
        <w:t>2.2.9.2</w:t>
      </w:r>
      <w:r w:rsidRPr="00CF3DF9">
        <w:rPr>
          <w:rFonts w:ascii="Calibri" w:hAnsi="Calibri" w:cs="Calibri"/>
          <w:b/>
          <w:bCs/>
          <w:i/>
          <w:sz w:val="22"/>
          <w:szCs w:val="22"/>
          <w:lang w:eastAsia="zh-CN"/>
        </w:rPr>
        <w:tab/>
        <w:t>Αποδεικτικά μέσα</w:t>
      </w:r>
      <w:bookmarkEnd w:id="169"/>
    </w:p>
    <w:p w14:paraId="347F3A2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Α.</w:t>
      </w:r>
      <w:r w:rsidRPr="00CF3DF9">
        <w:rPr>
          <w:rFonts w:ascii="Calibri" w:hAnsi="Calibri" w:cs="Calibri"/>
          <w:bCs/>
          <w:i/>
          <w:sz w:val="22"/>
          <w:szCs w:val="22"/>
          <w:lang w:eastAsia="zh-CN"/>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14:paraId="0FE5E98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Cs/>
          <w:i/>
          <w:sz w:val="22"/>
          <w:szCs w:val="22"/>
          <w:lang w:eastAsia="zh-CN"/>
        </w:rPr>
        <w:t xml:space="preserve">Στην περίπτωση που προσφέρων οικονομικός φορέας ή ένωση αυτών στηρίζεται στις ικανότητες άλλων φορέων, σύμφωνα με </w:t>
      </w:r>
      <w:r w:rsidRPr="00CF3DF9">
        <w:rPr>
          <w:rFonts w:ascii="Calibri" w:hAnsi="Calibri" w:cs="Calibri"/>
          <w:i/>
          <w:sz w:val="22"/>
          <w:szCs w:val="22"/>
          <w:lang w:eastAsia="zh-CN"/>
        </w:rPr>
        <w:t xml:space="preserve">την παράγραφό </w:t>
      </w:r>
      <w:r w:rsidRPr="00CF3DF9">
        <w:rPr>
          <w:rFonts w:ascii="Calibri" w:hAnsi="Calibri" w:cs="Calibri"/>
          <w:bCs/>
          <w:i/>
          <w:sz w:val="22"/>
          <w:szCs w:val="22"/>
          <w:lang w:eastAsia="zh-CN"/>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CF3DF9">
        <w:rPr>
          <w:rFonts w:ascii="Calibri" w:hAnsi="Calibri" w:cs="Calibri"/>
          <w:i/>
          <w:sz w:val="22"/>
          <w:szCs w:val="22"/>
          <w:lang w:eastAsia="zh-CN"/>
        </w:rPr>
        <w:t xml:space="preserve">της παραγράφου </w:t>
      </w:r>
      <w:r w:rsidRPr="00CF3DF9">
        <w:rPr>
          <w:rFonts w:ascii="Calibri" w:hAnsi="Calibri" w:cs="Calibri"/>
          <w:bCs/>
          <w:i/>
          <w:sz w:val="22"/>
          <w:szCs w:val="22"/>
          <w:lang w:eastAsia="zh-CN"/>
        </w:rPr>
        <w:t>2.2.3 της παρούσας και ότι πληρούν τα σχετικά κριτήρια επιλογής κατά περίπτωση (παράγραφοι 2.2.</w:t>
      </w:r>
      <w:r w:rsidRPr="00CF3DF9" w:rsidDel="001A6091">
        <w:rPr>
          <w:rFonts w:ascii="Calibri" w:hAnsi="Calibri" w:cs="Calibri"/>
          <w:bCs/>
          <w:i/>
          <w:sz w:val="22"/>
          <w:szCs w:val="22"/>
          <w:lang w:eastAsia="zh-CN"/>
        </w:rPr>
        <w:t xml:space="preserve"> </w:t>
      </w:r>
      <w:r w:rsidRPr="00CF3DF9">
        <w:rPr>
          <w:rFonts w:ascii="Calibri" w:hAnsi="Calibri" w:cs="Calibri"/>
          <w:bCs/>
          <w:i/>
          <w:sz w:val="22"/>
          <w:szCs w:val="22"/>
          <w:lang w:eastAsia="zh-CN"/>
        </w:rPr>
        <w:t>5 και 2.2.6 ).</w:t>
      </w:r>
    </w:p>
    <w:p w14:paraId="023C4B8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Cs/>
          <w:i/>
          <w:sz w:val="22"/>
          <w:szCs w:val="22"/>
          <w:lang w:eastAsia="zh-CN"/>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14:paraId="5E29C34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Cs/>
          <w:i/>
          <w:sz w:val="22"/>
          <w:szCs w:val="22"/>
          <w:lang w:eastAsia="zh-CN"/>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 </w:t>
      </w:r>
    </w:p>
    <w:p w14:paraId="03351061" w14:textId="77777777" w:rsidR="00CF3DF9" w:rsidRPr="00CF3DF9" w:rsidRDefault="00CF3DF9" w:rsidP="00CF3DF9">
      <w:pPr>
        <w:widowControl/>
        <w:suppressAutoHyphens/>
        <w:autoSpaceDE/>
        <w:autoSpaceDN/>
        <w:adjustRightInd/>
        <w:spacing w:line="360" w:lineRule="auto"/>
        <w:jc w:val="both"/>
        <w:rPr>
          <w:rFonts w:ascii="Calibri" w:hAnsi="Calibri" w:cs="Calibri"/>
          <w:bCs/>
          <w:i/>
          <w:sz w:val="22"/>
          <w:szCs w:val="22"/>
          <w:lang w:eastAsia="zh-CN"/>
        </w:rPr>
      </w:pPr>
      <w:r w:rsidRPr="00CF3DF9">
        <w:rPr>
          <w:rFonts w:ascii="Calibri" w:hAnsi="Calibri" w:cs="Calibri"/>
          <w:bCs/>
          <w:i/>
          <w:sz w:val="22"/>
          <w:szCs w:val="22"/>
          <w:lang w:eastAsia="zh-CN"/>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25C20958" w14:textId="77777777" w:rsidR="00CF3DF9" w:rsidRPr="00CF3DF9" w:rsidRDefault="00CF3DF9" w:rsidP="00CF3DF9">
      <w:pPr>
        <w:widowControl/>
        <w:suppressAutoHyphens/>
        <w:autoSpaceDE/>
        <w:autoSpaceDN/>
        <w:adjustRightInd/>
        <w:spacing w:line="360" w:lineRule="auto"/>
        <w:jc w:val="both"/>
        <w:rPr>
          <w:rFonts w:ascii="Calibri" w:hAnsi="Calibri" w:cs="Calibri"/>
          <w:b/>
          <w:bCs/>
          <w:i/>
          <w:sz w:val="22"/>
          <w:szCs w:val="22"/>
          <w:u w:val="double"/>
          <w:lang w:eastAsia="zh-CN"/>
        </w:rPr>
      </w:pPr>
      <w:r w:rsidRPr="00CF3DF9">
        <w:rPr>
          <w:rFonts w:ascii="Calibri" w:hAnsi="Calibri" w:cs="Calibri"/>
          <w:b/>
          <w:bCs/>
          <w:i/>
          <w:sz w:val="22"/>
          <w:szCs w:val="22"/>
          <w:u w:val="double"/>
          <w:lang w:eastAsia="zh-CN"/>
        </w:rPr>
        <w:t>Επισημαίνεται ότι γίνονται αποδεκτές:</w:t>
      </w:r>
    </w:p>
    <w:p w14:paraId="1FED3FFA" w14:textId="77777777" w:rsidR="00CF3DF9" w:rsidRPr="00CF3DF9" w:rsidRDefault="00CF3DF9" w:rsidP="00F25DC0">
      <w:pPr>
        <w:widowControl/>
        <w:numPr>
          <w:ilvl w:val="0"/>
          <w:numId w:val="64"/>
        </w:numPr>
        <w:suppressAutoHyphens/>
        <w:autoSpaceDE/>
        <w:autoSpaceDN/>
        <w:adjustRightInd/>
        <w:spacing w:after="120" w:line="360" w:lineRule="auto"/>
        <w:ind w:left="57" w:firstLine="113"/>
        <w:jc w:val="both"/>
        <w:rPr>
          <w:rFonts w:ascii="Calibri" w:hAnsi="Calibri" w:cs="Calibri"/>
          <w:bCs/>
          <w:i/>
          <w:sz w:val="22"/>
          <w:szCs w:val="22"/>
          <w:lang w:eastAsia="zh-CN"/>
        </w:rPr>
      </w:pPr>
      <w:r w:rsidRPr="00CF3DF9">
        <w:rPr>
          <w:rFonts w:ascii="Calibri" w:hAnsi="Calibri" w:cs="Calibri"/>
          <w:bCs/>
          <w:i/>
          <w:sz w:val="22"/>
          <w:szCs w:val="22"/>
          <w:lang w:eastAsia="zh-CN"/>
        </w:rPr>
        <w:t xml:space="preserve">οι </w:t>
      </w:r>
      <w:r w:rsidRPr="00CF3DF9">
        <w:rPr>
          <w:rFonts w:ascii="Calibri" w:hAnsi="Calibri" w:cs="Calibri"/>
          <w:b/>
          <w:bCs/>
          <w:i/>
          <w:sz w:val="22"/>
          <w:szCs w:val="22"/>
          <w:lang w:eastAsia="zh-CN"/>
        </w:rPr>
        <w:t>ένορκες βεβαιώσεις</w:t>
      </w:r>
      <w:r w:rsidRPr="00CF3DF9">
        <w:rPr>
          <w:rFonts w:ascii="Calibri" w:hAnsi="Calibri" w:cs="Calibri"/>
          <w:bCs/>
          <w:i/>
          <w:sz w:val="22"/>
          <w:szCs w:val="22"/>
          <w:lang w:eastAsia="zh-CN"/>
        </w:rPr>
        <w:t xml:space="preserve"> που αναφέρονται στην παρούσα Διακήρυξη, εφόσον έχουν συνταχθεί έως τρεις (3) μήνες πριν από την υποβολή τους, </w:t>
      </w:r>
    </w:p>
    <w:p w14:paraId="6BBC1D7A" w14:textId="77777777" w:rsidR="00CF3DF9" w:rsidRPr="00CF3DF9" w:rsidRDefault="00CF3DF9" w:rsidP="00F25DC0">
      <w:pPr>
        <w:widowControl/>
        <w:numPr>
          <w:ilvl w:val="0"/>
          <w:numId w:val="64"/>
        </w:numPr>
        <w:suppressAutoHyphens/>
        <w:autoSpaceDE/>
        <w:autoSpaceDN/>
        <w:adjustRightInd/>
        <w:spacing w:after="120" w:line="360" w:lineRule="auto"/>
        <w:ind w:left="57" w:firstLine="113"/>
        <w:jc w:val="both"/>
        <w:rPr>
          <w:rFonts w:ascii="Calibri" w:hAnsi="Calibri" w:cs="Calibri"/>
          <w:bCs/>
          <w:i/>
          <w:sz w:val="22"/>
          <w:szCs w:val="22"/>
          <w:lang w:eastAsia="zh-CN"/>
        </w:rPr>
      </w:pPr>
      <w:r w:rsidRPr="00CF3DF9">
        <w:rPr>
          <w:rFonts w:ascii="Calibri" w:hAnsi="Calibri" w:cs="Calibri"/>
          <w:bCs/>
          <w:i/>
          <w:sz w:val="22"/>
          <w:szCs w:val="22"/>
          <w:lang w:eastAsia="zh-CN"/>
        </w:rPr>
        <w:t xml:space="preserve">οι </w:t>
      </w:r>
      <w:r w:rsidRPr="00CF3DF9">
        <w:rPr>
          <w:rFonts w:ascii="Calibri" w:hAnsi="Calibri" w:cs="Calibri"/>
          <w:b/>
          <w:bCs/>
          <w:i/>
          <w:sz w:val="22"/>
          <w:szCs w:val="22"/>
          <w:lang w:eastAsia="zh-CN"/>
        </w:rPr>
        <w:t>υπεύθυνες δηλώσεις</w:t>
      </w:r>
      <w:r w:rsidRPr="00CF3DF9">
        <w:rPr>
          <w:rFonts w:ascii="Calibri" w:hAnsi="Calibri" w:cs="Calibri"/>
          <w:bCs/>
          <w:i/>
          <w:sz w:val="22"/>
          <w:szCs w:val="22"/>
          <w:lang w:eastAsia="zh-CN"/>
        </w:rPr>
        <w:t>,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2AC3D25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Β.</w:t>
      </w:r>
      <w:r w:rsidRPr="00CF3DF9">
        <w:rPr>
          <w:rFonts w:ascii="Calibri" w:hAnsi="Calibri" w:cs="Calibri"/>
          <w:i/>
          <w:sz w:val="22"/>
          <w:szCs w:val="22"/>
          <w:lang w:eastAsia="zh-CN"/>
        </w:rPr>
        <w:t xml:space="preserve"> </w:t>
      </w:r>
      <w:r w:rsidRPr="00CF3DF9">
        <w:rPr>
          <w:rFonts w:ascii="Calibri" w:hAnsi="Calibri" w:cs="Calibri"/>
          <w:b/>
          <w:i/>
          <w:sz w:val="22"/>
          <w:szCs w:val="22"/>
          <w:lang w:eastAsia="zh-CN"/>
        </w:rPr>
        <w:t>1.</w:t>
      </w:r>
      <w:r w:rsidRPr="00CF3DF9">
        <w:rPr>
          <w:rFonts w:ascii="Calibri" w:hAnsi="Calibri" w:cs="Calibri"/>
          <w:i/>
          <w:sz w:val="22"/>
          <w:szCs w:val="22"/>
          <w:lang w:eastAsia="zh-CN"/>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14:paraId="3569721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α)</w:t>
      </w:r>
      <w:r w:rsidRPr="00CF3DF9">
        <w:rPr>
          <w:rFonts w:ascii="Calibri" w:hAnsi="Calibri" w:cs="Calibri"/>
          <w:i/>
          <w:sz w:val="22"/>
          <w:szCs w:val="22"/>
          <w:lang w:eastAsia="zh-CN"/>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w:t>
      </w:r>
      <w:r w:rsidRPr="00CF3DF9">
        <w:rPr>
          <w:rFonts w:ascii="Calibri" w:hAnsi="Calibri" w:cs="Calibri"/>
          <w:i/>
          <w:sz w:val="22"/>
          <w:szCs w:val="22"/>
          <w:lang w:eastAsia="zh-CN"/>
        </w:rPr>
        <w:lastRenderedPageBreak/>
        <w:t xml:space="preserve">φορέας, από το οποίο προκύπτει ότι πληρούνται αυτές οι προϋποθέσεις, που να έχει εκδοθεί </w:t>
      </w:r>
      <w:r w:rsidRPr="00CF3DF9">
        <w:rPr>
          <w:rFonts w:ascii="Calibri" w:hAnsi="Calibri" w:cs="Calibri"/>
          <w:i/>
          <w:sz w:val="22"/>
          <w:szCs w:val="22"/>
          <w:u w:val="single"/>
          <w:lang w:eastAsia="zh-CN"/>
        </w:rPr>
        <w:t>έως τρεις (3) μήνες</w:t>
      </w:r>
      <w:r w:rsidRPr="00CF3DF9">
        <w:rPr>
          <w:rFonts w:ascii="Calibri" w:hAnsi="Calibri" w:cs="Calibri"/>
          <w:i/>
          <w:sz w:val="22"/>
          <w:szCs w:val="22"/>
          <w:lang w:eastAsia="zh-CN"/>
        </w:rPr>
        <w:t xml:space="preserve"> πριν από την υποβολή του.</w:t>
      </w:r>
    </w:p>
    <w:p w14:paraId="294A49A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21F7493B" w14:textId="77777777" w:rsidR="00CF3DF9" w:rsidRPr="00CF3DF9" w:rsidRDefault="00CF3DF9" w:rsidP="00CF3DF9">
      <w:pPr>
        <w:widowControl/>
        <w:suppressAutoHyphens/>
        <w:autoSpaceDE/>
        <w:autoSpaceDN/>
        <w:adjustRightInd/>
        <w:spacing w:line="360" w:lineRule="auto"/>
        <w:jc w:val="both"/>
        <w:rPr>
          <w:rFonts w:ascii="Calibri" w:hAnsi="Calibri" w:cs="Calibri"/>
          <w:bCs/>
          <w:i/>
          <w:sz w:val="22"/>
          <w:szCs w:val="22"/>
          <w:lang w:eastAsia="zh-CN"/>
        </w:rPr>
      </w:pPr>
      <w:r w:rsidRPr="00CF3DF9">
        <w:rPr>
          <w:rFonts w:ascii="Calibri" w:hAnsi="Calibri" w:cs="Calibri"/>
          <w:b/>
          <w:bCs/>
          <w:i/>
          <w:sz w:val="22"/>
          <w:szCs w:val="22"/>
          <w:lang w:eastAsia="zh-CN"/>
        </w:rPr>
        <w:t>β)</w:t>
      </w:r>
      <w:r w:rsidRPr="00CF3DF9">
        <w:rPr>
          <w:rFonts w:ascii="Calibri" w:hAnsi="Calibri" w:cs="Calibri"/>
          <w:i/>
          <w:sz w:val="22"/>
          <w:szCs w:val="22"/>
          <w:lang w:eastAsia="zh-CN"/>
        </w:rPr>
        <w:t xml:space="preserve"> για τις παραγράφους 2.2.3.2 και 2.2.3.4 περίπτωση β΄,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w:t>
      </w:r>
      <w:r w:rsidRPr="00CF3DF9">
        <w:rPr>
          <w:rFonts w:ascii="Calibri" w:hAnsi="Calibri" w:cs="Calibri"/>
          <w:i/>
          <w:sz w:val="22"/>
          <w:szCs w:val="22"/>
          <w:u w:val="single"/>
          <w:lang w:eastAsia="zh-CN"/>
        </w:rPr>
        <w:t>έως τρεις (3) μήνες</w:t>
      </w:r>
      <w:r w:rsidRPr="00CF3DF9">
        <w:rPr>
          <w:rFonts w:ascii="Calibri" w:hAnsi="Calibri" w:cs="Calibri"/>
          <w:i/>
          <w:sz w:val="22"/>
          <w:szCs w:val="22"/>
          <w:lang w:eastAsia="zh-CN"/>
        </w:rPr>
        <w:t xml:space="preserve"> πριν από την υποβολή του. </w:t>
      </w:r>
    </w:p>
    <w:p w14:paraId="26C12890" w14:textId="77777777" w:rsidR="00CF3DF9" w:rsidRPr="00CF3DF9" w:rsidRDefault="00CF3DF9" w:rsidP="00CF3DF9">
      <w:pPr>
        <w:widowControl/>
        <w:suppressAutoHyphens/>
        <w:spacing w:line="360" w:lineRule="auto"/>
        <w:jc w:val="both"/>
        <w:rPr>
          <w:rFonts w:ascii="Calibri" w:hAnsi="Calibri" w:cs="Calibri"/>
          <w:i/>
          <w:sz w:val="22"/>
          <w:szCs w:val="22"/>
          <w:lang w:eastAsia="en-US"/>
        </w:rPr>
      </w:pPr>
      <w:r w:rsidRPr="00CF3DF9">
        <w:rPr>
          <w:rFonts w:ascii="Calibri" w:hAnsi="Calibri" w:cs="Calibri"/>
          <w:bCs/>
          <w:i/>
          <w:sz w:val="22"/>
          <w:szCs w:val="22"/>
          <w:lang w:eastAsia="zh-CN"/>
        </w:rPr>
        <w:t xml:space="preserve">Ειδικά </w:t>
      </w:r>
      <w:r w:rsidRPr="00CF3DF9">
        <w:rPr>
          <w:rFonts w:ascii="Calibri" w:hAnsi="Calibri" w:cs="Calibri"/>
          <w:i/>
          <w:sz w:val="22"/>
          <w:szCs w:val="22"/>
          <w:lang w:eastAsia="zh-CN"/>
        </w:rPr>
        <w:t>για την παράγραφο 2.2.3.2 α., δ</w:t>
      </w:r>
      <w:r w:rsidRPr="00CF3DF9">
        <w:rPr>
          <w:rFonts w:ascii="Calibri" w:hAnsi="Calibri" w:cs="Calibri"/>
          <w:i/>
          <w:sz w:val="22"/>
          <w:szCs w:val="22"/>
          <w:lang w:eastAsia="en-US"/>
        </w:rPr>
        <w:t>ιευκρινίζεται ότι εάν ο προσφέρων είναι Έλληνας πολίτης ή έχει την εγκατάστασή του στην Ελλάδα, το πιστοποιητικό ασφαλιστικής ενημερότητας αφορά:</w:t>
      </w:r>
    </w:p>
    <w:p w14:paraId="5B3DE4C4" w14:textId="77777777" w:rsidR="00CF3DF9" w:rsidRPr="00CF3DF9" w:rsidRDefault="00CF3DF9" w:rsidP="00CF3DF9">
      <w:pPr>
        <w:widowControl/>
        <w:suppressAutoHyphens/>
        <w:spacing w:line="360" w:lineRule="auto"/>
        <w:jc w:val="both"/>
        <w:rPr>
          <w:rFonts w:ascii="Calibri" w:hAnsi="Calibri" w:cs="Calibri"/>
          <w:i/>
          <w:sz w:val="22"/>
          <w:szCs w:val="22"/>
          <w:lang w:eastAsia="en-US"/>
        </w:rPr>
      </w:pPr>
      <w:r w:rsidRPr="00CF3DF9">
        <w:rPr>
          <w:rFonts w:ascii="Calibri" w:hAnsi="Calibri" w:cs="Calibri"/>
          <w:i/>
          <w:sz w:val="22"/>
          <w:szCs w:val="22"/>
          <w:lang w:eastAsia="en-US"/>
        </w:rPr>
        <w:t>- Τους φορείς επικουρικής ασφάλισης και όχι μόνο τους οργανισμούς κύριας ασφάλισης, τους απασχολούμενους στην επιχείρηση, με οποιαδήποτε σχέση εργασίας, που είναι ασφαλισμένοι σε οποιονδήποτε ασφαλιστικό οργανισμό,</w:t>
      </w:r>
    </w:p>
    <w:p w14:paraId="707E25D7" w14:textId="77777777" w:rsidR="00CF3DF9" w:rsidRPr="00CF3DF9" w:rsidRDefault="00CF3DF9" w:rsidP="00CF3DF9">
      <w:pPr>
        <w:widowControl/>
        <w:suppressAutoHyphens/>
        <w:spacing w:line="360" w:lineRule="auto"/>
        <w:jc w:val="both"/>
        <w:rPr>
          <w:rFonts w:ascii="Calibri" w:hAnsi="Calibri" w:cs="Calibri"/>
          <w:i/>
          <w:sz w:val="22"/>
          <w:szCs w:val="22"/>
          <w:lang w:eastAsia="en-US"/>
        </w:rPr>
      </w:pPr>
      <w:r w:rsidRPr="00CF3DF9">
        <w:rPr>
          <w:rFonts w:ascii="Calibri" w:hAnsi="Calibri" w:cs="Calibri"/>
          <w:i/>
          <w:sz w:val="22"/>
          <w:szCs w:val="22"/>
          <w:lang w:eastAsia="en-US"/>
        </w:rPr>
        <w:t>- Σε περίπτωση ατομικών επιχειρήσεων, όσους είναι ασφαλισμένοι ως εργοδότες ή ελεύθεροι επαγγελματίες σε ασφαλιστικούς οργανισμούς,</w:t>
      </w:r>
    </w:p>
    <w:p w14:paraId="327EA5DD" w14:textId="77777777" w:rsidR="00CF3DF9" w:rsidRPr="00CF3DF9" w:rsidRDefault="00CF3DF9" w:rsidP="00CF3DF9">
      <w:pPr>
        <w:widowControl/>
        <w:suppressAutoHyphens/>
        <w:spacing w:line="360" w:lineRule="auto"/>
        <w:jc w:val="both"/>
        <w:rPr>
          <w:rFonts w:ascii="Calibri" w:hAnsi="Calibri" w:cs="Calibri"/>
          <w:i/>
          <w:sz w:val="22"/>
          <w:szCs w:val="22"/>
          <w:lang w:eastAsia="en-US"/>
        </w:rPr>
      </w:pPr>
      <w:r w:rsidRPr="00CF3DF9">
        <w:rPr>
          <w:rFonts w:ascii="Calibri" w:hAnsi="Calibri" w:cs="Calibri"/>
          <w:i/>
          <w:sz w:val="22"/>
          <w:szCs w:val="22"/>
          <w:lang w:eastAsia="en-US"/>
        </w:rPr>
        <w:t xml:space="preserve">- Σε περίπτωση εταιρειών </w:t>
      </w:r>
      <w:r w:rsidRPr="00CF3DF9">
        <w:rPr>
          <w:rFonts w:ascii="Calibri" w:hAnsi="Calibri" w:cs="Calibri"/>
          <w:i/>
          <w:iCs/>
          <w:sz w:val="22"/>
          <w:szCs w:val="22"/>
          <w:lang w:eastAsia="en-US"/>
        </w:rPr>
        <w:t>(Νομικών Προσώπων)</w:t>
      </w:r>
      <w:r w:rsidRPr="00CF3DF9">
        <w:rPr>
          <w:rFonts w:ascii="Calibri" w:hAnsi="Calibri" w:cs="Calibri"/>
          <w:i/>
          <w:sz w:val="22"/>
          <w:szCs w:val="22"/>
          <w:lang w:eastAsia="en-US"/>
        </w:rPr>
        <w:t>, την ίδια την εταιρεία</w:t>
      </w:r>
      <w:r w:rsidRPr="00CF3DF9">
        <w:rPr>
          <w:rFonts w:ascii="Calibri" w:hAnsi="Calibri" w:cs="Calibri"/>
          <w:i/>
          <w:iCs/>
          <w:sz w:val="22"/>
          <w:szCs w:val="22"/>
          <w:lang w:eastAsia="en-US"/>
        </w:rPr>
        <w:t xml:space="preserve"> </w:t>
      </w:r>
      <w:r w:rsidRPr="00CF3DF9">
        <w:rPr>
          <w:rFonts w:ascii="Calibri" w:hAnsi="Calibri" w:cs="Calibri"/>
          <w:i/>
          <w:sz w:val="22"/>
          <w:szCs w:val="22"/>
          <w:lang w:eastAsia="en-US"/>
        </w:rPr>
        <w:t>και όχι τα φυσικά πρόσωπα που τη διοικούν ή την εκπροσωπούν, εκτός αν αυτά έχουν εργασιακή σχέση με την εταιρεία.</w:t>
      </w:r>
    </w:p>
    <w:p w14:paraId="3FADD365" w14:textId="77777777" w:rsidR="00CF3DF9" w:rsidRPr="00CF3DF9" w:rsidRDefault="00CF3DF9" w:rsidP="00CF3DF9">
      <w:pPr>
        <w:widowControl/>
        <w:suppressAutoHyphens/>
        <w:spacing w:line="360" w:lineRule="auto"/>
        <w:jc w:val="both"/>
        <w:rPr>
          <w:rFonts w:ascii="Calibri" w:hAnsi="Calibri" w:cs="Calibri"/>
          <w:i/>
          <w:sz w:val="22"/>
          <w:szCs w:val="22"/>
          <w:lang w:eastAsia="en-US"/>
        </w:rPr>
      </w:pPr>
      <w:r w:rsidRPr="00CF3DF9">
        <w:rPr>
          <w:rFonts w:ascii="Calibri" w:hAnsi="Calibri" w:cs="Calibri"/>
          <w:i/>
          <w:sz w:val="22"/>
          <w:szCs w:val="22"/>
          <w:lang w:eastAsia="en-US"/>
        </w:rPr>
        <w:t>- Σε περίπτωση αλλοδαπών φυσικών ή νομικών προσώπων προσκομίζονται οι αντίστοιχες ενημερότητες σύμφωνα με τις νομοθετικές διατάξεις της χώρας όπου είναι εγκατεστημένοι.</w:t>
      </w:r>
    </w:p>
    <w:p w14:paraId="0A93A7C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en-US"/>
        </w:rPr>
      </w:pPr>
      <w:r w:rsidRPr="00CF3DF9">
        <w:rPr>
          <w:rFonts w:ascii="Calibri" w:hAnsi="Calibri" w:cs="Calibri"/>
          <w:i/>
          <w:sz w:val="22"/>
          <w:szCs w:val="22"/>
          <w:lang w:eastAsia="en-US"/>
        </w:rPr>
        <w:t xml:space="preserve">Για τον έλεγχο των ανωτέρω στοιχείων, οι ενδιαφερόμενοι οφείλουν να υποβάλλουν, μαζί με το πιστοποιητικό ή τα πιστοποιητικά ασφαλιστικής ενημερότητας, κατάσταση προσωπικού κατά ειδικότητα, στην οποία θα φαίνονται οι ασφαλιστικοί φορείς όπου υπάγεται κάθε απασχολούμενος. </w:t>
      </w:r>
    </w:p>
    <w:p w14:paraId="5D9942B4" w14:textId="77777777" w:rsidR="00CF3DF9" w:rsidRPr="00CF3DF9" w:rsidRDefault="00CF3DF9" w:rsidP="00CF3DF9">
      <w:pPr>
        <w:widowControl/>
        <w:suppressAutoHyphens/>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ακρίβεια των στοιχείων της κατάστασης θα βεβαιώνεται με υπεύθυνη του Ν. 1599/1986, που θα αναφέρει όλους ανεξαιρέτως τους ασφαλιστικούς φορείς προς τους οποίους υποχρεούνται στην καταβολή εισφορών.</w:t>
      </w:r>
    </w:p>
    <w:p w14:paraId="5BA0EE6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Cs/>
          <w:i/>
          <w:sz w:val="22"/>
          <w:szCs w:val="22"/>
          <w:lang w:eastAsia="zh-CN"/>
        </w:rPr>
        <w:t xml:space="preserve">Επίσης, </w:t>
      </w:r>
      <w:r w:rsidRPr="00CF3DF9">
        <w:rPr>
          <w:rFonts w:ascii="Calibri" w:hAnsi="Calibri" w:cs="Calibri"/>
          <w:i/>
          <w:sz w:val="22"/>
          <w:szCs w:val="22"/>
          <w:lang w:eastAsia="zh-CN"/>
        </w:rPr>
        <w:t>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47E788D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w:t>
      </w:r>
      <w:r w:rsidRPr="00CF3DF9">
        <w:rPr>
          <w:rFonts w:ascii="Calibri" w:hAnsi="Calibri" w:cs="Calibri"/>
          <w:i/>
          <w:sz w:val="22"/>
          <w:szCs w:val="22"/>
          <w:lang w:eastAsia="zh-CN"/>
        </w:rPr>
        <w:lastRenderedPageBreak/>
        <w:t xml:space="preserve">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14:paraId="18787CC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(Με εκτύπωση της καρτέλας “Στοιχεία Μητρώου/ Επιχείρησης”, όπως αυτά εμφανίζονται στο </w:t>
      </w:r>
      <w:r w:rsidRPr="00CF3DF9">
        <w:rPr>
          <w:rFonts w:ascii="Calibri" w:hAnsi="Calibri" w:cs="Calibri"/>
          <w:i/>
          <w:sz w:val="22"/>
          <w:szCs w:val="22"/>
          <w:lang w:val="en-US" w:eastAsia="zh-CN"/>
        </w:rPr>
        <w:t>taxisnet</w:t>
      </w:r>
      <w:r w:rsidRPr="00CF3DF9">
        <w:rPr>
          <w:rFonts w:ascii="Calibri" w:hAnsi="Calibri" w:cs="Calibri"/>
          <w:i/>
          <w:sz w:val="22"/>
          <w:szCs w:val="22"/>
          <w:lang w:eastAsia="zh-CN"/>
        </w:rPr>
        <w:t>).</w:t>
      </w:r>
    </w:p>
    <w:p w14:paraId="61571F9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Σύμφωνα με το υπ’ αριθμ. πρωτ. 13535/19.03.2021 έγγραφο του Υπουργείου Δικαιοσύνης «Διαδικασία έκδοσης Ενιαίου Πιστοποιητικού Δικαστικής Φερεγγυότητας» (ΑΔΑ: Ω1Α2Ω-41Τ) και το αριθμ. πρωτ: 2440/22.04.2021 (ΑΔΑ: 9ΒΚΩΟΞΤΒ-7Δ6), οι Αναθέτουσες Αρχές οφείλουν να αποδέχονται το ως άνω ενιαίο πιστοποιητικό για την απόδειξη της μη συνδρομής των λόγων αποκλεισμού που σχετίζονται με τη φερεγγυότητα των οικονομικών φορέων, κατά τις διατάξεις του άρθρου 73 παρ. 4 περ. β του Ν. 4412/2016.</w:t>
      </w:r>
    </w:p>
    <w:p w14:paraId="6663495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γ)</w:t>
      </w:r>
      <w:r w:rsidRPr="00CF3DF9">
        <w:rPr>
          <w:rFonts w:ascii="Calibri" w:hAnsi="Calibri" w:cs="Calibri"/>
          <w:i/>
          <w:sz w:val="22"/>
          <w:szCs w:val="22"/>
          <w:lang w:eastAsia="zh-CN"/>
        </w:rPr>
        <w:t xml:space="preserve"> Για τις περιπτώσεις του άρθρου 2.2.3.2γ της παρούσας, πιστοποιητικό από τη Διεύθυνση Προγραμματισμού και Συντονισμού της Επιθεώρησης Εργασιακών Σχέσεων, που να έχει εκδοθεί </w:t>
      </w:r>
      <w:r w:rsidRPr="00CF3DF9">
        <w:rPr>
          <w:rFonts w:ascii="Calibri" w:hAnsi="Calibri" w:cs="Calibri"/>
          <w:i/>
          <w:sz w:val="22"/>
          <w:szCs w:val="22"/>
          <w:u w:val="single"/>
          <w:lang w:eastAsia="zh-CN"/>
        </w:rPr>
        <w:t>έως τρεις (3) μήνες</w:t>
      </w:r>
      <w:r w:rsidRPr="00CF3DF9">
        <w:rPr>
          <w:rFonts w:ascii="Calibri" w:hAnsi="Calibri" w:cs="Calibri"/>
          <w:i/>
          <w:sz w:val="22"/>
          <w:szCs w:val="22"/>
          <w:lang w:eastAsia="zh-CN"/>
        </w:rPr>
        <w:t xml:space="preserve">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w:t>
      </w:r>
    </w:p>
    <w:p w14:paraId="0A01102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65D6876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7216752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CF3DF9">
        <w:rPr>
          <w:rFonts w:ascii="Calibri" w:hAnsi="Calibri" w:cs="Calibri"/>
          <w:i/>
          <w:sz w:val="22"/>
          <w:szCs w:val="22"/>
          <w:lang w:val="en-US" w:eastAsia="zh-CN"/>
        </w:rPr>
        <w:t>e</w:t>
      </w:r>
      <w:r w:rsidRPr="00CF3DF9">
        <w:rPr>
          <w:rFonts w:ascii="Calibri" w:hAnsi="Calibri" w:cs="Calibri"/>
          <w:i/>
          <w:sz w:val="22"/>
          <w:szCs w:val="22"/>
          <w:lang w:eastAsia="zh-CN"/>
        </w:rPr>
        <w:t>-</w:t>
      </w:r>
      <w:r w:rsidRPr="00CF3DF9">
        <w:rPr>
          <w:rFonts w:ascii="Calibri" w:hAnsi="Calibri" w:cs="Calibri"/>
          <w:i/>
          <w:sz w:val="22"/>
          <w:szCs w:val="22"/>
          <w:lang w:val="en-US" w:eastAsia="zh-CN"/>
        </w:rPr>
        <w:t>Certis</w:t>
      </w:r>
      <w:r w:rsidRPr="00CF3DF9">
        <w:rPr>
          <w:rFonts w:ascii="Calibri" w:hAnsi="Calibri" w:cs="Calibri"/>
          <w:i/>
          <w:sz w:val="22"/>
          <w:szCs w:val="22"/>
          <w:lang w:eastAsia="zh-CN"/>
        </w:rPr>
        <w:t>) του άρθρου 81 του Ν. 4412/2016.</w:t>
      </w:r>
    </w:p>
    <w:p w14:paraId="629A46F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lastRenderedPageBreak/>
        <w:t>δ)</w:t>
      </w:r>
      <w:r w:rsidRPr="00CF3DF9">
        <w:rPr>
          <w:rFonts w:ascii="Calibri" w:hAnsi="Calibri" w:cs="Calibri"/>
          <w:i/>
          <w:sz w:val="22"/>
          <w:szCs w:val="22"/>
          <w:lang w:eastAsia="zh-CN"/>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53A1693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ε)</w:t>
      </w:r>
      <w:r w:rsidRPr="00CF3DF9">
        <w:rPr>
          <w:rFonts w:ascii="Calibri" w:hAnsi="Calibri" w:cs="Calibri"/>
          <w:i/>
          <w:sz w:val="22"/>
          <w:szCs w:val="22"/>
          <w:lang w:eastAsia="zh-CN"/>
        </w:rPr>
        <w:t xml:space="preserve"> για την παράγραφο 2.2.3.5, δικαιολογητικά ονομαστικοποίησης των μετοχών, εφόσον ο προσωρινός ανάδοχος είναι ανώνυμη εταιρία. [Εξαιρούνται της υποχρέωσης αυτής οι εταιρείες που είναι εισηγμένες στο Χρηματιστήριο της χώρας εγκατάστασής τους και υποβάλλουν περί τούτου υπεύθυνη δήλωση του νόμιμου εκπροσώπου τους]:</w:t>
      </w:r>
    </w:p>
    <w:p w14:paraId="724F3E7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Ειδικότερα ο προσωρινός ανάδοχος υποβάλλει πιστοποιητικό αρμόδιας αρχής του κράτους της έδρας, από το οποίο να προκύπτει ότι οι μετοχές  είναι ονομαστικές, το οποίο να έχει εκδοθεί </w:t>
      </w:r>
      <w:r w:rsidRPr="00CF3DF9">
        <w:rPr>
          <w:rFonts w:ascii="Calibri" w:hAnsi="Calibri" w:cs="Calibri"/>
          <w:i/>
          <w:sz w:val="22"/>
          <w:szCs w:val="22"/>
          <w:u w:val="single"/>
          <w:lang w:eastAsia="zh-CN"/>
        </w:rPr>
        <w:t>έως τριάντα (30) εργάσιμες ημέρες</w:t>
      </w:r>
      <w:r w:rsidRPr="00CF3DF9">
        <w:rPr>
          <w:rFonts w:ascii="Calibri" w:hAnsi="Calibri" w:cs="Calibri"/>
          <w:i/>
          <w:sz w:val="22"/>
          <w:szCs w:val="22"/>
          <w:lang w:eastAsia="zh-CN"/>
        </w:rPr>
        <w:t xml:space="preserve"> πριν από την υποβολή του, καθώς και αναλυτική κατάσταση με τα στοιχεία των μετόχων της εταιρείας και τον αριθμό των μετοχών κάθε μετόχου (μετοχολόγιο), όπως τα στοιχεία αυτά είναι καταχωρημένα στο βιβλίο μετόχων της εταιρείας, το πολύ τριάντα εργάσιμες ημέρες πριν από την ημέρα υποβολής της προσφοράς.</w:t>
      </w:r>
    </w:p>
    <w:p w14:paraId="651D793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Εάν ο προσωρινός ανάδοχος είναι αλλοδαπή ανώνυμη εταιρία, και</w:t>
      </w:r>
      <w:r w:rsidRPr="00CF3DF9">
        <w:rPr>
          <w:rFonts w:ascii="Calibri" w:hAnsi="Calibri" w:cs="Calibri"/>
          <w:b/>
          <w:i/>
          <w:sz w:val="22"/>
          <w:szCs w:val="22"/>
          <w:lang w:eastAsia="zh-CN"/>
        </w:rPr>
        <w:t xml:space="preserve"> </w:t>
      </w:r>
      <w:r w:rsidRPr="00CF3DF9">
        <w:rPr>
          <w:rFonts w:ascii="Calibri" w:hAnsi="Calibri" w:cs="Calibri"/>
          <w:i/>
          <w:sz w:val="22"/>
          <w:szCs w:val="22"/>
          <w:lang w:eastAsia="zh-CN"/>
        </w:rPr>
        <w:t>εφόσον έχει, κατά το δίκαιο της έδρας της, ονομαστικές μετοχές</w:t>
      </w:r>
      <w:r w:rsidRPr="00CF3DF9">
        <w:rPr>
          <w:rFonts w:ascii="Calibri" w:hAnsi="Calibri" w:cs="Calibri"/>
          <w:b/>
          <w:i/>
          <w:sz w:val="22"/>
          <w:szCs w:val="22"/>
          <w:lang w:eastAsia="zh-CN"/>
        </w:rPr>
        <w:t xml:space="preserve"> </w:t>
      </w:r>
      <w:r w:rsidRPr="00CF3DF9">
        <w:rPr>
          <w:rFonts w:ascii="Calibri" w:hAnsi="Calibri" w:cs="Calibri"/>
          <w:i/>
          <w:sz w:val="22"/>
          <w:szCs w:val="22"/>
          <w:lang w:eastAsia="zh-CN"/>
        </w:rPr>
        <w:t xml:space="preserve">προσκομίζει πιστοποιητικό αρμόδιας αρχής του κράτους της έδρας, από το οποίο να προκύπτει ότι οι μετοχές είναι ονομαστικές, αναλυτική κατάσταση μετόχων, με αριθμό των μετοχών του κάθε μετόχου, όπως τα στοιχεία αυτά είναι καταχωρημένα στο βιβλίο μετόχων της εταιρείας με ημερομηνία </w:t>
      </w:r>
      <w:r w:rsidRPr="00CF3DF9">
        <w:rPr>
          <w:rFonts w:ascii="Calibri" w:hAnsi="Calibri" w:cs="Calibri"/>
          <w:i/>
          <w:sz w:val="22"/>
          <w:szCs w:val="22"/>
          <w:u w:val="single"/>
          <w:lang w:eastAsia="zh-CN"/>
        </w:rPr>
        <w:t>το πολύ 30 εργάσιμες ημέρες</w:t>
      </w:r>
      <w:r w:rsidRPr="00CF3DF9">
        <w:rPr>
          <w:rFonts w:ascii="Calibri" w:hAnsi="Calibri" w:cs="Calibri"/>
          <w:i/>
          <w:sz w:val="22"/>
          <w:szCs w:val="22"/>
          <w:lang w:eastAsia="zh-CN"/>
        </w:rPr>
        <w:t xml:space="preserve"> πριν την υποβολή της προσφοράς ή κάθε άλλο στοιχείο από το οποίο να προκύπτει η ονομαστικοποίηση μέχρι φυσικού προσώπου των μετοχών, που έχει συντελεστεί τις τελευταίες 30 (τριάντα) εργάσιμες ημέρες πριν την υποβολή της προσφοράς.</w:t>
      </w:r>
    </w:p>
    <w:p w14:paraId="36BFD5D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Σε διαφορετική περίπτωση, δηλαδή εφόσον κατά το</w:t>
      </w:r>
      <w:r w:rsidRPr="00CF3DF9">
        <w:rPr>
          <w:rFonts w:ascii="Calibri" w:hAnsi="Calibri" w:cs="Calibri"/>
          <w:b/>
          <w:bCs/>
          <w:i/>
          <w:sz w:val="22"/>
          <w:szCs w:val="22"/>
          <w:lang w:eastAsia="zh-CN"/>
        </w:rPr>
        <w:t xml:space="preserve"> </w:t>
      </w:r>
      <w:r w:rsidRPr="00CF3DF9">
        <w:rPr>
          <w:rFonts w:ascii="Calibri" w:hAnsi="Calibri" w:cs="Calibri"/>
          <w:i/>
          <w:sz w:val="22"/>
          <w:szCs w:val="22"/>
          <w:lang w:eastAsia="zh-CN"/>
        </w:rPr>
        <w:t>δίκαιο της χώρας στην οποία έχει την έδρα της  δεν έχει ονομαστικές μετοχές, υποβάλλει βεβαίωση περί μη υποχρέωσης ονομαστικοποίησης των μετοχών από αρμόδια αρχή, εφόσον υπάρχει σχετική πρόβλεψη, διαφορετικά προσκομίζει υπεύθυνη δήλωση του διαγωνιζόμενου, έγκυρη και ενημερωμένη κατάσταση μετόχων που κατέχουν τουλάχιστον 1% των μετοχών και αν δεν τηρείται τέτοια κατάσταση, σχετική κατάσταση μετόχων (με 1%), σύμφωνα με την τελευταία Γενική Συνέλευση, αν οι μέτοχοι αυτοί είναι γνωστοί στην εταιρεία. Αν δεν προσκομισθεί κατάσταση κατά τα ανωτέρω, η εταιρεία αιτιολογεί τους λόγους που οι μέτοχοι αυτοί δεν της είναι γνωστοί.</w:t>
      </w:r>
    </w:p>
    <w:p w14:paraId="787AC4E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αναθέτουσα αρχή δεν υπεισέρχεται στην κρίση της ως άνω αιτιολογίας. Δύναται, ωστόσο, να  αποδείξει τη δυνατότητα υποβολής της κατάστασης μετόχων, και μόνο στην περίπτωση αυτή η εταιρεία αποκλείεται από την παρούσα διαδικασία.</w:t>
      </w:r>
    </w:p>
    <w:p w14:paraId="18E00C0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Περαιτέρω, πριν την υπογραφή της σύμβασης υποβάλλεται η υπεύθυνη δήλωση της κοινής απόφασης των Υπουργών Ανάπτυξης και Επικρατείας 20977/23-8-2007 (Β’ 1673) «Δικαιολογητικά για την τήρηση των μητρώων του ν. 3310/2005 όπως τροποποιήθηκε με το ν. 3414/2005»</w:t>
      </w:r>
    </w:p>
    <w:p w14:paraId="663996F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lastRenderedPageBreak/>
        <w:t xml:space="preserve">στ) </w:t>
      </w:r>
      <w:r w:rsidRPr="00CF3DF9">
        <w:rPr>
          <w:rFonts w:ascii="Calibri" w:hAnsi="Calibri" w:cs="Calibri"/>
          <w:i/>
          <w:sz w:val="22"/>
          <w:szCs w:val="22"/>
          <w:lang w:eastAsia="zh-CN"/>
        </w:rPr>
        <w:t>για την παράγραφο 2.2.3.9. υπεύθυνη δήλωση του προσφέροντος οικονομικού φορέα ότι δεν έχει εκδοθεί σε βάρος του απόφαση αποκλεισμού, σύμφωνα με το άρθρο 74 του Ν. 4412/2016.</w:t>
      </w:r>
    </w:p>
    <w:p w14:paraId="4A60A32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val="en-US" w:eastAsia="zh-CN"/>
        </w:rPr>
        <w:t>B</w:t>
      </w:r>
      <w:r w:rsidRPr="00CF3DF9">
        <w:rPr>
          <w:rFonts w:ascii="Calibri" w:hAnsi="Calibri" w:cs="Calibri"/>
          <w:b/>
          <w:bCs/>
          <w:i/>
          <w:sz w:val="22"/>
          <w:szCs w:val="22"/>
          <w:lang w:eastAsia="zh-CN"/>
        </w:rPr>
        <w:t>. 2.</w:t>
      </w:r>
      <w:r w:rsidRPr="00CF3DF9">
        <w:rPr>
          <w:rFonts w:ascii="Calibri" w:hAnsi="Calibri" w:cs="Calibri"/>
          <w:i/>
          <w:sz w:val="22"/>
          <w:szCs w:val="22"/>
          <w:lang w:eastAsia="zh-CN"/>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78609FF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w:t>
      </w:r>
    </w:p>
    <w:p w14:paraId="2DE64796" w14:textId="77777777" w:rsidR="00CF3DF9" w:rsidRPr="00CF3DF9" w:rsidRDefault="00CF3DF9" w:rsidP="00CF3DF9">
      <w:pPr>
        <w:widowControl/>
        <w:suppressAutoHyphens/>
        <w:autoSpaceDE/>
        <w:autoSpaceDN/>
        <w:adjustRightInd/>
        <w:spacing w:line="360" w:lineRule="auto"/>
        <w:jc w:val="both"/>
        <w:rPr>
          <w:rFonts w:ascii="Calibri" w:hAnsi="Calibri" w:cs="Calibri"/>
          <w:b/>
          <w:i/>
          <w:sz w:val="22"/>
          <w:szCs w:val="22"/>
          <w:lang w:eastAsia="zh-CN"/>
        </w:rPr>
      </w:pPr>
      <w:r w:rsidRPr="00CF3DF9">
        <w:rPr>
          <w:rFonts w:ascii="Calibri" w:hAnsi="Calibri" w:cs="Calibri"/>
          <w:b/>
          <w:i/>
          <w:sz w:val="22"/>
          <w:szCs w:val="22"/>
          <w:lang w:eastAsia="zh-CN"/>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CF3DF9">
        <w:rPr>
          <w:rFonts w:ascii="Calibri" w:hAnsi="Calibri" w:cs="Calibri"/>
          <w:i/>
          <w:sz w:val="22"/>
          <w:szCs w:val="22"/>
          <w:lang w:eastAsia="zh-CN"/>
        </w:rPr>
        <w:t xml:space="preserve"> </w:t>
      </w:r>
      <w:r w:rsidRPr="00CF3DF9">
        <w:rPr>
          <w:rFonts w:ascii="Calibri" w:hAnsi="Calibri" w:cs="Calibri"/>
          <w:b/>
          <w:i/>
          <w:sz w:val="22"/>
          <w:szCs w:val="22"/>
          <w:lang w:eastAsia="zh-CN"/>
        </w:rPr>
        <w:t>εκτός αν, σύμφωνα με τις ειδικότερες διατάξεις αυτών, φέρουν συγκεκριμένο χρόνο ισχύος.</w:t>
      </w:r>
    </w:p>
    <w:p w14:paraId="76551271" w14:textId="77777777" w:rsidR="00CF3DF9" w:rsidRPr="00CF3DF9" w:rsidRDefault="00CF3DF9" w:rsidP="00CF3DF9">
      <w:pPr>
        <w:widowControl/>
        <w:suppressAutoHyphens/>
        <w:autoSpaceDE/>
        <w:autoSpaceDN/>
        <w:adjustRightInd/>
        <w:spacing w:line="360" w:lineRule="auto"/>
        <w:jc w:val="both"/>
        <w:rPr>
          <w:rFonts w:ascii="Calibri" w:hAnsi="Calibri" w:cs="Calibri"/>
          <w:b/>
          <w:bCs/>
          <w:i/>
          <w:sz w:val="22"/>
          <w:szCs w:val="22"/>
          <w:lang w:eastAsia="zh-CN"/>
        </w:rPr>
      </w:pPr>
      <w:r w:rsidRPr="00CF3DF9">
        <w:rPr>
          <w:rFonts w:ascii="Calibri" w:hAnsi="Calibri" w:cs="Calibri"/>
          <w:b/>
          <w:bCs/>
          <w:i/>
          <w:sz w:val="22"/>
          <w:szCs w:val="22"/>
          <w:lang w:eastAsia="zh-CN"/>
        </w:rPr>
        <w:t>Β.3.</w:t>
      </w:r>
      <w:r w:rsidRPr="00CF3DF9">
        <w:rPr>
          <w:rFonts w:ascii="Calibri" w:hAnsi="Calibri" w:cs="Calibri"/>
          <w:i/>
          <w:sz w:val="22"/>
          <w:szCs w:val="22"/>
          <w:lang w:eastAsia="zh-CN"/>
        </w:rPr>
        <w:t xml:space="preserve"> ΔΕΝ ΑΠΑΙΤΕΙΤΑΙ.</w:t>
      </w:r>
    </w:p>
    <w:p w14:paraId="38B167C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 xml:space="preserve">Β.4. </w:t>
      </w:r>
      <w:r w:rsidRPr="00CF3DF9">
        <w:rPr>
          <w:rFonts w:ascii="Calibri" w:hAnsi="Calibri" w:cs="Calibri"/>
          <w:i/>
          <w:sz w:val="22"/>
          <w:szCs w:val="22"/>
          <w:lang w:eastAsia="zh-CN"/>
        </w:rPr>
        <w:t>Για την απόδειξη της τεχνικής ικανότητας οι οικονομικοί φορείς προσκομίζουν τα αποδεικτικά μέσα, όπως αυτά αναφέρονται στην παράγραφο 2.2.6 της παρούσας (τεχνική και επαγγελματική ικανότητα).</w:t>
      </w:r>
    </w:p>
    <w:p w14:paraId="08E7C29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 xml:space="preserve">Β.5. </w:t>
      </w:r>
      <w:r w:rsidRPr="00CF3DF9">
        <w:rPr>
          <w:rFonts w:ascii="Calibri" w:hAnsi="Calibri" w:cs="Calibri"/>
          <w:i/>
          <w:sz w:val="22"/>
          <w:szCs w:val="22"/>
          <w:lang w:eastAsia="zh-CN"/>
        </w:rPr>
        <w:t>Για την απόδειξη της συμμόρφωσής τους με πρότυπα διασφάλισης ποιότητας και πρότυπα περιβαλλοντικής διαχείρισης οι οικονομικοί φορείς προσκομίζουν τα αποδεικτικά μέσα όπως αυτά αναφέρονται στις παραγράφους 2.2.6 (τεχνική και επαγγελματική ικανότητα) και 2.2.7 (πρότυπα διασφάλισης ποιότητας και πρότυπα περιβαλλοντικής διαχείρισης) της παρούσας.</w:t>
      </w:r>
    </w:p>
    <w:p w14:paraId="3E201D2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Β.6.</w:t>
      </w:r>
      <w:r w:rsidRPr="00CF3DF9">
        <w:rPr>
          <w:rFonts w:ascii="Calibri" w:hAnsi="Calibri" w:cs="Calibri"/>
          <w:i/>
          <w:sz w:val="22"/>
          <w:szCs w:val="22"/>
          <w:lang w:eastAsia="zh-CN"/>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w:t>
      </w:r>
      <w:r w:rsidRPr="00CF3DF9">
        <w:rPr>
          <w:rFonts w:ascii="Calibri" w:hAnsi="Calibri" w:cs="Calibri"/>
          <w:i/>
          <w:sz w:val="22"/>
          <w:szCs w:val="22"/>
          <w:u w:val="single"/>
          <w:lang w:eastAsia="zh-CN"/>
        </w:rPr>
        <w:t>έως τριάντα (30) εργάσιμες ημέρες</w:t>
      </w:r>
      <w:r w:rsidRPr="00CF3DF9">
        <w:rPr>
          <w:rFonts w:ascii="Calibri" w:hAnsi="Calibri" w:cs="Calibri"/>
          <w:i/>
          <w:sz w:val="22"/>
          <w:szCs w:val="22"/>
          <w:lang w:eastAsia="zh-CN"/>
        </w:rPr>
        <w:t xml:space="preserve"> πριν από την υποβολή του. Στις λοιπές περιπτώσεις τα κατά περίπτωση νομιμοποιητικά έγγραφα σύστασης και </w:t>
      </w:r>
      <w:r w:rsidRPr="00CF3DF9">
        <w:rPr>
          <w:rFonts w:ascii="Calibri" w:hAnsi="Calibri" w:cs="Calibri"/>
          <w:i/>
          <w:sz w:val="22"/>
          <w:szCs w:val="22"/>
          <w:lang w:eastAsia="zh-CN"/>
        </w:rPr>
        <w:lastRenderedPageBreak/>
        <w:t>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10A366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2FD60F32" w14:textId="77777777" w:rsidR="00CF3DF9" w:rsidRPr="00CF3DF9" w:rsidRDefault="00CF3DF9" w:rsidP="00CF3DF9">
      <w:pPr>
        <w:widowControl/>
        <w:suppressAutoHyphens/>
        <w:autoSpaceDE/>
        <w:autoSpaceDN/>
        <w:adjustRightInd/>
        <w:spacing w:line="360" w:lineRule="auto"/>
        <w:jc w:val="both"/>
        <w:rPr>
          <w:rFonts w:ascii="Calibri" w:hAnsi="Calibri" w:cs="Calibri"/>
          <w:bCs/>
          <w:i/>
          <w:sz w:val="22"/>
          <w:szCs w:val="22"/>
          <w:lang w:eastAsia="zh-CN"/>
        </w:rPr>
      </w:pPr>
      <w:r w:rsidRPr="00CF3DF9">
        <w:rPr>
          <w:rFonts w:ascii="Calibri" w:hAnsi="Calibri" w:cs="Calibri"/>
          <w:bCs/>
          <w:i/>
          <w:sz w:val="22"/>
          <w:szCs w:val="22"/>
          <w:lang w:eastAsia="zh-CN"/>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4211BBB8" w14:textId="77777777" w:rsidR="00CF3DF9" w:rsidRPr="00CF3DF9" w:rsidRDefault="00CF3DF9" w:rsidP="00CF3DF9">
      <w:pPr>
        <w:widowControl/>
        <w:suppressAutoHyphens/>
        <w:autoSpaceDE/>
        <w:autoSpaceDN/>
        <w:adjustRightInd/>
        <w:spacing w:line="360" w:lineRule="auto"/>
        <w:jc w:val="both"/>
        <w:rPr>
          <w:rFonts w:ascii="Calibri" w:hAnsi="Calibri" w:cs="Calibri"/>
          <w:bCs/>
          <w:i/>
          <w:sz w:val="22"/>
          <w:szCs w:val="22"/>
          <w:u w:val="single"/>
          <w:lang w:eastAsia="zh-CN"/>
        </w:rPr>
      </w:pPr>
      <w:r w:rsidRPr="00CF3DF9">
        <w:rPr>
          <w:rFonts w:ascii="Calibri" w:hAnsi="Calibri" w:cs="Calibri"/>
          <w:bCs/>
          <w:i/>
          <w:sz w:val="22"/>
          <w:szCs w:val="22"/>
          <w:u w:val="single"/>
          <w:lang w:eastAsia="zh-CN"/>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3D5B516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734F4BF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Β.7.</w:t>
      </w:r>
      <w:r w:rsidRPr="00CF3DF9">
        <w:rPr>
          <w:rFonts w:ascii="Calibri" w:hAnsi="Calibri" w:cs="Calibri"/>
          <w:i/>
          <w:sz w:val="22"/>
          <w:szCs w:val="22"/>
          <w:lang w:eastAsia="zh-CN"/>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CF3DF9">
        <w:rPr>
          <w:rFonts w:ascii="Calibri" w:hAnsi="Calibri" w:cs="Calibri"/>
          <w:i/>
          <w:sz w:val="22"/>
          <w:szCs w:val="22"/>
          <w:lang w:val="en-GB" w:eastAsia="zh-CN"/>
        </w:rPr>
        <w:t>VII</w:t>
      </w:r>
      <w:r w:rsidRPr="00CF3DF9">
        <w:rPr>
          <w:rFonts w:ascii="Calibri" w:hAnsi="Calibri" w:cs="Calibri"/>
          <w:i/>
          <w:sz w:val="22"/>
          <w:szCs w:val="22"/>
          <w:lang w:eastAsia="zh-CN"/>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4422114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69FCD23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231A500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437C8BD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1C0D572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[Σύμφωνα με την κατευθυντήρια οδηγία 23 (Απόφαση 3/24-01-2018 της Ενιαίας Ανεξάρτητης Αρχής Δημοσίων Συμβάσεων) με θέμα ‘’Ειδικά θέματα συμπλήρωσης του Τυποποιημένου Εντύπου Υπεύθυνης Δήλωσης (ΤΕΥΔ) και του Ευρωπαϊκού Ενιαίου Εγγράφου Σύμβασης (ΕΕΕΣ)’’:</w:t>
      </w:r>
    </w:p>
    <w:p w14:paraId="46D6294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Επισημαίνεται ότι, ως προς τις διαδικασίες συμβάσεων προμηθειών, γενικών υπηρεσιών, εκπόνησης μελετών και παροχής τεχνικών και λοιπών συναφών επιστημονικών υπηρεσιών, δεν υφίσταται επί του παρόντος εθνικός επίσημος κατάλογος του άρθρου 83 του ν. 4412/2016. 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 Σε κάθε περίπτωση επισημαίνεται ότι το πεδίο του ΤΕΥΔ/ΕΕΕΣ, που αφορά στην εγγραφή οικονομικών φορέων σε επίσημους καταλόγους, δεν μπορεί να απαλειφθεί από τις αναθέτουσες αρχές σε κανένα είδος σύμβασης (προμηθειών, υπηρεσιών, έργων, μελετών κλπ), καθώς δεν μπορεί να αποκλειστεί το ενδεχόμενο συμμετοχής στη διαδικασία αλλοδαπού οικονομικού φορέα, εγγεγραμμένου σε επίσημο κατάλογο της χώρας εγκατάστασής του ή άλλης χώρας ή ακόμη και το ενδεχόμενο εγγραφής ημεδαπού οικονομικού φορέα σε επίσημο κατάλογο άλλης χώρας, την εγγραφή στον οποίο δύναται να επικαλεστεί συμπληρώνοντας τη σχετική ένδειξη στο ΤΕΥΔ/ΕΕΕΣ. Κατά συνέπεια, μόνο εφόσον ο οικονομικός φορέας είναι εγγεγραμμένος κατά τα ανωτέρω, σε επίσημο κατάλογο, συμπληρώνει, πέρα από την ένδειξη «ΝΑΙ» τα στοιχεία α έως ε που παρέχονται στο αμέσως ακόλουθο πεδίο».]</w:t>
      </w:r>
    </w:p>
    <w:p w14:paraId="20FB1B2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Β.8.</w:t>
      </w:r>
      <w:r w:rsidRPr="00CF3DF9">
        <w:rPr>
          <w:rFonts w:ascii="Calibri" w:hAnsi="Calibri" w:cs="Calibri"/>
          <w:i/>
          <w:sz w:val="22"/>
          <w:szCs w:val="22"/>
          <w:lang w:eastAsia="zh-CN"/>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5C4E93F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Β.9.</w:t>
      </w:r>
      <w:r w:rsidRPr="00CF3DF9">
        <w:rPr>
          <w:rFonts w:ascii="Calibri" w:hAnsi="Calibri" w:cs="Calibri"/>
          <w:i/>
          <w:sz w:val="22"/>
          <w:szCs w:val="22"/>
          <w:lang w:eastAsia="zh-CN"/>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14:paraId="4D9060C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36DD5C2E"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70" w:name="_Toc71270524"/>
      <w:r w:rsidRPr="00CF3DF9">
        <w:rPr>
          <w:rFonts w:ascii="Calibri" w:hAnsi="Calibri" w:cs="Calibri"/>
          <w:b/>
          <w:i/>
          <w:sz w:val="22"/>
          <w:szCs w:val="22"/>
          <w:lang w:eastAsia="zh-CN"/>
        </w:rPr>
        <w:t>2.3</w:t>
      </w:r>
      <w:r w:rsidRPr="00CF3DF9">
        <w:rPr>
          <w:rFonts w:ascii="Calibri" w:hAnsi="Calibri" w:cs="Calibri"/>
          <w:b/>
          <w:i/>
          <w:sz w:val="22"/>
          <w:szCs w:val="22"/>
          <w:lang w:eastAsia="zh-CN"/>
        </w:rPr>
        <w:tab/>
        <w:t>Κριτήρια Ανάθεσης</w:t>
      </w:r>
      <w:bookmarkEnd w:id="170"/>
      <w:r w:rsidRPr="00CF3DF9">
        <w:rPr>
          <w:rFonts w:ascii="Calibri" w:hAnsi="Calibri" w:cs="Calibri"/>
          <w:b/>
          <w:i/>
          <w:sz w:val="22"/>
          <w:szCs w:val="22"/>
          <w:lang w:eastAsia="zh-CN"/>
        </w:rPr>
        <w:t xml:space="preserve">  </w:t>
      </w:r>
    </w:p>
    <w:p w14:paraId="652618CA"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71" w:name="_Toc71270525"/>
      <w:r w:rsidRPr="00CF3DF9">
        <w:rPr>
          <w:rFonts w:ascii="Calibri" w:hAnsi="Calibri" w:cs="Calibri"/>
          <w:b/>
          <w:bCs/>
          <w:i/>
          <w:sz w:val="22"/>
          <w:szCs w:val="22"/>
          <w:lang w:eastAsia="zh-CN"/>
        </w:rPr>
        <w:t>2.3.1</w:t>
      </w:r>
      <w:r w:rsidRPr="00CF3DF9">
        <w:rPr>
          <w:rFonts w:ascii="Calibri" w:hAnsi="Calibri" w:cs="Calibri"/>
          <w:b/>
          <w:bCs/>
          <w:i/>
          <w:sz w:val="22"/>
          <w:szCs w:val="22"/>
          <w:lang w:eastAsia="zh-CN"/>
        </w:rPr>
        <w:tab/>
        <w:t>Κριτήριο ανάθεσης</w:t>
      </w:r>
      <w:bookmarkEnd w:id="171"/>
      <w:r w:rsidRPr="00CF3DF9">
        <w:rPr>
          <w:rFonts w:ascii="Calibri" w:hAnsi="Calibri" w:cs="Calibri"/>
          <w:b/>
          <w:bCs/>
          <w:i/>
          <w:sz w:val="22"/>
          <w:szCs w:val="22"/>
          <w:lang w:eastAsia="zh-CN"/>
        </w:rPr>
        <w:t xml:space="preserve"> </w:t>
      </w:r>
    </w:p>
    <w:p w14:paraId="0191F38D" w14:textId="77777777" w:rsidR="00CF3DF9" w:rsidRPr="00CF3DF9" w:rsidRDefault="00CF3DF9" w:rsidP="00CF3DF9">
      <w:pPr>
        <w:widowControl/>
        <w:suppressAutoHyphens/>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Κριτήριο ανάθεσης της Σύμβασης είναι η </w:t>
      </w:r>
      <w:r w:rsidRPr="00CF3DF9">
        <w:rPr>
          <w:rFonts w:ascii="Calibri" w:hAnsi="Calibri" w:cs="Calibri"/>
          <w:i/>
          <w:sz w:val="22"/>
          <w:szCs w:val="22"/>
        </w:rPr>
        <w:t>πλέον συμφέρουσα από οικονομική άποψη προσφορά μόνο βάσει τιμής.</w:t>
      </w:r>
    </w:p>
    <w:p w14:paraId="5739067E" w14:textId="77777777" w:rsidR="00CF3DF9" w:rsidRPr="00CF3DF9" w:rsidRDefault="00CF3DF9" w:rsidP="00CF3DF9">
      <w:pPr>
        <w:widowControl/>
        <w:suppressAutoHyphens/>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Ειδικά: </w:t>
      </w:r>
    </w:p>
    <w:p w14:paraId="41BAF84D"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Cs/>
          <w:i/>
          <w:sz w:val="22"/>
          <w:szCs w:val="22"/>
        </w:rPr>
        <w:t xml:space="preserve">Για την </w:t>
      </w:r>
      <w:r w:rsidRPr="00CF3DF9">
        <w:rPr>
          <w:rFonts w:ascii="Calibri" w:hAnsi="Calibri" w:cs="Calibri"/>
          <w:bCs/>
          <w:i/>
          <w:sz w:val="22"/>
          <w:szCs w:val="22"/>
          <w:u w:val="single"/>
        </w:rPr>
        <w:t>ΟΜΑΔΑ Α</w:t>
      </w:r>
      <w:r w:rsidRPr="00CF3DF9">
        <w:rPr>
          <w:rFonts w:ascii="Calibri" w:hAnsi="Calibri" w:cs="Calibri"/>
          <w:i/>
          <w:sz w:val="22"/>
          <w:szCs w:val="22"/>
        </w:rPr>
        <w:t xml:space="preserve"> (καύσιμα) το μεγαλύτερο ποσοστό έκπτωσης (%) επί της εκάστοτε διαμορφούμενης μέσης τιμής λιανικής πώλησης εκάστου είδους κατά την ημέρα παράδοσης στο </w:t>
      </w:r>
      <w:r w:rsidRPr="00CF3DF9">
        <w:rPr>
          <w:rFonts w:ascii="Calibri" w:hAnsi="Calibri" w:cs="Calibri"/>
          <w:i/>
          <w:sz w:val="22"/>
          <w:szCs w:val="22"/>
        </w:rPr>
        <w:lastRenderedPageBreak/>
        <w:t xml:space="preserve">νομό Αττικής, </w:t>
      </w:r>
      <w:r w:rsidRPr="00CF3DF9">
        <w:rPr>
          <w:rFonts w:ascii="Calibri" w:hAnsi="Calibri" w:cs="Calibri"/>
          <w:i/>
          <w:iCs/>
          <w:sz w:val="22"/>
          <w:szCs w:val="22"/>
        </w:rPr>
        <w:t>σύμφωνα με τα στοιχεία του Παρατηρητηρίου Τιμών Υγρών Καυσίμων του Υπουργείου Ανάπτυξης και Ανταγωνιστικότητας, όπως αυτά αναρτώνται επισήμως καθημερινά στην οικεία ιστοσελίδα (www.</w:t>
      </w:r>
      <w:r w:rsidRPr="00CF3DF9">
        <w:rPr>
          <w:rFonts w:ascii="Calibri" w:hAnsi="Calibri" w:cs="Calibri"/>
          <w:i/>
          <w:sz w:val="22"/>
          <w:szCs w:val="22"/>
        </w:rPr>
        <w:t>(http://www.fuelprices.gr/).</w:t>
      </w:r>
    </w:p>
    <w:p w14:paraId="3CD46FD3"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 xml:space="preserve">Το εν λόγω ποσοστό θα είναι </w:t>
      </w:r>
      <w:r w:rsidRPr="00CF3DF9">
        <w:rPr>
          <w:rFonts w:ascii="Calibri" w:hAnsi="Calibri" w:cs="Calibri"/>
          <w:i/>
          <w:sz w:val="22"/>
          <w:szCs w:val="22"/>
          <w:u w:val="single"/>
        </w:rPr>
        <w:t>ενιαίο</w:t>
      </w:r>
      <w:r w:rsidRPr="00CF3DF9">
        <w:rPr>
          <w:rFonts w:ascii="Calibri" w:hAnsi="Calibri" w:cs="Calibri"/>
          <w:i/>
          <w:sz w:val="22"/>
          <w:szCs w:val="22"/>
        </w:rPr>
        <w:t xml:space="preserve"> για όλα τα είδη της ομάδας. </w:t>
      </w:r>
    </w:p>
    <w:p w14:paraId="3CD2C0ED" w14:textId="77777777" w:rsidR="00CF3DF9" w:rsidRPr="00CF3DF9" w:rsidRDefault="00CF3DF9" w:rsidP="00CF3DF9">
      <w:pPr>
        <w:widowControl/>
        <w:spacing w:line="360" w:lineRule="auto"/>
        <w:jc w:val="both"/>
        <w:rPr>
          <w:rFonts w:ascii="Calibri" w:hAnsi="Calibri" w:cs="Calibri"/>
          <w:bCs/>
          <w:i/>
          <w:iCs/>
          <w:sz w:val="22"/>
          <w:szCs w:val="22"/>
        </w:rPr>
      </w:pPr>
      <w:r w:rsidRPr="00CF3DF9">
        <w:rPr>
          <w:rFonts w:ascii="Calibri" w:hAnsi="Calibri" w:cs="Calibri"/>
          <w:i/>
          <w:sz w:val="22"/>
          <w:szCs w:val="22"/>
        </w:rPr>
        <w:t xml:space="preserve">Το ποσοστό έκπτωσης μπορεί να είναι και </w:t>
      </w:r>
      <w:r w:rsidRPr="00CF3DF9">
        <w:rPr>
          <w:rFonts w:ascii="Calibri" w:hAnsi="Calibri" w:cs="Calibri"/>
          <w:bCs/>
          <w:i/>
          <w:sz w:val="22"/>
          <w:szCs w:val="22"/>
          <w:u w:val="single"/>
        </w:rPr>
        <w:t>αρνητικό χωρίς να υπερβαίνει το 5%</w:t>
      </w:r>
      <w:r w:rsidRPr="00CF3DF9">
        <w:rPr>
          <w:rFonts w:ascii="Calibri" w:hAnsi="Calibri" w:cs="Calibri"/>
          <w:bCs/>
          <w:i/>
          <w:sz w:val="22"/>
          <w:szCs w:val="22"/>
        </w:rPr>
        <w:t xml:space="preserve"> </w:t>
      </w:r>
      <w:r w:rsidRPr="00CF3DF9">
        <w:rPr>
          <w:rFonts w:ascii="Calibri" w:hAnsi="Calibri" w:cs="Calibri"/>
          <w:bCs/>
          <w:i/>
          <w:iCs/>
          <w:sz w:val="22"/>
          <w:szCs w:val="22"/>
        </w:rPr>
        <w:t>(άρθρο 63 Ν.4257/2014).</w:t>
      </w:r>
    </w:p>
    <w:p w14:paraId="7C4024AD" w14:textId="77777777" w:rsidR="00CF3DF9" w:rsidRPr="00CF3DF9" w:rsidRDefault="00CF3DF9" w:rsidP="00CF3DF9">
      <w:pPr>
        <w:widowControl/>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Σε κάθε περίπτωση το συμβατικό ποσό της ομάδας καυσίμων δεν θα ξεπερνά το ποσό του προϋπολογισμού της μελέτης για την συγκεκριμένη ομάδα.</w:t>
      </w:r>
    </w:p>
    <w:p w14:paraId="43CC0638" w14:textId="77777777" w:rsidR="00CF3DF9" w:rsidRPr="00CF3DF9" w:rsidRDefault="00CF3DF9" w:rsidP="00CF3DF9">
      <w:pPr>
        <w:widowControl/>
        <w:spacing w:line="360" w:lineRule="auto"/>
        <w:jc w:val="both"/>
        <w:rPr>
          <w:rFonts w:ascii="Calibri" w:hAnsi="Calibri" w:cs="Calibri"/>
          <w:bCs/>
          <w:i/>
          <w:sz w:val="22"/>
          <w:szCs w:val="22"/>
        </w:rPr>
      </w:pPr>
      <w:r w:rsidRPr="00CF3DF9">
        <w:rPr>
          <w:rFonts w:ascii="Calibri" w:hAnsi="Calibri" w:cs="Calibri"/>
          <w:i/>
          <w:sz w:val="22"/>
          <w:szCs w:val="22"/>
        </w:rPr>
        <w:t>Συνεπώς, σε περίπτωση κατακύρωσης της ανάθεσης με αρνητικό ποσοστό έκπτωσης το συμβατικό ποσό, δεν θα υπερβεί το ποσό του προϋπολογισμού της συγκεκριμένης ομάδας.</w:t>
      </w:r>
    </w:p>
    <w:p w14:paraId="0517787A"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 xml:space="preserve">Για τις </w:t>
      </w:r>
      <w:r w:rsidRPr="00CF3DF9">
        <w:rPr>
          <w:rFonts w:ascii="Calibri" w:hAnsi="Calibri" w:cs="Calibri"/>
          <w:i/>
          <w:sz w:val="22"/>
          <w:szCs w:val="22"/>
          <w:u w:val="single"/>
        </w:rPr>
        <w:t>ΟΜΑΔΕΣ Β και Γ (λιπαντικά)</w:t>
      </w:r>
      <w:r w:rsidRPr="00CF3DF9">
        <w:rPr>
          <w:rFonts w:ascii="Calibri" w:hAnsi="Calibri" w:cs="Calibri"/>
          <w:i/>
          <w:sz w:val="22"/>
          <w:szCs w:val="22"/>
        </w:rPr>
        <w:t xml:space="preserve"> η πλέον συμφέρουσα από οικονομική άποψη προσφορά βάσει τιμής (χαμηλότερη τιμή) για το σύνολο των ειδών της κάθε ομάδας. </w:t>
      </w:r>
    </w:p>
    <w:p w14:paraId="70758389" w14:textId="77777777" w:rsidR="00CF3DF9" w:rsidRPr="00CF3DF9" w:rsidRDefault="00CF3DF9" w:rsidP="00CF3DF9">
      <w:pPr>
        <w:widowControl/>
        <w:suppressAutoHyphens/>
        <w:autoSpaceDE/>
        <w:autoSpaceDN/>
        <w:adjustRightInd/>
        <w:jc w:val="both"/>
        <w:rPr>
          <w:rFonts w:ascii="Calibri" w:hAnsi="Calibri" w:cs="Calibri"/>
          <w:i/>
          <w:sz w:val="22"/>
          <w:szCs w:val="22"/>
          <w:lang w:eastAsia="zh-CN"/>
        </w:rPr>
      </w:pPr>
    </w:p>
    <w:p w14:paraId="674406D8"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72" w:name="_Toc71270526"/>
      <w:r w:rsidRPr="00CF3DF9">
        <w:rPr>
          <w:rFonts w:ascii="Calibri" w:hAnsi="Calibri" w:cs="Calibri"/>
          <w:b/>
          <w:i/>
          <w:sz w:val="22"/>
          <w:szCs w:val="22"/>
          <w:lang w:eastAsia="zh-CN"/>
        </w:rPr>
        <w:t>2.4</w:t>
      </w:r>
      <w:r w:rsidRPr="00CF3DF9">
        <w:rPr>
          <w:rFonts w:ascii="Calibri" w:hAnsi="Calibri" w:cs="Calibri"/>
          <w:b/>
          <w:i/>
          <w:sz w:val="22"/>
          <w:szCs w:val="22"/>
          <w:lang w:eastAsia="zh-CN"/>
        </w:rPr>
        <w:tab/>
        <w:t>Κατάρτιση - Περιεχόμενο Προσφορών</w:t>
      </w:r>
      <w:bookmarkEnd w:id="172"/>
    </w:p>
    <w:p w14:paraId="37C771D9"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73" w:name="_Toc71270527"/>
      <w:r w:rsidRPr="00CF3DF9">
        <w:rPr>
          <w:rFonts w:ascii="Calibri" w:hAnsi="Calibri" w:cs="Calibri"/>
          <w:b/>
          <w:bCs/>
          <w:i/>
          <w:sz w:val="22"/>
          <w:szCs w:val="22"/>
          <w:lang w:eastAsia="zh-CN"/>
        </w:rPr>
        <w:t>2.4.1</w:t>
      </w:r>
      <w:r w:rsidRPr="00CF3DF9">
        <w:rPr>
          <w:rFonts w:ascii="Calibri" w:hAnsi="Calibri" w:cs="Calibri"/>
          <w:b/>
          <w:bCs/>
          <w:i/>
          <w:sz w:val="22"/>
          <w:szCs w:val="22"/>
          <w:lang w:eastAsia="zh-CN"/>
        </w:rPr>
        <w:tab/>
        <w:t>Γενικοί όροι υποβολής προσφορών</w:t>
      </w:r>
      <w:bookmarkEnd w:id="173"/>
    </w:p>
    <w:p w14:paraId="7967627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Οι προσφορές υποβάλλονται με βάση τις απαιτήσεις που ορίζονται στα Παραρτήματα Α (αριθμ.7/2021 μελέτη της Δ.Ε.Υ.Α.ΤΗΛ.) και Β (αριθμ.15/2021 μελέτη Διεύθυνσης Οικονομικών Υπηρεσιών) της Διακήρυξης, για το σύνολο της προκηρυχθείσας ποσότητας της προμήθειας κατά ομάδα. </w:t>
      </w:r>
    </w:p>
    <w:p w14:paraId="0E38E71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Δεν επιτρέπονται εναλλακτικές προσφορές.</w:t>
      </w:r>
    </w:p>
    <w:p w14:paraId="3805327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 xml:space="preserve">Η ένωση οικονομικών φορέων υποβάλλει κοινή προσφορά, η οποία υπογράφεται υποχρεωτικά </w:t>
      </w:r>
      <w:r w:rsidRPr="00CF3DF9">
        <w:rPr>
          <w:rFonts w:ascii="Calibri" w:hAnsi="Calibri" w:cs="Calibri"/>
          <w:i/>
          <w:sz w:val="22"/>
          <w:szCs w:val="22"/>
          <w:lang w:eastAsia="zh-CN"/>
        </w:rPr>
        <w:t xml:space="preserve">ηλεκτρονικά </w:t>
      </w:r>
      <w:r w:rsidRPr="00CF3DF9">
        <w:rPr>
          <w:rFonts w:ascii="Calibri" w:hAnsi="Calibri" w:cs="Calibri"/>
          <w:i/>
          <w:sz w:val="22"/>
          <w:szCs w:val="22"/>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3A6D0CE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049459A1"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74" w:name="_Toc71270528"/>
      <w:r w:rsidRPr="00CF3DF9">
        <w:rPr>
          <w:rFonts w:ascii="Calibri" w:hAnsi="Calibri" w:cs="Calibri"/>
          <w:b/>
          <w:bCs/>
          <w:i/>
          <w:sz w:val="22"/>
          <w:szCs w:val="22"/>
          <w:lang w:eastAsia="zh-CN"/>
        </w:rPr>
        <w:t>2.4.2</w:t>
      </w:r>
      <w:r w:rsidRPr="00CF3DF9">
        <w:rPr>
          <w:rFonts w:ascii="Calibri" w:hAnsi="Calibri" w:cs="Calibri"/>
          <w:b/>
          <w:bCs/>
          <w:i/>
          <w:sz w:val="22"/>
          <w:szCs w:val="22"/>
          <w:lang w:eastAsia="zh-CN"/>
        </w:rPr>
        <w:tab/>
        <w:t>Χρόνος και Τρόπος υποβολής προσφορών</w:t>
      </w:r>
      <w:bookmarkEnd w:id="174"/>
      <w:r w:rsidRPr="00CF3DF9">
        <w:rPr>
          <w:rFonts w:ascii="Calibri" w:hAnsi="Calibri" w:cs="Calibri"/>
          <w:b/>
          <w:bCs/>
          <w:i/>
          <w:sz w:val="22"/>
          <w:szCs w:val="22"/>
          <w:lang w:eastAsia="zh-CN"/>
        </w:rPr>
        <w:t xml:space="preserve"> </w:t>
      </w:r>
    </w:p>
    <w:p w14:paraId="4A3F1DF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 xml:space="preserve">2.4.2.1. </w:t>
      </w:r>
      <w:r w:rsidRPr="00CF3DF9">
        <w:rPr>
          <w:rFonts w:ascii="Calibri" w:hAnsi="Calibri" w:cs="Calibri"/>
          <w:i/>
          <w:sz w:val="22"/>
          <w:szCs w:val="22"/>
          <w:lang w:eastAsia="zh-CN"/>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sidRPr="00CF3DF9">
        <w:rPr>
          <w:rFonts w:ascii="Calibri" w:hAnsi="Calibri" w:cs="Calibri"/>
          <w:i/>
          <w:iCs/>
          <w:sz w:val="22"/>
          <w:szCs w:val="22"/>
          <w:lang w:eastAsia="zh-CN"/>
        </w:rPr>
        <w:t>Τεχνικές λεπτομέρειες και διαδικασίες λειτουργίας του Εθνικού Συστήματος Ηλεκτρονικών Δημοσίων Συμβάσεων</w:t>
      </w:r>
      <w:r w:rsidRPr="00CF3DF9">
        <w:rPr>
          <w:rFonts w:ascii="Calibri" w:hAnsi="Calibri" w:cs="Calibri"/>
          <w:i/>
          <w:sz w:val="22"/>
          <w:szCs w:val="22"/>
          <w:lang w:eastAsia="zh-CN"/>
        </w:rPr>
        <w:t xml:space="preserve"> (Ε.Σ.Η.ΔΗ.Σ.)».</w:t>
      </w:r>
    </w:p>
    <w:p w14:paraId="726CD069"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w:t>
      </w:r>
      <w:r w:rsidRPr="00CF3DF9">
        <w:rPr>
          <w:rFonts w:ascii="Calibri" w:hAnsi="Calibri" w:cs="Calibri"/>
          <w:i/>
          <w:sz w:val="22"/>
          <w:szCs w:val="22"/>
          <w:lang w:eastAsia="zh-CN"/>
        </w:rPr>
        <w:lastRenderedPageBreak/>
        <w:t>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CF3DF9">
        <w:rPr>
          <w:rFonts w:ascii="Calibri" w:hAnsi="Calibri" w:cs="Calibri"/>
          <w:i/>
          <w:iCs/>
          <w:sz w:val="22"/>
          <w:szCs w:val="22"/>
          <w:lang w:eastAsia="zh-CN"/>
        </w:rPr>
        <w:t>Τεχνικές λεπτομέρειες και διαδικασίες λειτουργίας του Εθνικού Συστήματος Ηλεκτρονικών Δημοσίων Συμβάσεων</w:t>
      </w:r>
      <w:r w:rsidRPr="00CF3DF9">
        <w:rPr>
          <w:rFonts w:ascii="Calibri" w:hAnsi="Calibri" w:cs="Calibri"/>
          <w:i/>
          <w:sz w:val="22"/>
          <w:szCs w:val="22"/>
          <w:lang w:eastAsia="zh-CN"/>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14:paraId="538443E1"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 </w:t>
      </w:r>
    </w:p>
    <w:p w14:paraId="142CF2C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2.4.2.2.</w:t>
      </w:r>
      <w:r w:rsidRPr="00CF3DF9">
        <w:rPr>
          <w:rFonts w:ascii="Calibri" w:hAnsi="Calibri" w:cs="Calibri"/>
          <w:i/>
          <w:sz w:val="22"/>
          <w:szCs w:val="22"/>
          <w:lang w:eastAsia="zh-CN"/>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14:paraId="1B6A35D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14:paraId="54A0AE3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2.4.2.3.</w:t>
      </w:r>
      <w:r w:rsidRPr="00CF3DF9">
        <w:rPr>
          <w:rFonts w:ascii="Calibri" w:hAnsi="Calibri" w:cs="Calibri"/>
          <w:i/>
          <w:sz w:val="22"/>
          <w:szCs w:val="22"/>
          <w:lang w:eastAsia="zh-CN"/>
        </w:rPr>
        <w:t xml:space="preserve"> Οι οικονομικοί φορείς υποβάλλουν με την προσφορά τους τα ακόλουθα: </w:t>
      </w:r>
    </w:p>
    <w:p w14:paraId="3348021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(α)</w:t>
      </w:r>
      <w:r w:rsidRPr="00CF3DF9">
        <w:rPr>
          <w:rFonts w:ascii="Calibri" w:hAnsi="Calibri" w:cs="Calibri"/>
          <w:i/>
          <w:sz w:val="22"/>
          <w:szCs w:val="22"/>
          <w:lang w:eastAsia="zh-CN"/>
        </w:rPr>
        <w:t xml:space="preserve">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6C8425B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(β)</w:t>
      </w:r>
      <w:r w:rsidRPr="00CF3DF9">
        <w:rPr>
          <w:rFonts w:ascii="Calibri" w:hAnsi="Calibri" w:cs="Calibri"/>
          <w:i/>
          <w:sz w:val="22"/>
          <w:szCs w:val="22"/>
          <w:lang w:eastAsia="zh-CN"/>
        </w:rPr>
        <w:t xml:space="preserve">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14:paraId="24A7814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4412/16. </w:t>
      </w:r>
    </w:p>
    <w:p w14:paraId="491813D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u w:val="single"/>
          <w:lang w:eastAsia="zh-CN"/>
        </w:rPr>
      </w:pPr>
      <w:r w:rsidRPr="00CF3DF9">
        <w:rPr>
          <w:rFonts w:ascii="Calibri" w:hAnsi="Calibri" w:cs="Calibri"/>
          <w:i/>
          <w:sz w:val="22"/>
          <w:szCs w:val="22"/>
          <w:u w:val="single"/>
          <w:lang w:eastAsia="zh-CN"/>
        </w:rPr>
        <w:t xml:space="preserve">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w:t>
      </w:r>
      <w:r w:rsidRPr="00CF3DF9">
        <w:rPr>
          <w:rFonts w:ascii="Calibri" w:hAnsi="Calibri" w:cs="Calibri"/>
          <w:i/>
          <w:sz w:val="22"/>
          <w:szCs w:val="22"/>
          <w:u w:val="single"/>
          <w:lang w:eastAsia="zh-CN"/>
        </w:rPr>
        <w:lastRenderedPageBreak/>
        <w:t>διατάξεις νόμου ή διοικητικές πράξεις που επιβάλλουν την εμπιστευτικότητα της συγκεκριμένης πληροφορίας.</w:t>
      </w:r>
    </w:p>
    <w:p w14:paraId="3BBE8AD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17E0D1C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2.4.2.4.</w:t>
      </w:r>
      <w:r w:rsidRPr="00CF3DF9">
        <w:rPr>
          <w:rFonts w:ascii="Calibri" w:hAnsi="Calibri" w:cs="Calibri"/>
          <w:i/>
          <w:sz w:val="22"/>
          <w:szCs w:val="22"/>
          <w:lang w:eastAsia="zh-CN"/>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CF3DF9">
        <w:rPr>
          <w:rFonts w:ascii="Calibri" w:hAnsi="Calibri" w:cs="Calibri"/>
          <w:i/>
          <w:iCs/>
          <w:sz w:val="22"/>
          <w:szCs w:val="22"/>
          <w:lang w:eastAsia="zh-CN"/>
        </w:rPr>
        <w:t xml:space="preserve">Τα στοιχεία που περιλαμβάνονται στην ειδική ηλεκτρονική φόρμα του συστήματος και του παραγόμενου ηλεκτρονικού αρχείου </w:t>
      </w:r>
      <w:r w:rsidRPr="00CF3DF9">
        <w:rPr>
          <w:rFonts w:ascii="Calibri" w:hAnsi="Calibri" w:cs="Calibri"/>
          <w:i/>
          <w:iCs/>
          <w:sz w:val="22"/>
          <w:szCs w:val="22"/>
          <w:lang w:val="en-US" w:eastAsia="zh-CN"/>
        </w:rPr>
        <w:t>pdf</w:t>
      </w:r>
      <w:r w:rsidRPr="00CF3DF9">
        <w:rPr>
          <w:rFonts w:ascii="Calibri" w:hAnsi="Calibri" w:cs="Calibri"/>
          <w:i/>
          <w:iCs/>
          <w:sz w:val="22"/>
          <w:szCs w:val="22"/>
          <w:lang w:eastAsia="zh-CN"/>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CF3DF9">
        <w:rPr>
          <w:rFonts w:ascii="Calibri" w:hAnsi="Calibri" w:cs="Calibri"/>
          <w:i/>
          <w:iCs/>
          <w:sz w:val="22"/>
          <w:szCs w:val="22"/>
          <w:lang w:val="en-US" w:eastAsia="zh-CN"/>
        </w:rPr>
        <w:t>pdf</w:t>
      </w:r>
      <w:r w:rsidRPr="00CF3DF9">
        <w:rPr>
          <w:rFonts w:ascii="Calibri" w:hAnsi="Calibri" w:cs="Calibri"/>
          <w:i/>
          <w:iCs/>
          <w:sz w:val="22"/>
          <w:szCs w:val="22"/>
          <w:lang w:eastAsia="zh-CN"/>
        </w:rPr>
        <w:t xml:space="preserve">] </w:t>
      </w:r>
      <w:r w:rsidRPr="00CF3DF9">
        <w:rPr>
          <w:rFonts w:ascii="Calibri" w:hAnsi="Calibri" w:cs="Calibri"/>
          <w:i/>
          <w:sz w:val="22"/>
          <w:szCs w:val="22"/>
          <w:lang w:eastAsia="zh-CN"/>
        </w:rPr>
        <w:t xml:space="preserve"> </w:t>
      </w:r>
    </w:p>
    <w:p w14:paraId="26DD060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2.4.2.5.</w:t>
      </w:r>
      <w:r w:rsidRPr="00CF3DF9">
        <w:rPr>
          <w:rFonts w:ascii="Calibri" w:hAnsi="Calibri" w:cs="Calibri"/>
          <w:i/>
          <w:sz w:val="22"/>
          <w:szCs w:val="22"/>
          <w:lang w:eastAsia="zh-CN"/>
        </w:rPr>
        <w:t xml:space="preserve"> Ο χρήστης - οικονομικός φορέας υποβάλλει τους ανωτέρω (υπο)φακέλους μέσω του Συστήματος, όπως περιγράφεται παρακάτω:</w:t>
      </w:r>
    </w:p>
    <w:p w14:paraId="083C231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CF3DF9">
        <w:rPr>
          <w:rFonts w:ascii="Calibri" w:hAnsi="Calibri" w:cs="Calibri"/>
          <w:i/>
          <w:sz w:val="22"/>
          <w:szCs w:val="22"/>
          <w:lang w:val="en-GB" w:eastAsia="zh-CN"/>
        </w:rPr>
        <w:t>pdf</w:t>
      </w:r>
      <w:r w:rsidRPr="00CF3DF9">
        <w:rPr>
          <w:rFonts w:ascii="Calibri" w:hAnsi="Calibri" w:cs="Calibri"/>
          <w:i/>
          <w:sz w:val="22"/>
          <w:szCs w:val="22"/>
          <w:lang w:eastAsia="zh-CN"/>
        </w:rPr>
        <w:t xml:space="preserve"> και εφόσον έχουν 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με την επιφύλαξη των αναφερθέντων στην τελευταία υποπαράγραφο της παραγράφου 2.4.2.1 του παρόντος για τους αλλοδαπούς οικονομικούς φορείς.</w:t>
      </w:r>
    </w:p>
    <w:p w14:paraId="061BE5B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CF3DF9">
        <w:rPr>
          <w:rFonts w:ascii="Calibri" w:hAnsi="Calibri" w:cs="Calibri"/>
          <w:b/>
          <w:i/>
          <w:iCs/>
          <w:sz w:val="22"/>
          <w:szCs w:val="22"/>
          <w:lang w:eastAsia="zh-CN"/>
        </w:rPr>
        <w:t xml:space="preserve"> </w:t>
      </w:r>
    </w:p>
    <w:p w14:paraId="7747FFE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p>
    <w:p w14:paraId="2030649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w:t>
      </w:r>
      <w:r w:rsidRPr="00CF3DF9">
        <w:rPr>
          <w:rFonts w:ascii="Calibri" w:hAnsi="Calibri" w:cs="Calibri"/>
          <w:i/>
          <w:sz w:val="22"/>
          <w:szCs w:val="22"/>
          <w:lang w:eastAsia="zh-CN"/>
        </w:rPr>
        <w:lastRenderedPageBreak/>
        <w:t>φέρουν ηλεκτρονική υπογραφή, τα ΦΕΚ, τα τεχνικά φυλλάδια και όσα προβλέπεται από το Ν.4250/2014 ότι οι φορείς υποχρεούνται να αποδέχονται σε αντίγραφα των πρωτοτύπων.</w:t>
      </w:r>
    </w:p>
    <w:p w14:paraId="7B90708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14:paraId="6F3A3CFD"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75" w:name="_Toc71270529"/>
      <w:r w:rsidRPr="00CF3DF9">
        <w:rPr>
          <w:rFonts w:ascii="Calibri" w:hAnsi="Calibri" w:cs="Calibri"/>
          <w:b/>
          <w:bCs/>
          <w:i/>
          <w:sz w:val="22"/>
          <w:szCs w:val="22"/>
          <w:lang w:eastAsia="zh-CN"/>
        </w:rPr>
        <w:t>2.4.3</w:t>
      </w:r>
      <w:r w:rsidRPr="00CF3DF9">
        <w:rPr>
          <w:rFonts w:ascii="Calibri" w:hAnsi="Calibri" w:cs="Calibri"/>
          <w:b/>
          <w:bCs/>
          <w:i/>
          <w:sz w:val="22"/>
          <w:szCs w:val="22"/>
          <w:lang w:eastAsia="zh-CN"/>
        </w:rPr>
        <w:tab/>
        <w:t>Περιεχόμενα Φακέλου «Δικαιολογητικά Συμμετοχής- Τεχνική Προσφορά»</w:t>
      </w:r>
      <w:bookmarkEnd w:id="175"/>
      <w:r w:rsidRPr="00CF3DF9">
        <w:rPr>
          <w:rFonts w:ascii="Calibri" w:hAnsi="Calibri" w:cs="Calibri"/>
          <w:b/>
          <w:bCs/>
          <w:i/>
          <w:sz w:val="22"/>
          <w:szCs w:val="22"/>
          <w:lang w:eastAsia="zh-CN"/>
        </w:rPr>
        <w:t xml:space="preserve"> </w:t>
      </w:r>
    </w:p>
    <w:p w14:paraId="2842B49E" w14:textId="77777777" w:rsidR="00CF3DF9" w:rsidRPr="00CF3DF9" w:rsidRDefault="00CF3DF9" w:rsidP="00CF3DF9">
      <w:pPr>
        <w:keepNext/>
        <w:widowControl/>
        <w:suppressAutoHyphens/>
        <w:autoSpaceDE/>
        <w:autoSpaceDN/>
        <w:adjustRightInd/>
        <w:spacing w:line="360" w:lineRule="auto"/>
        <w:jc w:val="both"/>
        <w:outlineLvl w:val="3"/>
        <w:rPr>
          <w:rFonts w:ascii="Calibri" w:hAnsi="Calibri" w:cs="Calibri"/>
          <w:b/>
          <w:bCs/>
          <w:i/>
          <w:sz w:val="22"/>
          <w:szCs w:val="22"/>
          <w:lang w:eastAsia="zh-CN"/>
        </w:rPr>
      </w:pPr>
      <w:bookmarkStart w:id="176" w:name="_Toc71270530"/>
      <w:r w:rsidRPr="00CF3DF9">
        <w:rPr>
          <w:rFonts w:ascii="Calibri" w:hAnsi="Calibri" w:cs="Calibri"/>
          <w:b/>
          <w:bCs/>
          <w:i/>
          <w:sz w:val="22"/>
          <w:szCs w:val="22"/>
          <w:lang w:eastAsia="zh-CN"/>
        </w:rPr>
        <w:t>2.4.3.1 Δικαιολογητικά Συμμετοχής</w:t>
      </w:r>
      <w:bookmarkEnd w:id="176"/>
      <w:r w:rsidRPr="00CF3DF9">
        <w:rPr>
          <w:rFonts w:ascii="Calibri" w:hAnsi="Calibri" w:cs="Calibri"/>
          <w:b/>
          <w:bCs/>
          <w:i/>
          <w:sz w:val="22"/>
          <w:szCs w:val="22"/>
          <w:lang w:eastAsia="zh-CN"/>
        </w:rPr>
        <w:t xml:space="preserve"> </w:t>
      </w:r>
    </w:p>
    <w:p w14:paraId="2217CAD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Τα στοιχεία και δικαιολογητικά για την συμμετοχή των προσφερόντων στη διαγωνιστική διαδικασία περιλαμβάνουν: </w:t>
      </w:r>
    </w:p>
    <w:p w14:paraId="05CE8CB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α)</w:t>
      </w:r>
      <w:r w:rsidRPr="00CF3DF9">
        <w:rPr>
          <w:rFonts w:ascii="Calibri" w:hAnsi="Calibri" w:cs="Calibri"/>
          <w:i/>
          <w:sz w:val="22"/>
          <w:szCs w:val="22"/>
          <w:lang w:eastAsia="zh-CN"/>
        </w:rPr>
        <w:t xml:space="preserve"> </w:t>
      </w:r>
      <w:r w:rsidRPr="00CF3DF9">
        <w:rPr>
          <w:rFonts w:ascii="Calibri" w:hAnsi="Calibri" w:cs="Calibri"/>
          <w:i/>
          <w:sz w:val="22"/>
          <w:szCs w:val="22"/>
          <w:u w:val="single"/>
          <w:lang w:eastAsia="zh-CN"/>
        </w:rPr>
        <w:t>το Ευρωπαϊκό Ενιαίο Έγγραφο Σύμβασης (Ε.Ε.Ε.Σ.),</w:t>
      </w:r>
      <w:r w:rsidRPr="00CF3DF9">
        <w:rPr>
          <w:rFonts w:ascii="Calibri" w:hAnsi="Calibri" w:cs="Calibri"/>
          <w:i/>
          <w:sz w:val="22"/>
          <w:szCs w:val="22"/>
          <w:lang w:eastAsia="zh-CN"/>
        </w:rPr>
        <w:t xml:space="preserve"> όπως προβλέπεται στην παρ. 1 και 3 του άρθρου 79 του ν. 4412/2016 και </w:t>
      </w:r>
    </w:p>
    <w:p w14:paraId="5FF8980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Οι προσφέροντες συμπληρώνουν το σχετικό πρότυπο ΕΕΕΣ  το οποίο έχει αναρτηθεί, σε μορφή αρχείων τύπου XML και PDF, στη διαδικτυακή πύλη www.promitheus.gov.gr του ΕΣΗΔΗΣ και αποτελεί αναπόσπαστο τμήμα της διακήρυξης (Παράρτημα Γ). </w:t>
      </w:r>
    </w:p>
    <w:p w14:paraId="5EEC2432"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i/>
          <w:sz w:val="22"/>
          <w:szCs w:val="22"/>
          <w:lang w:eastAsia="zh-CN" w:bidi="hi-IN"/>
        </w:rPr>
      </w:pPr>
      <w:r w:rsidRPr="00CF3DF9">
        <w:rPr>
          <w:rFonts w:ascii="Calibri" w:eastAsia="SimSun" w:hAnsi="Calibri" w:cs="Calibri"/>
          <w:i/>
          <w:sz w:val="22"/>
          <w:szCs w:val="22"/>
          <w:lang w:eastAsia="zh-CN" w:bidi="hi-IN"/>
        </w:rPr>
        <w:t>Το Ε.Ε.Ε.Σ.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 αυτής. Οι προσφέροντες συμπληρώνουν το σχετικό πρότυπο Ε.Ε.Ε.Σ., σύμφωνα με τις οδηγίες που είναι αναρτημένες στην ηλεκτρονική πύλη http://www.promitheus.gov.gr. (http://www.promitheus.gov.gr/webcenter/faces/oracle/webcenter/page/scopedMD/sd0cb90ef_26cf_4703_99d5_1561ceff660f/Page226.jspx?_afrLoop=3486624636403629#%40%3F_afrLoop%3D3486624636403629%26_adf.ctrl-state%3Dcoa43tonq_61]).</w:t>
      </w:r>
    </w:p>
    <w:p w14:paraId="24357718"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i/>
          <w:sz w:val="22"/>
          <w:szCs w:val="22"/>
          <w:lang w:eastAsia="zh-CN" w:bidi="hi-IN"/>
        </w:rPr>
      </w:pPr>
      <w:r w:rsidRPr="00CF3DF9">
        <w:rPr>
          <w:rFonts w:ascii="Calibri" w:eastAsia="SimSun" w:hAnsi="Calibri" w:cs="Calibri"/>
          <w:i/>
          <w:sz w:val="22"/>
          <w:szCs w:val="22"/>
          <w:lang w:eastAsia="zh-CN" w:bidi="hi-IN"/>
        </w:rPr>
        <w:t>Σχετική είναι και η υπ’ αριθμ. 23 κατευθυντήρια οδηγία της ΕΑΑΔΗΣΥ (ΑΔΑ: Ψ3ΗΙΟΞΤΒ-Κ3Ε).</w:t>
      </w:r>
    </w:p>
    <w:p w14:paraId="3226A0E5"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i/>
          <w:sz w:val="22"/>
          <w:szCs w:val="22"/>
          <w:lang w:eastAsia="zh-CN" w:bidi="hi-IN"/>
        </w:rPr>
      </w:pPr>
      <w:r w:rsidRPr="00CF3DF9">
        <w:rPr>
          <w:rFonts w:ascii="Calibri" w:eastAsia="SimSun" w:hAnsi="Calibri" w:cs="Calibri"/>
          <w:i/>
          <w:sz w:val="22"/>
          <w:szCs w:val="22"/>
          <w:lang w:eastAsia="zh-CN" w:bidi="hi-IN"/>
        </w:rPr>
        <w:t>Σε περίπτωση που ο προσφέρων οικονομικός φορέας στηρίζεται στις ικανότητες άλλων φορέων (δάνεια ικανότητα), οι φορείς στην ικανότητα των οποίων στηρίζεται υποχρεούνται στην υποβολή χωριστού εντύπου Ε.Ε.Ε.Σ. με τις πληροφορίες που απαιτούνται σύμφωνα με το ΜΕΡΟΣ II (ΕΝΟΤΗΤΕΣ Α και Β), σύμφωνα με το ΜΕΡΟΣ III (ΕΝΟΤΗΤΕΣ Α και Β) καθώς και σύμφωνα με το ΜΕΡΟΣ IV (ΕΝΟΤΗΤΑ: Α) προς απόδειξη ότι πληρούν τα σχετικά κριτήρια επιλογής και ότι δεν συντρέχουν λόγοι αποκλεισμού τους όπως αυτοί περιγράφονται στο άρθρο 2.2.3 της παρούσας διακήρυξης.</w:t>
      </w:r>
    </w:p>
    <w:p w14:paraId="0EF74E7B"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i/>
          <w:sz w:val="22"/>
          <w:szCs w:val="22"/>
          <w:lang w:eastAsia="zh-CN" w:bidi="hi-IN"/>
        </w:rPr>
      </w:pPr>
      <w:r w:rsidRPr="00CF3DF9">
        <w:rPr>
          <w:rFonts w:ascii="Calibri" w:eastAsia="SimSun" w:hAnsi="Calibri" w:cs="Calibri"/>
          <w:i/>
          <w:sz w:val="22"/>
          <w:szCs w:val="22"/>
          <w:lang w:eastAsia="zh-CN" w:bidi="hi-IN"/>
        </w:rPr>
        <w:t>Ο οικονομικός φορέας εφόσον αναφέρει στην προσφορά του ότι θα αναθέσει τμήμα της σύμβασης υπό τη μορφή υπεργολαβίας σε τρίτους, θα πρέπει να το δηλώνει στο Ε.Ε.Ε.Σ. καθώς επίσης και τους υπεργολάβους που θα προτείνει. Σε αυτή τη περίπτωση ο οικονομικός φορέας που υποβάλλει προσφορά, επισυνάπτει χωριστό/ά έντυπο/α Ε.Ε.Ε.Σ.,  από τον-τους υπεργολάβο/ους.</w:t>
      </w:r>
    </w:p>
    <w:p w14:paraId="408A7DA1"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i/>
          <w:sz w:val="22"/>
          <w:szCs w:val="22"/>
          <w:lang w:eastAsia="zh-CN" w:bidi="hi-IN"/>
        </w:rPr>
      </w:pPr>
      <w:r w:rsidRPr="00CF3DF9">
        <w:rPr>
          <w:rFonts w:ascii="Calibri" w:eastAsia="SimSun" w:hAnsi="Calibri" w:cs="Calibri"/>
          <w:i/>
          <w:sz w:val="22"/>
          <w:szCs w:val="22"/>
          <w:lang w:eastAsia="zh-CN" w:bidi="hi-IN"/>
        </w:rPr>
        <w:lastRenderedPageBreak/>
        <w:t xml:space="preserve">Κατά την υποβολή του Ευρωπαϊκού Ενιαίου Εγγράφου Σύμβασης (ΕΕΕΣ),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του Ν.4412/2016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1C026521"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i/>
          <w:sz w:val="22"/>
          <w:szCs w:val="22"/>
          <w:lang w:eastAsia="zh-CN" w:bidi="hi-IN"/>
        </w:rPr>
      </w:pPr>
      <w:r w:rsidRPr="00CF3DF9">
        <w:rPr>
          <w:rFonts w:ascii="Calibri" w:eastAsia="SimSun" w:hAnsi="Calibri" w:cs="Calibri"/>
          <w:i/>
          <w:sz w:val="22"/>
          <w:szCs w:val="22"/>
          <w:lang w:eastAsia="zh-CN" w:bidi="hi-IN"/>
        </w:rPr>
        <w:t xml:space="preserve">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 </w:t>
      </w:r>
    </w:p>
    <w:p w14:paraId="22EE5C1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β)</w:t>
      </w:r>
      <w:r w:rsidRPr="00CF3DF9">
        <w:rPr>
          <w:rFonts w:ascii="Calibri" w:hAnsi="Calibri" w:cs="Calibri"/>
          <w:i/>
          <w:sz w:val="22"/>
          <w:szCs w:val="22"/>
          <w:lang w:eastAsia="zh-CN"/>
        </w:rPr>
        <w:t xml:space="preserve"> </w:t>
      </w:r>
      <w:r w:rsidRPr="00CF3DF9">
        <w:rPr>
          <w:rFonts w:ascii="Calibri" w:hAnsi="Calibri" w:cs="Calibri"/>
          <w:i/>
          <w:sz w:val="22"/>
          <w:szCs w:val="22"/>
          <w:u w:val="single"/>
          <w:lang w:eastAsia="zh-CN"/>
        </w:rPr>
        <w:t>την εγγύηση συμμετοχής</w:t>
      </w:r>
      <w:r w:rsidRPr="00CF3DF9">
        <w:rPr>
          <w:rFonts w:ascii="Calibri" w:hAnsi="Calibri" w:cs="Calibri"/>
          <w:i/>
          <w:sz w:val="22"/>
          <w:szCs w:val="22"/>
          <w:lang w:eastAsia="zh-CN"/>
        </w:rPr>
        <w:t>, όπως προβλέπεται στο άρθρο 72 του Ν.4412/2016 και τα άρθρα  2.1.5 και 2.2.2 αντίστοιχα της παρούσας διακήρυξης.</w:t>
      </w:r>
    </w:p>
    <w:p w14:paraId="2D4F7B3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w:t>
      </w:r>
    </w:p>
    <w:p w14:paraId="5D36511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07D26323" w14:textId="77777777" w:rsidR="00CF3DF9" w:rsidRPr="00CF3DF9" w:rsidRDefault="00CF3DF9" w:rsidP="00CF3DF9">
      <w:pPr>
        <w:keepNext/>
        <w:widowControl/>
        <w:suppressAutoHyphens/>
        <w:autoSpaceDE/>
        <w:autoSpaceDN/>
        <w:adjustRightInd/>
        <w:spacing w:line="360" w:lineRule="auto"/>
        <w:jc w:val="both"/>
        <w:outlineLvl w:val="3"/>
        <w:rPr>
          <w:rFonts w:ascii="Calibri" w:hAnsi="Calibri" w:cs="Calibri"/>
          <w:b/>
          <w:bCs/>
          <w:i/>
          <w:sz w:val="22"/>
          <w:szCs w:val="22"/>
          <w:lang w:eastAsia="zh-CN"/>
        </w:rPr>
      </w:pPr>
      <w:bookmarkStart w:id="177" w:name="_Toc71270531"/>
      <w:r w:rsidRPr="00CF3DF9">
        <w:rPr>
          <w:rFonts w:ascii="Calibri" w:hAnsi="Calibri" w:cs="Calibri"/>
          <w:b/>
          <w:bCs/>
          <w:i/>
          <w:sz w:val="22"/>
          <w:szCs w:val="22"/>
          <w:lang w:eastAsia="zh-CN"/>
        </w:rPr>
        <w:t xml:space="preserve">2.4.3.2 </w:t>
      </w:r>
      <w:r w:rsidRPr="00CF3DF9">
        <w:rPr>
          <w:rFonts w:ascii="Calibri" w:hAnsi="Calibri" w:cs="Calibri"/>
          <w:b/>
          <w:bCs/>
          <w:i/>
          <w:sz w:val="22"/>
          <w:szCs w:val="22"/>
          <w:lang w:eastAsia="zh-CN"/>
        </w:rPr>
        <w:tab/>
        <w:t>Τεχνική προσφορά</w:t>
      </w:r>
      <w:bookmarkEnd w:id="177"/>
    </w:p>
    <w:p w14:paraId="2D31DF8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val="en-US" w:eastAsia="zh-CN"/>
        </w:rPr>
        <w:t>H</w:t>
      </w:r>
      <w:r w:rsidRPr="00CF3DF9">
        <w:rPr>
          <w:rFonts w:ascii="Calibri" w:hAnsi="Calibri" w:cs="Calibri"/>
          <w:i/>
          <w:sz w:val="22"/>
          <w:szCs w:val="22"/>
          <w:lang w:eastAsia="zh-CN"/>
        </w:rPr>
        <w:t xml:space="preserve"> τεχνική προσφορά θα πρέπει να καλύπτει όλες τις απαιτήσεις και τις προδιαγραφές που έχουν τεθεί από την Αναθέτουσα Αρχή στα Παραρτήματα Α (αριθμ.7/2021 μελέτη της Δ.Ε.Υ.Α.ΤΗΛ.) και Β (αριθμ.15/2021 μελέτη Διεύθυνσης Οικονομικών Υπηρεσιών)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στα ως άνω Παραρτήματα.</w:t>
      </w:r>
      <w:r w:rsidRPr="00CF3DF9">
        <w:rPr>
          <w:rFonts w:ascii="Calibri" w:hAnsi="Calibri" w:cs="Calibri"/>
          <w:i/>
          <w:sz w:val="22"/>
          <w:szCs w:val="22"/>
          <w:vertAlign w:val="superscript"/>
          <w:lang w:eastAsia="zh-CN"/>
        </w:rPr>
        <w:t>.</w:t>
      </w:r>
      <w:r w:rsidRPr="00CF3DF9">
        <w:rPr>
          <w:rFonts w:ascii="Calibri" w:hAnsi="Calibri" w:cs="Calibri"/>
          <w:i/>
          <w:sz w:val="22"/>
          <w:szCs w:val="22"/>
          <w:lang w:eastAsia="zh-CN"/>
        </w:rPr>
        <w:t xml:space="preserve"> </w:t>
      </w:r>
    </w:p>
    <w:p w14:paraId="6D58FF2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u w:val="single"/>
          <w:lang w:eastAsia="zh-CN"/>
        </w:rPr>
        <w:t>Επί ποινή αποκλεισμού ο (υπο) φάκελος «τεχνική προσφορά» θα περιλαμβάνει υποχρεωτικά όλα τα δικαιολογητικά που ζητούνται στο άρθρο 2.2.6 της παρούσας</w:t>
      </w:r>
      <w:r w:rsidRPr="00CF3DF9">
        <w:rPr>
          <w:rFonts w:ascii="Calibri" w:hAnsi="Calibri" w:cs="Calibri"/>
          <w:i/>
          <w:sz w:val="22"/>
          <w:szCs w:val="22"/>
          <w:lang w:eastAsia="zh-CN"/>
        </w:rPr>
        <w:t xml:space="preserve">. </w:t>
      </w:r>
    </w:p>
    <w:p w14:paraId="0A41757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Επιπλέον:</w:t>
      </w:r>
    </w:p>
    <w:p w14:paraId="0C43A767" w14:textId="77777777" w:rsidR="00CF3DF9" w:rsidRPr="00CF3DF9" w:rsidRDefault="00CF3DF9" w:rsidP="00F25DC0">
      <w:pPr>
        <w:widowControl/>
        <w:numPr>
          <w:ilvl w:val="0"/>
          <w:numId w:val="74"/>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Υπεύθυνη δήλωση του Ν.1599/1986, άρθρο 8, του Οικονομικού Φορέα στην οποία θα δηλώνει ότι αποδέχεται πλήρως και ανεπιφύλακτα τους όρους και τις τεχνικές προδιαγραφές της διακήρυξης του διαγωνισμού</w:t>
      </w:r>
    </w:p>
    <w:p w14:paraId="1A79E01B" w14:textId="77777777" w:rsidR="00CF3DF9" w:rsidRPr="00CF3DF9" w:rsidRDefault="00CF3DF9" w:rsidP="00F25DC0">
      <w:pPr>
        <w:widowControl/>
        <w:numPr>
          <w:ilvl w:val="0"/>
          <w:numId w:val="74"/>
        </w:numPr>
        <w:suppressAutoHyphens/>
        <w:autoSpaceDE/>
        <w:autoSpaceDN/>
        <w:adjustRightInd/>
        <w:spacing w:after="120" w:line="360" w:lineRule="auto"/>
        <w:ind w:left="57" w:firstLine="113"/>
        <w:jc w:val="both"/>
        <w:rPr>
          <w:rFonts w:ascii="Calibri" w:hAnsi="Calibri" w:cs="Calibri"/>
          <w:i/>
          <w:sz w:val="22"/>
          <w:szCs w:val="22"/>
        </w:rPr>
      </w:pPr>
      <w:r w:rsidRPr="00CF3DF9">
        <w:rPr>
          <w:rFonts w:ascii="Calibri" w:hAnsi="Calibri" w:cs="Calibri"/>
          <w:i/>
          <w:sz w:val="22"/>
          <w:szCs w:val="22"/>
        </w:rPr>
        <w:t>Υπεύθυνη δήλωση του Ν.1599/1986, άρθρο 8, του Οικονομικού Φορέα στην οποία θα δηλώνει ότι έλαβε γνώση των τοπικών συνθηκών και θα είναι σε θέση να καλύψει το σύνολο των ποσοτήτων του συμβατικού αντικειμένου</w:t>
      </w:r>
    </w:p>
    <w:p w14:paraId="50971C70" w14:textId="77777777" w:rsidR="00CF3DF9" w:rsidRPr="00CF3DF9" w:rsidRDefault="00CF3DF9" w:rsidP="00F25DC0">
      <w:pPr>
        <w:widowControl/>
        <w:numPr>
          <w:ilvl w:val="0"/>
          <w:numId w:val="74"/>
        </w:numPr>
        <w:suppressAutoHyphens/>
        <w:autoSpaceDE/>
        <w:autoSpaceDN/>
        <w:adjustRightInd/>
        <w:spacing w:after="120" w:line="360" w:lineRule="auto"/>
        <w:ind w:left="57" w:firstLine="113"/>
        <w:jc w:val="both"/>
        <w:rPr>
          <w:rFonts w:ascii="Calibri" w:hAnsi="Calibri" w:cs="Calibri"/>
          <w:i/>
          <w:sz w:val="22"/>
          <w:szCs w:val="22"/>
          <w:lang w:eastAsia="zh-CN"/>
        </w:rPr>
      </w:pPr>
      <w:r w:rsidRPr="00CF3DF9">
        <w:rPr>
          <w:rFonts w:ascii="Calibri" w:hAnsi="Calibri" w:cs="Calibri"/>
          <w:i/>
          <w:sz w:val="22"/>
          <w:szCs w:val="22"/>
        </w:rPr>
        <w:lastRenderedPageBreak/>
        <w:t>Υπεύθυνη δήλωση του Ν.1599/1986, άρθρο 8, του Οικονομικού Φορέα για τη συμμόρφωση ή απόκλιση σε σχέση με τις αντίστοιχες τεχνικές προδιαγραφές που επιβάλλει η σχετική ελληνική και κοινοτική νομοθεσία, οι επίσημοι κρατικοί φορείς και η διακήρυξη του διαγωνισμού</w:t>
      </w:r>
    </w:p>
    <w:p w14:paraId="502ACA1B" w14:textId="77777777" w:rsidR="00CF3DF9" w:rsidRPr="00CF3DF9" w:rsidRDefault="00CF3DF9" w:rsidP="00F25DC0">
      <w:pPr>
        <w:widowControl/>
        <w:numPr>
          <w:ilvl w:val="0"/>
          <w:numId w:val="74"/>
        </w:numPr>
        <w:suppressAutoHyphens/>
        <w:autoSpaceDE/>
        <w:autoSpaceDN/>
        <w:adjustRightInd/>
        <w:spacing w:after="120"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Υπεύθυνη δήλωση του Ν.1599/1986, άρθρο 8 του Οικονομικού Φορέα, στην οποία θα διευκρινίζει για ποια ή ποιες ομάδες συμμετέχει.</w:t>
      </w:r>
    </w:p>
    <w:p w14:paraId="14984A59" w14:textId="77777777" w:rsidR="00CF3DF9" w:rsidRPr="00CF3DF9" w:rsidRDefault="00CF3DF9" w:rsidP="00F25DC0">
      <w:pPr>
        <w:widowControl/>
        <w:numPr>
          <w:ilvl w:val="0"/>
          <w:numId w:val="74"/>
        </w:numPr>
        <w:suppressAutoHyphens/>
        <w:autoSpaceDE/>
        <w:autoSpaceDN/>
        <w:adjustRightInd/>
        <w:spacing w:after="120"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 xml:space="preserve">Υπεύθυνη δήλωση του Ν.1599/1986, άρθρο 8 του Οικονομικού Φορέα, στην οποία θα δηλώνει τη χώρα καταγωγής των τελικών προϊόντων που προσφέρει, σύμφωνα με το άρθρο 94 του Ν.4412/2016 </w:t>
      </w:r>
      <w:r w:rsidRPr="00CF3DF9">
        <w:rPr>
          <w:rFonts w:ascii="Calibri" w:hAnsi="Calibri" w:cs="Calibri"/>
          <w:i/>
          <w:sz w:val="22"/>
          <w:szCs w:val="22"/>
          <w:u w:val="single"/>
          <w:lang w:eastAsia="zh-CN"/>
        </w:rPr>
        <w:t>[αφορά τις ομάδες Β και Γ (λιπαντικά)].</w:t>
      </w:r>
    </w:p>
    <w:p w14:paraId="3168F852" w14:textId="77777777" w:rsidR="00CF3DF9" w:rsidRPr="00CF3DF9" w:rsidRDefault="00CF3DF9" w:rsidP="00F25DC0">
      <w:pPr>
        <w:widowControl/>
        <w:numPr>
          <w:ilvl w:val="0"/>
          <w:numId w:val="74"/>
        </w:numPr>
        <w:suppressAutoHyphens/>
        <w:autoSpaceDE/>
        <w:autoSpaceDN/>
        <w:adjustRightInd/>
        <w:spacing w:after="120" w:line="360" w:lineRule="auto"/>
        <w:ind w:left="57" w:firstLine="113"/>
        <w:jc w:val="both"/>
        <w:rPr>
          <w:rFonts w:ascii="Calibri" w:hAnsi="Calibri" w:cs="Calibri"/>
          <w:i/>
          <w:sz w:val="22"/>
          <w:szCs w:val="22"/>
          <w:lang w:eastAsia="zh-CN"/>
        </w:rPr>
      </w:pPr>
      <w:r w:rsidRPr="00CF3DF9">
        <w:rPr>
          <w:rFonts w:ascii="Calibri" w:hAnsi="Calibri" w:cs="Calibri"/>
          <w:i/>
          <w:sz w:val="22"/>
          <w:szCs w:val="22"/>
          <w:lang w:eastAsia="zh-CN"/>
        </w:rPr>
        <w:t xml:space="preserve">Υπεύθυνη δήλωση του Ν.1599/1986, άρθρο 8 του Οικονομικού Φορέα, στην οποία θα δηλώνει ότι η </w:t>
      </w:r>
      <w:r w:rsidRPr="00CF3DF9">
        <w:rPr>
          <w:rFonts w:ascii="Calibri" w:hAnsi="Calibri"/>
          <w:i/>
          <w:sz w:val="22"/>
          <w:szCs w:val="22"/>
        </w:rPr>
        <w:t xml:space="preserve">συντήρηση και αλλαγή των λαδιών στα οχήματα του Δήμου και της Δ.Ε.Υ.Α.ΤΗΛ, κάθε φορά που προκύπτει ανάγκη θα γίνεται από το προσωπικό και με ευθύνη του Προμηθευτή </w:t>
      </w:r>
      <w:r w:rsidRPr="00CF3DF9">
        <w:rPr>
          <w:rFonts w:ascii="Calibri" w:hAnsi="Calibri" w:cs="Calibri"/>
          <w:i/>
          <w:sz w:val="22"/>
          <w:szCs w:val="22"/>
          <w:u w:val="single"/>
          <w:lang w:eastAsia="zh-CN"/>
        </w:rPr>
        <w:t>[αφορά τις ομάδες Β και Γ (λιπαντικά)].</w:t>
      </w:r>
    </w:p>
    <w:p w14:paraId="230B4047"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Σε περίπτωση που ο υποψήφιος Ανάδοχος προτίθεται να αναθέσει σε συνεργαζόμενο Οικονομικό Φορέα μέρος της σύμβασης, θα πρέπει να καταθέσει υπεύθυνη δήλωση του Ν. 1599/1986 στην οποία θα δηλώνει:</w:t>
      </w:r>
    </w:p>
    <w:p w14:paraId="01AD9925"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α) το τμήμα της σύμβασης που προτίθεται να αναθέσει στον συνεργαζόμενο Οικονομικό Φορέα</w:t>
      </w:r>
    </w:p>
    <w:p w14:paraId="7BD8E08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rPr>
        <w:t>β) τον/τους συνεργαζόμενους Οικονομικούς Φορείς που θα προτείνει.</w:t>
      </w:r>
    </w:p>
    <w:p w14:paraId="4A299A51" w14:textId="77777777" w:rsidR="00CF3DF9" w:rsidRPr="00CF3DF9" w:rsidRDefault="00CF3DF9" w:rsidP="00CF3DF9">
      <w:pPr>
        <w:widowControl/>
        <w:suppressAutoHyphens/>
        <w:autoSpaceDE/>
        <w:autoSpaceDN/>
        <w:adjustRightInd/>
        <w:spacing w:line="360" w:lineRule="auto"/>
        <w:jc w:val="both"/>
        <w:rPr>
          <w:rFonts w:ascii="Calibri" w:hAnsi="Calibri" w:cs="Calibri"/>
          <w:i/>
          <w:iCs/>
          <w:sz w:val="22"/>
          <w:szCs w:val="22"/>
          <w:lang w:eastAsia="zh-CN"/>
        </w:rPr>
      </w:pPr>
      <w:r w:rsidRPr="00CF3DF9">
        <w:rPr>
          <w:rFonts w:ascii="Calibri" w:hAnsi="Calibri" w:cs="Calibri"/>
          <w:i/>
          <w:sz w:val="22"/>
          <w:szCs w:val="22"/>
          <w:lang w:eastAsia="zh-CN"/>
        </w:rPr>
        <w:t xml:space="preserve">Στα περιεχόμενα της τεχνικής προσφοράς δεν πρέπει σε καμία περίπτωση να εμφανίζονται οικονομικά στοιχεία. Τυχόν εμφάνιση </w:t>
      </w:r>
      <w:r w:rsidRPr="00CF3DF9">
        <w:rPr>
          <w:rFonts w:ascii="Calibri" w:hAnsi="Calibri" w:cs="Calibri"/>
          <w:i/>
          <w:iCs/>
          <w:sz w:val="22"/>
          <w:szCs w:val="22"/>
          <w:lang w:eastAsia="zh-CN"/>
        </w:rPr>
        <w:t>οικονομικών στοιχείων</w:t>
      </w:r>
      <w:r w:rsidRPr="00CF3DF9">
        <w:rPr>
          <w:rFonts w:ascii="Calibri" w:hAnsi="Calibri" w:cs="Calibri"/>
          <w:i/>
          <w:sz w:val="22"/>
          <w:szCs w:val="22"/>
          <w:lang w:eastAsia="zh-CN"/>
        </w:rPr>
        <w:t xml:space="preserve"> (συµπεριλαµβανοµένων λέξεων όπως «δωρεάν» κλπ) αποτελεί λόγο απόρριψης της </w:t>
      </w:r>
      <w:r w:rsidRPr="00CF3DF9">
        <w:rPr>
          <w:rFonts w:ascii="Calibri" w:hAnsi="Calibri" w:cs="Calibri"/>
          <w:i/>
          <w:iCs/>
          <w:sz w:val="22"/>
          <w:szCs w:val="22"/>
          <w:lang w:eastAsia="zh-CN"/>
        </w:rPr>
        <w:t>προσφοράς.</w:t>
      </w:r>
    </w:p>
    <w:p w14:paraId="39120418" w14:textId="77777777" w:rsidR="00CF3DF9" w:rsidRPr="00CF3DF9" w:rsidRDefault="00CF3DF9" w:rsidP="00CF3DF9">
      <w:pPr>
        <w:keepNext/>
        <w:widowControl/>
        <w:suppressAutoHyphens/>
        <w:autoSpaceDE/>
        <w:autoSpaceDN/>
        <w:adjustRightInd/>
        <w:spacing w:before="240" w:after="60"/>
        <w:ind w:left="567" w:hanging="567"/>
        <w:jc w:val="both"/>
        <w:outlineLvl w:val="2"/>
        <w:rPr>
          <w:rFonts w:ascii="Calibri" w:hAnsi="Calibri" w:cs="Calibri"/>
          <w:b/>
          <w:bCs/>
          <w:i/>
          <w:sz w:val="22"/>
          <w:szCs w:val="22"/>
          <w:lang w:eastAsia="zh-CN"/>
        </w:rPr>
      </w:pPr>
      <w:bookmarkStart w:id="178" w:name="_Toc71270532"/>
      <w:r w:rsidRPr="00CF3DF9">
        <w:rPr>
          <w:rFonts w:ascii="Calibri" w:hAnsi="Calibri" w:cs="Calibri"/>
          <w:b/>
          <w:bCs/>
          <w:i/>
          <w:sz w:val="22"/>
          <w:szCs w:val="22"/>
          <w:lang w:eastAsia="zh-CN"/>
        </w:rPr>
        <w:t>2.4.4</w:t>
      </w:r>
      <w:r w:rsidRPr="00CF3DF9">
        <w:rPr>
          <w:rFonts w:ascii="Calibri" w:hAnsi="Calibri" w:cs="Calibri"/>
          <w:b/>
          <w:bCs/>
          <w:i/>
          <w:sz w:val="22"/>
          <w:szCs w:val="22"/>
          <w:lang w:eastAsia="zh-CN"/>
        </w:rPr>
        <w:tab/>
        <w:t>Περιεχόμενα Φακέλου «Οικονομική Προσφορά» / Τρόπος σύνταξης και υποβολής οικονομικών προσφορών</w:t>
      </w:r>
      <w:bookmarkEnd w:id="178"/>
    </w:p>
    <w:p w14:paraId="0333F16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Οικονομική Προσφορά συντάσσεται με βάση το αναγραφόμενο στην παρούσα κριτήριο ανάθεσης (όπως ορίσθηκε στο άρθρο 2.3).</w:t>
      </w:r>
    </w:p>
    <w:p w14:paraId="7AC19ADE" w14:textId="77777777" w:rsidR="00CF3DF9" w:rsidRPr="00CF3DF9" w:rsidRDefault="00CF3DF9" w:rsidP="00CF3DF9">
      <w:pPr>
        <w:widowControl/>
        <w:tabs>
          <w:tab w:val="left" w:pos="8820"/>
        </w:tabs>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οικονομική προσφορά,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w:t>
      </w:r>
      <w:r w:rsidRPr="00CF3DF9">
        <w:rPr>
          <w:rFonts w:ascii="Calibri" w:hAnsi="Calibri" w:cs="Calibri"/>
          <w:i/>
          <w:sz w:val="22"/>
          <w:szCs w:val="22"/>
          <w:lang w:val="en-GB" w:eastAsia="zh-CN"/>
        </w:rPr>
        <w:t>pdf</w:t>
      </w:r>
      <w:r w:rsidRPr="00CF3DF9">
        <w:rPr>
          <w:rFonts w:ascii="Calibri" w:hAnsi="Calibri" w:cs="Calibri"/>
          <w:i/>
          <w:sz w:val="22"/>
          <w:szCs w:val="22"/>
          <w:lang w:eastAsia="zh-CN"/>
        </w:rPr>
        <w:t xml:space="preserve">, το οποίο υπογράφεται ψηφιακά και υποβάλλεται από τον προσφέροντα.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CF3DF9">
        <w:rPr>
          <w:rFonts w:ascii="Calibri" w:hAnsi="Calibri" w:cs="Calibri"/>
          <w:i/>
          <w:sz w:val="22"/>
          <w:szCs w:val="22"/>
          <w:lang w:val="en-GB" w:eastAsia="zh-CN"/>
        </w:rPr>
        <w:t>pdf</w:t>
      </w:r>
      <w:r w:rsidRPr="00CF3DF9">
        <w:rPr>
          <w:rFonts w:ascii="Calibri" w:hAnsi="Calibri" w:cs="Calibri"/>
          <w:i/>
          <w:sz w:val="22"/>
          <w:szCs w:val="22"/>
          <w:lang w:eastAsia="zh-CN"/>
        </w:rPr>
        <w:t xml:space="preserve">. </w:t>
      </w:r>
    </w:p>
    <w:p w14:paraId="705F204C" w14:textId="77777777" w:rsidR="00CF3DF9" w:rsidRPr="00CF3DF9" w:rsidRDefault="00CF3DF9" w:rsidP="00CF3DF9">
      <w:pPr>
        <w:widowControl/>
        <w:tabs>
          <w:tab w:val="left" w:pos="8820"/>
        </w:tabs>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Επισημαίνεται ότι ο οικονομικός φορέας θα πρέπει επί ποινή αποκλεισμού να επισυνάψει σε μορφή αρχείου </w:t>
      </w:r>
      <w:r w:rsidRPr="00CF3DF9">
        <w:rPr>
          <w:rFonts w:ascii="Calibri" w:hAnsi="Calibri" w:cs="Calibri"/>
          <w:i/>
          <w:sz w:val="22"/>
          <w:szCs w:val="22"/>
          <w:lang w:val="en-US" w:eastAsia="zh-CN"/>
        </w:rPr>
        <w:t>pdf</w:t>
      </w:r>
      <w:r w:rsidRPr="00CF3DF9">
        <w:rPr>
          <w:rFonts w:ascii="Calibri" w:hAnsi="Calibri" w:cs="Calibri"/>
          <w:i/>
          <w:sz w:val="22"/>
          <w:szCs w:val="22"/>
          <w:lang w:eastAsia="zh-CN"/>
        </w:rPr>
        <w:t>, ψηφιακά υπογεγραμμένο, στον υποφάκελο «οικονομική προσφορά», το αντίστοιχο ΕΝΤΥΠΟ ΟΙΚΟΝΟΜΙΚΗΣ ΠΡΟΣΦΟΡΑΣ (Παράρτημα Δ) της παρούσας διακήρυξης, της ομάδας ή των ομάδων για τις οποίες καταθέτει προσφορά.</w:t>
      </w:r>
    </w:p>
    <w:p w14:paraId="0C66F8E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lastRenderedPageBreak/>
        <w:t>Α. Τιμές</w:t>
      </w:r>
    </w:p>
    <w:p w14:paraId="6566673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u w:val="single"/>
          <w:lang w:eastAsia="zh-CN"/>
        </w:rPr>
      </w:pPr>
      <w:r w:rsidRPr="00CF3DF9">
        <w:rPr>
          <w:rFonts w:ascii="Calibri" w:hAnsi="Calibri" w:cs="Calibri"/>
          <w:i/>
          <w:sz w:val="22"/>
          <w:szCs w:val="22"/>
          <w:u w:val="single"/>
          <w:lang w:eastAsia="zh-CN"/>
        </w:rPr>
        <w:t>Για την Ομάδα Α (καύσιμα) – Προσφορά με ποσοστό έκπτωσης</w:t>
      </w:r>
    </w:p>
    <w:p w14:paraId="2491970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Στην οικονομική προσφορά δίνεται το προσφερόμενο ποσοστό έκπτωσης επί της εκατό (%) στην τιμή των προσφερόμενων ειδών, βάσει των κατωτέρω τιμών αναφοράς, όπως αναφέρονται και στον Ενδεικτικό Προϋπολογισμό της αριθμ. 7/2021 μελέτης της Δ.Ε.Υ.Α.ΤΗΛ.</w:t>
      </w:r>
    </w:p>
    <w:p w14:paraId="005B7AF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u w:val="single"/>
          <w:lang w:eastAsia="zh-CN"/>
        </w:rPr>
      </w:pPr>
      <w:r w:rsidRPr="00CF3DF9">
        <w:rPr>
          <w:rFonts w:ascii="Calibri" w:hAnsi="Calibri" w:cs="Calibri"/>
          <w:i/>
          <w:sz w:val="22"/>
          <w:szCs w:val="22"/>
          <w:u w:val="single"/>
          <w:lang w:eastAsia="zh-CN"/>
        </w:rPr>
        <w:t>ΤΙΜΕΣ ΑΝΑΦΟΡΑΣ</w:t>
      </w:r>
    </w:p>
    <w:p w14:paraId="508897D7" w14:textId="77777777" w:rsidR="00CF3DF9" w:rsidRPr="00CF3DF9" w:rsidRDefault="00CF3DF9" w:rsidP="00CF3DF9">
      <w:pPr>
        <w:widowControl/>
        <w:suppressAutoHyphens/>
        <w:autoSpaceDE/>
        <w:autoSpaceDN/>
        <w:adjustRightInd/>
        <w:spacing w:line="360" w:lineRule="auto"/>
        <w:jc w:val="both"/>
        <w:rPr>
          <w:rFonts w:ascii="Calibri" w:hAnsi="Calibri" w:cs="Calibri"/>
          <w:bCs/>
          <w:i/>
          <w:sz w:val="22"/>
          <w:szCs w:val="22"/>
          <w:lang w:eastAsia="en-US"/>
        </w:rPr>
      </w:pPr>
      <w:r w:rsidRPr="00CF3DF9">
        <w:rPr>
          <w:rFonts w:ascii="Calibri" w:hAnsi="Calibri" w:cs="Calibri"/>
          <w:bCs/>
          <w:i/>
          <w:sz w:val="22"/>
          <w:szCs w:val="22"/>
          <w:lang w:eastAsia="en-US"/>
        </w:rPr>
        <w:t>Πετρέλαιο Κίνησης: 0,982 ευρώ/λίτρο</w:t>
      </w:r>
    </w:p>
    <w:p w14:paraId="2335EB9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Cs/>
          <w:i/>
          <w:sz w:val="22"/>
          <w:szCs w:val="22"/>
          <w:lang w:eastAsia="en-US"/>
        </w:rPr>
        <w:t>Βενζίνη Αμόλυβδη: 1,190 ευρώ/λίτρο</w:t>
      </w:r>
    </w:p>
    <w:p w14:paraId="669C224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rPr>
      </w:pPr>
      <w:r w:rsidRPr="00CF3DF9">
        <w:rPr>
          <w:rFonts w:ascii="Calibri" w:hAnsi="Calibri" w:cs="Calibri"/>
          <w:i/>
          <w:sz w:val="22"/>
          <w:szCs w:val="22"/>
          <w:lang w:eastAsia="zh-CN"/>
        </w:rPr>
        <w:t>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τις ως άνω τιμές αναφοράς.</w:t>
      </w:r>
    </w:p>
    <w:p w14:paraId="0EDCB60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u w:val="single"/>
        </w:rPr>
      </w:pPr>
      <w:r w:rsidRPr="00CF3DF9">
        <w:rPr>
          <w:rFonts w:ascii="Calibri" w:hAnsi="Calibri" w:cs="Calibri"/>
          <w:i/>
          <w:sz w:val="22"/>
          <w:szCs w:val="22"/>
          <w:u w:val="single"/>
        </w:rPr>
        <w:t>Παράδειγμα</w:t>
      </w:r>
    </w:p>
    <w:p w14:paraId="443FB3AF" w14:textId="77777777" w:rsidR="00CF3DF9" w:rsidRPr="00CF3DF9" w:rsidRDefault="00CF3DF9" w:rsidP="00CF3DF9">
      <w:pPr>
        <w:suppressAutoHyphens/>
        <w:autoSpaceDE/>
        <w:autoSpaceDN/>
        <w:adjustRightInd/>
        <w:spacing w:line="360" w:lineRule="auto"/>
        <w:jc w:val="both"/>
        <w:rPr>
          <w:rFonts w:ascii="Calibri" w:eastAsia="SimSun" w:hAnsi="Calibri" w:cs="Calibri"/>
          <w:i/>
          <w:sz w:val="22"/>
          <w:szCs w:val="22"/>
          <w:lang w:eastAsia="zh-CN" w:bidi="hi-IN"/>
        </w:rPr>
      </w:pPr>
      <w:r w:rsidRPr="00CF3DF9">
        <w:rPr>
          <w:rFonts w:ascii="Calibri" w:eastAsia="SimSun" w:hAnsi="Calibri" w:cs="Calibri"/>
          <w:i/>
          <w:sz w:val="22"/>
          <w:szCs w:val="22"/>
          <w:lang w:eastAsia="zh-CN" w:bidi="hi-IN"/>
        </w:rPr>
        <w:t xml:space="preserve">Έστω ότι ο συμμετέχων Οικονομικός Φορέας έχει προσφέρει έκπτωση 3% επί της τιμής αναφοράς για το πετρέλαιο κίνησης. </w:t>
      </w:r>
    </w:p>
    <w:p w14:paraId="5ADD208E" w14:textId="77777777" w:rsidR="00CF3DF9" w:rsidRPr="00CF3DF9" w:rsidRDefault="00CF3DF9" w:rsidP="00CF3DF9">
      <w:pPr>
        <w:suppressAutoHyphens/>
        <w:autoSpaceDE/>
        <w:autoSpaceDN/>
        <w:adjustRightInd/>
        <w:spacing w:line="360" w:lineRule="auto"/>
        <w:jc w:val="both"/>
        <w:rPr>
          <w:rFonts w:ascii="Calibri" w:eastAsia="SimSun" w:hAnsi="Calibri" w:cs="Calibri"/>
          <w:i/>
          <w:sz w:val="22"/>
          <w:szCs w:val="22"/>
          <w:lang w:eastAsia="zh-CN" w:bidi="hi-IN"/>
        </w:rPr>
      </w:pPr>
      <w:r w:rsidRPr="00CF3DF9">
        <w:rPr>
          <w:rFonts w:ascii="Calibri" w:eastAsia="SimSun" w:hAnsi="Calibri" w:cs="Calibri"/>
          <w:i/>
          <w:sz w:val="22"/>
          <w:szCs w:val="22"/>
          <w:lang w:eastAsia="zh-CN" w:bidi="hi-IN"/>
        </w:rPr>
        <w:t xml:space="preserve">Στην ειδική ηλεκτρονική φόρμα της οικονομικής προσφοράς του συστήματος θα συμπληρώσει ως τιμή προσφοράς 0,982€ – (0,982€*3/100)= 0,953€ </w:t>
      </w:r>
    </w:p>
    <w:p w14:paraId="7036DB93" w14:textId="77777777" w:rsidR="00CF3DF9" w:rsidRPr="00CF3DF9" w:rsidRDefault="00CF3DF9" w:rsidP="00CF3DF9">
      <w:pPr>
        <w:widowControl/>
        <w:spacing w:line="360" w:lineRule="auto"/>
        <w:jc w:val="both"/>
        <w:rPr>
          <w:rFonts w:ascii="Calibri" w:hAnsi="Calibri" w:cs="Calibri,Bold"/>
          <w:bCs/>
          <w:i/>
          <w:sz w:val="22"/>
          <w:szCs w:val="22"/>
        </w:rPr>
      </w:pPr>
      <w:r w:rsidRPr="00CF3DF9">
        <w:rPr>
          <w:rFonts w:ascii="Calibri" w:hAnsi="Calibri" w:cs="Calibri"/>
          <w:i/>
          <w:sz w:val="22"/>
          <w:szCs w:val="22"/>
        </w:rPr>
        <w:t xml:space="preserve">Το ποσοστό έκπτωσης μπορεί να είναι </w:t>
      </w:r>
      <w:r w:rsidRPr="00CF3DF9">
        <w:rPr>
          <w:rFonts w:ascii="Calibri" w:hAnsi="Calibri" w:cs="Calibri"/>
          <w:bCs/>
          <w:i/>
          <w:sz w:val="22"/>
          <w:szCs w:val="22"/>
        </w:rPr>
        <w:t xml:space="preserve">αρνητικό έως 5% </w:t>
      </w:r>
      <w:r w:rsidRPr="00CF3DF9">
        <w:rPr>
          <w:rFonts w:ascii="Calibri" w:hAnsi="Calibri" w:cs="Calibri"/>
          <w:bCs/>
          <w:i/>
          <w:iCs/>
          <w:sz w:val="22"/>
          <w:szCs w:val="22"/>
        </w:rPr>
        <w:t>(άρθρο 63 Ν.4257/2014).</w:t>
      </w:r>
    </w:p>
    <w:p w14:paraId="0392772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u w:val="single"/>
        </w:rPr>
      </w:pPr>
      <w:r w:rsidRPr="00CF3DF9">
        <w:rPr>
          <w:rFonts w:ascii="Calibri" w:hAnsi="Calibri" w:cs="Calibri"/>
          <w:i/>
          <w:sz w:val="22"/>
          <w:szCs w:val="22"/>
          <w:u w:val="single"/>
        </w:rPr>
        <w:t>Για τις Ομάδες Β και Γ (λιπαντικά) – Προσφορά με τιμή μονάδος</w:t>
      </w:r>
    </w:p>
    <w:p w14:paraId="24F1406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rPr>
      </w:pPr>
      <w:r w:rsidRPr="00CF3DF9">
        <w:rPr>
          <w:rFonts w:ascii="Calibri" w:hAnsi="Calibri" w:cs="Calibri"/>
          <w:i/>
          <w:sz w:val="22"/>
          <w:szCs w:val="22"/>
        </w:rPr>
        <w:t>Η τιμή των υπό προμήθεια ειδών δίνεται σε ευρώ ανά μονάδα.</w:t>
      </w:r>
    </w:p>
    <w:p w14:paraId="563F615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προμήθειας των ζητούμενων ειδών στον τόπο και με τον τρόπο που προβλέπεται στα έγγραφα της σύμβασης</w:t>
      </w:r>
      <w:r w:rsidRPr="00CF3DF9">
        <w:rPr>
          <w:rFonts w:ascii="Calibri" w:hAnsi="Calibri" w:cs="Calibri"/>
          <w:i/>
          <w:sz w:val="22"/>
          <w:szCs w:val="22"/>
          <w:vertAlign w:val="superscript"/>
        </w:rPr>
        <w:t>.</w:t>
      </w:r>
    </w:p>
    <w:p w14:paraId="5887195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Οι υπέρ τρίτων κρατήσεις υπόκεινται στο εκάστοτε ισχύον αναλογικό τέλος χαρτοσήμου 3% και στην επ’ αυτού εισφορά υπέρ ΟΓΑ 20%.</w:t>
      </w:r>
    </w:p>
    <w:p w14:paraId="51E4997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Επισημαίνεται ότι το εκάστοτε ποσοστό Φ.Π.Α. επί τοις εκατό, της ανωτέρω τιμής θα υπολογίζεται αυτόματα από το σύστημα. </w:t>
      </w:r>
    </w:p>
    <w:p w14:paraId="49E0492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Οι προσφερόμενες τιμές είναι σταθερές καθ’ όλη τη διάρκεια της σύμβασης και δεν αναπροσαρμόζονται. </w:t>
      </w:r>
    </w:p>
    <w:p w14:paraId="3C63AF6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w:t>
      </w:r>
    </w:p>
    <w:p w14:paraId="574D6992"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79" w:name="_Toc71270533"/>
      <w:r w:rsidRPr="00CF3DF9">
        <w:rPr>
          <w:rFonts w:ascii="Calibri" w:hAnsi="Calibri" w:cs="Calibri"/>
          <w:b/>
          <w:bCs/>
          <w:i/>
          <w:sz w:val="22"/>
          <w:szCs w:val="22"/>
          <w:lang w:eastAsia="zh-CN"/>
        </w:rPr>
        <w:lastRenderedPageBreak/>
        <w:t>2.4.5</w:t>
      </w:r>
      <w:r w:rsidRPr="00CF3DF9">
        <w:rPr>
          <w:rFonts w:ascii="Calibri" w:hAnsi="Calibri" w:cs="Calibri"/>
          <w:b/>
          <w:bCs/>
          <w:i/>
          <w:sz w:val="22"/>
          <w:szCs w:val="22"/>
          <w:lang w:eastAsia="zh-CN"/>
        </w:rPr>
        <w:tab/>
        <w:t>Χρόνος ισχύος των προσφορών</w:t>
      </w:r>
      <w:bookmarkEnd w:id="179"/>
      <w:r w:rsidRPr="00CF3DF9">
        <w:rPr>
          <w:rFonts w:ascii="Calibri" w:hAnsi="Calibri" w:cs="Calibri"/>
          <w:b/>
          <w:bCs/>
          <w:i/>
          <w:sz w:val="22"/>
          <w:szCs w:val="22"/>
          <w:lang w:eastAsia="zh-CN"/>
        </w:rPr>
        <w:t xml:space="preserve">  </w:t>
      </w:r>
    </w:p>
    <w:p w14:paraId="4FD7EDB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rPr>
        <w:t>Οι υποβαλλόμενες προσφορές ισχύουν και δεσμεύουν τους οικονομικούς φορείς για διάστημα εκατόν ογδόντα (180) ημερών από την επόμενη της διενέργειας του διαγωνισμού.</w:t>
      </w:r>
    </w:p>
    <w:p w14:paraId="29C8547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rPr>
        <w:t>Προσφορά η οποία ορίζει χρόνο ισχύος μικρότερο από τον ανωτέρω προβλεπόμενο απορρίπτεται.</w:t>
      </w:r>
    </w:p>
    <w:p w14:paraId="055DF75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CF3DF9">
        <w:rPr>
          <w:rFonts w:ascii="Calibri" w:hAnsi="Calibri" w:cs="Calibri"/>
          <w:i/>
          <w:sz w:val="22"/>
          <w:szCs w:val="22"/>
          <w:lang w:eastAsia="zh-CN"/>
        </w:rPr>
        <w:t xml:space="preserve">την παράγραφο </w:t>
      </w:r>
      <w:r w:rsidRPr="00CF3DF9">
        <w:rPr>
          <w:rFonts w:ascii="Calibri" w:hAnsi="Calibri" w:cs="Calibri"/>
          <w:i/>
          <w:sz w:val="22"/>
          <w:szCs w:val="22"/>
        </w:rPr>
        <w:t>2.2.2. της παρούσας, κατ' ανώτατο όριο για χρονικό διάστημα ίσο με την προβλεπόμενη ως άνω αρχική διάρκεια.</w:t>
      </w:r>
    </w:p>
    <w:p w14:paraId="00E5588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rP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14:paraId="79813FA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14:paraId="6E73CDFF" w14:textId="77777777" w:rsidR="00CF3DF9" w:rsidRPr="00CF3DF9" w:rsidRDefault="00CF3DF9" w:rsidP="00CF3DF9">
      <w:pPr>
        <w:keepNext/>
        <w:widowControl/>
        <w:suppressAutoHyphens/>
        <w:autoSpaceDE/>
        <w:autoSpaceDN/>
        <w:adjustRightInd/>
        <w:spacing w:before="240" w:after="60" w:line="360" w:lineRule="auto"/>
        <w:ind w:left="567" w:hanging="567"/>
        <w:jc w:val="both"/>
        <w:outlineLvl w:val="2"/>
        <w:rPr>
          <w:rFonts w:ascii="Calibri" w:hAnsi="Calibri" w:cs="Calibri"/>
          <w:b/>
          <w:bCs/>
          <w:i/>
          <w:sz w:val="22"/>
          <w:szCs w:val="22"/>
          <w:lang w:eastAsia="zh-CN"/>
        </w:rPr>
      </w:pPr>
      <w:bookmarkStart w:id="180" w:name="_Toc71270534"/>
      <w:r w:rsidRPr="00CF3DF9">
        <w:rPr>
          <w:rFonts w:ascii="Calibri" w:hAnsi="Calibri" w:cs="Calibri"/>
          <w:b/>
          <w:bCs/>
          <w:i/>
          <w:sz w:val="22"/>
          <w:szCs w:val="22"/>
          <w:lang w:eastAsia="zh-CN"/>
        </w:rPr>
        <w:t>2.4.6</w:t>
      </w:r>
      <w:r w:rsidRPr="00CF3DF9">
        <w:rPr>
          <w:rFonts w:ascii="Calibri" w:hAnsi="Calibri" w:cs="Calibri"/>
          <w:b/>
          <w:bCs/>
          <w:i/>
          <w:sz w:val="22"/>
          <w:szCs w:val="22"/>
          <w:lang w:eastAsia="zh-CN"/>
        </w:rPr>
        <w:tab/>
        <w:t>Λόγοι απόρριψης προσφορών</w:t>
      </w:r>
      <w:bookmarkEnd w:id="180"/>
    </w:p>
    <w:p w14:paraId="6BB29D6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val="en-US" w:eastAsia="zh-CN"/>
        </w:rPr>
        <w:t>H</w:t>
      </w:r>
      <w:r w:rsidRPr="00CF3DF9">
        <w:rPr>
          <w:rFonts w:ascii="Calibri" w:hAnsi="Calibri" w:cs="Calibri"/>
          <w:i/>
          <w:sz w:val="22"/>
          <w:szCs w:val="22"/>
          <w:lang w:eastAsia="zh-CN"/>
        </w:rPr>
        <w:t xml:space="preserve"> αναθέτουσα αρχή με βάση τα αποτελέσματα του ελέγχου και της αξιολόγησης των προσφορών, απορρίπτει, σε κάθε περίπτωση, προσφορά:</w:t>
      </w:r>
    </w:p>
    <w:p w14:paraId="3E4D7CA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14:paraId="3DB4768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w:t>
      </w:r>
      <w:r w:rsidRPr="00CF3DF9">
        <w:rPr>
          <w:rFonts w:ascii="Calibri" w:hAnsi="Calibri" w:cs="Calibri"/>
          <w:i/>
          <w:sz w:val="22"/>
          <w:szCs w:val="22"/>
          <w:lang w:eastAsia="zh-CN"/>
        </w:rPr>
        <w:lastRenderedPageBreak/>
        <w:t>αποκατασταθεί κατά την αποσαφήνιση και την συμπλήρωσή της σύμφωνα με την παράγραφο 3.1.1. της παρούσης διακήρυξης,</w:t>
      </w:r>
    </w:p>
    <w:p w14:paraId="4F33DAA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1359238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δ) η οποία είναι εναλλακτική προσφορά, </w:t>
      </w:r>
    </w:p>
    <w:p w14:paraId="5DB57FA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ζ) η οποία είναι υπό αίρεση,</w:t>
      </w:r>
    </w:p>
    <w:p w14:paraId="16EE588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w:t>
      </w:r>
      <w:r w:rsidRPr="00CF3DF9">
        <w:rPr>
          <w:rFonts w:ascii="Calibri" w:hAnsi="Calibri" w:cs="Calibri"/>
          <w:i/>
          <w:iCs/>
          <w:sz w:val="22"/>
          <w:szCs w:val="22"/>
          <w:lang w:eastAsia="zh-CN"/>
        </w:rPr>
        <w:t xml:space="preserve"> </w:t>
      </w:r>
      <w:r w:rsidRPr="00CF3DF9">
        <w:rPr>
          <w:rFonts w:ascii="Calibri" w:hAnsi="Calibri" w:cs="Calibri"/>
          <w:i/>
          <w:sz w:val="22"/>
          <w:szCs w:val="22"/>
          <w:lang w:eastAsia="zh-CN"/>
        </w:rPr>
        <w:t xml:space="preserve">η οποία θέτει όρο αναπροσαρμογής, </w:t>
      </w:r>
    </w:p>
    <w:p w14:paraId="50C6CB0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bookmarkStart w:id="181" w:name="_Toc71270535"/>
    </w:p>
    <w:p w14:paraId="75675D7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1978EE6E" w14:textId="77777777" w:rsidR="00CF3DF9" w:rsidRPr="00CF3DF9" w:rsidRDefault="00CF3DF9" w:rsidP="00CF3DF9">
      <w:pPr>
        <w:widowControl/>
        <w:suppressAutoHyphens/>
        <w:autoSpaceDE/>
        <w:autoSpaceDN/>
        <w:adjustRightInd/>
        <w:spacing w:line="360" w:lineRule="auto"/>
        <w:jc w:val="both"/>
        <w:rPr>
          <w:rFonts w:ascii="Calibri" w:hAnsi="Calibri" w:cs="Calibri"/>
          <w:b/>
          <w:bCs/>
          <w:i/>
          <w:sz w:val="22"/>
          <w:szCs w:val="22"/>
          <w:lang w:eastAsia="zh-CN"/>
        </w:rPr>
      </w:pPr>
      <w:r w:rsidRPr="00CF3DF9">
        <w:rPr>
          <w:rFonts w:ascii="Calibri" w:hAnsi="Calibri" w:cs="Calibri"/>
          <w:b/>
          <w:bCs/>
          <w:i/>
          <w:sz w:val="22"/>
          <w:szCs w:val="22"/>
          <w:lang w:eastAsia="zh-CN"/>
        </w:rPr>
        <w:t>3.</w:t>
      </w:r>
      <w:r w:rsidRPr="00CF3DF9">
        <w:rPr>
          <w:rFonts w:ascii="Calibri" w:hAnsi="Calibri" w:cs="Calibri"/>
          <w:b/>
          <w:bCs/>
          <w:i/>
          <w:sz w:val="22"/>
          <w:szCs w:val="22"/>
          <w:lang w:eastAsia="zh-CN"/>
        </w:rPr>
        <w:tab/>
        <w:t>ΔΙΕΝΕΡΓΕΙΑ ΔΙΑΔΙΚΑΣΙΑΣ - ΑΞΙΟΛΟΓΗΣΗ ΠΡΟΣΦΟΡΩΝ</w:t>
      </w:r>
      <w:bookmarkEnd w:id="181"/>
      <w:r w:rsidRPr="00CF3DF9">
        <w:rPr>
          <w:rFonts w:ascii="Calibri" w:hAnsi="Calibri" w:cs="Calibri"/>
          <w:b/>
          <w:bCs/>
          <w:i/>
          <w:sz w:val="22"/>
          <w:szCs w:val="22"/>
          <w:lang w:eastAsia="zh-CN"/>
        </w:rPr>
        <w:t xml:space="preserve">  </w:t>
      </w:r>
    </w:p>
    <w:p w14:paraId="4F5FA9EF"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textAlignment w:val="baseline"/>
        <w:outlineLvl w:val="1"/>
        <w:rPr>
          <w:rFonts w:ascii="Calibri" w:hAnsi="Calibri" w:cs="Calibri"/>
          <w:b/>
          <w:i/>
          <w:sz w:val="22"/>
          <w:szCs w:val="22"/>
          <w:lang w:eastAsia="zh-CN"/>
        </w:rPr>
      </w:pPr>
      <w:bookmarkStart w:id="182" w:name="_Toc71270536"/>
      <w:r w:rsidRPr="00CF3DF9">
        <w:rPr>
          <w:rFonts w:ascii="Calibri" w:hAnsi="Calibri" w:cs="Calibri"/>
          <w:b/>
          <w:i/>
          <w:sz w:val="22"/>
          <w:szCs w:val="22"/>
          <w:lang w:eastAsia="zh-CN"/>
        </w:rPr>
        <w:t xml:space="preserve">3.1 </w:t>
      </w:r>
      <w:r w:rsidRPr="00CF3DF9">
        <w:rPr>
          <w:rFonts w:ascii="Calibri" w:hAnsi="Calibri" w:cs="Calibri"/>
          <w:b/>
          <w:i/>
          <w:sz w:val="22"/>
          <w:szCs w:val="22"/>
          <w:lang w:eastAsia="zh-CN"/>
        </w:rPr>
        <w:tab/>
        <w:t>Αποσφράγιση και αξιολόγηση προσφορών</w:t>
      </w:r>
      <w:bookmarkEnd w:id="182"/>
      <w:r w:rsidRPr="00CF3DF9">
        <w:rPr>
          <w:rFonts w:ascii="Calibri" w:hAnsi="Calibri" w:cs="Calibri"/>
          <w:b/>
          <w:i/>
          <w:sz w:val="22"/>
          <w:szCs w:val="22"/>
          <w:lang w:eastAsia="zh-CN"/>
        </w:rPr>
        <w:t xml:space="preserve"> </w:t>
      </w:r>
    </w:p>
    <w:p w14:paraId="2407039A" w14:textId="77777777" w:rsidR="00CF3DF9" w:rsidRPr="00CF3DF9" w:rsidRDefault="00CF3DF9" w:rsidP="00CF3DF9">
      <w:pPr>
        <w:keepNext/>
        <w:widowControl/>
        <w:suppressAutoHyphens/>
        <w:autoSpaceDE/>
        <w:autoSpaceDN/>
        <w:adjustRightInd/>
        <w:spacing w:before="240" w:after="60" w:line="360" w:lineRule="auto"/>
        <w:ind w:left="567" w:hanging="567"/>
        <w:jc w:val="both"/>
        <w:outlineLvl w:val="2"/>
        <w:rPr>
          <w:rFonts w:ascii="Calibri" w:hAnsi="Calibri" w:cs="Calibri"/>
          <w:b/>
          <w:bCs/>
          <w:i/>
          <w:kern w:val="1"/>
          <w:sz w:val="22"/>
          <w:szCs w:val="22"/>
          <w:lang w:eastAsia="zh-CN"/>
        </w:rPr>
      </w:pPr>
      <w:bookmarkStart w:id="183" w:name="_Toc71270537"/>
      <w:r w:rsidRPr="00CF3DF9">
        <w:rPr>
          <w:rFonts w:ascii="Calibri" w:hAnsi="Calibri" w:cs="Calibri"/>
          <w:b/>
          <w:bCs/>
          <w:i/>
          <w:kern w:val="1"/>
          <w:sz w:val="22"/>
          <w:szCs w:val="22"/>
          <w:lang w:eastAsia="zh-CN"/>
        </w:rPr>
        <w:t>3.1.1</w:t>
      </w:r>
      <w:r w:rsidRPr="00CF3DF9">
        <w:rPr>
          <w:rFonts w:ascii="Calibri" w:hAnsi="Calibri" w:cs="Calibri"/>
          <w:b/>
          <w:bCs/>
          <w:i/>
          <w:kern w:val="1"/>
          <w:sz w:val="22"/>
          <w:szCs w:val="22"/>
          <w:lang w:eastAsia="zh-CN"/>
        </w:rPr>
        <w:tab/>
        <w:t>Ηλεκτρονική αποσφράγιση προσφορών</w:t>
      </w:r>
      <w:bookmarkEnd w:id="183"/>
    </w:p>
    <w:p w14:paraId="3C21F340"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i/>
          <w:kern w:val="1"/>
          <w:sz w:val="22"/>
          <w:szCs w:val="22"/>
          <w:lang w:eastAsia="zh-CN"/>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7D7DC2F3" w14:textId="77777777" w:rsidR="00CF3DF9" w:rsidRPr="00CF3DF9" w:rsidRDefault="00CF3DF9" w:rsidP="00F25DC0">
      <w:pPr>
        <w:widowControl/>
        <w:numPr>
          <w:ilvl w:val="0"/>
          <w:numId w:val="21"/>
        </w:numPr>
        <w:suppressAutoHyphens/>
        <w:autoSpaceDE/>
        <w:autoSpaceDN/>
        <w:adjustRightInd/>
        <w:spacing w:after="120" w:line="360" w:lineRule="auto"/>
        <w:ind w:left="57" w:firstLine="113"/>
        <w:jc w:val="both"/>
        <w:textAlignment w:val="baseline"/>
        <w:rPr>
          <w:rFonts w:ascii="Calibri" w:hAnsi="Calibri" w:cs="Calibri"/>
          <w:i/>
          <w:sz w:val="22"/>
          <w:szCs w:val="22"/>
          <w:lang w:eastAsia="zh-CN"/>
        </w:rPr>
      </w:pPr>
      <w:r w:rsidRPr="00CF3DF9">
        <w:rPr>
          <w:rFonts w:ascii="Calibri" w:hAnsi="Calibri" w:cs="Calibri"/>
          <w:i/>
          <w:kern w:val="1"/>
          <w:sz w:val="22"/>
          <w:szCs w:val="22"/>
          <w:lang w:eastAsia="zh-CN"/>
        </w:rPr>
        <w:t>Ηλεκτρονική Αποσφράγιση του (υπό)φακέλου «Δικαιολογητικά Συμμετοχής-Τεχνική Προσφορά» μετά την παρέλευση τριών (3) εργάσιμων ημερών από την καταληκτική ημερομηνία υποβολής προσφορών.</w:t>
      </w:r>
    </w:p>
    <w:p w14:paraId="5CACE946" w14:textId="77777777" w:rsidR="00CF3DF9" w:rsidRPr="00CF3DF9" w:rsidRDefault="00CF3DF9" w:rsidP="00F25DC0">
      <w:pPr>
        <w:widowControl/>
        <w:numPr>
          <w:ilvl w:val="0"/>
          <w:numId w:val="21"/>
        </w:numPr>
        <w:suppressAutoHyphens/>
        <w:autoSpaceDE/>
        <w:autoSpaceDN/>
        <w:adjustRightInd/>
        <w:spacing w:after="120" w:line="360" w:lineRule="auto"/>
        <w:ind w:left="57" w:firstLine="113"/>
        <w:jc w:val="both"/>
        <w:textAlignment w:val="baseline"/>
        <w:rPr>
          <w:rFonts w:ascii="Calibri" w:hAnsi="Calibri" w:cs="Calibri"/>
          <w:i/>
          <w:sz w:val="22"/>
          <w:szCs w:val="22"/>
          <w:lang w:eastAsia="zh-CN"/>
        </w:rPr>
      </w:pPr>
      <w:r w:rsidRPr="00CF3DF9">
        <w:rPr>
          <w:rFonts w:ascii="Calibri" w:hAnsi="Calibri" w:cs="Calibri"/>
          <w:i/>
          <w:kern w:val="1"/>
          <w:sz w:val="22"/>
          <w:szCs w:val="22"/>
          <w:lang w:eastAsia="zh-CN"/>
        </w:rPr>
        <w:t>Ηλεκτρονική Αποσφράγιση του (υπό)φακέλου «Οικονομική Προσφορά», κατά την ημερομηνία και ώρα που θα ορίσει η Αναθέτουσα Αρχή</w:t>
      </w:r>
    </w:p>
    <w:p w14:paraId="707E0C27"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i/>
          <w:kern w:val="1"/>
          <w:sz w:val="22"/>
          <w:szCs w:val="22"/>
          <w:lang w:eastAsia="zh-CN"/>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14:paraId="2EA51953"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kern w:val="1"/>
          <w:sz w:val="22"/>
          <w:szCs w:val="22"/>
          <w:lang w:eastAsia="zh-CN"/>
        </w:rPr>
      </w:pPr>
      <w:r w:rsidRPr="00CF3DF9">
        <w:rPr>
          <w:rFonts w:ascii="Calibri" w:hAnsi="Calibri" w:cs="Calibri"/>
          <w:i/>
          <w:kern w:val="1"/>
          <w:sz w:val="22"/>
          <w:szCs w:val="22"/>
          <w:lang w:eastAsia="zh-CN"/>
        </w:rPr>
        <w:t xml:space="preserve">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w:t>
      </w:r>
      <w:r w:rsidRPr="00CF3DF9">
        <w:rPr>
          <w:rFonts w:ascii="Calibri" w:hAnsi="Calibri" w:cs="Calibri"/>
          <w:i/>
          <w:kern w:val="1"/>
          <w:sz w:val="22"/>
          <w:szCs w:val="22"/>
          <w:lang w:eastAsia="zh-CN"/>
        </w:rPr>
        <w:lastRenderedPageBreak/>
        <w:t>περιεχόμενο της τεχνικής ή οικονομικής προσφοράς τους, σύμφωνα με το άρθρο 102 του Ν. 4412/2016.</w:t>
      </w:r>
    </w:p>
    <w:p w14:paraId="0EC94106"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p>
    <w:p w14:paraId="59D03BAD"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i/>
          <w:sz w:val="22"/>
          <w:szCs w:val="22"/>
          <w:lang w:eastAsia="zh-CN"/>
        </w:rPr>
      </w:pPr>
      <w:bookmarkStart w:id="184" w:name="_Toc71270538"/>
      <w:r w:rsidRPr="00CF3DF9">
        <w:rPr>
          <w:rFonts w:ascii="Calibri" w:hAnsi="Calibri" w:cs="Calibri"/>
          <w:b/>
          <w:bCs/>
          <w:i/>
          <w:sz w:val="22"/>
          <w:szCs w:val="22"/>
          <w:lang w:eastAsia="zh-CN"/>
        </w:rPr>
        <w:t>3.1.2</w:t>
      </w:r>
      <w:r w:rsidRPr="00CF3DF9">
        <w:rPr>
          <w:rFonts w:ascii="Calibri" w:hAnsi="Calibri" w:cs="Calibri"/>
          <w:b/>
          <w:bCs/>
          <w:i/>
          <w:sz w:val="22"/>
          <w:szCs w:val="22"/>
          <w:lang w:eastAsia="zh-CN"/>
        </w:rPr>
        <w:tab/>
        <w:t>Αξιολόγηση προσφορών</w:t>
      </w:r>
      <w:bookmarkEnd w:id="184"/>
    </w:p>
    <w:p w14:paraId="248E340A"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i/>
          <w:kern w:val="1"/>
          <w:sz w:val="22"/>
          <w:szCs w:val="22"/>
          <w:lang w:eastAsia="zh-CN"/>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14:paraId="7E6F3573"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i/>
          <w:kern w:val="1"/>
          <w:sz w:val="22"/>
          <w:szCs w:val="22"/>
          <w:lang w:eastAsia="zh-CN"/>
        </w:rPr>
        <w:t>Ειδικότερα :</w:t>
      </w:r>
    </w:p>
    <w:p w14:paraId="0B628A78"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i/>
          <w:kern w:val="1"/>
          <w:sz w:val="22"/>
          <w:szCs w:val="22"/>
          <w:lang w:eastAsia="zh-CN"/>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14:paraId="5E66E3A6"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i/>
          <w:kern w:val="1"/>
          <w:sz w:val="22"/>
          <w:szCs w:val="22"/>
          <w:lang w:eastAsia="zh-CN"/>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14:paraId="2C385124"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i/>
          <w:kern w:val="1"/>
          <w:sz w:val="22"/>
          <w:szCs w:val="22"/>
          <w:lang w:eastAsia="zh-CN"/>
        </w:rPr>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14:paraId="078D92E5"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i/>
          <w:kern w:val="1"/>
          <w:sz w:val="22"/>
          <w:szCs w:val="22"/>
          <w:lang w:eastAsia="zh-CN"/>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14:paraId="5D49133C"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i/>
          <w:kern w:val="1"/>
          <w:sz w:val="22"/>
          <w:szCs w:val="22"/>
          <w:lang w:eastAsia="zh-CN"/>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p>
    <w:p w14:paraId="5773DFE7"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kern w:val="1"/>
          <w:sz w:val="22"/>
          <w:szCs w:val="22"/>
          <w:lang w:eastAsia="zh-CN"/>
        </w:rPr>
      </w:pPr>
      <w:r w:rsidRPr="00CF3DF9">
        <w:rPr>
          <w:rFonts w:ascii="Calibri" w:hAnsi="Calibri" w:cs="Calibri"/>
          <w:i/>
          <w:kern w:val="1"/>
          <w:sz w:val="22"/>
          <w:szCs w:val="22"/>
          <w:lang w:eastAsia="zh-CN"/>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14:paraId="13618B78"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i/>
          <w:kern w:val="1"/>
          <w:sz w:val="22"/>
          <w:szCs w:val="22"/>
        </w:rPr>
        <w:lastRenderedPageBreak/>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p>
    <w:p w14:paraId="20303950"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b/>
          <w:bCs/>
          <w:i/>
          <w:kern w:val="1"/>
          <w:sz w:val="22"/>
          <w:szCs w:val="22"/>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sidRPr="00CF3DF9">
        <w:rPr>
          <w:rFonts w:ascii="Calibri" w:hAnsi="Calibri" w:cs="Calibri"/>
          <w:i/>
          <w:kern w:val="1"/>
          <w:sz w:val="22"/>
          <w:szCs w:val="22"/>
        </w:rPr>
        <w:t>),</w:t>
      </w:r>
      <w:r w:rsidRPr="00CF3DF9">
        <w:rPr>
          <w:rFonts w:ascii="Calibri" w:hAnsi="Calibri" w:cs="Calibri"/>
          <w:b/>
          <w:bCs/>
          <w:i/>
          <w:kern w:val="1"/>
          <w:sz w:val="22"/>
          <w:szCs w:val="22"/>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p>
    <w:p w14:paraId="751366CF"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sz w:val="22"/>
          <w:szCs w:val="22"/>
          <w:lang w:eastAsia="zh-CN"/>
        </w:rPr>
      </w:pPr>
      <w:r w:rsidRPr="00CF3DF9">
        <w:rPr>
          <w:rFonts w:ascii="Calibri" w:hAnsi="Calibri" w:cs="Calibri"/>
          <w:b/>
          <w:bCs/>
          <w:i/>
          <w:kern w:val="1"/>
          <w:sz w:val="22"/>
          <w:szCs w:val="22"/>
        </w:rPr>
        <w:t>Κατά της ανωτέρω απόφασης χωρεί προδικαστική προσφυγή, σύμφωνα με τα οριζόμενα στο άρθρο 3.4 της παρούσας.</w:t>
      </w:r>
    </w:p>
    <w:p w14:paraId="045C0E9C"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rPr>
      </w:pPr>
      <w:r w:rsidRPr="00CF3DF9">
        <w:rPr>
          <w:rFonts w:ascii="Calibri" w:hAnsi="Calibri" w:cs="Calibri"/>
          <w:i/>
          <w:sz w:val="22"/>
          <w:szCs w:val="22"/>
          <w:shd w:val="clear" w:color="auto" w:fill="FFFFFF"/>
          <w:lang w:eastAsia="zh-CN"/>
        </w:rPr>
        <w:t>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w:t>
      </w:r>
      <w:r w:rsidRPr="00CF3DF9">
        <w:rPr>
          <w:rFonts w:ascii="Calibri" w:hAnsi="Calibri" w:cs="Calibri"/>
          <w:i/>
          <w:sz w:val="22"/>
          <w:szCs w:val="22"/>
          <w:lang w:eastAsia="zh-CN"/>
        </w:rPr>
        <w:t xml:space="preserve"> όλων των σταδίων, ήτοι Δικαιολογητικών Συμμετοχής, Τεχνικής Προσφοράς και Οικονομικής Προσφοράς.</w:t>
      </w:r>
    </w:p>
    <w:p w14:paraId="5AA93071"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
          <w:kern w:val="1"/>
          <w:sz w:val="22"/>
          <w:szCs w:val="22"/>
        </w:rPr>
      </w:pPr>
    </w:p>
    <w:p w14:paraId="27B43A9D"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85" w:name="_Toc71270539"/>
      <w:r w:rsidRPr="00CF3DF9">
        <w:rPr>
          <w:rFonts w:ascii="Calibri" w:hAnsi="Calibri" w:cs="Calibri"/>
          <w:b/>
          <w:i/>
          <w:sz w:val="22"/>
          <w:szCs w:val="22"/>
          <w:lang w:eastAsia="zh-CN"/>
        </w:rPr>
        <w:t>3.2</w:t>
      </w:r>
      <w:r w:rsidRPr="00CF3DF9">
        <w:rPr>
          <w:rFonts w:ascii="Calibri" w:hAnsi="Calibri" w:cs="Calibri"/>
          <w:b/>
          <w:i/>
          <w:sz w:val="22"/>
          <w:szCs w:val="22"/>
          <w:lang w:eastAsia="zh-CN"/>
        </w:rPr>
        <w:tab/>
        <w:t>Πρόσκληση υποβολής δικαιολογητικών προσωρινού αναδόχου - Δικαιολογητικά προσωρινού αναδόχου</w:t>
      </w:r>
      <w:bookmarkEnd w:id="185"/>
    </w:p>
    <w:p w14:paraId="4839718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w:t>
      </w:r>
      <w:r w:rsidRPr="00CF3DF9">
        <w:rPr>
          <w:rFonts w:ascii="Calibri" w:hAnsi="Calibri" w:cs="Calibri"/>
          <w:i/>
          <w:sz w:val="22"/>
          <w:szCs w:val="22"/>
          <w:u w:val="single"/>
          <w:lang w:eastAsia="zh-CN"/>
        </w:rPr>
        <w:t>εντός προθεσμίας δέκα (10) ημερών</w:t>
      </w:r>
      <w:r w:rsidRPr="00CF3DF9">
        <w:rPr>
          <w:rFonts w:ascii="Calibri" w:hAnsi="Calibri" w:cs="Calibri"/>
          <w:i/>
          <w:sz w:val="22"/>
          <w:szCs w:val="22"/>
          <w:lang w:eastAsia="zh-CN"/>
        </w:rPr>
        <w:t xml:space="preserve">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14:paraId="5EC50F6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Τα εν λόγω δικαιολογητικά, υποβάλλονται από τον προσφέροντα («προσωρινό ανάδοχο»), ηλεκτρονικά μέσω του συστήματος, σε μορφή αρχείων </w:t>
      </w:r>
      <w:r w:rsidRPr="00CF3DF9">
        <w:rPr>
          <w:rFonts w:ascii="Calibri" w:hAnsi="Calibri" w:cs="Calibri"/>
          <w:i/>
          <w:sz w:val="22"/>
          <w:szCs w:val="22"/>
          <w:lang w:val="en-US" w:eastAsia="zh-CN"/>
        </w:rPr>
        <w:t>pdf</w:t>
      </w:r>
      <w:r w:rsidRPr="00CF3DF9">
        <w:rPr>
          <w:rFonts w:ascii="Calibri" w:hAnsi="Calibri" w:cs="Calibri"/>
          <w:i/>
          <w:sz w:val="22"/>
          <w:szCs w:val="22"/>
          <w:lang w:eastAsia="zh-CN"/>
        </w:rPr>
        <w:t xml:space="preserve"> και προσκομίζονται κατά περίπτωση από αυτόν εντός τριών (3) εργάσιμων ημερών από την ημερομηνία υποβολής του τους, κατά τις διατάξεις του Ν. 4250/2014 (Α’ 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 Όταν υπογράφονται από τον ίδιο φέρουν ηλεκτρονική υπογραφή. </w:t>
      </w:r>
    </w:p>
    <w:p w14:paraId="48EBACB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14:paraId="144DD65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14:paraId="092412E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14:paraId="47F71A1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Όσοι δεν έχουν αποκλειστεί οριστικά λαμβάνουν γνώση των παραπάνω δικαιολογητικών που κατατέθηκαν.</w:t>
      </w:r>
    </w:p>
    <w:p w14:paraId="6DAFBD5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09FF912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i)  κατά τον έλεγχο των παραπάνω δικαιολογητικών διαπιστωθεί ότι τα στοιχεία που δηλώθηκαν με το Ευρωπαϊκό Ενιαίο Έγγραφο Σύμβασης είναι ψευδή ή ανακριβή, ή </w:t>
      </w:r>
    </w:p>
    <w:p w14:paraId="2C70DB1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ii)  δεν υποβληθούν στο προκαθορισμένο χρονικό διάστημα τα απαιτούμενα πρωτότυπα ή αντίγραφα των παραπάνω δικαιολογητικών ή </w:t>
      </w:r>
    </w:p>
    <w:p w14:paraId="0091CB3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14:paraId="742E9A6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Ευρωπαϊκό Ενιαίο Έγγραφο Σύμβασης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14:paraId="3AE5766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w:t>
      </w:r>
      <w:r w:rsidRPr="00CF3DF9">
        <w:rPr>
          <w:rFonts w:ascii="Calibri" w:hAnsi="Calibri" w:cs="Calibri"/>
          <w:i/>
          <w:sz w:val="22"/>
          <w:szCs w:val="22"/>
          <w:lang w:eastAsia="zh-CN"/>
        </w:rPr>
        <w:lastRenderedPageBreak/>
        <w:t xml:space="preserve">ποιοτικής επιλογής σύμφωνα με τις παραγράφους 2.2.4 -2.2.8 της παρούσας διακήρυξης, η διαδικασία ματαιώνεται. </w:t>
      </w:r>
    </w:p>
    <w:p w14:paraId="0FFCE3E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14:paraId="73C0DB0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Τα αποτελέσματα του ελέγχου των παραπάνω δικαιολογητικών και της εισήγησης της Επιτροπής επικυρώνονται με την απόφαση κατακύρωσης.</w:t>
      </w:r>
    </w:p>
    <w:p w14:paraId="489EA26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08C86E89"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86" w:name="_Toc71270540"/>
      <w:r w:rsidRPr="00CF3DF9">
        <w:rPr>
          <w:rFonts w:ascii="Calibri" w:hAnsi="Calibri" w:cs="Calibri"/>
          <w:b/>
          <w:i/>
          <w:sz w:val="22"/>
          <w:szCs w:val="22"/>
          <w:lang w:eastAsia="zh-CN"/>
        </w:rPr>
        <w:t>3.3</w:t>
      </w:r>
      <w:r w:rsidRPr="00CF3DF9">
        <w:rPr>
          <w:rFonts w:ascii="Calibri" w:hAnsi="Calibri" w:cs="Calibri"/>
          <w:b/>
          <w:i/>
          <w:sz w:val="22"/>
          <w:szCs w:val="22"/>
          <w:lang w:eastAsia="zh-CN"/>
        </w:rPr>
        <w:tab/>
        <w:t>Κατακύρωση - σύναψη σύμβασης</w:t>
      </w:r>
      <w:bookmarkEnd w:id="186"/>
      <w:r w:rsidRPr="00CF3DF9">
        <w:rPr>
          <w:rFonts w:ascii="Calibri" w:hAnsi="Calibri" w:cs="Calibri"/>
          <w:b/>
          <w:i/>
          <w:sz w:val="22"/>
          <w:szCs w:val="22"/>
          <w:lang w:eastAsia="zh-CN"/>
        </w:rPr>
        <w:t xml:space="preserve"> </w:t>
      </w:r>
    </w:p>
    <w:p w14:paraId="0C45249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 ηλεκτρονικά μέσω του συστήματος.  </w:t>
      </w:r>
    </w:p>
    <w:p w14:paraId="5399456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w:t>
      </w:r>
    </w:p>
    <w:p w14:paraId="3A08D2D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Τα έννομα αποτελέσματα της απόφασης κατακύρωσης και ιδίως η σύναψη της σύμβασης επέρχονται εφόσον συντρέξουν σωρευτικά τα εξής:</w:t>
      </w:r>
    </w:p>
    <w:p w14:paraId="7F8C778F"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α)</w:t>
      </w:r>
      <w:r w:rsidRPr="00CF3DF9">
        <w:rPr>
          <w:rFonts w:ascii="Calibri" w:hAnsi="Calibri" w:cs="Calibri"/>
          <w:i/>
          <w:sz w:val="22"/>
          <w:szCs w:val="22"/>
          <w:lang w:eastAsia="zh-CN"/>
        </w:rPr>
        <w:t xml:space="preserve">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59" w:anchor="art372_4" w:history="1">
        <w:r w:rsidRPr="00CF3DF9">
          <w:rPr>
            <w:rFonts w:ascii="Calibri" w:hAnsi="Calibri" w:cs="Calibri"/>
            <w:i/>
            <w:sz w:val="22"/>
            <w:szCs w:val="22"/>
            <w:lang w:eastAsia="zh-CN"/>
          </w:rPr>
          <w:t>παραγράφου 4 του άρθρου 372</w:t>
        </w:r>
      </w:hyperlink>
      <w:r w:rsidRPr="00CF3DF9">
        <w:rPr>
          <w:rFonts w:ascii="Calibri" w:hAnsi="Calibri" w:cs="Calibri"/>
          <w:i/>
          <w:sz w:val="22"/>
          <w:szCs w:val="22"/>
          <w:lang w:eastAsia="zh-CN"/>
        </w:rPr>
        <w:t xml:space="preserve"> του Ν.4412/2016,</w:t>
      </w:r>
    </w:p>
    <w:p w14:paraId="4AD3AEC5"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β)</w:t>
      </w:r>
      <w:r w:rsidRPr="00CF3DF9">
        <w:rPr>
          <w:rFonts w:ascii="Calibri" w:hAnsi="Calibri" w:cs="Calibri"/>
          <w:i/>
          <w:sz w:val="22"/>
          <w:szCs w:val="22"/>
          <w:lang w:eastAsia="zh-CN"/>
        </w:rPr>
        <w:t xml:space="preserve"> ολοκληρωθεί επιτυχώς ο προσυμβατικός έλεγχος από το Ελεγκτικό Συνέδριο, σύμφωνα με τα άρθρα 35 και 36 του Ν. 4129/2013,</w:t>
      </w:r>
    </w:p>
    <w:p w14:paraId="35E4A54B"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και </w:t>
      </w:r>
      <w:r w:rsidRPr="00CF3DF9">
        <w:rPr>
          <w:rFonts w:ascii="Calibri" w:hAnsi="Calibri" w:cs="Calibri"/>
          <w:i/>
          <w:sz w:val="22"/>
          <w:szCs w:val="22"/>
          <w:lang w:eastAsia="zh-CN"/>
        </w:rPr>
        <w:br/>
      </w:r>
      <w:bookmarkStart w:id="187" w:name="art105_3_c"/>
      <w:r w:rsidRPr="00CF3DF9">
        <w:rPr>
          <w:rFonts w:ascii="Calibri" w:hAnsi="Calibri" w:cs="Calibri"/>
          <w:b/>
          <w:i/>
          <w:sz w:val="22"/>
          <w:szCs w:val="22"/>
          <w:lang w:eastAsia="zh-CN"/>
        </w:rPr>
        <w:t>γ</w:t>
      </w:r>
      <w:bookmarkEnd w:id="187"/>
      <w:r w:rsidRPr="00CF3DF9">
        <w:rPr>
          <w:rFonts w:ascii="Calibri" w:hAnsi="Calibri" w:cs="Calibri"/>
          <w:b/>
          <w:i/>
          <w:sz w:val="22"/>
          <w:szCs w:val="22"/>
          <w:lang w:eastAsia="zh-CN"/>
        </w:rPr>
        <w:t>)</w:t>
      </w:r>
      <w:r w:rsidRPr="00CF3DF9">
        <w:rPr>
          <w:rFonts w:ascii="Calibri" w:hAnsi="Calibri" w:cs="Calibri"/>
          <w:i/>
          <w:sz w:val="22"/>
          <w:szCs w:val="22"/>
          <w:lang w:eastAsia="zh-CN"/>
        </w:rPr>
        <w:t xml:space="preserve">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60" w:history="1">
        <w:r w:rsidRPr="00CF3DF9">
          <w:rPr>
            <w:rFonts w:ascii="Calibri" w:hAnsi="Calibri" w:cs="Calibri"/>
            <w:i/>
            <w:sz w:val="22"/>
            <w:szCs w:val="22"/>
            <w:lang w:eastAsia="zh-CN"/>
          </w:rPr>
          <w:t>άρθρο 79Α</w:t>
        </w:r>
      </w:hyperlink>
      <w:r w:rsidRPr="00CF3DF9">
        <w:rPr>
          <w:rFonts w:ascii="Calibri" w:hAnsi="Calibri" w:cs="Calibri"/>
          <w:i/>
          <w:sz w:val="22"/>
          <w:szCs w:val="22"/>
          <w:lang w:eastAsia="zh-CN"/>
        </w:rPr>
        <w:t>, στην οποία θα δηλώνεται ότι, δεν έχουν επέλθει στο πρόσωπό του οψιγενείς μεταβολές κατά την έννοια του </w:t>
      </w:r>
      <w:hyperlink r:id="rId61" w:anchor="art104" w:history="1">
        <w:r w:rsidRPr="00CF3DF9">
          <w:rPr>
            <w:rFonts w:ascii="Calibri" w:hAnsi="Calibri" w:cs="Calibri"/>
            <w:i/>
            <w:sz w:val="22"/>
            <w:szCs w:val="22"/>
            <w:lang w:eastAsia="zh-CN"/>
          </w:rPr>
          <w:t>άρθρου 104</w:t>
        </w:r>
      </w:hyperlink>
      <w:r w:rsidRPr="00CF3DF9">
        <w:rPr>
          <w:rFonts w:ascii="Calibri" w:hAnsi="Calibri" w:cs="Calibri"/>
          <w:i/>
          <w:sz w:val="22"/>
          <w:szCs w:val="22"/>
          <w:lang w:eastAsia="zh-CN"/>
        </w:rPr>
        <w:t>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αρμόδια Επιτροπή Διαγωνισμού, η οποία συντάσσει πρακτικό που συνοδεύει τη σύμβαση.</w:t>
      </w:r>
    </w:p>
    <w:p w14:paraId="1FA5ED0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 xml:space="preserve">Η αναθέτουσα αρχή προσκαλεί τον ανάδοχο να προσέλθει για υπογραφή του συμφωνητικού, 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14:paraId="3B83545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w:t>
      </w:r>
    </w:p>
    <w:p w14:paraId="3847D19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Ο/οι Ανάδοχοι της παρούσας διαδικασίας θα υπογράψουν ξεχωριστές συμβάσεις με:</w:t>
      </w:r>
    </w:p>
    <w:p w14:paraId="36417AD5" w14:textId="77777777" w:rsidR="00CF3DF9" w:rsidRPr="00CF3DF9" w:rsidRDefault="00CF3DF9" w:rsidP="00F25DC0">
      <w:pPr>
        <w:widowControl/>
        <w:numPr>
          <w:ilvl w:val="0"/>
          <w:numId w:val="71"/>
        </w:numPr>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Το ΔΗΜΟ ΛΑΥΡΕΩΤΙΚΗΣ</w:t>
      </w:r>
    </w:p>
    <w:p w14:paraId="09120E74" w14:textId="77777777" w:rsidR="00CF3DF9" w:rsidRPr="00CF3DF9" w:rsidRDefault="00CF3DF9" w:rsidP="00F25DC0">
      <w:pPr>
        <w:widowControl/>
        <w:numPr>
          <w:ilvl w:val="0"/>
          <w:numId w:val="71"/>
        </w:numPr>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Τη ΔΗΜΟΤΙΚΗ ΕΠΙΧΕΙΡΗΣΗ ΥΔΡΕΥΣΗΣ ΑΠΟΧΕΤΕΥΣΗΣ &amp; ΤΗΛΕΘΕΡΜΑΝΣΗΣ ΛΑΥΡΕΩΤΙΚΗΣ</w:t>
      </w:r>
    </w:p>
    <w:p w14:paraId="14C1402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παρακολούθηση κάθε σύμβασης θα γίνεται από τον εκάστοτε φορέα υλοποίησης της προμήθειας, ο οποίος θα έχει την ευθύνη για την τήρηση των όρων της σύμβασης και των υποχρεώσεων που απορρέουν από αυτήν.</w:t>
      </w:r>
    </w:p>
    <w:p w14:paraId="54C6BAA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Αν κανένας από τους προσφέροντες δεν προσέλθει για την υπογραφή του συμφωνητικού, η διαδικασία ανάθεσης ματαιώνεται, σύμφωνα με την περίπτωση β΄ της παραγράφου 1 του άρθρου 106 του Ν.4412/2016.</w:t>
      </w:r>
    </w:p>
    <w:p w14:paraId="66F2C7F8"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88" w:name="_Toc71270541"/>
      <w:r w:rsidRPr="00CF3DF9">
        <w:rPr>
          <w:rFonts w:ascii="Calibri" w:hAnsi="Calibri" w:cs="Calibri"/>
          <w:b/>
          <w:i/>
          <w:sz w:val="22"/>
          <w:szCs w:val="22"/>
          <w:lang w:eastAsia="zh-CN"/>
        </w:rPr>
        <w:t>3.4</w:t>
      </w:r>
      <w:r w:rsidRPr="00CF3DF9">
        <w:rPr>
          <w:rFonts w:ascii="Calibri" w:hAnsi="Calibri" w:cs="Calibri"/>
          <w:b/>
          <w:i/>
          <w:sz w:val="22"/>
          <w:szCs w:val="22"/>
          <w:lang w:eastAsia="zh-CN"/>
        </w:rPr>
        <w:tab/>
        <w:t>Προδικαστικές Προσφυγές - Προσωρινή Δικαστική Προστασία</w:t>
      </w:r>
      <w:bookmarkEnd w:id="188"/>
    </w:p>
    <w:p w14:paraId="0AEE5D3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14:paraId="757BFFC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 δέκα (10) ημέρες από την κοινοποίηση της προσβαλλόμενης πράξης στον ενδιαφερόμενο οικονομικό φορέα αν η πράξη κοινοποιήθηκε με ηλεκτρονικά μέσα ή</w:t>
      </w:r>
    </w:p>
    <w:p w14:paraId="3110FAA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(β) δεκαπέντε (15) ημέρες από την κοινοποίηση της προσβαλλόμενης πράξης σε αυτόν αν χρησιμοποιήθηκαν άλλα μέσα επικοινωνίας, άλλως  </w:t>
      </w:r>
    </w:p>
    <w:p w14:paraId="736C54F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14:paraId="1E05984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57B0778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w:t>
      </w:r>
      <w:r w:rsidRPr="00CF3DF9">
        <w:rPr>
          <w:rFonts w:ascii="Calibri" w:hAnsi="Calibri" w:cs="Calibri"/>
          <w:i/>
          <w:sz w:val="22"/>
          <w:szCs w:val="22"/>
          <w:lang w:eastAsia="zh-CN"/>
        </w:rPr>
        <w:lastRenderedPageBreak/>
        <w:t>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14:paraId="27E70AD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14:paraId="6597401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14:paraId="76832485"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προθεσμία για την άσκηση της προδικαστικής προσφυγής και η άσκησή της κωλύουν τη σύναψη της σύμβασης επί ποινή ακυρότητας, </w:t>
      </w:r>
      <w:r w:rsidRPr="00CF3DF9">
        <w:rPr>
          <w:rFonts w:ascii="Calibri" w:hAnsi="Calibri" w:cs="Calibri"/>
          <w:i/>
          <w:iCs/>
          <w:sz w:val="22"/>
          <w:szCs w:val="22"/>
          <w:lang w:eastAsia="zh-CN"/>
        </w:rPr>
        <w:t>η οποία διαπιστώνεται με απόφαση της ΑΕΠΠ μετά από άσκηση προσφυγής, σύμφωνα με το </w:t>
      </w:r>
      <w:r w:rsidRPr="00CF3DF9">
        <w:rPr>
          <w:rFonts w:ascii="Calibri" w:eastAsia="MS Mincho" w:hAnsi="Calibri" w:cs="Calibri"/>
          <w:i/>
          <w:iCs/>
          <w:sz w:val="22"/>
          <w:szCs w:val="22"/>
          <w:lang w:eastAsia="zh-CN"/>
        </w:rPr>
        <w:t>άρθρο 368</w:t>
      </w:r>
      <w:r w:rsidRPr="00CF3DF9">
        <w:rPr>
          <w:rFonts w:ascii="Calibri" w:hAnsi="Calibri" w:cs="Calibri"/>
          <w:i/>
          <w:iCs/>
          <w:sz w:val="22"/>
          <w:szCs w:val="22"/>
          <w:lang w:eastAsia="zh-CN"/>
        </w:rPr>
        <w:t xml:space="preserve"> του ν. 4412/2016. Κατ’ εξαίρεση, δεν κωλύεται η σύναψη της σύμβασης εάν </w:t>
      </w:r>
      <w:r w:rsidRPr="00CF3DF9">
        <w:rPr>
          <w:rFonts w:ascii="Calibri" w:hAnsi="Calibri" w:cs="Calibri"/>
          <w:i/>
          <w:sz w:val="22"/>
          <w:szCs w:val="22"/>
          <w:lang w:eastAsia="zh-CN"/>
        </w:rPr>
        <w:t xml:space="preserve">υποβλήθηκε μόνο μία (1) προσφορά και δεν υπάρχουν ενδιαφερόμενοι υποψήφιοι. </w:t>
      </w:r>
    </w:p>
    <w:p w14:paraId="201D04E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14:paraId="145275EE"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Οι αναθέτουσες αρχές μέσω της λειτουργίας της «Επικοινωνίας» του ΕΣΗΔΗΣ:</w:t>
      </w:r>
    </w:p>
    <w:p w14:paraId="3A82D4A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κοινοποιούν την προσφυγή σε κάθε ενδιαφερόμενο τρίτο σύμφωνα με τα προβλεπόμενα στην περ. α του πρώτου εδαφίου της παρ.1 του αρ. 365 του Ν. 4412/2016</w:t>
      </w:r>
      <w:r w:rsidRPr="00CF3DF9">
        <w:rPr>
          <w:rFonts w:ascii="Calibri" w:hAnsi="Calibri" w:cs="Calibri"/>
          <w:i/>
          <w:iCs/>
          <w:sz w:val="22"/>
          <w:szCs w:val="22"/>
          <w:lang w:eastAsia="zh-CN"/>
        </w:rPr>
        <w:t xml:space="preserve"> και την περ. α΄ της παρ. 1 του άρθρου 9 του π.δ. 39/2017.</w:t>
      </w:r>
    </w:p>
    <w:p w14:paraId="4825A09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 διαβιβάζουν στην Αρχή Εξέτασης Προδικαστικών Προσφυγών (ΑΕΠΠ) τα προβλεπόμενα στην περ. β του πρώτου εδαφίου της παρ. 1 του αρ. 365 του Ν. 4412/2016 </w:t>
      </w:r>
      <w:r w:rsidRPr="00CF3DF9">
        <w:rPr>
          <w:rFonts w:ascii="Calibri" w:hAnsi="Calibri" w:cs="Calibri"/>
          <w:i/>
          <w:iCs/>
          <w:sz w:val="22"/>
          <w:szCs w:val="22"/>
          <w:lang w:eastAsia="zh-CN"/>
        </w:rPr>
        <w:t>και την περ. α΄ της παρ. 1 του άρθρου 9 του π.δ. 39/2017.</w:t>
      </w:r>
    </w:p>
    <w:p w14:paraId="668E1C4A"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14:paraId="74E02A81"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p>
    <w:p w14:paraId="56CB9F1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kern w:val="1"/>
          <w:sz w:val="22"/>
          <w:szCs w:val="22"/>
          <w:lang w:eastAsia="zh-CN"/>
        </w:rPr>
        <w:t xml:space="preserve">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w:t>
      </w:r>
      <w:r w:rsidRPr="00CF3DF9">
        <w:rPr>
          <w:rFonts w:ascii="Calibri" w:hAnsi="Calibri" w:cs="Calibri"/>
          <w:i/>
          <w:kern w:val="1"/>
          <w:sz w:val="22"/>
          <w:szCs w:val="22"/>
          <w:lang w:eastAsia="zh-CN"/>
        </w:rPr>
        <w:lastRenderedPageBreak/>
        <w:t>Αναθέτουσας Αρχής κατατίθενται μέσω της πλατφόρμας του ΕΣΗΔΗΣ έως πέντε (5) ημέρες πριν από τη συζήτηση της προσφυγής.</w:t>
      </w:r>
    </w:p>
    <w:p w14:paraId="5CA2CB2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Οι χρήστες - οικονομικοί φορείς ενημερώνονται για την αποδοχή ή την απόρριψη της προσφυγής από την ΑΕΠΠ.</w:t>
      </w:r>
    </w:p>
    <w:p w14:paraId="6C58B84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14:paraId="22A1D069" w14:textId="77777777" w:rsidR="00CF3DF9" w:rsidRPr="00CF3DF9" w:rsidRDefault="00CF3DF9" w:rsidP="00CF3DF9">
      <w:pPr>
        <w:widowControl/>
        <w:tabs>
          <w:tab w:val="left" w:pos="0"/>
          <w:tab w:val="left" w:pos="1276"/>
          <w:tab w:val="left" w:pos="1588"/>
          <w:tab w:val="left" w:pos="2155"/>
          <w:tab w:val="left" w:pos="2722"/>
          <w:tab w:val="left" w:pos="3289"/>
        </w:tabs>
        <w:suppressAutoHyphens/>
        <w:autoSpaceDE/>
        <w:autoSpaceDN/>
        <w:adjustRightInd/>
        <w:spacing w:line="360" w:lineRule="auto"/>
        <w:jc w:val="both"/>
        <w:rPr>
          <w:rFonts w:ascii="Calibri" w:hAnsi="Calibri" w:cs="Calibri"/>
          <w:i/>
          <w:iCs/>
          <w:spacing w:val="5"/>
          <w:sz w:val="22"/>
          <w:szCs w:val="22"/>
          <w:lang w:eastAsia="zh-CN"/>
        </w:rPr>
      </w:pPr>
      <w:r w:rsidRPr="00CF3DF9">
        <w:rPr>
          <w:rFonts w:ascii="Calibri" w:hAnsi="Calibri" w:cs="Calibri"/>
          <w:i/>
          <w:iCs/>
          <w:spacing w:val="5"/>
          <w:sz w:val="22"/>
          <w:szCs w:val="22"/>
          <w:lang w:eastAsia="zh-CN"/>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14:paraId="34C51F8A"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iCs/>
          <w:sz w:val="22"/>
          <w:szCs w:val="22"/>
          <w:lang w:eastAsia="zh-CN"/>
        </w:rPr>
      </w:pPr>
      <w:r w:rsidRPr="00CF3DF9">
        <w:rPr>
          <w:rFonts w:ascii="Calibri" w:hAnsi="Calibri" w:cs="Calibri"/>
          <w:i/>
          <w:iCs/>
          <w:sz w:val="22"/>
          <w:szCs w:val="22"/>
          <w:lang w:eastAsia="zh-CN"/>
        </w:rPr>
        <w:t>Η άσκηση της αίτησης αναστολής δεν εξαρτάται από την προηγούμενη άσκηση της αίτησης ακύρωσης.</w:t>
      </w:r>
    </w:p>
    <w:p w14:paraId="0957D15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Για την άσκηση της αιτήσεως αναστολής κατατίθεται παράβολο, κατά τα ειδικότερα οριζόμενα στο άρθρο 372 παρ. 4 του Ν. 4412/2016.</w:t>
      </w:r>
    </w:p>
    <w:p w14:paraId="0906D92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άσκηση αίτησης αναστολής κωλύει τη σύναψη της σύμβασης, εκτός εάν με την προσωρινή διαταγή ο αρμόδιος δικαστής αποφανθεί διαφορετικά.</w:t>
      </w:r>
    </w:p>
    <w:p w14:paraId="66C4E81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Τέλος, 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14:paraId="2B085BB3"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89" w:name="_Toc71270542"/>
      <w:r w:rsidRPr="00CF3DF9">
        <w:rPr>
          <w:rFonts w:ascii="Calibri" w:hAnsi="Calibri" w:cs="Calibri"/>
          <w:b/>
          <w:i/>
          <w:sz w:val="22"/>
          <w:szCs w:val="22"/>
          <w:lang w:eastAsia="zh-CN"/>
        </w:rPr>
        <w:t>3.5</w:t>
      </w:r>
      <w:r w:rsidRPr="00CF3DF9">
        <w:rPr>
          <w:rFonts w:ascii="Calibri" w:hAnsi="Calibri" w:cs="Calibri"/>
          <w:b/>
          <w:i/>
          <w:sz w:val="22"/>
          <w:szCs w:val="22"/>
          <w:lang w:eastAsia="zh-CN"/>
        </w:rPr>
        <w:tab/>
        <w:t>Ματαίωση Διαδικασίας</w:t>
      </w:r>
      <w:bookmarkEnd w:id="189"/>
    </w:p>
    <w:p w14:paraId="7AB2B55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bookmarkStart w:id="190" w:name="_Toc71270543"/>
    </w:p>
    <w:p w14:paraId="34E3F09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2790F7C4" w14:textId="77777777" w:rsidR="00CF3DF9" w:rsidRPr="00CF3DF9" w:rsidRDefault="00CF3DF9" w:rsidP="00CF3DF9">
      <w:pPr>
        <w:widowControl/>
        <w:suppressAutoHyphens/>
        <w:autoSpaceDE/>
        <w:autoSpaceDN/>
        <w:adjustRightInd/>
        <w:spacing w:line="360" w:lineRule="auto"/>
        <w:jc w:val="both"/>
        <w:rPr>
          <w:rFonts w:ascii="Calibri" w:hAnsi="Calibri" w:cs="Calibri"/>
          <w:b/>
          <w:bCs/>
          <w:i/>
          <w:sz w:val="22"/>
          <w:szCs w:val="22"/>
          <w:lang w:eastAsia="zh-CN"/>
        </w:rPr>
      </w:pPr>
      <w:r w:rsidRPr="00CF3DF9">
        <w:rPr>
          <w:rFonts w:ascii="Calibri" w:hAnsi="Calibri" w:cs="Calibri"/>
          <w:b/>
          <w:bCs/>
          <w:i/>
          <w:sz w:val="22"/>
          <w:szCs w:val="22"/>
          <w:lang w:eastAsia="zh-CN"/>
        </w:rPr>
        <w:lastRenderedPageBreak/>
        <w:t>4.</w:t>
      </w:r>
      <w:r w:rsidRPr="00CF3DF9">
        <w:rPr>
          <w:rFonts w:ascii="Calibri" w:hAnsi="Calibri" w:cs="Calibri"/>
          <w:b/>
          <w:bCs/>
          <w:i/>
          <w:sz w:val="22"/>
          <w:szCs w:val="22"/>
          <w:lang w:eastAsia="zh-CN"/>
        </w:rPr>
        <w:tab/>
        <w:t>ΟΡΟΙ ΕΚΤΕΛΕΣΗΣ ΤΗΣ ΣΥΜΒΑΣΗΣ</w:t>
      </w:r>
      <w:bookmarkEnd w:id="190"/>
      <w:r w:rsidRPr="00CF3DF9">
        <w:rPr>
          <w:rFonts w:ascii="Calibri" w:hAnsi="Calibri" w:cs="Calibri"/>
          <w:b/>
          <w:bCs/>
          <w:i/>
          <w:sz w:val="22"/>
          <w:szCs w:val="22"/>
          <w:lang w:eastAsia="zh-CN"/>
        </w:rPr>
        <w:t xml:space="preserve"> </w:t>
      </w:r>
    </w:p>
    <w:p w14:paraId="7F7DF52A"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91" w:name="_Toc71270544"/>
      <w:r w:rsidRPr="00CF3DF9">
        <w:rPr>
          <w:rFonts w:ascii="Calibri" w:hAnsi="Calibri" w:cs="Calibri"/>
          <w:b/>
          <w:i/>
          <w:sz w:val="22"/>
          <w:szCs w:val="22"/>
          <w:lang w:eastAsia="zh-CN"/>
        </w:rPr>
        <w:t>4.1</w:t>
      </w:r>
      <w:r w:rsidRPr="00CF3DF9">
        <w:rPr>
          <w:rFonts w:ascii="Calibri" w:hAnsi="Calibri" w:cs="Calibri"/>
          <w:b/>
          <w:i/>
          <w:sz w:val="22"/>
          <w:szCs w:val="22"/>
          <w:lang w:eastAsia="zh-CN"/>
        </w:rPr>
        <w:tab/>
        <w:t>Εγγυήσεις</w:t>
      </w:r>
      <w:bookmarkEnd w:id="191"/>
      <w:r w:rsidRPr="00CF3DF9">
        <w:rPr>
          <w:rFonts w:ascii="Calibri" w:hAnsi="Calibri" w:cs="Calibri"/>
          <w:b/>
          <w:i/>
          <w:sz w:val="22"/>
          <w:szCs w:val="22"/>
          <w:lang w:eastAsia="zh-CN"/>
        </w:rPr>
        <w:t xml:space="preserve"> </w:t>
      </w:r>
    </w:p>
    <w:p w14:paraId="1E3339B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Εγγύηση καλής εκτέλεσης  </w:t>
      </w:r>
    </w:p>
    <w:p w14:paraId="2E3A7CF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14D82AB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w:t>
      </w:r>
    </w:p>
    <w:p w14:paraId="43EC011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Το περιεχόμενό της είναι σύμφωνο με το υπόδειγμα που περιλαμβάνεται στο Παράρτημα Ε της Διακήρυξης και τα οριζόμενα στο άρθρο 72 του Ν. 4412/2016.</w:t>
      </w:r>
    </w:p>
    <w:p w14:paraId="4FF332F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3FF7E70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συμπληρωματική εγγύηση το ύψος της οποίας ανέρχεται σε ποσοστό 5% επί του ποσού της αύξησης, εκτός ΦΠΑ. </w:t>
      </w:r>
    </w:p>
    <w:p w14:paraId="2465FC1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εγγύηση καλής εκτέλεσης καταπίπτει σε περίπτωση παράβασης των όρων της σύμβασης, όπως αυτή ειδικότερα ορίζει. </w:t>
      </w:r>
    </w:p>
    <w:p w14:paraId="7783BE7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των ως άνω εγγυήσεων γίνεται μετά την αντιμετώπιση των παρατηρήσεων και του εκπροθέσμου. </w:t>
      </w:r>
    </w:p>
    <w:p w14:paraId="142EAE1B"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92" w:name="_Toc71270545"/>
      <w:r w:rsidRPr="00CF3DF9">
        <w:rPr>
          <w:rFonts w:ascii="Calibri" w:hAnsi="Calibri" w:cs="Calibri"/>
          <w:b/>
          <w:i/>
          <w:sz w:val="22"/>
          <w:szCs w:val="22"/>
          <w:lang w:eastAsia="zh-CN"/>
        </w:rPr>
        <w:t xml:space="preserve">4.2 </w:t>
      </w:r>
      <w:r w:rsidRPr="00CF3DF9">
        <w:rPr>
          <w:rFonts w:ascii="Calibri" w:hAnsi="Calibri" w:cs="Calibri"/>
          <w:b/>
          <w:i/>
          <w:sz w:val="22"/>
          <w:szCs w:val="22"/>
          <w:lang w:eastAsia="zh-CN"/>
        </w:rPr>
        <w:tab/>
        <w:t>Συμβατικό Πλαίσιο - Εφαρμοστέα Νομοθεσία</w:t>
      </w:r>
      <w:bookmarkEnd w:id="192"/>
      <w:r w:rsidRPr="00CF3DF9">
        <w:rPr>
          <w:rFonts w:ascii="Calibri" w:hAnsi="Calibri" w:cs="Calibri"/>
          <w:b/>
          <w:i/>
          <w:sz w:val="22"/>
          <w:szCs w:val="22"/>
          <w:lang w:eastAsia="zh-CN"/>
        </w:rPr>
        <w:t xml:space="preserve"> </w:t>
      </w:r>
    </w:p>
    <w:p w14:paraId="5DD9F16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0D0E49EB"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93" w:name="_Toc71270546"/>
      <w:r w:rsidRPr="00CF3DF9">
        <w:rPr>
          <w:rFonts w:ascii="Calibri" w:hAnsi="Calibri" w:cs="Calibri"/>
          <w:b/>
          <w:i/>
          <w:sz w:val="22"/>
          <w:szCs w:val="22"/>
          <w:lang w:eastAsia="zh-CN"/>
        </w:rPr>
        <w:t>4.3</w:t>
      </w:r>
      <w:r w:rsidRPr="00CF3DF9">
        <w:rPr>
          <w:rFonts w:ascii="Calibri" w:hAnsi="Calibri" w:cs="Calibri"/>
          <w:b/>
          <w:i/>
          <w:sz w:val="22"/>
          <w:szCs w:val="22"/>
          <w:lang w:eastAsia="zh-CN"/>
        </w:rPr>
        <w:tab/>
        <w:t>Όροι εκτέλεσης της σύμβασης</w:t>
      </w:r>
      <w:bookmarkEnd w:id="193"/>
    </w:p>
    <w:p w14:paraId="783685DF"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rPr>
        <w:t>4.3.1</w:t>
      </w:r>
      <w:r w:rsidRPr="00CF3DF9">
        <w:rPr>
          <w:rFonts w:ascii="Calibri" w:hAnsi="Calibri" w:cs="Calibri"/>
          <w:i/>
          <w:sz w:val="22"/>
          <w:szCs w:val="22"/>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62" w:anchor="pararthma_A_X" w:history="1">
        <w:r w:rsidRPr="00CF3DF9">
          <w:rPr>
            <w:rFonts w:ascii="Calibri" w:hAnsi="Calibri" w:cs="Calibri"/>
            <w:i/>
            <w:sz w:val="22"/>
            <w:szCs w:val="22"/>
          </w:rPr>
          <w:t>Παράρτημα X του Προσαρτήματος Α΄</w:t>
        </w:r>
      </w:hyperlink>
      <w:r w:rsidRPr="00CF3DF9">
        <w:rPr>
          <w:rFonts w:ascii="Calibri" w:hAnsi="Calibri" w:cs="Calibri"/>
          <w:i/>
          <w:sz w:val="22"/>
          <w:szCs w:val="22"/>
        </w:rPr>
        <w:t>.</w:t>
      </w:r>
    </w:p>
    <w:p w14:paraId="5EBAC37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3DEA2F1C"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94" w:name="_Toc71270547"/>
      <w:r w:rsidRPr="00CF3DF9">
        <w:rPr>
          <w:rFonts w:ascii="Calibri" w:hAnsi="Calibri" w:cs="Calibri"/>
          <w:b/>
          <w:i/>
          <w:sz w:val="22"/>
          <w:szCs w:val="22"/>
          <w:lang w:eastAsia="zh-CN"/>
        </w:rPr>
        <w:lastRenderedPageBreak/>
        <w:t>4.4</w:t>
      </w:r>
      <w:r w:rsidRPr="00CF3DF9">
        <w:rPr>
          <w:rFonts w:ascii="Calibri" w:hAnsi="Calibri" w:cs="Calibri"/>
          <w:b/>
          <w:i/>
          <w:sz w:val="22"/>
          <w:szCs w:val="22"/>
          <w:lang w:eastAsia="zh-CN"/>
        </w:rPr>
        <w:tab/>
        <w:t>Υπεργολαβία</w:t>
      </w:r>
      <w:bookmarkEnd w:id="194"/>
    </w:p>
    <w:p w14:paraId="5C1E0E7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 xml:space="preserve">4.4.1. </w:t>
      </w:r>
      <w:r w:rsidRPr="00CF3DF9">
        <w:rPr>
          <w:rFonts w:ascii="Calibri" w:hAnsi="Calibri" w:cs="Calibri"/>
          <w:i/>
          <w:sz w:val="22"/>
          <w:szCs w:val="22"/>
          <w:lang w:eastAsia="zh-CN"/>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081D445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 xml:space="preserve">4.4.2. </w:t>
      </w:r>
      <w:r w:rsidRPr="00CF3DF9">
        <w:rPr>
          <w:rFonts w:ascii="Calibri" w:hAnsi="Calibri" w:cs="Calibri"/>
          <w:i/>
          <w:sz w:val="22"/>
          <w:szCs w:val="22"/>
          <w:lang w:eastAsia="zh-CN"/>
        </w:rPr>
        <w:t xml:space="preserve">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 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65D3B36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4.4.3.</w:t>
      </w:r>
      <w:r w:rsidRPr="00CF3DF9">
        <w:rPr>
          <w:rFonts w:ascii="Calibri" w:hAnsi="Calibri" w:cs="Calibri"/>
          <w:i/>
          <w:sz w:val="22"/>
          <w:szCs w:val="22"/>
          <w:lang w:eastAsia="zh-CN"/>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0595F1DA"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46BE899"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95" w:name="_Toc71270548"/>
      <w:r w:rsidRPr="00CF3DF9">
        <w:rPr>
          <w:rFonts w:ascii="Calibri" w:hAnsi="Calibri" w:cs="Calibri"/>
          <w:b/>
          <w:i/>
          <w:sz w:val="22"/>
          <w:szCs w:val="22"/>
          <w:lang w:eastAsia="zh-CN"/>
        </w:rPr>
        <w:t>4.5</w:t>
      </w:r>
      <w:r w:rsidRPr="00CF3DF9">
        <w:rPr>
          <w:rFonts w:ascii="Calibri" w:hAnsi="Calibri" w:cs="Calibri"/>
          <w:b/>
          <w:i/>
          <w:sz w:val="22"/>
          <w:szCs w:val="22"/>
          <w:lang w:eastAsia="zh-CN"/>
        </w:rPr>
        <w:tab/>
        <w:t>Τροποποίηση σύμβασης κατά τη διάρκειά της</w:t>
      </w:r>
      <w:bookmarkEnd w:id="195"/>
    </w:p>
    <w:p w14:paraId="1AC71C7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639B9D6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Ο Δήμος και η Δημοτική Επιχείρηση διατηρούν το δικαίωμα της αυξομείωσης των συμβατικών ποσοτήτων, ανά ομάδα, χωρίς τη μεταβολή του συνολικού συμβατικού τιμήματος, εφόσον αυτό απαιτηθεί για την καλύτερη εξυπηρέτηση των αναγκών τους.</w:t>
      </w:r>
    </w:p>
    <w:p w14:paraId="63F25DA5"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96" w:name="_Toc71270549"/>
      <w:r w:rsidRPr="00CF3DF9">
        <w:rPr>
          <w:rFonts w:ascii="Calibri" w:hAnsi="Calibri" w:cs="Calibri"/>
          <w:b/>
          <w:i/>
          <w:sz w:val="22"/>
          <w:szCs w:val="22"/>
          <w:lang w:eastAsia="zh-CN"/>
        </w:rPr>
        <w:t>4.6</w:t>
      </w:r>
      <w:r w:rsidRPr="00CF3DF9">
        <w:rPr>
          <w:rFonts w:ascii="Calibri" w:hAnsi="Calibri" w:cs="Calibri"/>
          <w:b/>
          <w:i/>
          <w:sz w:val="22"/>
          <w:szCs w:val="22"/>
          <w:lang w:eastAsia="zh-CN"/>
        </w:rPr>
        <w:tab/>
        <w:t>Δικαίωμα μονομερούς λύσης της σύμβασης</w:t>
      </w:r>
      <w:bookmarkEnd w:id="196"/>
      <w:r w:rsidRPr="00CF3DF9">
        <w:rPr>
          <w:rFonts w:ascii="Calibri" w:hAnsi="Calibri" w:cs="Calibri"/>
          <w:b/>
          <w:i/>
          <w:sz w:val="22"/>
          <w:szCs w:val="22"/>
          <w:lang w:eastAsia="zh-CN"/>
        </w:rPr>
        <w:t xml:space="preserve"> </w:t>
      </w:r>
    </w:p>
    <w:p w14:paraId="63FF6BF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4.6.1.</w:t>
      </w:r>
      <w:r w:rsidRPr="00CF3DF9">
        <w:rPr>
          <w:rFonts w:ascii="Calibri" w:hAnsi="Calibri" w:cs="Calibri"/>
          <w:i/>
          <w:sz w:val="22"/>
          <w:szCs w:val="22"/>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58DEBC1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73E205B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4101E4A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bookmarkStart w:id="197" w:name="_Toc71270550"/>
    </w:p>
    <w:p w14:paraId="00AE4DF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39F1A80A" w14:textId="77777777" w:rsidR="00CF3DF9" w:rsidRPr="00CF3DF9" w:rsidRDefault="00CF3DF9" w:rsidP="00CF3DF9">
      <w:pPr>
        <w:widowControl/>
        <w:suppressAutoHyphens/>
        <w:autoSpaceDE/>
        <w:autoSpaceDN/>
        <w:adjustRightInd/>
        <w:spacing w:line="360" w:lineRule="auto"/>
        <w:jc w:val="both"/>
        <w:rPr>
          <w:rFonts w:ascii="Calibri" w:hAnsi="Calibri" w:cs="Calibri"/>
          <w:b/>
          <w:bCs/>
          <w:i/>
          <w:sz w:val="22"/>
          <w:szCs w:val="22"/>
          <w:lang w:eastAsia="zh-CN"/>
        </w:rPr>
      </w:pPr>
      <w:r w:rsidRPr="00CF3DF9">
        <w:rPr>
          <w:rFonts w:ascii="Calibri" w:hAnsi="Calibri" w:cs="Calibri"/>
          <w:b/>
          <w:bCs/>
          <w:i/>
          <w:sz w:val="22"/>
          <w:szCs w:val="22"/>
          <w:lang w:eastAsia="zh-CN"/>
        </w:rPr>
        <w:t>5.</w:t>
      </w:r>
      <w:r w:rsidRPr="00CF3DF9">
        <w:rPr>
          <w:rFonts w:ascii="Calibri" w:hAnsi="Calibri" w:cs="Calibri"/>
          <w:b/>
          <w:bCs/>
          <w:i/>
          <w:sz w:val="22"/>
          <w:szCs w:val="22"/>
          <w:lang w:eastAsia="zh-CN"/>
        </w:rPr>
        <w:tab/>
        <w:t>ΕΙΔΙΚΟΙ ΟΡΟΙ ΕΚΤΕΛΕΣΗΣ ΤΗΣ ΣΥΜΒΑΣΗΣ</w:t>
      </w:r>
      <w:bookmarkEnd w:id="197"/>
      <w:r w:rsidRPr="00CF3DF9">
        <w:rPr>
          <w:rFonts w:ascii="Calibri" w:hAnsi="Calibri" w:cs="Calibri"/>
          <w:b/>
          <w:bCs/>
          <w:i/>
          <w:sz w:val="22"/>
          <w:szCs w:val="22"/>
          <w:lang w:eastAsia="zh-CN"/>
        </w:rPr>
        <w:t xml:space="preserve"> </w:t>
      </w:r>
    </w:p>
    <w:p w14:paraId="06C86107"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98" w:name="_Toc71270551"/>
      <w:r w:rsidRPr="00CF3DF9">
        <w:rPr>
          <w:rFonts w:ascii="Calibri" w:hAnsi="Calibri" w:cs="Calibri"/>
          <w:b/>
          <w:i/>
          <w:sz w:val="22"/>
          <w:szCs w:val="22"/>
          <w:lang w:eastAsia="zh-CN"/>
        </w:rPr>
        <w:t>5.1</w:t>
      </w:r>
      <w:r w:rsidRPr="00CF3DF9">
        <w:rPr>
          <w:rFonts w:ascii="Calibri" w:hAnsi="Calibri" w:cs="Calibri"/>
          <w:b/>
          <w:i/>
          <w:sz w:val="22"/>
          <w:szCs w:val="22"/>
          <w:lang w:eastAsia="zh-CN"/>
        </w:rPr>
        <w:tab/>
        <w:t>Τρόπος πληρωμής</w:t>
      </w:r>
      <w:bookmarkEnd w:id="198"/>
      <w:r w:rsidRPr="00CF3DF9">
        <w:rPr>
          <w:rFonts w:ascii="Calibri" w:hAnsi="Calibri" w:cs="Calibri"/>
          <w:b/>
          <w:i/>
          <w:sz w:val="22"/>
          <w:szCs w:val="22"/>
          <w:lang w:eastAsia="zh-CN"/>
        </w:rPr>
        <w:t xml:space="preserve"> </w:t>
      </w:r>
    </w:p>
    <w:p w14:paraId="503EFCDE" w14:textId="77777777" w:rsidR="00CF3DF9" w:rsidRPr="00CF3DF9" w:rsidRDefault="00CF3DF9" w:rsidP="00CF3DF9">
      <w:pPr>
        <w:widowControl/>
        <w:suppressAutoHyphens/>
        <w:autoSpaceDE/>
        <w:autoSpaceDN/>
        <w:adjustRightInd/>
        <w:spacing w:line="360" w:lineRule="auto"/>
        <w:jc w:val="both"/>
        <w:rPr>
          <w:rFonts w:ascii="Calibri" w:hAnsi="Calibri" w:cs="Calibri"/>
          <w:b/>
          <w:i/>
          <w:sz w:val="22"/>
          <w:szCs w:val="22"/>
          <w:lang w:eastAsia="zh-CN"/>
        </w:rPr>
      </w:pPr>
      <w:r w:rsidRPr="00CF3DF9">
        <w:rPr>
          <w:rFonts w:ascii="Calibri" w:hAnsi="Calibri" w:cs="Calibri"/>
          <w:b/>
          <w:bCs/>
          <w:i/>
          <w:sz w:val="22"/>
          <w:szCs w:val="22"/>
          <w:lang w:eastAsia="zh-CN"/>
        </w:rPr>
        <w:t>5.1.1.</w:t>
      </w:r>
      <w:r w:rsidRPr="00CF3DF9">
        <w:rPr>
          <w:rFonts w:ascii="Calibri" w:hAnsi="Calibri" w:cs="Calibri"/>
          <w:i/>
          <w:sz w:val="22"/>
          <w:szCs w:val="22"/>
          <w:lang w:eastAsia="zh-CN"/>
        </w:rPr>
        <w:t xml:space="preserve"> Η πληρωμή του αναδόχου θα πραγματοποιηθεί με τον πιο κάτω τρόπο</w:t>
      </w:r>
      <w:r w:rsidRPr="00CF3DF9">
        <w:rPr>
          <w:rFonts w:ascii="Calibri" w:hAnsi="Calibri" w:cs="Calibri"/>
          <w:b/>
          <w:i/>
          <w:sz w:val="22"/>
          <w:szCs w:val="22"/>
          <w:lang w:eastAsia="zh-CN"/>
        </w:rPr>
        <w:t xml:space="preserve">: </w:t>
      </w:r>
    </w:p>
    <w:p w14:paraId="1B77BAC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Το 100% της συμβατικής αξίας μετά την οριστική παραλαβή των υπό προμήθεια ειδών. Ο εν λόγω τρόπος πληρωμής εφαρμόζεται και στην περίπτωση τμηματικών παραδόσεων.</w:t>
      </w:r>
    </w:p>
    <w:p w14:paraId="5B44130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5D9A744A" w14:textId="77777777" w:rsidR="00CF3DF9" w:rsidRPr="00CF3DF9" w:rsidRDefault="00CF3DF9" w:rsidP="00CF3DF9">
      <w:pPr>
        <w:widowControl/>
        <w:suppressAutoHyphens/>
        <w:autoSpaceDE/>
        <w:autoSpaceDN/>
        <w:adjustRightInd/>
        <w:spacing w:line="360" w:lineRule="auto"/>
        <w:jc w:val="both"/>
        <w:rPr>
          <w:rFonts w:ascii="Calibri" w:hAnsi="Calibri" w:cs="TimesNewRomanPSMT"/>
          <w:i/>
          <w:sz w:val="22"/>
          <w:szCs w:val="22"/>
        </w:rPr>
      </w:pPr>
      <w:r w:rsidRPr="00CF3DF9">
        <w:rPr>
          <w:rFonts w:ascii="Calibri" w:hAnsi="Calibri" w:cs="Calibri"/>
          <w:i/>
          <w:sz w:val="22"/>
          <w:szCs w:val="22"/>
          <w:lang w:eastAsia="zh-CN"/>
        </w:rPr>
        <w:t>Ειδικότερα για την Ομάδα Α (καύσιμα), μ</w:t>
      </w:r>
      <w:r w:rsidRPr="00CF3DF9">
        <w:rPr>
          <w:rFonts w:ascii="Calibri" w:hAnsi="Calibri" w:cs="TimesNewRomanPSMT"/>
          <w:i/>
          <w:sz w:val="22"/>
          <w:szCs w:val="22"/>
        </w:rPr>
        <w:t>ε κάθε παράδοση θα εκδίδονται δελτία αποστολής και στο τέλος κάθε μήνα θα εκδίδονται αντίστοιχα τιμολόγια, σύμφωνα με τα εκδοθέντα δελτία αποστολής και με τις τιμές σύμφωνα με την υποβληθείσα οικονομική προσφορά του προμηθευτή.</w:t>
      </w:r>
    </w:p>
    <w:p w14:paraId="096C340C"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TimesNewRomanPSMT"/>
          <w:i/>
          <w:sz w:val="22"/>
          <w:szCs w:val="22"/>
        </w:rPr>
        <w:t>Τα τιμολόγια θα συνοδεύονται από τα δελτία πιστοποίησης μέσης τιμής λιανικής πώλησης του είδους</w:t>
      </w:r>
      <w:r w:rsidRPr="00CF3DF9">
        <w:rPr>
          <w:rFonts w:ascii="Calibri" w:hAnsi="Calibri" w:cs="Calibri"/>
          <w:i/>
          <w:sz w:val="22"/>
          <w:szCs w:val="22"/>
        </w:rPr>
        <w:t xml:space="preserve"> της ημέρας παράδοσής ή της αμέσως προηγούμενης, εφόσον δεν έχει εκδοθεί Δελτίο Τιμών για τη συγκεκριμένη ημέρα.</w:t>
      </w:r>
    </w:p>
    <w:p w14:paraId="171558D3" w14:textId="77777777" w:rsidR="00CF3DF9" w:rsidRPr="00CF3DF9" w:rsidRDefault="00CF3DF9" w:rsidP="00CF3DF9">
      <w:pPr>
        <w:widowControl/>
        <w:spacing w:line="360" w:lineRule="auto"/>
        <w:jc w:val="both"/>
        <w:rPr>
          <w:rFonts w:ascii="Calibri" w:hAnsi="Calibri" w:cs="ArialNarrow-Bold"/>
          <w:b/>
          <w:bCs/>
          <w:i/>
          <w:sz w:val="22"/>
          <w:szCs w:val="22"/>
        </w:rPr>
      </w:pPr>
      <w:r w:rsidRPr="00CF3DF9">
        <w:rPr>
          <w:rFonts w:ascii="Calibri" w:hAnsi="Calibri" w:cs="TimesNewRomanPSMT"/>
          <w:i/>
          <w:sz w:val="22"/>
          <w:szCs w:val="22"/>
        </w:rPr>
        <w:t>Ο ΦΠΑ, ο οποίος περιλαμβάνεται στη μέση λιανική τιμή, θα αφαιρείται. Στη συνέχεια από το υπόλοιπο ποσό θα αφαιρείται και το δοθέν ποσοστό έκπτωσης και στο προκύπτον πλέον καθαρό ποσό θα υπολογίζεται ο ΦΠΑ.</w:t>
      </w:r>
    </w:p>
    <w:p w14:paraId="28FD4D6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rPr>
      </w:pPr>
      <w:r w:rsidRPr="00CF3DF9">
        <w:rPr>
          <w:rFonts w:ascii="Calibri" w:hAnsi="Calibri" w:cs="Calibri"/>
          <w:b/>
          <w:bCs/>
          <w:i/>
          <w:sz w:val="22"/>
          <w:szCs w:val="22"/>
          <w:lang w:eastAsia="zh-CN"/>
        </w:rPr>
        <w:lastRenderedPageBreak/>
        <w:t>5.1.2.</w:t>
      </w:r>
      <w:r w:rsidRPr="00CF3DF9">
        <w:rPr>
          <w:rFonts w:ascii="Calibri" w:hAnsi="Calibri" w:cs="Calibri"/>
          <w:i/>
          <w:sz w:val="22"/>
          <w:szCs w:val="22"/>
          <w:lang w:eastAsia="zh-CN"/>
        </w:rPr>
        <w:t xml:space="preserve"> Τον Ανάδοχο βαρύνουν </w:t>
      </w:r>
      <w:r w:rsidRPr="00CF3DF9">
        <w:rPr>
          <w:rFonts w:ascii="Calibri" w:hAnsi="Calibri" w:cs="Calibri"/>
          <w:i/>
          <w:sz w:val="22"/>
          <w:szCs w:val="22"/>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14:paraId="18901FF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u w:val="single"/>
          <w:lang w:eastAsia="zh-CN"/>
        </w:rPr>
      </w:pPr>
      <w:r w:rsidRPr="00CF3DF9">
        <w:rPr>
          <w:rFonts w:ascii="Calibri" w:hAnsi="Calibri" w:cs="Calibri"/>
          <w:i/>
          <w:sz w:val="22"/>
          <w:szCs w:val="22"/>
          <w:u w:val="single"/>
        </w:rPr>
        <w:t xml:space="preserve">Ιδίως βαρύνεται με τις </w:t>
      </w:r>
      <w:r w:rsidRPr="00CF3DF9">
        <w:rPr>
          <w:rFonts w:ascii="Calibri" w:hAnsi="Calibri" w:cs="Calibri"/>
          <w:i/>
          <w:sz w:val="22"/>
          <w:szCs w:val="22"/>
          <w:u w:val="single"/>
          <w:lang w:eastAsia="zh-CN"/>
        </w:rPr>
        <w:t xml:space="preserve">ακόλουθες κρατήσεις: </w:t>
      </w:r>
    </w:p>
    <w:p w14:paraId="6C2750F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14:paraId="3B5A3F2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10361EE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074B517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δ) Τα έξοδα δημοσίευσης περίληψης της παρούσης στον εθνικό τύπο. </w:t>
      </w:r>
    </w:p>
    <w:p w14:paraId="6F801C4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 Τα έξοδα δειγματοληψίας και ελέγχων.</w:t>
      </w:r>
    </w:p>
    <w:p w14:paraId="20C929B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Οι υπέρ τρίτων κρατήσεις υπόκεινται στο εκάστοτε ισχύον αναλογικό τέλος χαρτοσήμου 3% και στην επ’ αυτού εισφορά υπέρ ΟΓΑ 20%.</w:t>
      </w:r>
    </w:p>
    <w:p w14:paraId="6052BA4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Με κάθε πληρωμή θα γίνεται η προβλεπόμενη από την κείμενη νομοθεσία παρακράτηση φόρου εισοδήματος (αξίας 4% επί του καθαρού ποσού των ελαιολιπαντικών και 1% επί του καθαρού ποσού των καυσίμων).</w:t>
      </w:r>
    </w:p>
    <w:p w14:paraId="60C143B5"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199" w:name="_Toc71270552"/>
      <w:r w:rsidRPr="00CF3DF9">
        <w:rPr>
          <w:rFonts w:ascii="Calibri" w:hAnsi="Calibri" w:cs="Calibri"/>
          <w:b/>
          <w:i/>
          <w:sz w:val="22"/>
          <w:szCs w:val="22"/>
          <w:lang w:eastAsia="zh-CN"/>
        </w:rPr>
        <w:t>5.2</w:t>
      </w:r>
      <w:r w:rsidRPr="00CF3DF9">
        <w:rPr>
          <w:rFonts w:ascii="Calibri" w:hAnsi="Calibri" w:cs="Calibri"/>
          <w:b/>
          <w:i/>
          <w:sz w:val="22"/>
          <w:szCs w:val="22"/>
          <w:lang w:eastAsia="zh-CN"/>
        </w:rPr>
        <w:tab/>
        <w:t>Κήρυξη οικονομικού φορέα εκπτώτου - Κυρώσεις</w:t>
      </w:r>
      <w:bookmarkEnd w:id="199"/>
      <w:r w:rsidRPr="00CF3DF9">
        <w:rPr>
          <w:rFonts w:ascii="Calibri" w:hAnsi="Calibri" w:cs="Calibri"/>
          <w:b/>
          <w:i/>
          <w:sz w:val="22"/>
          <w:szCs w:val="22"/>
          <w:lang w:eastAsia="zh-CN"/>
        </w:rPr>
        <w:t xml:space="preserve"> </w:t>
      </w:r>
    </w:p>
    <w:p w14:paraId="714F51A4"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t>5.2.1.</w:t>
      </w:r>
      <w:r w:rsidRPr="00CF3DF9">
        <w:rPr>
          <w:rFonts w:ascii="Calibri" w:hAnsi="Calibri" w:cs="Calibri"/>
          <w:i/>
          <w:sz w:val="22"/>
          <w:szCs w:val="22"/>
          <w:lang w:eastAsia="zh-CN"/>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14:paraId="0AFBE715"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Δεν κηρύσσεται έκπτωτος  όταν:</w:t>
      </w:r>
    </w:p>
    <w:p w14:paraId="7CDCD6AF"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 το υλικό δεν φορτωθεί ή παραδοθεί ή αντικατασταθεί με ευθύνη του φορέα που εκτελεί τη σύμβαση.</w:t>
      </w:r>
    </w:p>
    <w:p w14:paraId="3F24F168"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β) συντρέχουν λόγοι ανωτέρας βίας</w:t>
      </w:r>
    </w:p>
    <w:p w14:paraId="074E0A1C"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Στον οικονομικό φορέα που κηρύσσεται έκπτωτος από την σύμβαση, επιβάλλεται,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p>
    <w:p w14:paraId="57E69A27"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b/>
          <w:bCs/>
          <w:i/>
          <w:sz w:val="22"/>
          <w:szCs w:val="22"/>
          <w:lang w:eastAsia="zh-CN"/>
        </w:rPr>
        <w:lastRenderedPageBreak/>
        <w:t>5.2.2.</w:t>
      </w:r>
      <w:r w:rsidRPr="00CF3DF9">
        <w:rPr>
          <w:rFonts w:ascii="Calibri" w:hAnsi="Calibri" w:cs="Calibri"/>
          <w:i/>
          <w:sz w:val="22"/>
          <w:szCs w:val="22"/>
          <w:lang w:eastAsia="zh-CN"/>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Ν.4412/2016, επιβάλλεται πρόστιμο 5% επί της συμβατικής αξίας της ποσότητας που παραδόθηκε εκπρόθεσμα.</w:t>
      </w:r>
    </w:p>
    <w:p w14:paraId="44B4BD08"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64C4C734"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14:paraId="6C1AF3EC"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είσπραξη του προστίμου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610CA35D"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Σε περίπτωση ένωσης οικονομικών φορέων, το πρόστιμο και οι τόκοι επιβάλλονται αναλόγως σε όλα τα μέλη της ένωσης.</w:t>
      </w:r>
    </w:p>
    <w:p w14:paraId="3CE3FFBA" w14:textId="77777777" w:rsidR="00CF3DF9" w:rsidRPr="00CF3DF9" w:rsidRDefault="00CF3DF9" w:rsidP="00CF3DF9">
      <w:pPr>
        <w:keepNext/>
        <w:widowControl/>
        <w:pBdr>
          <w:bottom w:val="single" w:sz="12" w:space="1" w:color="000080"/>
        </w:pBdr>
        <w:tabs>
          <w:tab w:val="left" w:pos="567"/>
        </w:tabs>
        <w:autoSpaceDN/>
        <w:adjustRightInd/>
        <w:spacing w:line="360" w:lineRule="auto"/>
        <w:ind w:left="567" w:hanging="567"/>
        <w:jc w:val="both"/>
        <w:outlineLvl w:val="1"/>
        <w:rPr>
          <w:rFonts w:ascii="Calibri" w:hAnsi="Calibri" w:cs="Calibri"/>
          <w:b/>
          <w:i/>
          <w:sz w:val="22"/>
          <w:szCs w:val="22"/>
          <w:lang w:eastAsia="zh-CN"/>
        </w:rPr>
      </w:pPr>
      <w:bookmarkStart w:id="200" w:name="_Toc71270553"/>
      <w:r w:rsidRPr="00CF3DF9">
        <w:rPr>
          <w:rFonts w:ascii="Calibri" w:hAnsi="Calibri" w:cs="Calibri"/>
          <w:b/>
          <w:i/>
          <w:sz w:val="22"/>
          <w:szCs w:val="22"/>
          <w:lang w:eastAsia="zh-CN"/>
        </w:rPr>
        <w:t>5.3</w:t>
      </w:r>
      <w:r w:rsidRPr="00CF3DF9">
        <w:rPr>
          <w:rFonts w:ascii="Calibri" w:hAnsi="Calibri" w:cs="Calibri"/>
          <w:b/>
          <w:i/>
          <w:sz w:val="22"/>
          <w:szCs w:val="22"/>
          <w:lang w:eastAsia="zh-CN"/>
        </w:rPr>
        <w:tab/>
        <w:t>Διοικητικές προσφυγές κατά τη διαδικασία εκτέλεσης των συμβάσεων</w:t>
      </w:r>
      <w:bookmarkEnd w:id="200"/>
      <w:r w:rsidRPr="00CF3DF9">
        <w:rPr>
          <w:rFonts w:ascii="Calibri" w:hAnsi="Calibri" w:cs="Calibri"/>
          <w:b/>
          <w:i/>
          <w:sz w:val="22"/>
          <w:szCs w:val="22"/>
          <w:lang w:eastAsia="zh-CN"/>
        </w:rPr>
        <w:t xml:space="preserve">  </w:t>
      </w:r>
    </w:p>
    <w:p w14:paraId="11D64D5A" w14:textId="77777777" w:rsidR="00CF3DF9" w:rsidRPr="00CF3DF9" w:rsidRDefault="00CF3DF9" w:rsidP="00CF3DF9">
      <w:pPr>
        <w:widowControl/>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656233CF" w14:textId="77777777" w:rsidR="00CF3DF9" w:rsidRPr="00CF3DF9" w:rsidRDefault="00CF3DF9" w:rsidP="00CF3DF9">
      <w:pPr>
        <w:keepNext/>
        <w:widowControl/>
        <w:pBdr>
          <w:bottom w:val="single" w:sz="12" w:space="1" w:color="000080"/>
        </w:pBdr>
        <w:tabs>
          <w:tab w:val="left" w:pos="567"/>
        </w:tabs>
        <w:autoSpaceDN/>
        <w:adjustRightInd/>
        <w:spacing w:line="360" w:lineRule="auto"/>
        <w:ind w:left="567" w:hanging="567"/>
        <w:jc w:val="both"/>
        <w:outlineLvl w:val="1"/>
        <w:rPr>
          <w:rFonts w:ascii="Calibri" w:hAnsi="Calibri" w:cs="Calibri"/>
          <w:b/>
          <w:i/>
          <w:sz w:val="22"/>
          <w:szCs w:val="22"/>
          <w:lang w:eastAsia="zh-CN"/>
        </w:rPr>
      </w:pPr>
      <w:bookmarkStart w:id="201" w:name="_Toc71270554"/>
      <w:r w:rsidRPr="00CF3DF9">
        <w:rPr>
          <w:rFonts w:ascii="Calibri" w:hAnsi="Calibri" w:cs="Calibri"/>
          <w:b/>
          <w:i/>
          <w:sz w:val="22"/>
          <w:szCs w:val="22"/>
          <w:lang w:eastAsia="zh-CN"/>
        </w:rPr>
        <w:lastRenderedPageBreak/>
        <w:t>5.4</w:t>
      </w:r>
      <w:r w:rsidRPr="00CF3DF9">
        <w:rPr>
          <w:rFonts w:ascii="Calibri" w:hAnsi="Calibri" w:cs="Calibri"/>
          <w:b/>
          <w:i/>
          <w:sz w:val="22"/>
          <w:szCs w:val="22"/>
          <w:lang w:eastAsia="zh-CN"/>
        </w:rPr>
        <w:tab/>
        <w:t>Δικαστική επίλυση διαφορών</w:t>
      </w:r>
      <w:bookmarkEnd w:id="201"/>
    </w:p>
    <w:p w14:paraId="036A7C4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w:t>
      </w:r>
    </w:p>
    <w:p w14:paraId="272F18E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bookmarkStart w:id="202" w:name="_Toc71270555"/>
    </w:p>
    <w:p w14:paraId="54DAE64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6CC01604" w14:textId="77777777" w:rsidR="00CF3DF9" w:rsidRPr="00CF3DF9" w:rsidRDefault="00CF3DF9" w:rsidP="00CF3DF9">
      <w:pPr>
        <w:widowControl/>
        <w:suppressAutoHyphens/>
        <w:autoSpaceDE/>
        <w:autoSpaceDN/>
        <w:adjustRightInd/>
        <w:spacing w:line="360" w:lineRule="auto"/>
        <w:jc w:val="both"/>
        <w:rPr>
          <w:rFonts w:ascii="Calibri" w:hAnsi="Calibri" w:cs="Calibri"/>
          <w:b/>
          <w:bCs/>
          <w:i/>
          <w:sz w:val="22"/>
          <w:szCs w:val="22"/>
          <w:lang w:eastAsia="zh-CN"/>
        </w:rPr>
      </w:pPr>
      <w:r w:rsidRPr="00CF3DF9">
        <w:rPr>
          <w:rFonts w:ascii="Calibri" w:hAnsi="Calibri" w:cs="Calibri"/>
          <w:b/>
          <w:bCs/>
          <w:i/>
          <w:sz w:val="22"/>
          <w:szCs w:val="22"/>
          <w:lang w:eastAsia="zh-CN"/>
        </w:rPr>
        <w:t>6.</w:t>
      </w:r>
      <w:r w:rsidRPr="00CF3DF9">
        <w:rPr>
          <w:rFonts w:ascii="Calibri" w:hAnsi="Calibri" w:cs="Calibri"/>
          <w:b/>
          <w:bCs/>
          <w:i/>
          <w:sz w:val="22"/>
          <w:szCs w:val="22"/>
          <w:lang w:eastAsia="zh-CN"/>
        </w:rPr>
        <w:tab/>
        <w:t>ΕΙΔΙΚΟΙ ΟΡΟΙ ΕΚΤΕΛΕΣΗΣ</w:t>
      </w:r>
      <w:bookmarkEnd w:id="202"/>
      <w:r w:rsidRPr="00CF3DF9">
        <w:rPr>
          <w:rFonts w:ascii="Calibri" w:hAnsi="Calibri" w:cs="Calibri"/>
          <w:b/>
          <w:bCs/>
          <w:i/>
          <w:sz w:val="22"/>
          <w:szCs w:val="22"/>
          <w:lang w:eastAsia="zh-CN"/>
        </w:rPr>
        <w:t xml:space="preserve"> </w:t>
      </w:r>
    </w:p>
    <w:p w14:paraId="20197F75"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203" w:name="_Toc71270556"/>
      <w:r w:rsidRPr="00CF3DF9">
        <w:rPr>
          <w:rFonts w:ascii="Calibri" w:hAnsi="Calibri" w:cs="Calibri"/>
          <w:b/>
          <w:i/>
          <w:sz w:val="22"/>
          <w:szCs w:val="22"/>
          <w:lang w:eastAsia="zh-CN"/>
        </w:rPr>
        <w:t xml:space="preserve">6.1 </w:t>
      </w:r>
      <w:r w:rsidRPr="00CF3DF9">
        <w:rPr>
          <w:rFonts w:ascii="Calibri" w:hAnsi="Calibri" w:cs="Calibri"/>
          <w:b/>
          <w:i/>
          <w:sz w:val="22"/>
          <w:szCs w:val="22"/>
          <w:lang w:eastAsia="zh-CN"/>
        </w:rPr>
        <w:tab/>
        <w:t>Χρόνος παράδοσης υλικών</w:t>
      </w:r>
      <w:bookmarkEnd w:id="203"/>
    </w:p>
    <w:p w14:paraId="0D3B637B" w14:textId="77777777" w:rsidR="00CF3DF9" w:rsidRPr="00CF3DF9" w:rsidRDefault="00CF3DF9" w:rsidP="00CF3DF9">
      <w:pPr>
        <w:widowControl/>
        <w:suppressAutoHyphens/>
        <w:autoSpaceDE/>
        <w:autoSpaceDN/>
        <w:adjustRightInd/>
        <w:spacing w:line="360" w:lineRule="auto"/>
        <w:jc w:val="both"/>
        <w:rPr>
          <w:rFonts w:ascii="Calibri" w:hAnsi="Calibri"/>
          <w:i/>
          <w:sz w:val="22"/>
          <w:szCs w:val="22"/>
        </w:rPr>
      </w:pPr>
      <w:r w:rsidRPr="00CF3DF9">
        <w:rPr>
          <w:rFonts w:ascii="Calibri" w:hAnsi="Calibri" w:cs="Calibri"/>
          <w:b/>
          <w:bCs/>
          <w:i/>
          <w:sz w:val="22"/>
          <w:szCs w:val="22"/>
        </w:rPr>
        <w:t>6.1.1.</w:t>
      </w:r>
      <w:r w:rsidRPr="00CF3DF9">
        <w:rPr>
          <w:rFonts w:ascii="Calibri" w:hAnsi="Calibri" w:cs="Calibri"/>
          <w:i/>
          <w:sz w:val="22"/>
          <w:szCs w:val="22"/>
        </w:rPr>
        <w:t xml:space="preserve"> Ο ανάδοχος υποχρεούται να παραδίδει τα προμηθευόμενα είδη στα χρονικά όρια και με τον τρόπο που ορίζει η σύμβαση. Η χρονική διάρκεια της σύμβασης ορίζεται σε τρία (3) έτη</w:t>
      </w:r>
      <w:r w:rsidRPr="00CF3DF9">
        <w:rPr>
          <w:rFonts w:ascii="Calibri" w:hAnsi="Calibri" w:cs="Calibri,Bold"/>
          <w:bCs/>
          <w:i/>
          <w:sz w:val="22"/>
          <w:szCs w:val="22"/>
        </w:rPr>
        <w:t xml:space="preserve">, με δυνατότητα χρονικής παράτασης </w:t>
      </w:r>
      <w:r w:rsidRPr="00CF3DF9">
        <w:rPr>
          <w:rFonts w:ascii="Calibri" w:hAnsi="Calibri"/>
          <w:i/>
          <w:sz w:val="22"/>
          <w:szCs w:val="22"/>
        </w:rPr>
        <w:t>μέχρι εξαντλήσεως του ποσού του προϋπολογισμού</w:t>
      </w:r>
      <w:r w:rsidRPr="00CF3DF9">
        <w:rPr>
          <w:rFonts w:ascii="Calibri" w:hAnsi="Calibri" w:cs="Calibri"/>
          <w:i/>
          <w:sz w:val="22"/>
          <w:szCs w:val="22"/>
          <w:lang w:eastAsia="zh-CN"/>
        </w:rPr>
        <w:t>.</w:t>
      </w:r>
    </w:p>
    <w:p w14:paraId="3A640D19" w14:textId="77777777" w:rsidR="00CF3DF9" w:rsidRPr="00CF3DF9" w:rsidRDefault="00CF3DF9" w:rsidP="00CF3DF9">
      <w:pPr>
        <w:widowControl/>
        <w:spacing w:line="360" w:lineRule="auto"/>
        <w:jc w:val="both"/>
        <w:rPr>
          <w:rFonts w:ascii="Calibri" w:hAnsi="Calibri" w:cs="Calibri"/>
          <w:i/>
          <w:iCs/>
          <w:sz w:val="22"/>
          <w:szCs w:val="22"/>
        </w:rPr>
      </w:pPr>
      <w:r w:rsidRPr="00CF3DF9">
        <w:rPr>
          <w:rFonts w:ascii="Calibri" w:hAnsi="Calibri" w:cs="Calibri"/>
          <w:i/>
          <w:iCs/>
          <w:sz w:val="22"/>
          <w:szCs w:val="22"/>
        </w:rPr>
        <w:t xml:space="preserve">Τα αυτοκίνητα και μηχανήματα της Δ.Ε.Υ.Α.ΤΗ.Λ. θα εφοδιάζονται </w:t>
      </w:r>
      <w:r w:rsidRPr="00CF3DF9">
        <w:rPr>
          <w:rFonts w:ascii="Calibri" w:hAnsi="Calibri" w:cs="Calibri"/>
          <w:b/>
          <w:i/>
          <w:iCs/>
          <w:sz w:val="22"/>
          <w:szCs w:val="22"/>
          <w:u w:val="single"/>
        </w:rPr>
        <w:t>με πετρέλαιο κίνησης και βενζίνη αμόλυβδη,</w:t>
      </w:r>
      <w:r w:rsidRPr="00CF3DF9">
        <w:rPr>
          <w:rFonts w:ascii="Calibri" w:hAnsi="Calibri" w:cs="Calibri"/>
          <w:i/>
          <w:iCs/>
          <w:sz w:val="22"/>
          <w:szCs w:val="22"/>
        </w:rPr>
        <w:t xml:space="preserve"> απ’ ευθείας από τις εγκαταστάσεις διανομής καυσίμων του Προμηθευτή που θα διαθέτουν αντλίες καυσίμου με μετρητή ακριβείας στην περίπτωση όπου η έδρα του πρατηρίου υγρών καυσίμων είναι εντός των διοικητικών ορίων του Δήμου Λαυρεωτικής. Σε διαφορετική περίπτωση, ο Προμηθευτής αναλαμβάνει την ευθύνη για την έγκαιρη, σωστή και χωρίς οποιοδήποτε πρακτικό πρόβλημα για τη Δημοτική Επιχείρηση, παράδοση των καυσίμων εντός των διοικητικών ορίων του Δήμου Λαυρεωτικής. </w:t>
      </w:r>
    </w:p>
    <w:p w14:paraId="2B574064" w14:textId="77777777" w:rsidR="00CF3DF9" w:rsidRPr="00CF3DF9" w:rsidRDefault="00CF3DF9" w:rsidP="00CF3DF9">
      <w:pPr>
        <w:widowControl/>
        <w:spacing w:line="360" w:lineRule="auto"/>
        <w:jc w:val="both"/>
        <w:rPr>
          <w:rFonts w:ascii="Calibri" w:hAnsi="Calibri" w:cs="Calibri"/>
          <w:i/>
          <w:iCs/>
          <w:sz w:val="22"/>
          <w:szCs w:val="22"/>
        </w:rPr>
      </w:pPr>
      <w:r w:rsidRPr="00CF3DF9">
        <w:rPr>
          <w:rFonts w:ascii="Calibri" w:hAnsi="Calibri" w:cs="Calibri"/>
          <w:i/>
          <w:iCs/>
          <w:sz w:val="22"/>
          <w:szCs w:val="22"/>
        </w:rPr>
        <w:t>Η παράδοση θα είναι άμεση, σε προκαθορισμένες ώρες που θα ορίσει ο Φορέας και ο Ανάδοχος θα δίνει προτεραιότητα στον ανεφοδιασμό των δομών της Δ.Ε.Υ.Α.ΤΗ.Λ.</w:t>
      </w:r>
    </w:p>
    <w:p w14:paraId="4D4DFAAB" w14:textId="77777777" w:rsidR="00CF3DF9" w:rsidRPr="00CF3DF9" w:rsidRDefault="00CF3DF9" w:rsidP="00CF3DF9">
      <w:pPr>
        <w:widowControl/>
        <w:spacing w:line="360" w:lineRule="auto"/>
        <w:jc w:val="both"/>
        <w:rPr>
          <w:rFonts w:ascii="Calibri" w:hAnsi="Calibri" w:cs="Calibri"/>
          <w:i/>
          <w:iCs/>
          <w:sz w:val="22"/>
          <w:szCs w:val="22"/>
        </w:rPr>
      </w:pPr>
      <w:r w:rsidRPr="00CF3DF9">
        <w:rPr>
          <w:rFonts w:ascii="Calibri" w:hAnsi="Calibri" w:cs="Calibri"/>
          <w:i/>
          <w:iCs/>
          <w:sz w:val="22"/>
          <w:szCs w:val="22"/>
        </w:rPr>
        <w:t>Ο Προμηθευτής είναι υποχρεωμένος σε περιόδους απεργιών που σχετίζονται µε την τροφοδοσία   καυσίμων (βυτιοφόρων, πρατηριούχων) να καλύπτει την τροφοδοσία της Δ.Ε.Υ.Α.ΤΗΛ. κατά προτεραιότητα.</w:t>
      </w:r>
    </w:p>
    <w:p w14:paraId="439650C1" w14:textId="77777777" w:rsidR="00CF3DF9" w:rsidRPr="00CF3DF9" w:rsidRDefault="00CF3DF9" w:rsidP="00CF3DF9">
      <w:pPr>
        <w:widowControl/>
        <w:spacing w:line="360" w:lineRule="auto"/>
        <w:jc w:val="both"/>
        <w:rPr>
          <w:rFonts w:ascii="Calibri" w:hAnsi="Calibri" w:cs="Calibri"/>
          <w:i/>
          <w:iCs/>
          <w:sz w:val="22"/>
          <w:szCs w:val="22"/>
        </w:rPr>
      </w:pPr>
      <w:r w:rsidRPr="00CF3DF9">
        <w:rPr>
          <w:rFonts w:ascii="Calibri" w:hAnsi="Calibri" w:cs="Calibri"/>
          <w:i/>
          <w:iCs/>
          <w:sz w:val="22"/>
          <w:szCs w:val="22"/>
        </w:rPr>
        <w:t xml:space="preserve">Η παράδοση των ποσοτήτων </w:t>
      </w:r>
      <w:r w:rsidRPr="00CF3DF9">
        <w:rPr>
          <w:rFonts w:ascii="Calibri" w:hAnsi="Calibri" w:cs="Calibri"/>
          <w:b/>
          <w:i/>
          <w:iCs/>
          <w:sz w:val="22"/>
          <w:szCs w:val="22"/>
          <w:u w:val="single"/>
        </w:rPr>
        <w:t>των λιπαντικών</w:t>
      </w:r>
      <w:r w:rsidRPr="00CF3DF9">
        <w:rPr>
          <w:rFonts w:ascii="Calibri" w:hAnsi="Calibri" w:cs="Calibri"/>
          <w:i/>
          <w:iCs/>
          <w:sz w:val="22"/>
          <w:szCs w:val="22"/>
        </w:rPr>
        <w:t xml:space="preserve"> θα γίνεται τμηματικά, ανάλογα με τις προκύπτουσες ανάγκες του Δήμου Λαυρεωτικής και της Δ.Ε.Υ.Α.ΤΗ.Λ. </w:t>
      </w:r>
    </w:p>
    <w:p w14:paraId="78A4E5C2" w14:textId="77777777" w:rsidR="00CF3DF9" w:rsidRPr="00CF3DF9" w:rsidRDefault="00CF3DF9" w:rsidP="00CF3DF9">
      <w:pPr>
        <w:widowControl/>
        <w:autoSpaceDE/>
        <w:autoSpaceDN/>
        <w:adjustRightInd/>
        <w:spacing w:line="360" w:lineRule="auto"/>
        <w:jc w:val="both"/>
        <w:rPr>
          <w:rFonts w:ascii="Calibri" w:hAnsi="Calibri" w:cs="Tahoma"/>
          <w:i/>
          <w:sz w:val="22"/>
          <w:szCs w:val="22"/>
        </w:rPr>
      </w:pPr>
      <w:r w:rsidRPr="00CF3DF9">
        <w:rPr>
          <w:rFonts w:ascii="Calibri" w:hAnsi="Calibri" w:cs="Tahoma"/>
          <w:i/>
          <w:sz w:val="22"/>
          <w:szCs w:val="22"/>
        </w:rPr>
        <w:t xml:space="preserve">Οι παραγγελίες θα γίνονται με έγγραφη εντολή, υπογεγραμμένη από τον υπεύθυνο του Γραφείου Κίνησης και τον οδηγό του οχήματος (για το Δήμο) ή από τον αρμόδιο υπάλληλο (για τη Δημοτική Επιχείρηση). </w:t>
      </w:r>
    </w:p>
    <w:p w14:paraId="690F4806" w14:textId="77777777" w:rsidR="00CF3DF9" w:rsidRPr="00CF3DF9" w:rsidRDefault="00CF3DF9" w:rsidP="00CF3DF9">
      <w:pPr>
        <w:widowControl/>
        <w:spacing w:line="360" w:lineRule="auto"/>
        <w:jc w:val="both"/>
        <w:rPr>
          <w:rFonts w:ascii="Calibri" w:hAnsi="Calibri" w:cs="Tahoma"/>
          <w:i/>
          <w:sz w:val="22"/>
          <w:szCs w:val="22"/>
        </w:rPr>
      </w:pPr>
      <w:r w:rsidRPr="00CF3DF9">
        <w:rPr>
          <w:rFonts w:ascii="Calibri" w:hAnsi="Calibri" w:cs="Calibri"/>
          <w:i/>
          <w:sz w:val="22"/>
          <w:szCs w:val="22"/>
        </w:rPr>
        <w:t>Η παράδοση των ελαιολιπαντικών θα εκτελείται εντός δύο (2) ημερολογιακών ημερών μετά από κάθε παραγγελία</w:t>
      </w:r>
      <w:r w:rsidRPr="00CF3DF9">
        <w:rPr>
          <w:rFonts w:ascii="Calibri" w:hAnsi="Calibri" w:cs="Tahoma"/>
          <w:i/>
          <w:sz w:val="22"/>
          <w:szCs w:val="22"/>
        </w:rPr>
        <w:t xml:space="preserve"> στις αποθήκες των Δημοτικών Κοινοτήτων Λαυρεωτικής και Κερατέας</w:t>
      </w:r>
      <w:r w:rsidRPr="00CF3DF9">
        <w:rPr>
          <w:rFonts w:ascii="Calibri" w:hAnsi="Calibri" w:cs="Calibri"/>
          <w:i/>
          <w:sz w:val="22"/>
          <w:szCs w:val="22"/>
        </w:rPr>
        <w:t>, με κατάλληλα οχήματα και προσωπικό του Προμηθευτή με ευθύνη και έξοδα να βαρύνουν τον ίδιο και</w:t>
      </w:r>
      <w:r w:rsidRPr="00CF3DF9">
        <w:rPr>
          <w:rFonts w:ascii="Calibri" w:hAnsi="Calibri" w:cs="Calibri"/>
          <w:i/>
          <w:iCs/>
          <w:sz w:val="22"/>
          <w:szCs w:val="22"/>
        </w:rPr>
        <w:t xml:space="preserve"> χωρίς να υπάρχει όριο κατώτατης ποσότητας παράδοσης</w:t>
      </w:r>
      <w:r w:rsidRPr="00CF3DF9">
        <w:rPr>
          <w:rFonts w:ascii="Calibri" w:hAnsi="Calibri" w:cs="Calibri"/>
          <w:i/>
          <w:sz w:val="22"/>
          <w:szCs w:val="22"/>
        </w:rPr>
        <w:t>.</w:t>
      </w:r>
    </w:p>
    <w:p w14:paraId="0A4AF476" w14:textId="77777777" w:rsidR="00CF3DF9" w:rsidRPr="00CF3DF9" w:rsidRDefault="00CF3DF9" w:rsidP="00CF3DF9">
      <w:pPr>
        <w:widowControl/>
        <w:spacing w:line="360" w:lineRule="auto"/>
        <w:jc w:val="both"/>
        <w:rPr>
          <w:rFonts w:ascii="Calibri" w:hAnsi="Calibri" w:cs="Calibri"/>
          <w:i/>
          <w:iCs/>
          <w:sz w:val="22"/>
          <w:szCs w:val="22"/>
        </w:rPr>
      </w:pPr>
      <w:r w:rsidRPr="00CF3DF9">
        <w:rPr>
          <w:rFonts w:ascii="Calibri" w:hAnsi="Calibri" w:cs="Calibri"/>
          <w:i/>
          <w:iCs/>
          <w:sz w:val="22"/>
          <w:szCs w:val="22"/>
        </w:rPr>
        <w:lastRenderedPageBreak/>
        <w:t xml:space="preserve">Υπέρβαση του χρόνου παράδοσης αποτελεί ουσιώδη απόκλιση και η προσφορά που ορίζει μεγαλύτερο χρόνο παράδοσης θα απορρίπτεται ως απαράδεκτη. </w:t>
      </w:r>
    </w:p>
    <w:p w14:paraId="78910404"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i/>
          <w:sz w:val="22"/>
          <w:szCs w:val="22"/>
        </w:rPr>
        <w:t xml:space="preserve">Σε περίπτωση που για οποιοδήποτε λόγο ο Προμηθευτής παραλείψει να παραδώσει τα είδη που του παραγγέλθηκαν και παραδώσει αυτά με καθυστέρηση, ο Φορέας της προμήθειας μπορεί να προμηθευτεί αυτά από το ελεύθερο εμπόριο, οπότε και η τυχόν επιπλέον διαφορά μεταξύ της συμβατικής τιμής και αυτής του ελεύθερου εμπορίου, καθώς και κάθε άλλη πρόσθετη δαπάνη που έγινε για την αιτία αυτή, θα βαρύνουν τον προμηθευτή και θα καταλογίζονται σε βάρος του. </w:t>
      </w:r>
    </w:p>
    <w:p w14:paraId="6E5413A6" w14:textId="77777777" w:rsidR="00CF3DF9" w:rsidRPr="00CF3DF9" w:rsidRDefault="00CF3DF9" w:rsidP="00CF3DF9">
      <w:pPr>
        <w:widowControl/>
        <w:spacing w:line="360" w:lineRule="auto"/>
        <w:jc w:val="both"/>
        <w:rPr>
          <w:rFonts w:ascii="Calibri" w:hAnsi="Calibri"/>
          <w:i/>
          <w:sz w:val="22"/>
          <w:szCs w:val="22"/>
        </w:rPr>
      </w:pPr>
      <w:r w:rsidRPr="00CF3DF9">
        <w:rPr>
          <w:rFonts w:ascii="Calibri" w:hAnsi="Calibri"/>
          <w:i/>
          <w:sz w:val="22"/>
          <w:szCs w:val="22"/>
        </w:rPr>
        <w:t xml:space="preserve">Η </w:t>
      </w:r>
      <w:r w:rsidRPr="00CF3DF9">
        <w:rPr>
          <w:rFonts w:ascii="Calibri" w:hAnsi="Calibri"/>
          <w:b/>
          <w:i/>
          <w:sz w:val="22"/>
          <w:szCs w:val="22"/>
          <w:u w:val="single"/>
        </w:rPr>
        <w:t>συντήρηση – αλλαγή λαδιών</w:t>
      </w:r>
      <w:r w:rsidRPr="00CF3DF9">
        <w:rPr>
          <w:rFonts w:ascii="Calibri" w:hAnsi="Calibri"/>
          <w:i/>
          <w:sz w:val="22"/>
          <w:szCs w:val="22"/>
        </w:rPr>
        <w:t xml:space="preserve"> στα οχήματα του Δήμου και της Δ.Ε.Υ.Α.ΤΗΛ, κάθε φορά που προκύπτει ανάγκη θα γίνεται από το προσωπικό και με ευθύνη του Προμηθευτή, καθότι τόσο ο Δήμος όσο και η Επιχείρηση δε διαθέτουν δικά τους συνεργεία, ούτε το κατάλληλο προσωπικό (μηχανοτεχνίτες). </w:t>
      </w:r>
    </w:p>
    <w:p w14:paraId="2A82AD6F" w14:textId="77777777" w:rsidR="00CF3DF9" w:rsidRPr="00CF3DF9" w:rsidRDefault="00CF3DF9" w:rsidP="00CF3DF9">
      <w:pPr>
        <w:widowControl/>
        <w:spacing w:line="360" w:lineRule="auto"/>
        <w:jc w:val="both"/>
        <w:rPr>
          <w:rFonts w:ascii="Calibri" w:hAnsi="Calibri"/>
          <w:i/>
          <w:sz w:val="22"/>
          <w:szCs w:val="22"/>
        </w:rPr>
      </w:pPr>
      <w:r w:rsidRPr="00CF3DF9">
        <w:rPr>
          <w:rFonts w:ascii="Calibri" w:hAnsi="Calibri"/>
          <w:i/>
          <w:sz w:val="22"/>
          <w:szCs w:val="22"/>
        </w:rPr>
        <w:t>Για το λόγο αυτό απαιτείται να κατατεθεί σχετική Υπεύθυνη Δήλωση από τον συμμετέχοντα Οικονομικό Φορέα.</w:t>
      </w:r>
    </w:p>
    <w:p w14:paraId="724444FA"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i/>
          <w:kern w:val="1"/>
          <w:sz w:val="22"/>
          <w:szCs w:val="22"/>
          <w:lang w:eastAsia="zh-CN" w:bidi="hi-IN"/>
        </w:rPr>
      </w:pPr>
      <w:r w:rsidRPr="00CF3DF9">
        <w:rPr>
          <w:rFonts w:ascii="Calibri" w:eastAsia="SimSun" w:hAnsi="Calibri" w:cs="Calibri"/>
          <w:i/>
          <w:kern w:val="1"/>
          <w:sz w:val="22"/>
          <w:szCs w:val="22"/>
        </w:rPr>
        <w:t>Ο συμβατικός χρόνος παράδοσης των υλικών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401719DD"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i/>
          <w:kern w:val="1"/>
          <w:sz w:val="22"/>
          <w:szCs w:val="22"/>
          <w:lang w:eastAsia="zh-CN" w:bidi="hi-IN"/>
        </w:rPr>
      </w:pPr>
      <w:r w:rsidRPr="00CF3DF9">
        <w:rPr>
          <w:rFonts w:ascii="Calibri" w:eastAsia="SimSun" w:hAnsi="Calibri" w:cs="Calibri"/>
          <w:b/>
          <w:bCs/>
          <w:i/>
          <w:kern w:val="1"/>
          <w:sz w:val="22"/>
          <w:szCs w:val="22"/>
        </w:rPr>
        <w:t xml:space="preserve">6.1.2. </w:t>
      </w:r>
      <w:r w:rsidRPr="00CF3DF9">
        <w:rPr>
          <w:rFonts w:ascii="Calibri" w:eastAsia="SimSun" w:hAnsi="Calibri" w:cs="Calibri"/>
          <w:i/>
          <w:kern w:val="1"/>
          <w:sz w:val="22"/>
          <w:szCs w:val="22"/>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14:paraId="5148149E"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i/>
          <w:kern w:val="1"/>
          <w:sz w:val="22"/>
          <w:szCs w:val="22"/>
          <w:lang w:eastAsia="zh-CN" w:bidi="hi-IN"/>
        </w:rPr>
      </w:pPr>
      <w:r w:rsidRPr="00CF3DF9">
        <w:rPr>
          <w:rFonts w:ascii="Calibri" w:eastAsia="SimSun" w:hAnsi="Calibri" w:cs="Calibri"/>
          <w:b/>
          <w:bCs/>
          <w:i/>
          <w:kern w:val="1"/>
          <w:sz w:val="22"/>
          <w:szCs w:val="22"/>
        </w:rPr>
        <w:t>6.1.3.</w:t>
      </w:r>
      <w:r w:rsidRPr="00CF3DF9">
        <w:rPr>
          <w:rFonts w:ascii="Calibri" w:eastAsia="SimSun" w:hAnsi="Calibri" w:cs="Calibri"/>
          <w:i/>
          <w:kern w:val="1"/>
          <w:sz w:val="22"/>
          <w:szCs w:val="22"/>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554BC95D"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i/>
          <w:kern w:val="1"/>
          <w:sz w:val="22"/>
          <w:szCs w:val="22"/>
        </w:rPr>
      </w:pPr>
      <w:r w:rsidRPr="00CF3DF9">
        <w:rPr>
          <w:rFonts w:ascii="Calibri" w:eastAsia="SimSun" w:hAnsi="Calibri" w:cs="Calibri"/>
          <w:i/>
          <w:kern w:val="1"/>
          <w:sz w:val="22"/>
          <w:szCs w:val="22"/>
        </w:rPr>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5778D810"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jc w:val="both"/>
        <w:outlineLvl w:val="1"/>
        <w:rPr>
          <w:rFonts w:ascii="Calibri" w:hAnsi="Calibri" w:cs="Calibri"/>
          <w:b/>
          <w:i/>
          <w:sz w:val="22"/>
          <w:szCs w:val="22"/>
          <w:lang w:eastAsia="zh-CN"/>
        </w:rPr>
      </w:pPr>
      <w:bookmarkStart w:id="204" w:name="_Toc71270557"/>
      <w:r w:rsidRPr="00CF3DF9">
        <w:rPr>
          <w:rFonts w:ascii="Calibri" w:hAnsi="Calibri" w:cs="Calibri"/>
          <w:b/>
          <w:i/>
          <w:sz w:val="22"/>
          <w:szCs w:val="22"/>
          <w:lang w:eastAsia="zh-CN"/>
        </w:rPr>
        <w:t xml:space="preserve">6.2 </w:t>
      </w:r>
      <w:r w:rsidRPr="00CF3DF9">
        <w:rPr>
          <w:rFonts w:ascii="Calibri" w:hAnsi="Calibri" w:cs="Calibri"/>
          <w:b/>
          <w:i/>
          <w:sz w:val="22"/>
          <w:szCs w:val="22"/>
          <w:lang w:eastAsia="zh-CN"/>
        </w:rPr>
        <w:tab/>
        <w:t>Παραλαβή υλικών - Χρόνος και τρόπος παραλαβής υλικών</w:t>
      </w:r>
      <w:bookmarkEnd w:id="204"/>
    </w:p>
    <w:p w14:paraId="5205D180"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6.2.1.</w:t>
      </w:r>
      <w:r w:rsidRPr="00CF3DF9">
        <w:rPr>
          <w:rFonts w:ascii="Calibri" w:hAnsi="Calibri" w:cs="Calibri"/>
          <w:i/>
          <w:sz w:val="22"/>
          <w:szCs w:val="22"/>
          <w:lang w:eastAsia="zh-CN"/>
        </w:rPr>
        <w:t xml:space="preserve"> H παραλαβή των ειδών γίνεται από επιτροπές, πρωτοβάθμιες ή και δευτεροβάθμιες, που συγκροτούνται σύμφωνα με την παρ. 11 εδ. β του άρθρου 221 του Ν.4412/2016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w:t>
      </w:r>
    </w:p>
    <w:p w14:paraId="444306B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Ο Δήμος και η Δ.Ε.Υ.Α.ΤΗΛ. διατηρούν το δικαίωμα να διεξάγουν χημικό έλεγχο σε χρόνο που θα επιλέγουν για να διαπιστώσουν και να εξασφαλίσουν τη συμφωνία της ποιότητας των παραδοθέντων ειδών με αυτή των τεχνικών προδιαγραφών. Το κόστος της διενέργειας των ελέγχων βαρύνει τον ανάδοχο.</w:t>
      </w:r>
    </w:p>
    <w:p w14:paraId="5A65BE46"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0C415FD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Τα πρωτόκολλα που συντάσσονται από τις επιτροπές (πρωτοβάθμιες – δευτεροβάθμιες) κοινοποιούνται υποχρεωτικά και στους αναδόχους.</w:t>
      </w:r>
    </w:p>
    <w:p w14:paraId="4305AD57"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4BD7C95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30539CD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Το αποτέλεσμα  της κατ’ έφεση εξέτασης είναι υποχρεωτικό και τελεσίδικο και για τα δύο μέρη.</w:t>
      </w:r>
    </w:p>
    <w:p w14:paraId="12B4D19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Ο ανάδοχος δεν μπορεί να ζητήσει παραπομπή σε δευτεροβάθμια επιτροπή παραλαβής μετά τα αποτελέσματα της κατ’ έφεση εξέτασης.</w:t>
      </w:r>
    </w:p>
    <w:p w14:paraId="3DD8DCB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b/>
          <w:i/>
          <w:sz w:val="22"/>
          <w:szCs w:val="22"/>
          <w:lang w:eastAsia="zh-CN"/>
        </w:rPr>
        <w:t>6.2.2.</w:t>
      </w:r>
      <w:r w:rsidRPr="00CF3DF9">
        <w:rPr>
          <w:rFonts w:ascii="Calibri" w:hAnsi="Calibri" w:cs="Calibri"/>
          <w:i/>
          <w:sz w:val="22"/>
          <w:szCs w:val="22"/>
          <w:lang w:eastAsia="zh-CN"/>
        </w:rPr>
        <w:t xml:space="preserve"> Η παραλαβή των υλικών και η έκδοση των σχετικών πρωτοκόλλων παραλαβής πραγματοποιείται μετά την παράδοση των ειδών και την έκδοση των σχετικών παραστατικών.</w:t>
      </w:r>
    </w:p>
    <w:p w14:paraId="4397B93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2EAA1674"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 xml:space="preserve">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w:t>
      </w:r>
      <w:r w:rsidRPr="00CF3DF9">
        <w:rPr>
          <w:rFonts w:ascii="Calibri" w:hAnsi="Calibri" w:cs="Calibri"/>
          <w:i/>
          <w:sz w:val="22"/>
          <w:szCs w:val="22"/>
          <w:lang w:eastAsia="zh-CN"/>
        </w:rPr>
        <w:lastRenderedPageBreak/>
        <w:t>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προβλεπομένων από τη σύμβαση ελέγχων και τη σύνταξη των σχετικών πρωτοκόλλων.</w:t>
      </w:r>
    </w:p>
    <w:p w14:paraId="4E2C29F2"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i/>
          <w:sz w:val="22"/>
          <w:szCs w:val="22"/>
          <w:lang w:eastAsia="zh-CN"/>
        </w:rPr>
      </w:pPr>
      <w:bookmarkStart w:id="205" w:name="_Toc71270558"/>
      <w:r w:rsidRPr="00CF3DF9">
        <w:rPr>
          <w:rFonts w:ascii="Calibri" w:hAnsi="Calibri" w:cs="Calibri"/>
          <w:b/>
          <w:i/>
          <w:sz w:val="22"/>
          <w:szCs w:val="22"/>
          <w:lang w:eastAsia="zh-CN"/>
        </w:rPr>
        <w:t xml:space="preserve">6.3 </w:t>
      </w:r>
      <w:r w:rsidRPr="00CF3DF9">
        <w:rPr>
          <w:rFonts w:ascii="Calibri" w:hAnsi="Calibri" w:cs="Calibri"/>
          <w:b/>
          <w:i/>
          <w:sz w:val="22"/>
          <w:szCs w:val="22"/>
          <w:lang w:eastAsia="zh-CN"/>
        </w:rPr>
        <w:tab/>
        <w:t>Απόρριψη συμβατικών υλικών – Αντικατάσταση</w:t>
      </w:r>
      <w:bookmarkEnd w:id="205"/>
    </w:p>
    <w:p w14:paraId="0F51FF89"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eastAsia="SimSun" w:hAnsi="Calibri" w:cs="Calibri"/>
          <w:b/>
          <w:bCs/>
          <w:i/>
          <w:sz w:val="22"/>
          <w:szCs w:val="22"/>
          <w:lang w:eastAsia="zh-CN"/>
        </w:rPr>
        <w:t>6.3.1.</w:t>
      </w:r>
      <w:r w:rsidRPr="00CF3DF9">
        <w:rPr>
          <w:rFonts w:ascii="Calibri" w:eastAsia="SimSun" w:hAnsi="Calibri" w:cs="Calibri"/>
          <w:i/>
          <w:sz w:val="22"/>
          <w:szCs w:val="22"/>
          <w:lang w:eastAsia="zh-C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57C4DD58"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eastAsia="SimSun" w:hAnsi="Calibri" w:cs="Calibri"/>
          <w:b/>
          <w:bCs/>
          <w:i/>
          <w:sz w:val="22"/>
          <w:szCs w:val="22"/>
          <w:lang w:eastAsia="zh-CN"/>
        </w:rPr>
        <w:t>6.3.2.</w:t>
      </w:r>
      <w:r w:rsidRPr="00CF3DF9">
        <w:rPr>
          <w:rFonts w:ascii="Calibri" w:eastAsia="SimSun" w:hAnsi="Calibri" w:cs="Calibri"/>
          <w:i/>
          <w:sz w:val="22"/>
          <w:szCs w:val="22"/>
          <w:lang w:eastAsia="zh-C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CF3DF9">
        <w:rPr>
          <w:rFonts w:ascii="Calibri" w:eastAsia="SimSun" w:hAnsi="Calibri" w:cs="Calibri"/>
          <w:i/>
          <w:sz w:val="22"/>
          <w:szCs w:val="22"/>
          <w:lang w:eastAsia="zh-C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366C6A1D"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eastAsia="SimSun" w:hAnsi="Calibri" w:cs="Calibri"/>
          <w:b/>
          <w:bCs/>
          <w:i/>
          <w:sz w:val="22"/>
          <w:szCs w:val="22"/>
          <w:lang w:eastAsia="zh-CN"/>
        </w:rPr>
        <w:t>6.3.3.</w:t>
      </w:r>
      <w:r w:rsidRPr="00CF3DF9">
        <w:rPr>
          <w:rFonts w:ascii="Calibri" w:eastAsia="SimSun" w:hAnsi="Calibri" w:cs="Calibri"/>
          <w:i/>
          <w:sz w:val="22"/>
          <w:szCs w:val="22"/>
          <w:lang w:eastAsia="zh-CN"/>
        </w:rPr>
        <w:t xml:space="preserve"> Η επιστροφή των υλικών που απορρίφθηκαν γίνεται σύμφωνα με τα προβλεπόμενα στις παρ. 2 και 3  του άρθρου 213 του Ν. 4412/2016.</w:t>
      </w:r>
    </w:p>
    <w:p w14:paraId="782F98A6"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before="240" w:after="80"/>
        <w:ind w:left="567" w:hanging="567"/>
        <w:jc w:val="both"/>
        <w:outlineLvl w:val="1"/>
        <w:rPr>
          <w:rFonts w:ascii="Calibri" w:hAnsi="Calibri" w:cs="Calibri"/>
          <w:b/>
          <w:i/>
          <w:sz w:val="22"/>
          <w:szCs w:val="22"/>
          <w:lang w:eastAsia="zh-CN"/>
        </w:rPr>
      </w:pPr>
      <w:bookmarkStart w:id="206" w:name="_Toc13752345"/>
      <w:bookmarkStart w:id="207" w:name="_Toc71270559"/>
      <w:r w:rsidRPr="00CF3DF9">
        <w:rPr>
          <w:rFonts w:ascii="Calibri" w:hAnsi="Calibri" w:cs="Calibri"/>
          <w:b/>
          <w:i/>
          <w:sz w:val="22"/>
          <w:szCs w:val="22"/>
          <w:lang w:eastAsia="zh-CN"/>
        </w:rPr>
        <w:t>6.4</w:t>
      </w:r>
      <w:r w:rsidRPr="00CF3DF9">
        <w:rPr>
          <w:rFonts w:ascii="Calibri" w:hAnsi="Calibri" w:cs="Calibri"/>
          <w:b/>
          <w:i/>
          <w:sz w:val="22"/>
          <w:szCs w:val="22"/>
          <w:lang w:eastAsia="zh-CN"/>
        </w:rPr>
        <w:tab/>
        <w:t>Αναπροσαρμογή τιμής</w:t>
      </w:r>
      <w:bookmarkEnd w:id="206"/>
      <w:bookmarkEnd w:id="207"/>
      <w:r w:rsidRPr="00CF3DF9">
        <w:rPr>
          <w:rFonts w:ascii="Calibri" w:hAnsi="Calibri" w:cs="Calibri"/>
          <w:b/>
          <w:i/>
          <w:sz w:val="22"/>
          <w:szCs w:val="22"/>
          <w:lang w:eastAsia="zh-CN"/>
        </w:rPr>
        <w:t xml:space="preserve"> </w:t>
      </w:r>
    </w:p>
    <w:p w14:paraId="55000865" w14:textId="77777777" w:rsidR="00CF3DF9" w:rsidRPr="00CF3DF9" w:rsidRDefault="00CF3DF9" w:rsidP="00CF3DF9">
      <w:pPr>
        <w:widowControl/>
        <w:suppressAutoHyphens/>
        <w:autoSpaceDE/>
        <w:autoSpaceDN/>
        <w:adjustRightInd/>
        <w:spacing w:line="360" w:lineRule="auto"/>
        <w:jc w:val="both"/>
        <w:rPr>
          <w:rFonts w:ascii="Calibri" w:hAnsi="Calibri" w:cs="Calibri"/>
          <w:i/>
          <w:iCs/>
          <w:spacing w:val="5"/>
          <w:kern w:val="1"/>
          <w:sz w:val="22"/>
          <w:szCs w:val="22"/>
          <w:lang w:eastAsia="zh-CN"/>
        </w:rPr>
      </w:pPr>
      <w:r w:rsidRPr="00CF3DF9">
        <w:rPr>
          <w:rFonts w:ascii="Calibri" w:hAnsi="Calibri" w:cs="Calibri"/>
          <w:i/>
          <w:iCs/>
          <w:spacing w:val="5"/>
          <w:kern w:val="1"/>
          <w:sz w:val="22"/>
          <w:szCs w:val="22"/>
          <w:lang w:eastAsia="zh-CN"/>
        </w:rPr>
        <w:t>ΔΕΝ ΠΡΟΒΛΕΠΕΤΑΙ.</w:t>
      </w:r>
    </w:p>
    <w:p w14:paraId="7D4F00B3"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i/>
          <w:sz w:val="22"/>
          <w:szCs w:val="22"/>
          <w:lang w:eastAsia="zh-CN"/>
        </w:rPr>
      </w:pPr>
      <w:bookmarkStart w:id="208" w:name="_Toc71270560"/>
      <w:bookmarkStart w:id="209" w:name="_Toc8305731"/>
      <w:r w:rsidRPr="00CF3DF9">
        <w:rPr>
          <w:rFonts w:ascii="Calibri" w:hAnsi="Calibri" w:cs="Calibri"/>
          <w:b/>
          <w:i/>
          <w:sz w:val="22"/>
          <w:szCs w:val="22"/>
          <w:lang w:eastAsia="zh-CN"/>
        </w:rPr>
        <w:t xml:space="preserve">6.5 </w:t>
      </w:r>
      <w:r w:rsidRPr="00CF3DF9">
        <w:rPr>
          <w:rFonts w:ascii="Calibri" w:hAnsi="Calibri" w:cs="Calibri"/>
          <w:b/>
          <w:i/>
          <w:sz w:val="22"/>
          <w:szCs w:val="22"/>
          <w:lang w:eastAsia="zh-CN"/>
        </w:rPr>
        <w:tab/>
        <w:t>Καταγγελία της σύμβασης - Υποκατάσταση αναδόχου</w:t>
      </w:r>
      <w:bookmarkEnd w:id="208"/>
      <w:r w:rsidRPr="00CF3DF9">
        <w:rPr>
          <w:rFonts w:ascii="Calibri" w:hAnsi="Calibri" w:cs="Calibri"/>
          <w:b/>
          <w:i/>
          <w:sz w:val="22"/>
          <w:szCs w:val="22"/>
          <w:lang w:eastAsia="zh-CN"/>
        </w:rPr>
        <w:t xml:space="preserve"> </w:t>
      </w:r>
      <w:bookmarkEnd w:id="209"/>
    </w:p>
    <w:p w14:paraId="5ADAD673"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eastAsia="SimSun" w:hAnsi="Calibri" w:cs="Calibri"/>
          <w:i/>
          <w:sz w:val="22"/>
          <w:szCs w:val="22"/>
          <w:lang w:eastAsia="zh-CN"/>
        </w:rPr>
      </w:pPr>
      <w:r w:rsidRPr="00CF3DF9">
        <w:rPr>
          <w:rFonts w:ascii="Calibri" w:eastAsia="SimSun" w:hAnsi="Calibri" w:cs="Calibri"/>
          <w:b/>
          <w:i/>
          <w:sz w:val="22"/>
          <w:szCs w:val="22"/>
          <w:lang w:eastAsia="zh-CN"/>
        </w:rPr>
        <w:t>6.5.1</w:t>
      </w:r>
      <w:r w:rsidRPr="00CF3DF9">
        <w:rPr>
          <w:rFonts w:ascii="Calibri" w:eastAsia="SimSun" w:hAnsi="Calibri" w:cs="Calibri"/>
          <w:i/>
          <w:sz w:val="22"/>
          <w:szCs w:val="22"/>
          <w:lang w:eastAsia="zh-CN"/>
        </w:rPr>
        <w:t xml:space="preserve"> 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1861EAB2"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eastAsia="SimSun" w:hAnsi="Calibri" w:cs="Calibri"/>
          <w:i/>
          <w:sz w:val="22"/>
          <w:szCs w:val="22"/>
          <w:lang w:eastAsia="zh-CN"/>
        </w:rPr>
      </w:pPr>
      <w:r w:rsidRPr="00CF3DF9">
        <w:rPr>
          <w:rFonts w:ascii="Calibri" w:eastAsia="SimSun" w:hAnsi="Calibri" w:cs="Calibri"/>
          <w:b/>
          <w:i/>
          <w:sz w:val="22"/>
          <w:szCs w:val="22"/>
          <w:lang w:eastAsia="zh-CN"/>
        </w:rPr>
        <w:t xml:space="preserve">6.5.2 </w:t>
      </w:r>
      <w:r w:rsidRPr="00CF3DF9">
        <w:rPr>
          <w:rFonts w:ascii="Calibri" w:eastAsia="SimSun" w:hAnsi="Calibri" w:cs="Calibri"/>
          <w:i/>
          <w:sz w:val="22"/>
          <w:szCs w:val="22"/>
          <w:lang w:eastAsia="zh-CN"/>
        </w:rPr>
        <w:t>Εάν ο ανάδοχος</w:t>
      </w:r>
      <w:r w:rsidRPr="00CF3DF9">
        <w:rPr>
          <w:rFonts w:ascii="Calibri" w:eastAsia="SimSun" w:hAnsi="Calibri" w:cs="Calibri"/>
          <w:b/>
          <w:i/>
          <w:sz w:val="22"/>
          <w:szCs w:val="22"/>
          <w:lang w:eastAsia="zh-CN"/>
        </w:rPr>
        <w:t xml:space="preserve"> </w:t>
      </w:r>
      <w:r w:rsidRPr="00CF3DF9">
        <w:rPr>
          <w:rFonts w:ascii="Calibri" w:eastAsia="SimSun" w:hAnsi="Calibri" w:cs="Calibri"/>
          <w:i/>
          <w:sz w:val="22"/>
          <w:szCs w:val="22"/>
          <w:lang w:eastAsia="zh-CN"/>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7F757E3C"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eastAsia="SimSun" w:hAnsi="Calibri" w:cs="Calibri"/>
          <w:i/>
          <w:sz w:val="22"/>
          <w:szCs w:val="22"/>
          <w:lang w:eastAsia="zh-CN"/>
        </w:rPr>
      </w:pPr>
      <w:r w:rsidRPr="00CF3DF9">
        <w:rPr>
          <w:rFonts w:ascii="Calibri" w:eastAsia="SimSun" w:hAnsi="Calibri" w:cs="Calibri"/>
          <w:b/>
          <w:i/>
          <w:sz w:val="22"/>
          <w:szCs w:val="22"/>
          <w:lang w:eastAsia="zh-CN"/>
        </w:rPr>
        <w:lastRenderedPageBreak/>
        <w:t>6.5.3</w:t>
      </w:r>
      <w:r w:rsidRPr="00CF3DF9">
        <w:rPr>
          <w:rFonts w:ascii="Calibri" w:eastAsia="SimSun" w:hAnsi="Calibri" w:cs="Calibri"/>
          <w:i/>
          <w:sz w:val="22"/>
          <w:szCs w:val="22"/>
          <w:lang w:eastAsia="zh-CN"/>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14:paraId="5978C040" w14:textId="77777777" w:rsidR="00CF3DF9" w:rsidRPr="00CF3DF9" w:rsidRDefault="00CF3DF9" w:rsidP="00CF3DF9">
      <w:pPr>
        <w:widowControl/>
        <w:spacing w:line="360" w:lineRule="auto"/>
        <w:jc w:val="both"/>
        <w:rPr>
          <w:rFonts w:ascii="Calibri" w:hAnsi="Calibri" w:cs="Calibri"/>
          <w:sz w:val="22"/>
          <w:szCs w:val="22"/>
          <w:lang w:eastAsia="en-US"/>
        </w:rPr>
      </w:pPr>
    </w:p>
    <w:p w14:paraId="08744C37" w14:textId="77777777" w:rsidR="00CF3DF9" w:rsidRPr="00CF3DF9" w:rsidRDefault="00CF3DF9" w:rsidP="00CF3DF9">
      <w:pPr>
        <w:widowControl/>
        <w:spacing w:line="360" w:lineRule="auto"/>
        <w:jc w:val="both"/>
        <w:rPr>
          <w:rFonts w:ascii="Calibri" w:hAnsi="Calibri" w:cs="Calibri"/>
          <w:sz w:val="22"/>
          <w:szCs w:val="22"/>
          <w:lang w:eastAsia="en-US"/>
        </w:rPr>
      </w:pPr>
      <w:r w:rsidRPr="00CF3DF9">
        <w:rPr>
          <w:rFonts w:ascii="Calibri" w:hAnsi="Calibri" w:cs="Calibri"/>
          <w:sz w:val="22"/>
          <w:szCs w:val="22"/>
          <w:lang w:eastAsia="en-US"/>
        </w:rPr>
        <w:t>Το μέλος της Οικονομικής Επιτροπής και επικεφαλής της Δημοτικής Παράταξης «ΕΝΟΤΗΤΑ – ΔΗΜΙΟΥΡΓΙΑ» κ. Αρετούσα Μακρή μειοψήφησε, διότι θεωρεί το ετήσιο κόστος των καυσίμων για τις ανάγκες της Δ.Ε.Υ.Α.ΤΗΛ. υψηλό.</w:t>
      </w:r>
    </w:p>
    <w:p w14:paraId="709CA235" w14:textId="77777777" w:rsidR="00CF3DF9" w:rsidRPr="00CF3DF9" w:rsidRDefault="00CF3DF9" w:rsidP="00CF3DF9">
      <w:pPr>
        <w:shd w:val="clear" w:color="auto" w:fill="FFFFFF"/>
        <w:spacing w:line="360" w:lineRule="auto"/>
        <w:rPr>
          <w:rFonts w:ascii="Calibri" w:hAnsi="Calibri" w:cs="Calibri"/>
          <w:sz w:val="22"/>
          <w:szCs w:val="22"/>
        </w:rPr>
      </w:pPr>
    </w:p>
    <w:p w14:paraId="4407CF5A" w14:textId="77777777" w:rsidR="00CF3DF9" w:rsidRPr="00CF3DF9" w:rsidRDefault="00CF3DF9" w:rsidP="00CF3DF9">
      <w:pPr>
        <w:spacing w:line="360" w:lineRule="auto"/>
        <w:jc w:val="both"/>
        <w:rPr>
          <w:rFonts w:ascii="Calibri" w:hAnsi="Calibri" w:cs="Calibri"/>
          <w:b/>
          <w:bCs/>
          <w:sz w:val="22"/>
          <w:szCs w:val="22"/>
        </w:rPr>
      </w:pPr>
      <w:r w:rsidRPr="00CF3DF9">
        <w:rPr>
          <w:rFonts w:ascii="Calibri" w:hAnsi="Calibri" w:cs="Calibri"/>
          <w:b/>
          <w:bCs/>
          <w:sz w:val="22"/>
          <w:szCs w:val="22"/>
        </w:rPr>
        <w:t>ΘΕΜΑ: Λήψη απόφασης περί έγκρισης της υπ’ αριθμ.14/2021 μελέτης της Διεύθυνσης Οικονομικών Υπηρεσιών και κατάρτιση όρων διακήρυξης του ανοικτού ηλεκτρονικού διαγωνισμού κάτω των ορίων για την «προμήθεια τροφίμων για την κάλυψη των αναγκών του Κοινωνικού Παντοπωλείου Δήμου Λαυρεωτικής και των δομών του ΝΠΔΔ ‘’ΚΕΦΑΛΟΣ’’ Δήμου Λαυρεωτικής, για χρονικό διάστημα ενός (1) έτους»</w:t>
      </w:r>
    </w:p>
    <w:p w14:paraId="7AAA9286" w14:textId="77777777" w:rsidR="00CF3DF9" w:rsidRPr="00CF3DF9" w:rsidRDefault="00CF3DF9" w:rsidP="00CF3DF9">
      <w:pPr>
        <w:spacing w:line="360" w:lineRule="auto"/>
        <w:jc w:val="both"/>
        <w:rPr>
          <w:rFonts w:ascii="Calibri" w:hAnsi="Calibri" w:cs="Calibri"/>
          <w:b/>
          <w:sz w:val="22"/>
          <w:szCs w:val="22"/>
        </w:rPr>
      </w:pPr>
      <w:r w:rsidRPr="00CF3DF9">
        <w:rPr>
          <w:rFonts w:ascii="Calibri" w:hAnsi="Calibri" w:cs="Calibri"/>
          <w:b/>
          <w:sz w:val="22"/>
          <w:szCs w:val="22"/>
        </w:rPr>
        <w:t>Αρ. Απόφ.: 104/2021</w:t>
      </w:r>
    </w:p>
    <w:p w14:paraId="7CC40EEB" w14:textId="77777777" w:rsidR="00CF3DF9" w:rsidRPr="00CF3DF9" w:rsidRDefault="00CF3DF9" w:rsidP="00CF3DF9">
      <w:pPr>
        <w:spacing w:line="360" w:lineRule="auto"/>
        <w:jc w:val="both"/>
        <w:rPr>
          <w:rFonts w:ascii="Calibri" w:hAnsi="Calibri" w:cs="Calibri"/>
          <w:bCs/>
          <w:sz w:val="22"/>
          <w:szCs w:val="22"/>
        </w:rPr>
      </w:pPr>
      <w:r w:rsidRPr="00CF3DF9">
        <w:rPr>
          <w:rFonts w:ascii="Calibri" w:hAnsi="Calibri" w:cs="Calibri"/>
          <w:sz w:val="22"/>
          <w:szCs w:val="22"/>
        </w:rPr>
        <w:tab/>
        <w:t>Ο κος Πρόεδρος, μετά τη διαπίστωση της νόμιμης απαρτίας (άρθρο 75, παρ.1 του Ν.3852/2010), κήρυξε της έναρξη της συνεδρίασης και εισηγούμενος το 1</w:t>
      </w:r>
      <w:r w:rsidRPr="00CF3DF9">
        <w:rPr>
          <w:rFonts w:ascii="Calibri" w:hAnsi="Calibri" w:cs="Calibri"/>
          <w:sz w:val="22"/>
          <w:szCs w:val="22"/>
          <w:vertAlign w:val="superscript"/>
        </w:rPr>
        <w:t>ο</w:t>
      </w:r>
      <w:r w:rsidRPr="00CF3DF9">
        <w:rPr>
          <w:rFonts w:ascii="Calibri" w:hAnsi="Calibri" w:cs="Calibri"/>
          <w:sz w:val="22"/>
          <w:szCs w:val="22"/>
        </w:rPr>
        <w:t xml:space="preserve"> θέμα εκτός ημερήσιας διάταξης περί </w:t>
      </w:r>
      <w:r w:rsidRPr="00CF3DF9">
        <w:rPr>
          <w:rFonts w:ascii="Calibri" w:hAnsi="Calibri" w:cs="Calibri"/>
          <w:i/>
          <w:sz w:val="22"/>
          <w:szCs w:val="22"/>
        </w:rPr>
        <w:t>«</w:t>
      </w:r>
      <w:r w:rsidRPr="00CF3DF9">
        <w:rPr>
          <w:rFonts w:ascii="Calibri" w:hAnsi="Calibri" w:cs="Calibri"/>
          <w:bCs/>
          <w:i/>
          <w:sz w:val="22"/>
          <w:szCs w:val="22"/>
        </w:rPr>
        <w:t>έγκρισης της υπ’ αριθμ.14/2021 μελέτης της Διεύθυνσης Οικονομικών Υπηρεσιών και κατάρτιση όρων διακήρυξης του ανοικτού ηλεκτρονικού διαγωνισμού κάτω των ορίων για την «προμήθεια τροφίμων για την κάλυψη των αναγκών του Κοινωνικού Παντοπωλείου Δήμου Λαυρεωτικής και των δομών του ΝΠΔΔ ‘’ΚΕΦΑΛΟΣ’’ Δήμου Λαυρεωτικής, για χρονικό διάστημα ενός (1) έτους»,</w:t>
      </w:r>
      <w:r w:rsidRPr="00CF3DF9">
        <w:rPr>
          <w:rFonts w:ascii="Calibri" w:hAnsi="Calibri" w:cs="Calibri"/>
          <w:b/>
          <w:bCs/>
          <w:sz w:val="22"/>
          <w:szCs w:val="22"/>
        </w:rPr>
        <w:t xml:space="preserve"> </w:t>
      </w:r>
      <w:r w:rsidRPr="00CF3DF9">
        <w:rPr>
          <w:rFonts w:ascii="Calibri" w:hAnsi="Calibri" w:cs="Calibri"/>
          <w:sz w:val="22"/>
          <w:szCs w:val="22"/>
        </w:rPr>
        <w:t>έθεσε υπόψη των μελών της Οικονομικής Επιτροπής ότι το θέμα συζητείται εκτάκτως προκειμένου να προκηρυχθεί το δυνατό συντομότερο ο διαγωνισμός και να μην υπάρξει πρόβλημα στη λειτουργία των δομών.</w:t>
      </w:r>
    </w:p>
    <w:p w14:paraId="087D5179" w14:textId="77777777" w:rsidR="00CF3DF9" w:rsidRPr="00CF3DF9" w:rsidRDefault="00CF3DF9" w:rsidP="00CF3DF9">
      <w:pPr>
        <w:spacing w:line="360" w:lineRule="auto"/>
        <w:jc w:val="both"/>
        <w:rPr>
          <w:rFonts w:ascii="Calibri" w:hAnsi="Calibri" w:cs="Calibri"/>
          <w:i/>
          <w:color w:val="000000"/>
          <w:sz w:val="22"/>
          <w:szCs w:val="22"/>
          <w:shd w:val="clear" w:color="auto" w:fill="FFFFFF"/>
        </w:rPr>
      </w:pPr>
      <w:r w:rsidRPr="00CF3DF9">
        <w:rPr>
          <w:rFonts w:ascii="Calibri" w:hAnsi="Calibri" w:cs="Calibri"/>
          <w:bCs/>
          <w:sz w:val="22"/>
          <w:szCs w:val="22"/>
        </w:rPr>
        <w:tab/>
      </w:r>
      <w:r w:rsidRPr="00CF3DF9">
        <w:rPr>
          <w:rFonts w:ascii="Calibri" w:hAnsi="Calibri" w:cs="Calibri"/>
          <w:sz w:val="22"/>
          <w:szCs w:val="22"/>
        </w:rPr>
        <w:t>Σύμφωνα με την παρ. 3 του άρθρου 75 του Ν.3852/2010</w:t>
      </w:r>
      <w:r w:rsidRPr="00CF3DF9">
        <w:rPr>
          <w:rFonts w:ascii="Calibri" w:hAnsi="Calibri" w:cs="Calibri"/>
          <w:i/>
          <w:sz w:val="22"/>
          <w:szCs w:val="22"/>
        </w:rPr>
        <w:t xml:space="preserve">: </w:t>
      </w:r>
      <w:r w:rsidRPr="00CF3DF9">
        <w:rPr>
          <w:rFonts w:ascii="Calibri" w:hAnsi="Calibri" w:cs="Calibri"/>
          <w:i/>
          <w:color w:val="000000"/>
          <w:sz w:val="22"/>
          <w:szCs w:val="22"/>
          <w:shd w:val="clear" w:color="auto" w:fill="FFFFFF"/>
        </w:rPr>
        <w:t> «Ο Πρόεδρος καταρτίζει την ημερήσια διάταξη. Στην ημερήσια διάταξη αναγράφονται υποχρεωτικά και όλα τα θέματα που προτείνει ο Δήμαρχος. Η Επιτροπή μπορεί να αποφασίζει με την απόλυτη πλειοψηφία του συνολικού αριθμού των μελών της ότι συγκεκριμένο θέμα το οποίο δεν έχει εγγραφεί στην ημερήσια διάταξη είναι κατεπείγον να το συζητά και να λαμβάνει απόφαση γι’ αυτό με την ίδια πλειοψηφία, πριν από την έναρξη της συζήτησης των θεμάτων της ημερήσιας διάταξης».</w:t>
      </w:r>
    </w:p>
    <w:p w14:paraId="4AAB4B6D" w14:textId="77777777" w:rsidR="00CF3DF9" w:rsidRPr="00CF3DF9" w:rsidRDefault="00CF3DF9" w:rsidP="00CF3DF9">
      <w:pPr>
        <w:spacing w:line="360" w:lineRule="auto"/>
        <w:ind w:firstLine="720"/>
        <w:jc w:val="both"/>
        <w:rPr>
          <w:rFonts w:ascii="Calibri" w:hAnsi="Calibri" w:cs="Calibri"/>
          <w:sz w:val="22"/>
          <w:szCs w:val="22"/>
        </w:rPr>
      </w:pPr>
      <w:r w:rsidRPr="00CF3DF9">
        <w:rPr>
          <w:rFonts w:ascii="Calibri" w:hAnsi="Calibri" w:cs="Calibri"/>
          <w:color w:val="000000"/>
          <w:sz w:val="22"/>
          <w:szCs w:val="22"/>
          <w:shd w:val="clear" w:color="auto" w:fill="FFFFFF"/>
        </w:rPr>
        <w:t>Με βάση τα ανωτέρω, ο κος Πρόεδρος κάλεσε τα μέλη της Οικονομικής Επιτροπής να ψηφίσουν σχετικά με την συζήτηση του εν λόγω θέματος, το οποίο δεν περιλαμβάνεται στην ημερήσια διάταξη. Τα μέλη της Οικονομικής Επιτροπής αποφάσισαν ομόφωνα ότι το συγκεκριμένο θέμα</w:t>
      </w:r>
      <w:r w:rsidRPr="00CF3DF9">
        <w:rPr>
          <w:rFonts w:ascii="Calibri" w:hAnsi="Calibri" w:cs="Calibri"/>
          <w:sz w:val="22"/>
          <w:szCs w:val="22"/>
        </w:rPr>
        <w:t xml:space="preserve"> μπορεί να συζητηθεί πριν την έναρξη της συζήτησης των θεμάτων της ημερήσιας διάταξης.</w:t>
      </w:r>
    </w:p>
    <w:p w14:paraId="28795E7B" w14:textId="77777777" w:rsidR="00CF3DF9" w:rsidRPr="00CF3DF9" w:rsidRDefault="00CF3DF9" w:rsidP="00CF3DF9">
      <w:pPr>
        <w:spacing w:line="360" w:lineRule="auto"/>
        <w:ind w:firstLine="227"/>
        <w:jc w:val="both"/>
        <w:rPr>
          <w:rFonts w:ascii="Calibri" w:hAnsi="Calibri" w:cs="Calibri"/>
          <w:sz w:val="22"/>
          <w:szCs w:val="22"/>
        </w:rPr>
      </w:pPr>
      <w:r w:rsidRPr="00CF3DF9">
        <w:rPr>
          <w:rFonts w:ascii="Calibri" w:hAnsi="Calibri" w:cs="Calibri"/>
          <w:sz w:val="22"/>
          <w:szCs w:val="22"/>
        </w:rPr>
        <w:lastRenderedPageBreak/>
        <w:tab/>
        <w:t xml:space="preserve">Ακολούθως, ο κος Πρόεδρος έθεσε υπόψη των μελών της Οικονομικής Επιτροπής τα ακόλουθα: </w:t>
      </w:r>
    </w:p>
    <w:p w14:paraId="532A4BE8"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Τις διατάξεις:</w:t>
      </w:r>
    </w:p>
    <w:p w14:paraId="18AED81A" w14:textId="77777777" w:rsidR="00CF3DF9" w:rsidRPr="00CF3DF9" w:rsidRDefault="00CF3DF9" w:rsidP="00F25DC0">
      <w:pPr>
        <w:widowControl/>
        <w:numPr>
          <w:ilvl w:val="0"/>
          <w:numId w:val="20"/>
        </w:numPr>
        <w:tabs>
          <w:tab w:val="clear" w:pos="1095"/>
          <w:tab w:val="num" w:pos="-218"/>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 xml:space="preserve">του ν.4782/2021 (Α’ 36) </w:t>
      </w:r>
      <w:r w:rsidRPr="00CF3DF9">
        <w:rPr>
          <w:rFonts w:ascii="Calibri" w:hAnsi="Calibri" w:cs="Calibri"/>
          <w:i/>
          <w:sz w:val="22"/>
          <w:szCs w:val="22"/>
          <w:lang w:eastAsia="zh-CN"/>
        </w:rPr>
        <w:t>«</w:t>
      </w:r>
      <w:r w:rsidRPr="00CF3DF9">
        <w:rPr>
          <w:rFonts w:ascii="Calibri" w:hAnsi="Calibri" w:cs="Calibri"/>
          <w:bCs/>
          <w:i/>
          <w:sz w:val="22"/>
          <w:szCs w:val="22"/>
          <w:lang w:eastAsia="zh-CN"/>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06A5289A"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ν.4555/2018 (ΦΕΚ 133 Α/19.07.18)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0913568B"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4412/2016 (Α' 147) “</w:t>
      </w:r>
      <w:r w:rsidRPr="00CF3DF9">
        <w:rPr>
          <w:rFonts w:ascii="Calibri" w:hAnsi="Calibri" w:cs="Calibri"/>
          <w:i/>
          <w:sz w:val="22"/>
          <w:szCs w:val="22"/>
          <w:lang w:eastAsia="zh-CN"/>
        </w:rPr>
        <w:t>Δημόσιες Συμβάσεις Έργων, Προμηθειών και Υπηρεσιών (προσαρμογή στις Οδηγίες 2014/24/ ΕΕ και 2014/25/ΕΕ)»</w:t>
      </w:r>
    </w:p>
    <w:p w14:paraId="45EBC79F"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άρθρου 4 της από 12/12/2012 Πράξης Νομοθετικού Περιεχομένου που κυρώθηκε με το Ν. 4111/2013 (ΦΕΚ Α΄18), όπως αντικαταστάθηκε με το άρθρο 66 του Ν. 4257/14 (ΦΕΚ 93 Α) και ισχύει,</w:t>
      </w:r>
    </w:p>
    <w:p w14:paraId="0155F04A"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της εγκυκλίου 3 (αρ. πρωτ:11543/26.03.2013) του Υπουργείου Εσωτερικών, περί ανάδειξης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α΄ και β΄ βαθμού,</w:t>
      </w:r>
    </w:p>
    <w:p w14:paraId="58EFEBF9"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4013/2011 (Α’ 204) «</w:t>
      </w:r>
      <w:r w:rsidRPr="00CF3DF9">
        <w:rPr>
          <w:rFonts w:ascii="Calibri" w:hAnsi="Calibri" w:cs="Calibri"/>
          <w:i/>
          <w:sz w:val="22"/>
          <w:szCs w:val="22"/>
          <w:lang w:eastAsia="zh-CN"/>
        </w:rPr>
        <w:t>Σύσταση ενιαίας Ανεξάρτητης Αρχής Δημοσίων Συμβάσεων και Κεντρικού Ηλεκτρονικού Μητρώου Δημοσίων Συμβάσεων…</w:t>
      </w:r>
      <w:r w:rsidRPr="00CF3DF9">
        <w:rPr>
          <w:rFonts w:ascii="Calibri" w:hAnsi="Calibri" w:cs="Calibri"/>
          <w:sz w:val="22"/>
          <w:szCs w:val="22"/>
          <w:lang w:eastAsia="zh-CN"/>
        </w:rPr>
        <w:t xml:space="preserve">», </w:t>
      </w:r>
    </w:p>
    <w:p w14:paraId="073C85EE"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3861/2010 (Α’ 112) «</w:t>
      </w:r>
      <w:r w:rsidRPr="00CF3DF9">
        <w:rPr>
          <w:rFonts w:ascii="Calibri" w:hAnsi="Calibri" w:cs="Calibri"/>
          <w:i/>
          <w:iCs/>
          <w:sz w:val="22"/>
          <w:szCs w:val="22"/>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CF3DF9">
        <w:rPr>
          <w:rFonts w:ascii="Calibri" w:hAnsi="Calibri" w:cs="Calibri"/>
          <w:sz w:val="22"/>
          <w:szCs w:val="22"/>
          <w:lang w:eastAsia="zh-CN"/>
        </w:rPr>
        <w:t>,</w:t>
      </w:r>
    </w:p>
    <w:p w14:paraId="37EAAB91"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άρθρου 5 της απόφασης με αριθμ. 11389/1993 (Β΄ 185) του Υπουργού Εσωτερικών</w:t>
      </w:r>
    </w:p>
    <w:p w14:paraId="40C4A4AE"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3548/2007 (Α’ 68) «</w:t>
      </w:r>
      <w:r w:rsidRPr="00CF3DF9">
        <w:rPr>
          <w:rFonts w:ascii="Calibri" w:hAnsi="Calibri" w:cs="Calibri"/>
          <w:i/>
          <w:sz w:val="22"/>
          <w:szCs w:val="22"/>
          <w:lang w:eastAsia="zh-CN"/>
        </w:rPr>
        <w:t>Καταχώριση δημοσιεύσεων των φορέων του Δημοσίου στο νομαρχιακό και τοπικό Τύπο και άλλες διατάξεις</w:t>
      </w:r>
      <w:r w:rsidRPr="00CF3DF9">
        <w:rPr>
          <w:rFonts w:ascii="Calibri" w:hAnsi="Calibri" w:cs="Calibri"/>
          <w:sz w:val="22"/>
          <w:szCs w:val="22"/>
          <w:lang w:eastAsia="zh-CN"/>
        </w:rPr>
        <w:t xml:space="preserve">»,  </w:t>
      </w:r>
    </w:p>
    <w:p w14:paraId="52EE7A3B"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bCs/>
          <w:iCs/>
          <w:sz w:val="22"/>
          <w:szCs w:val="22"/>
          <w:lang w:eastAsia="zh-CN"/>
        </w:rPr>
        <w:t>του π.δ. 80/2016 (Α΄145) “Ανάληψη υποχρεώσεων από τους Διατάκτες”</w:t>
      </w:r>
    </w:p>
    <w:p w14:paraId="21D40D2A"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bCs/>
          <w:iCs/>
          <w:sz w:val="22"/>
          <w:szCs w:val="22"/>
          <w:lang w:eastAsia="zh-CN"/>
        </w:rPr>
        <w:t xml:space="preserve">του π.δ. 39/2017 (Α΄64) «Κανονισμός εξέτασης προδικαστικών προσφυγών ενώπιων της Α.Ε.Π.Π. </w:t>
      </w:r>
      <w:r w:rsidRPr="00CF3DF9">
        <w:rPr>
          <w:rFonts w:ascii="Calibri" w:hAnsi="Calibri" w:cs="Calibri"/>
          <w:sz w:val="22"/>
          <w:szCs w:val="22"/>
          <w:lang w:eastAsia="zh-CN"/>
        </w:rPr>
        <w:t>της με αρ. 57654 (Β’ 1781/23.5.2017) Απόφασης του Υπουργού Οικονομίας και Ανάπτυξης «</w:t>
      </w:r>
      <w:r w:rsidRPr="00CF3DF9">
        <w:rPr>
          <w:rFonts w:ascii="Calibri" w:hAnsi="Calibri" w:cs="Calibri"/>
          <w:i/>
          <w:sz w:val="22"/>
          <w:szCs w:val="22"/>
          <w:lang w:eastAsia="zh-CN"/>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CF3DF9">
        <w:rPr>
          <w:rFonts w:ascii="Calibri" w:hAnsi="Calibri" w:cs="Calibri"/>
          <w:sz w:val="22"/>
          <w:szCs w:val="22"/>
          <w:lang w:eastAsia="zh-CN"/>
        </w:rPr>
        <w:t>»</w:t>
      </w:r>
    </w:p>
    <w:p w14:paraId="5F09D507"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lastRenderedPageBreak/>
        <w:t>της με αρ. 56902/215 (Β' 1924/2.6.2017) Απόφασης του Υπουργού Οικονομίας και Ανάπτυξης «</w:t>
      </w:r>
      <w:r w:rsidRPr="00CF3DF9">
        <w:rPr>
          <w:rFonts w:ascii="Calibri" w:hAnsi="Calibri" w:cs="Calibri"/>
          <w:i/>
          <w:sz w:val="22"/>
          <w:szCs w:val="22"/>
          <w:lang w:eastAsia="zh-CN"/>
        </w:rPr>
        <w:t>Τεχνικές λεπτομέρειες και διαδικασίες λειτουργίας του Εθνικού Συστήματος Ηλεκτρονικών Δημοσίων Συμβάσεων (Ε.Σ.Η.ΔΗ.Σ.)»</w:t>
      </w:r>
      <w:r w:rsidRPr="00CF3DF9">
        <w:rPr>
          <w:rFonts w:ascii="Calibri" w:hAnsi="Calibri" w:cs="Calibri"/>
          <w:sz w:val="22"/>
          <w:szCs w:val="22"/>
          <w:lang w:eastAsia="zh-CN"/>
        </w:rPr>
        <w:t xml:space="preserve">, </w:t>
      </w:r>
    </w:p>
    <w:p w14:paraId="173E6668" w14:textId="77777777" w:rsidR="00CF3DF9" w:rsidRPr="00CF3DF9" w:rsidRDefault="00CF3DF9" w:rsidP="00F25DC0">
      <w:pPr>
        <w:widowControl/>
        <w:numPr>
          <w:ilvl w:val="0"/>
          <w:numId w:val="20"/>
        </w:numPr>
        <w:tabs>
          <w:tab w:val="clear" w:pos="1095"/>
          <w:tab w:val="num" w:pos="0"/>
        </w:tabs>
        <w:autoSpaceDE/>
        <w:autoSpaceDN/>
        <w:adjustRightInd/>
        <w:spacing w:line="360" w:lineRule="auto"/>
        <w:ind w:left="57" w:firstLine="113"/>
        <w:contextualSpacing/>
        <w:jc w:val="both"/>
        <w:rPr>
          <w:rFonts w:ascii="Calibri" w:hAnsi="Calibri" w:cs="Calibri"/>
          <w:sz w:val="22"/>
          <w:szCs w:val="22"/>
        </w:rPr>
      </w:pPr>
      <w:r w:rsidRPr="00CF3DF9">
        <w:rPr>
          <w:rFonts w:ascii="Calibri" w:hAnsi="Calibri" w:cs="Calibri"/>
          <w:sz w:val="22"/>
          <w:szCs w:val="22"/>
          <w:lang w:eastAsia="en-US"/>
        </w:rPr>
        <w:t>Τα υπ’ αριθμ. πρωτ. 508/29.03.2021 (21</w:t>
      </w:r>
      <w:r w:rsidRPr="00CF3DF9">
        <w:rPr>
          <w:rFonts w:ascii="Calibri" w:hAnsi="Calibri" w:cs="Calibri"/>
          <w:sz w:val="22"/>
          <w:szCs w:val="22"/>
          <w:lang w:val="en-US" w:eastAsia="en-US"/>
        </w:rPr>
        <w:t>REQ</w:t>
      </w:r>
      <w:r w:rsidRPr="00CF3DF9">
        <w:rPr>
          <w:rFonts w:ascii="Calibri" w:hAnsi="Calibri" w:cs="Calibri"/>
          <w:sz w:val="22"/>
          <w:szCs w:val="22"/>
          <w:lang w:eastAsia="en-US"/>
        </w:rPr>
        <w:t>008355199) &amp; 509/29.03.2021 (21</w:t>
      </w:r>
      <w:r w:rsidRPr="00CF3DF9">
        <w:rPr>
          <w:rFonts w:ascii="Calibri" w:hAnsi="Calibri" w:cs="Calibri"/>
          <w:sz w:val="22"/>
          <w:szCs w:val="22"/>
          <w:lang w:val="en-US" w:eastAsia="en-US"/>
        </w:rPr>
        <w:t>REQ</w:t>
      </w:r>
      <w:r w:rsidRPr="00CF3DF9">
        <w:rPr>
          <w:rFonts w:ascii="Calibri" w:hAnsi="Calibri" w:cs="Calibri"/>
          <w:sz w:val="22"/>
          <w:szCs w:val="22"/>
          <w:lang w:eastAsia="en-US"/>
        </w:rPr>
        <w:t xml:space="preserve">008355812)  πρωτογενή αιτήματα για την διενέργεια της προμήθειας </w:t>
      </w:r>
      <w:r w:rsidRPr="00CF3DF9">
        <w:rPr>
          <w:rFonts w:ascii="Calibri" w:hAnsi="Calibri" w:cs="Calibri"/>
          <w:bCs/>
          <w:sz w:val="22"/>
          <w:szCs w:val="22"/>
        </w:rPr>
        <w:t xml:space="preserve">ειδών παντοπωλείου, κρεοπωλείου, ιχθυοπωλείου, οπωροπωλείου, αρτοποιείου, γαλακτοκομικών ειδών, φρέσκου γάλακτος  για την εύρυθμη λειτουργία των Βρεφονηπιακών Σταθμών Κερατέας &amp; Λαυρίου </w:t>
      </w:r>
      <w:r w:rsidRPr="00CF3DF9">
        <w:rPr>
          <w:rFonts w:ascii="Calibri" w:hAnsi="Calibri" w:cs="Calibri"/>
          <w:sz w:val="22"/>
          <w:szCs w:val="22"/>
          <w:lang w:eastAsia="en-US"/>
        </w:rPr>
        <w:t>του</w:t>
      </w:r>
      <w:r w:rsidRPr="00CF3DF9">
        <w:rPr>
          <w:rFonts w:ascii="Calibri" w:hAnsi="Calibri" w:cs="Calibri"/>
          <w:bCs/>
          <w:sz w:val="22"/>
          <w:szCs w:val="22"/>
        </w:rPr>
        <w:t xml:space="preserve"> Ν.Π.Δ.Δ «ΚΕΦΑΛΟΣ» </w:t>
      </w:r>
      <w:r w:rsidRPr="00CF3DF9">
        <w:rPr>
          <w:rFonts w:ascii="Calibri" w:hAnsi="Calibri" w:cs="Calibri"/>
          <w:sz w:val="22"/>
          <w:szCs w:val="22"/>
        </w:rPr>
        <w:t>Δήμου Λαυρεωτικής</w:t>
      </w:r>
    </w:p>
    <w:p w14:paraId="4FEB56BB" w14:textId="77777777" w:rsidR="00CF3DF9" w:rsidRPr="00CF3DF9" w:rsidRDefault="00CF3DF9" w:rsidP="00F25DC0">
      <w:pPr>
        <w:widowControl/>
        <w:numPr>
          <w:ilvl w:val="0"/>
          <w:numId w:val="20"/>
        </w:numPr>
        <w:tabs>
          <w:tab w:val="clear" w:pos="1095"/>
          <w:tab w:val="num" w:pos="0"/>
        </w:tabs>
        <w:autoSpaceDE/>
        <w:autoSpaceDN/>
        <w:adjustRightInd/>
        <w:spacing w:line="360" w:lineRule="auto"/>
        <w:ind w:left="57" w:firstLine="113"/>
        <w:contextualSpacing/>
        <w:jc w:val="both"/>
        <w:rPr>
          <w:rFonts w:ascii="Calibri" w:hAnsi="Calibri" w:cs="Calibri"/>
          <w:sz w:val="22"/>
          <w:szCs w:val="22"/>
        </w:rPr>
      </w:pPr>
      <w:r w:rsidRPr="00CF3DF9">
        <w:rPr>
          <w:rFonts w:ascii="Calibri" w:hAnsi="Calibri" w:cs="Calibri"/>
          <w:sz w:val="22"/>
          <w:szCs w:val="22"/>
        </w:rPr>
        <w:t>Την υπ’ αριθμ.25/2021 απόφαση του Διοικητικού Συμβουλίου του ΝΠΔΔ ‘’ΚΕΦΑΛΟΣ’’ Δήμου Λαυρεωτικής (ΑΔΑ: ΩΦΠΞΟΞ1Β-6Ι1)</w:t>
      </w:r>
    </w:p>
    <w:p w14:paraId="126B318F" w14:textId="77777777" w:rsidR="00CF3DF9" w:rsidRPr="00CF3DF9" w:rsidRDefault="00CF3DF9" w:rsidP="00F25DC0">
      <w:pPr>
        <w:widowControl/>
        <w:numPr>
          <w:ilvl w:val="0"/>
          <w:numId w:val="20"/>
        </w:numPr>
        <w:tabs>
          <w:tab w:val="clear" w:pos="1095"/>
          <w:tab w:val="num" w:pos="0"/>
        </w:tabs>
        <w:autoSpaceDE/>
        <w:autoSpaceDN/>
        <w:adjustRightInd/>
        <w:spacing w:line="360" w:lineRule="auto"/>
        <w:ind w:left="57" w:firstLine="113"/>
        <w:contextualSpacing/>
        <w:jc w:val="both"/>
        <w:rPr>
          <w:rFonts w:ascii="Calibri" w:hAnsi="Calibri" w:cs="Calibri"/>
          <w:sz w:val="22"/>
          <w:szCs w:val="22"/>
        </w:rPr>
      </w:pPr>
      <w:r w:rsidRPr="00CF3DF9">
        <w:rPr>
          <w:rFonts w:ascii="Calibri" w:hAnsi="Calibri" w:cs="Calibri"/>
          <w:sz w:val="22"/>
          <w:szCs w:val="22"/>
        </w:rPr>
        <w:t>Την υπ’ αριθμ. 81/2021 απόφαση Προέδρου ΝΠΔΔ περί έγκρισης ανάληψης πολυετούς υποχρέωσης για την εκτέλεση της «προμήθειας τροφίμων για την κάλυψη των αναγκών των δομών Βρεφονηπιακών Σταθμών του ΝΠΔΔ ‘’ΚΕΦΑΛΟΣ’’ Δήμου Λαυρεωτικής έτους 2021 – 2022» (ΑΔΑ: ΨΡΘΝΟΞ1Β-ΜΨ7)</w:t>
      </w:r>
    </w:p>
    <w:p w14:paraId="3558E476" w14:textId="77777777" w:rsidR="00CF3DF9" w:rsidRPr="00CF3DF9" w:rsidRDefault="00CF3DF9" w:rsidP="00F25DC0">
      <w:pPr>
        <w:widowControl/>
        <w:numPr>
          <w:ilvl w:val="0"/>
          <w:numId w:val="20"/>
        </w:numPr>
        <w:tabs>
          <w:tab w:val="clear" w:pos="1095"/>
          <w:tab w:val="num" w:pos="0"/>
        </w:tabs>
        <w:autoSpaceDE/>
        <w:autoSpaceDN/>
        <w:adjustRightInd/>
        <w:spacing w:line="360" w:lineRule="auto"/>
        <w:ind w:left="57" w:firstLine="113"/>
        <w:contextualSpacing/>
        <w:jc w:val="both"/>
        <w:rPr>
          <w:rFonts w:ascii="Calibri" w:hAnsi="Calibri" w:cs="Calibri"/>
          <w:sz w:val="22"/>
          <w:szCs w:val="22"/>
        </w:rPr>
      </w:pPr>
      <w:r w:rsidRPr="00CF3DF9">
        <w:rPr>
          <w:rFonts w:ascii="Calibri" w:hAnsi="Calibri" w:cs="Calibri"/>
          <w:sz w:val="22"/>
          <w:szCs w:val="22"/>
        </w:rPr>
        <w:t>Την αριθμ. Α-86/2021 Απόφαση Ανάληψης Υποχρέωσης και την αρ. πρωτ: 600/13.04.2021 πράξη – βεβαίωση της Διεύθυνσης Οικονομικών Υπηρεσιών Δήμου Λαυρεωτικής που εκδόθηκαν στον ΚΑ δαπανών 15-6481.002 (εγκεκριμένο αίτημα: 21</w:t>
      </w:r>
      <w:r w:rsidRPr="00CF3DF9">
        <w:rPr>
          <w:rFonts w:ascii="Calibri" w:hAnsi="Calibri" w:cs="Calibri"/>
          <w:sz w:val="22"/>
          <w:szCs w:val="22"/>
          <w:lang w:val="en-US"/>
        </w:rPr>
        <w:t>REQ</w:t>
      </w:r>
      <w:r w:rsidRPr="00CF3DF9">
        <w:rPr>
          <w:rFonts w:ascii="Calibri" w:hAnsi="Calibri" w:cs="Calibri"/>
          <w:sz w:val="22"/>
          <w:szCs w:val="22"/>
        </w:rPr>
        <w:t>008460074)</w:t>
      </w:r>
    </w:p>
    <w:p w14:paraId="2E414E79" w14:textId="77777777" w:rsidR="00CF3DF9" w:rsidRPr="00CF3DF9" w:rsidRDefault="00CF3DF9" w:rsidP="00F25DC0">
      <w:pPr>
        <w:widowControl/>
        <w:numPr>
          <w:ilvl w:val="0"/>
          <w:numId w:val="20"/>
        </w:numPr>
        <w:tabs>
          <w:tab w:val="clear" w:pos="1095"/>
          <w:tab w:val="num" w:pos="0"/>
        </w:tabs>
        <w:autoSpaceDE/>
        <w:autoSpaceDN/>
        <w:adjustRightInd/>
        <w:spacing w:line="360" w:lineRule="auto"/>
        <w:ind w:left="57" w:firstLine="113"/>
        <w:contextualSpacing/>
        <w:jc w:val="both"/>
        <w:rPr>
          <w:rFonts w:ascii="Calibri" w:hAnsi="Calibri" w:cs="Calibri"/>
          <w:sz w:val="22"/>
          <w:szCs w:val="22"/>
        </w:rPr>
      </w:pPr>
      <w:r w:rsidRPr="00CF3DF9">
        <w:rPr>
          <w:rFonts w:ascii="Calibri" w:hAnsi="Calibri" w:cs="Calibri"/>
          <w:sz w:val="22"/>
          <w:szCs w:val="22"/>
        </w:rPr>
        <w:t>Την αριθμ. Α-87/2021 Απόφαση Ανάληψης Υποχρέωσης και την αρ. πρωτ: 601/13.04.2021 πράξη – βεβαίωση της Διεύθυνσης Οικονομικών Υπηρεσιών Δήμου Λαυρεωτικής που εκδόθηκαν στον ΚΑ δαπανών 15-6481.003 (εγκεκριμένο αίτημα: 21</w:t>
      </w:r>
      <w:r w:rsidRPr="00CF3DF9">
        <w:rPr>
          <w:rFonts w:ascii="Calibri" w:hAnsi="Calibri" w:cs="Calibri"/>
          <w:sz w:val="22"/>
          <w:szCs w:val="22"/>
          <w:lang w:val="en-US"/>
        </w:rPr>
        <w:t>REQ</w:t>
      </w:r>
      <w:r w:rsidRPr="00CF3DF9">
        <w:rPr>
          <w:rFonts w:ascii="Calibri" w:hAnsi="Calibri" w:cs="Calibri"/>
          <w:sz w:val="22"/>
          <w:szCs w:val="22"/>
        </w:rPr>
        <w:t>008460152)</w:t>
      </w:r>
    </w:p>
    <w:p w14:paraId="1A6C3600" w14:textId="77777777" w:rsidR="00CF3DF9" w:rsidRPr="00CF3DF9" w:rsidRDefault="00CF3DF9" w:rsidP="00F25DC0">
      <w:pPr>
        <w:widowControl/>
        <w:numPr>
          <w:ilvl w:val="0"/>
          <w:numId w:val="20"/>
        </w:numPr>
        <w:tabs>
          <w:tab w:val="clear" w:pos="1095"/>
          <w:tab w:val="num" w:pos="0"/>
        </w:tabs>
        <w:autoSpaceDE/>
        <w:autoSpaceDN/>
        <w:adjustRightInd/>
        <w:spacing w:line="360" w:lineRule="auto"/>
        <w:ind w:left="57" w:firstLine="113"/>
        <w:contextualSpacing/>
        <w:jc w:val="both"/>
        <w:rPr>
          <w:rFonts w:ascii="Calibri" w:hAnsi="Calibri" w:cs="Calibri"/>
          <w:sz w:val="22"/>
          <w:szCs w:val="22"/>
        </w:rPr>
      </w:pPr>
      <w:r w:rsidRPr="00CF3DF9">
        <w:rPr>
          <w:rFonts w:ascii="Calibri" w:hAnsi="Calibri" w:cs="Calibri"/>
          <w:sz w:val="22"/>
          <w:szCs w:val="22"/>
        </w:rPr>
        <w:t>Την αρ. πρωτ: 1145/27.01.2021 εισήγηση Γενικής Γραμματέως Δήμου Λαυρεωτικής</w:t>
      </w:r>
    </w:p>
    <w:p w14:paraId="446060C3" w14:textId="77777777" w:rsidR="00CF3DF9" w:rsidRPr="00CF3DF9" w:rsidRDefault="00CF3DF9" w:rsidP="00F25DC0">
      <w:pPr>
        <w:numPr>
          <w:ilvl w:val="0"/>
          <w:numId w:val="20"/>
        </w:numPr>
        <w:tabs>
          <w:tab w:val="clear" w:pos="1095"/>
          <w:tab w:val="num" w:pos="0"/>
        </w:tabs>
        <w:autoSpaceDE/>
        <w:autoSpaceDN/>
        <w:adjustRightInd/>
        <w:spacing w:line="360" w:lineRule="auto"/>
        <w:ind w:left="57" w:firstLine="113"/>
        <w:jc w:val="both"/>
        <w:rPr>
          <w:rFonts w:ascii="Calibri" w:hAnsi="Calibri" w:cs="Calibri"/>
          <w:sz w:val="22"/>
          <w:szCs w:val="22"/>
        </w:rPr>
      </w:pPr>
      <w:r w:rsidRPr="00CF3DF9">
        <w:rPr>
          <w:rFonts w:ascii="Calibri" w:hAnsi="Calibri" w:cs="Calibri"/>
          <w:sz w:val="22"/>
          <w:szCs w:val="22"/>
        </w:rPr>
        <w:t>Το αριθμ. πρωτ: 2962/24.02.2021 πρωτογενές αίτημα της Διεύθυνσης Οικονομικών Υπηρεσιών σχετικά με την προμήθεια τροφίμων για την κάλυψη των αναγκών του  Κοινωνικού Παντοπωλείου Δήμου Λαυρεωτικής (21</w:t>
      </w:r>
      <w:r w:rsidRPr="00CF3DF9">
        <w:rPr>
          <w:rFonts w:ascii="Calibri" w:hAnsi="Calibri" w:cs="Calibri"/>
          <w:sz w:val="22"/>
          <w:szCs w:val="22"/>
          <w:lang w:val="en-US"/>
        </w:rPr>
        <w:t>REQ</w:t>
      </w:r>
      <w:r w:rsidRPr="00CF3DF9">
        <w:rPr>
          <w:rFonts w:ascii="Calibri" w:hAnsi="Calibri" w:cs="Calibri"/>
          <w:sz w:val="22"/>
          <w:szCs w:val="22"/>
        </w:rPr>
        <w:t>008190952)</w:t>
      </w:r>
    </w:p>
    <w:p w14:paraId="406CEC9C" w14:textId="77777777" w:rsidR="00CF3DF9" w:rsidRPr="00CF3DF9" w:rsidRDefault="00CF3DF9" w:rsidP="00F25DC0">
      <w:pPr>
        <w:numPr>
          <w:ilvl w:val="0"/>
          <w:numId w:val="20"/>
        </w:numPr>
        <w:tabs>
          <w:tab w:val="clear" w:pos="1095"/>
          <w:tab w:val="num" w:pos="0"/>
        </w:tabs>
        <w:autoSpaceDE/>
        <w:autoSpaceDN/>
        <w:adjustRightInd/>
        <w:spacing w:line="360" w:lineRule="auto"/>
        <w:ind w:left="57" w:firstLine="113"/>
        <w:jc w:val="both"/>
        <w:rPr>
          <w:rFonts w:ascii="Calibri" w:hAnsi="Calibri" w:cs="Calibri"/>
          <w:sz w:val="22"/>
          <w:szCs w:val="22"/>
        </w:rPr>
      </w:pPr>
      <w:r w:rsidRPr="00CF3DF9">
        <w:rPr>
          <w:rFonts w:ascii="Calibri" w:hAnsi="Calibri" w:cs="Calibri"/>
          <w:sz w:val="22"/>
          <w:szCs w:val="22"/>
        </w:rPr>
        <w:t>Την υπ’ αριθμ.292/2021 απόφαση Δημάρχου Λαυρεωτικής περί έγκρισης ανάληψης πολυετούς υποχρέωσης για τη διενέργεια της προμήθειας τροφίμων για την κάλυψη των αναγκών του Κοινωνικού Παντοπωλείου (ΑΔΑ: ΩΤΨΝΩΛ1-ΔΚΦ)</w:t>
      </w:r>
    </w:p>
    <w:p w14:paraId="2DBDF95C" w14:textId="77777777" w:rsidR="00CF3DF9" w:rsidRPr="00CF3DF9" w:rsidRDefault="00CF3DF9" w:rsidP="00F25DC0">
      <w:pPr>
        <w:numPr>
          <w:ilvl w:val="0"/>
          <w:numId w:val="20"/>
        </w:numPr>
        <w:tabs>
          <w:tab w:val="clear" w:pos="1095"/>
          <w:tab w:val="num" w:pos="0"/>
        </w:tabs>
        <w:autoSpaceDE/>
        <w:autoSpaceDN/>
        <w:adjustRightInd/>
        <w:spacing w:line="360" w:lineRule="auto"/>
        <w:ind w:left="57" w:firstLine="113"/>
        <w:contextualSpacing/>
        <w:jc w:val="both"/>
        <w:rPr>
          <w:rFonts w:ascii="Calibri" w:hAnsi="Calibri" w:cs="Calibri"/>
          <w:sz w:val="22"/>
          <w:szCs w:val="22"/>
        </w:rPr>
      </w:pPr>
      <w:r w:rsidRPr="00CF3DF9">
        <w:rPr>
          <w:rFonts w:ascii="Calibri" w:hAnsi="Calibri" w:cs="Calibri"/>
          <w:sz w:val="22"/>
          <w:szCs w:val="22"/>
        </w:rPr>
        <w:t>Την αριθμ. Α-596/2021 Απόφαση Ανάληψης Υποχρέωσης και η αρ. πρωτ: 6274/16.04.2021 πράξη – βεβαίωση της Διεύθυνσης Οικονομικών Υπηρεσιών Δήμου Λαυρεωτικής που εκδόθηκαν στον ΚΑ δαπανών 15-6474.002 (εγκεκριμένο αίτημα: 21</w:t>
      </w:r>
      <w:r w:rsidRPr="00CF3DF9">
        <w:rPr>
          <w:rFonts w:ascii="Calibri" w:hAnsi="Calibri" w:cs="Calibri"/>
          <w:sz w:val="22"/>
          <w:szCs w:val="22"/>
          <w:lang w:val="en-US"/>
        </w:rPr>
        <w:t>REQ</w:t>
      </w:r>
      <w:r w:rsidRPr="00CF3DF9">
        <w:rPr>
          <w:rFonts w:ascii="Calibri" w:hAnsi="Calibri" w:cs="Calibri"/>
          <w:sz w:val="22"/>
          <w:szCs w:val="22"/>
        </w:rPr>
        <w:t>008481916)</w:t>
      </w:r>
    </w:p>
    <w:p w14:paraId="6C140C58" w14:textId="77777777" w:rsidR="00CF3DF9" w:rsidRPr="00CF3DF9" w:rsidRDefault="00CF3DF9" w:rsidP="00F25DC0">
      <w:pPr>
        <w:numPr>
          <w:ilvl w:val="0"/>
          <w:numId w:val="20"/>
        </w:numPr>
        <w:tabs>
          <w:tab w:val="clear" w:pos="1095"/>
          <w:tab w:val="num" w:pos="0"/>
        </w:tabs>
        <w:spacing w:line="360" w:lineRule="auto"/>
        <w:ind w:left="57" w:firstLine="113"/>
        <w:contextualSpacing/>
        <w:jc w:val="both"/>
        <w:rPr>
          <w:rFonts w:ascii="Calibri" w:hAnsi="Calibri" w:cs="Calibri"/>
          <w:sz w:val="22"/>
          <w:szCs w:val="22"/>
        </w:rPr>
      </w:pPr>
      <w:r w:rsidRPr="00CF3DF9">
        <w:rPr>
          <w:rFonts w:ascii="Calibri" w:hAnsi="Calibri" w:cs="Calibri"/>
          <w:sz w:val="22"/>
          <w:szCs w:val="22"/>
        </w:rPr>
        <w:t xml:space="preserve">Την  υπ’ αριθμ.13/2021 απόφαση Οικονομικής Επιτροπής </w:t>
      </w:r>
      <w:r w:rsidRPr="00CF3DF9">
        <w:rPr>
          <w:rFonts w:ascii="Calibri" w:hAnsi="Calibri" w:cs="Calibri"/>
          <w:bCs/>
          <w:sz w:val="22"/>
          <w:szCs w:val="22"/>
        </w:rPr>
        <w:t xml:space="preserve">περί συγκρότησης Επιτροπής Διενέργειας Διαγωνισμών και Αξιολόγησης Προσφορών για τη σύναψη δημοσίων συμβάσεων προμηθειών για το έτος 2021 (ΑΔΑ: </w:t>
      </w:r>
      <w:r w:rsidRPr="00CF3DF9">
        <w:rPr>
          <w:rFonts w:ascii="Calibri" w:hAnsi="Calibri" w:cs="Calibri"/>
          <w:sz w:val="22"/>
          <w:szCs w:val="22"/>
        </w:rPr>
        <w:t>6ΩΥ8ΩΛ1-ΓΓΑ)</w:t>
      </w:r>
    </w:p>
    <w:p w14:paraId="582A8893" w14:textId="77777777" w:rsidR="00CF3DF9" w:rsidRPr="00CF3DF9" w:rsidRDefault="00CF3DF9" w:rsidP="00CF3DF9">
      <w:pPr>
        <w:spacing w:line="360" w:lineRule="auto"/>
        <w:jc w:val="both"/>
        <w:rPr>
          <w:rFonts w:ascii="Calibri" w:hAnsi="Calibri"/>
          <w:sz w:val="22"/>
          <w:szCs w:val="22"/>
        </w:rPr>
      </w:pPr>
      <w:r w:rsidRPr="00CF3DF9">
        <w:rPr>
          <w:rFonts w:ascii="Calibri" w:hAnsi="Calibri" w:cs="Calibri"/>
          <w:sz w:val="22"/>
          <w:szCs w:val="22"/>
        </w:rPr>
        <w:tab/>
        <w:t xml:space="preserve">Στη συνέχεια, ο κος Πρόεδρος γνώρισε στα μέλη της Οικονομικής Επιτροπής ότι αντικείμενο της σύμβασης είναι η </w:t>
      </w:r>
      <w:r w:rsidRPr="00CF3DF9">
        <w:rPr>
          <w:rFonts w:ascii="Calibri" w:hAnsi="Calibri" w:cs="Calibri"/>
          <w:sz w:val="22"/>
          <w:szCs w:val="22"/>
          <w:lang w:eastAsia="zh-CN"/>
        </w:rPr>
        <w:t xml:space="preserve">προμήθεια </w:t>
      </w:r>
      <w:r w:rsidRPr="00CF3DF9">
        <w:rPr>
          <w:rFonts w:ascii="Calibri" w:hAnsi="Calibri" w:cs="Calibri,Bold"/>
          <w:bCs/>
          <w:sz w:val="22"/>
          <w:szCs w:val="22"/>
        </w:rPr>
        <w:t xml:space="preserve">ειδών διατροφής για την κάλυψη των αναγκών του Κοινωνικού </w:t>
      </w:r>
      <w:r w:rsidRPr="00CF3DF9">
        <w:rPr>
          <w:rFonts w:ascii="Calibri" w:hAnsi="Calibri" w:cs="Calibri,Bold"/>
          <w:bCs/>
          <w:sz w:val="22"/>
          <w:szCs w:val="22"/>
        </w:rPr>
        <w:lastRenderedPageBreak/>
        <w:t>Παντοπωλείου του Δήμου Λαυρεωτικής και των δομών των Βρεφονηπιακών Σταθμών του ΝΠΔΔ «ΚΕΦΑΛΟΣ» Δήμου Λαυρεωτικής</w:t>
      </w:r>
      <w:r w:rsidRPr="00CF3DF9">
        <w:rPr>
          <w:rFonts w:ascii="Calibri" w:hAnsi="Calibri" w:cs="Calibri,Bold"/>
          <w:b/>
          <w:bCs/>
          <w:sz w:val="22"/>
          <w:szCs w:val="22"/>
        </w:rPr>
        <w:t xml:space="preserve">, </w:t>
      </w:r>
      <w:r w:rsidRPr="00CF3DF9">
        <w:rPr>
          <w:rFonts w:ascii="Calibri" w:hAnsi="Calibri" w:cs="Calibri,Bold"/>
          <w:bCs/>
          <w:sz w:val="22"/>
          <w:szCs w:val="22"/>
        </w:rPr>
        <w:t>για χρονικό διάστημα ενός (1) έτους με δυνατότητα χρονικής παράτασης έως</w:t>
      </w:r>
      <w:r w:rsidRPr="00CF3DF9">
        <w:rPr>
          <w:rFonts w:ascii="Calibri" w:hAnsi="Calibri"/>
          <w:sz w:val="22"/>
          <w:szCs w:val="22"/>
        </w:rPr>
        <w:t xml:space="preserve"> εξαντλήσεως του ποσού του προϋπολογισμού.</w:t>
      </w:r>
    </w:p>
    <w:p w14:paraId="72C64BF0"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sz w:val="22"/>
          <w:szCs w:val="22"/>
        </w:rPr>
        <w:t>Ο Δήμος Λαυρεωτικής, ως Αναθέτουσα Αρχή, υποχρεούται να υλοποιήσει τις προβλεπόμενες διαδικασίες ανάδειξης προμηθευτών - χορηγητών, έως την έκδοση κατακυρωτικής απόφασης, για την προμήθεια των ανωτέρω ειδών για τις δικές του ανάγκες, καθώς και για τις ανάγκες του Νομικού Προσώπου.</w:t>
      </w:r>
    </w:p>
    <w:p w14:paraId="3C5C1C8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en-US"/>
        </w:rPr>
      </w:pPr>
      <w:r w:rsidRPr="00CF3DF9">
        <w:rPr>
          <w:rFonts w:ascii="Calibri" w:hAnsi="Calibri" w:cs="Calibri"/>
          <w:sz w:val="22"/>
          <w:szCs w:val="22"/>
          <w:lang w:eastAsia="en-US"/>
        </w:rPr>
        <w:t xml:space="preserve">Η παρούσα σύμβαση </w:t>
      </w:r>
      <w:r w:rsidRPr="00CF3DF9">
        <w:rPr>
          <w:rFonts w:ascii="Calibri" w:hAnsi="Calibri" w:cs="Calibri"/>
          <w:sz w:val="22"/>
          <w:szCs w:val="22"/>
          <w:u w:val="single"/>
          <w:lang w:eastAsia="en-US"/>
        </w:rPr>
        <w:t>υποδιαιρείται</w:t>
      </w:r>
      <w:r w:rsidRPr="00CF3DF9">
        <w:rPr>
          <w:rFonts w:ascii="Calibri" w:hAnsi="Calibri" w:cs="Calibri"/>
          <w:sz w:val="22"/>
          <w:szCs w:val="22"/>
          <w:lang w:eastAsia="en-US"/>
        </w:rPr>
        <w:t xml:space="preserve"> σε δεκαέξι (16) τμήματα – ομάδες.</w:t>
      </w:r>
    </w:p>
    <w:p w14:paraId="34BFB8C5" w14:textId="77777777" w:rsidR="00CF3DF9" w:rsidRPr="00CF3DF9" w:rsidRDefault="00CF3DF9" w:rsidP="00CF3DF9">
      <w:pPr>
        <w:adjustRightInd/>
        <w:spacing w:line="360" w:lineRule="auto"/>
        <w:ind w:right="46"/>
        <w:jc w:val="both"/>
        <w:rPr>
          <w:rFonts w:ascii="Calibri" w:hAnsi="Calibri" w:cs="Calibri"/>
          <w:sz w:val="22"/>
          <w:szCs w:val="22"/>
          <w:lang w:eastAsia="en-US"/>
        </w:rPr>
      </w:pPr>
      <w:r w:rsidRPr="00CF3DF9">
        <w:rPr>
          <w:rFonts w:ascii="Calibri" w:hAnsi="Calibri" w:cs="Calibri"/>
          <w:sz w:val="22"/>
          <w:szCs w:val="22"/>
        </w:rPr>
        <w:t xml:space="preserve">Η εκτιμώμενη αξία της σύμβασης ανέρχεται στο ποσό των </w:t>
      </w:r>
      <w:r w:rsidRPr="00CF3DF9">
        <w:rPr>
          <w:rFonts w:ascii="Calibri" w:hAnsi="Calibri" w:cs="Calibri"/>
          <w:color w:val="000000"/>
          <w:sz w:val="22"/>
          <w:szCs w:val="22"/>
        </w:rPr>
        <w:t xml:space="preserve">164.289,66 </w:t>
      </w:r>
      <w:r w:rsidRPr="00CF3DF9">
        <w:rPr>
          <w:rFonts w:ascii="Calibri" w:hAnsi="Calibri" w:cs="Calibri"/>
          <w:sz w:val="22"/>
          <w:szCs w:val="22"/>
        </w:rPr>
        <w:t>ευρώ, [πλέον ΦΠΑ 13%: 21.346,57 ευρώ + ΦΠΑ 24%: 20,47 ευρώ]</w:t>
      </w:r>
      <w:r w:rsidRPr="00CF3DF9">
        <w:rPr>
          <w:rFonts w:ascii="Calibri" w:hAnsi="Calibri" w:cs="Calibri"/>
          <w:color w:val="000000"/>
          <w:sz w:val="22"/>
          <w:szCs w:val="22"/>
        </w:rPr>
        <w:t xml:space="preserve"> = 185.656,70 ευρώ. </w:t>
      </w:r>
      <w:r w:rsidRPr="00CF3DF9">
        <w:rPr>
          <w:rFonts w:ascii="Calibri" w:hAnsi="Calibri" w:cs="Calibri"/>
          <w:sz w:val="22"/>
          <w:szCs w:val="22"/>
        </w:rPr>
        <w:t xml:space="preserve"> </w:t>
      </w:r>
    </w:p>
    <w:p w14:paraId="3A2020D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lang w:eastAsia="en-US"/>
        </w:rPr>
        <w:t>Τα</w:t>
      </w:r>
      <w:r w:rsidRPr="00CF3DF9">
        <w:rPr>
          <w:rFonts w:ascii="Calibri" w:hAnsi="Calibri" w:cs="Calibri"/>
          <w:sz w:val="22"/>
          <w:szCs w:val="22"/>
        </w:rPr>
        <w:t xml:space="preserve"> προς προμήθεια είδη κατατάσσονται στους ακόλουθους κωδικούς του Κοινού Λεξιλογίου δημοσίων συμβάσεων (CPV): 15511100-4, 15221000-3, 15544000-3, 15811100-7, 15810000-9, 15110000-2, 03221200-8, 15850000-1, 15800000-6.</w:t>
      </w:r>
    </w:p>
    <w:p w14:paraId="7D992960"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Εναλλακτικές προσφορές δεν γίνονται δεκτές. Δικαίωμα προαίρεσης δεν προβλέπεται.</w:t>
      </w:r>
    </w:p>
    <w:p w14:paraId="77D5547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lang w:eastAsia="zh-CN"/>
        </w:rPr>
        <w:t xml:space="preserve">Φορείς χρηματοδότησης της παρούσας σύμβασης είναι ο Δήμος Λαυρεωτικής και το ΝΠΔΔ ‘’ΚΕΦΑΛΟΣ’’ Δήμου Λαυρεωτικής. Η δαπάνη θα βαρύνει </w:t>
      </w:r>
      <w:r w:rsidRPr="00CF3DF9">
        <w:rPr>
          <w:rFonts w:ascii="Calibri" w:hAnsi="Calibri" w:cs="Calibri"/>
          <w:sz w:val="22"/>
          <w:szCs w:val="22"/>
        </w:rPr>
        <w:t>τους προϋπολογισμούς του Δήμου Λαυρεωτικής και του Νομικού Προσώπου ‘’ΚΕΦΑΛΟΣ’’ Δήμου Λαυρεωτικής οικονομικών ετών 2021 και 2022, ως κατωτέρω:</w:t>
      </w:r>
    </w:p>
    <w:p w14:paraId="4E154399" w14:textId="77777777" w:rsidR="00CF3DF9" w:rsidRPr="00CF3DF9" w:rsidRDefault="00CF3DF9" w:rsidP="00CF3DF9">
      <w:pPr>
        <w:widowControl/>
        <w:autoSpaceDE/>
        <w:autoSpaceDN/>
        <w:adjustRightInd/>
        <w:spacing w:line="360" w:lineRule="auto"/>
        <w:jc w:val="both"/>
        <w:rPr>
          <w:rFonts w:ascii="Calibri" w:hAnsi="Calibri" w:cs="Calibri"/>
          <w:sz w:val="22"/>
          <w:szCs w:val="22"/>
          <w:u w:val="double"/>
        </w:rPr>
      </w:pPr>
      <w:r w:rsidRPr="00CF3DF9">
        <w:rPr>
          <w:rFonts w:ascii="Calibri" w:hAnsi="Calibri" w:cs="Calibri"/>
          <w:sz w:val="22"/>
          <w:szCs w:val="22"/>
          <w:u w:val="double"/>
        </w:rPr>
        <w:t>Δήμος Λαυρεωτικής</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843"/>
        <w:gridCol w:w="1985"/>
      </w:tblGrid>
      <w:tr w:rsidR="00CF3DF9" w:rsidRPr="00CF3DF9" w14:paraId="679C030D" w14:textId="77777777" w:rsidTr="000C1760">
        <w:trPr>
          <w:trHeight w:val="402"/>
        </w:trPr>
        <w:tc>
          <w:tcPr>
            <w:tcW w:w="1985" w:type="dxa"/>
            <w:noWrap/>
            <w:vAlign w:val="center"/>
            <w:hideMark/>
          </w:tcPr>
          <w:p w14:paraId="20CF289D"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ΚΑ ΔΑΠΑΝΩΝ</w:t>
            </w:r>
          </w:p>
        </w:tc>
        <w:tc>
          <w:tcPr>
            <w:tcW w:w="1984" w:type="dxa"/>
            <w:noWrap/>
            <w:vAlign w:val="center"/>
            <w:hideMark/>
          </w:tcPr>
          <w:p w14:paraId="4655D551"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ΟΙΚΟΝΟΜΙΚΟ ΕΤΟΣ 2021</w:t>
            </w:r>
          </w:p>
        </w:tc>
        <w:tc>
          <w:tcPr>
            <w:tcW w:w="1843" w:type="dxa"/>
            <w:noWrap/>
            <w:vAlign w:val="center"/>
            <w:hideMark/>
          </w:tcPr>
          <w:p w14:paraId="65E56CCD"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ΟΙΚΟΝΟΜΙΚΟ ΕΤΟΣ 2022</w:t>
            </w:r>
          </w:p>
        </w:tc>
        <w:tc>
          <w:tcPr>
            <w:tcW w:w="1985" w:type="dxa"/>
            <w:vAlign w:val="center"/>
          </w:tcPr>
          <w:p w14:paraId="2D8BCF4A"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ΣΥΝΟΛΟ</w:t>
            </w:r>
          </w:p>
        </w:tc>
      </w:tr>
      <w:tr w:rsidR="00CF3DF9" w:rsidRPr="00CF3DF9" w14:paraId="65B8F010" w14:textId="77777777" w:rsidTr="000C1760">
        <w:trPr>
          <w:trHeight w:val="402"/>
        </w:trPr>
        <w:tc>
          <w:tcPr>
            <w:tcW w:w="1985" w:type="dxa"/>
            <w:noWrap/>
            <w:vAlign w:val="center"/>
            <w:hideMark/>
          </w:tcPr>
          <w:p w14:paraId="672DFA43" w14:textId="77777777" w:rsidR="00CF3DF9" w:rsidRPr="00CF3DF9" w:rsidRDefault="00CF3DF9" w:rsidP="00CF3DF9">
            <w:pPr>
              <w:widowControl/>
              <w:autoSpaceDE/>
              <w:autoSpaceDN/>
              <w:adjustRightInd/>
              <w:rPr>
                <w:rFonts w:ascii="Calibri" w:hAnsi="Calibri" w:cs="Calibri"/>
                <w:sz w:val="22"/>
                <w:szCs w:val="22"/>
              </w:rPr>
            </w:pPr>
            <w:r w:rsidRPr="00CF3DF9">
              <w:rPr>
                <w:rFonts w:ascii="Calibri" w:hAnsi="Calibri" w:cs="Calibri"/>
                <w:sz w:val="22"/>
                <w:szCs w:val="22"/>
              </w:rPr>
              <w:t>15-6474.002</w:t>
            </w:r>
          </w:p>
        </w:tc>
        <w:tc>
          <w:tcPr>
            <w:tcW w:w="1984" w:type="dxa"/>
            <w:noWrap/>
            <w:vAlign w:val="center"/>
            <w:hideMark/>
          </w:tcPr>
          <w:p w14:paraId="69E6D5CC"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45.530,00€</w:t>
            </w:r>
          </w:p>
        </w:tc>
        <w:tc>
          <w:tcPr>
            <w:tcW w:w="1843" w:type="dxa"/>
            <w:noWrap/>
            <w:vAlign w:val="center"/>
            <w:hideMark/>
          </w:tcPr>
          <w:p w14:paraId="57A4DDCE"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74.846,64€</w:t>
            </w:r>
          </w:p>
        </w:tc>
        <w:tc>
          <w:tcPr>
            <w:tcW w:w="1985" w:type="dxa"/>
            <w:vAlign w:val="center"/>
          </w:tcPr>
          <w:p w14:paraId="6ADE1AD9"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120.376,64€</w:t>
            </w:r>
          </w:p>
        </w:tc>
      </w:tr>
    </w:tbl>
    <w:p w14:paraId="02DE921F" w14:textId="77777777" w:rsidR="00CF3DF9" w:rsidRPr="00CF3DF9" w:rsidRDefault="00CF3DF9" w:rsidP="00CF3DF9">
      <w:pPr>
        <w:widowControl/>
        <w:autoSpaceDE/>
        <w:autoSpaceDN/>
        <w:adjustRightInd/>
        <w:spacing w:line="360" w:lineRule="auto"/>
        <w:jc w:val="both"/>
        <w:rPr>
          <w:rFonts w:ascii="Calibri" w:hAnsi="Calibri" w:cs="Calibri"/>
          <w:sz w:val="22"/>
          <w:szCs w:val="22"/>
          <w:u w:val="double"/>
        </w:rPr>
      </w:pPr>
      <w:r w:rsidRPr="00CF3DF9">
        <w:rPr>
          <w:rFonts w:ascii="Calibri" w:hAnsi="Calibri" w:cs="Calibri"/>
          <w:sz w:val="22"/>
          <w:szCs w:val="22"/>
          <w:u w:val="double"/>
        </w:rPr>
        <w:t>ΝΠΔΔ ‘’ΚΕΦΑΛΟΣ’’ Δήμου Λαυρεωτικής</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1843"/>
      </w:tblGrid>
      <w:tr w:rsidR="00CF3DF9" w:rsidRPr="00CF3DF9" w14:paraId="7FFB2C27" w14:textId="77777777" w:rsidTr="000C1760">
        <w:trPr>
          <w:trHeight w:val="402"/>
        </w:trPr>
        <w:tc>
          <w:tcPr>
            <w:tcW w:w="1985" w:type="dxa"/>
            <w:noWrap/>
            <w:vAlign w:val="center"/>
            <w:hideMark/>
          </w:tcPr>
          <w:p w14:paraId="2F986FDA"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ΚΑ ΔΑΠΑΝΩΝ</w:t>
            </w:r>
          </w:p>
        </w:tc>
        <w:tc>
          <w:tcPr>
            <w:tcW w:w="1984" w:type="dxa"/>
            <w:noWrap/>
            <w:vAlign w:val="center"/>
            <w:hideMark/>
          </w:tcPr>
          <w:p w14:paraId="0607C7B5"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ΟΙΚΟΝΟΜΙΚΟ ΕΤΟΣ 2021</w:t>
            </w:r>
          </w:p>
        </w:tc>
        <w:tc>
          <w:tcPr>
            <w:tcW w:w="1985" w:type="dxa"/>
            <w:noWrap/>
            <w:vAlign w:val="center"/>
            <w:hideMark/>
          </w:tcPr>
          <w:p w14:paraId="73851622"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ΟΙΚΟΝΟΜΙΚΟ ΕΤΟΣ 2022</w:t>
            </w:r>
          </w:p>
        </w:tc>
        <w:tc>
          <w:tcPr>
            <w:tcW w:w="1843" w:type="dxa"/>
            <w:vAlign w:val="center"/>
          </w:tcPr>
          <w:p w14:paraId="53AF1D12"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ΣΥΝΟΛΟ</w:t>
            </w:r>
          </w:p>
        </w:tc>
      </w:tr>
      <w:tr w:rsidR="00CF3DF9" w:rsidRPr="00CF3DF9" w14:paraId="657DCF82" w14:textId="77777777" w:rsidTr="000C1760">
        <w:trPr>
          <w:trHeight w:val="402"/>
        </w:trPr>
        <w:tc>
          <w:tcPr>
            <w:tcW w:w="1985" w:type="dxa"/>
            <w:noWrap/>
            <w:vAlign w:val="center"/>
          </w:tcPr>
          <w:p w14:paraId="61D9D498" w14:textId="77777777" w:rsidR="00CF3DF9" w:rsidRPr="00CF3DF9" w:rsidRDefault="00CF3DF9" w:rsidP="00CF3DF9">
            <w:pPr>
              <w:widowControl/>
              <w:autoSpaceDE/>
              <w:autoSpaceDN/>
              <w:adjustRightInd/>
              <w:rPr>
                <w:rFonts w:ascii="Calibri" w:hAnsi="Calibri" w:cs="Calibri"/>
                <w:sz w:val="22"/>
                <w:szCs w:val="22"/>
              </w:rPr>
            </w:pPr>
            <w:r w:rsidRPr="00CF3DF9">
              <w:rPr>
                <w:rFonts w:ascii="Calibri" w:hAnsi="Calibri" w:cs="Calibri"/>
                <w:sz w:val="22"/>
                <w:szCs w:val="22"/>
              </w:rPr>
              <w:t>15-6481.002</w:t>
            </w:r>
          </w:p>
        </w:tc>
        <w:tc>
          <w:tcPr>
            <w:tcW w:w="1984" w:type="dxa"/>
            <w:noWrap/>
            <w:vAlign w:val="center"/>
          </w:tcPr>
          <w:p w14:paraId="7CBDB1F1"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15.795,58€</w:t>
            </w:r>
          </w:p>
        </w:tc>
        <w:tc>
          <w:tcPr>
            <w:tcW w:w="1985" w:type="dxa"/>
            <w:noWrap/>
            <w:vAlign w:val="center"/>
          </w:tcPr>
          <w:p w14:paraId="14606BE1"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11.888,10€</w:t>
            </w:r>
          </w:p>
        </w:tc>
        <w:tc>
          <w:tcPr>
            <w:tcW w:w="1843" w:type="dxa"/>
            <w:vAlign w:val="center"/>
          </w:tcPr>
          <w:p w14:paraId="52175DFF"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27.638,68€</w:t>
            </w:r>
          </w:p>
        </w:tc>
      </w:tr>
      <w:tr w:rsidR="00CF3DF9" w:rsidRPr="00CF3DF9" w14:paraId="6C5F2064" w14:textId="77777777" w:rsidTr="000C1760">
        <w:trPr>
          <w:trHeight w:val="402"/>
        </w:trPr>
        <w:tc>
          <w:tcPr>
            <w:tcW w:w="1985" w:type="dxa"/>
            <w:noWrap/>
            <w:vAlign w:val="center"/>
          </w:tcPr>
          <w:p w14:paraId="268EA032" w14:textId="77777777" w:rsidR="00CF3DF9" w:rsidRPr="00CF3DF9" w:rsidRDefault="00CF3DF9" w:rsidP="00CF3DF9">
            <w:pPr>
              <w:widowControl/>
              <w:autoSpaceDE/>
              <w:autoSpaceDN/>
              <w:adjustRightInd/>
              <w:rPr>
                <w:rFonts w:ascii="Calibri" w:hAnsi="Calibri" w:cs="Calibri"/>
                <w:sz w:val="22"/>
                <w:szCs w:val="22"/>
              </w:rPr>
            </w:pPr>
            <w:r w:rsidRPr="00CF3DF9">
              <w:rPr>
                <w:rFonts w:ascii="Calibri" w:hAnsi="Calibri" w:cs="Calibri"/>
                <w:sz w:val="22"/>
                <w:szCs w:val="22"/>
              </w:rPr>
              <w:t>15-6481.003</w:t>
            </w:r>
          </w:p>
        </w:tc>
        <w:tc>
          <w:tcPr>
            <w:tcW w:w="1984" w:type="dxa"/>
            <w:noWrap/>
            <w:vAlign w:val="center"/>
          </w:tcPr>
          <w:p w14:paraId="48A45C34"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20.718,02€</w:t>
            </w:r>
          </w:p>
        </w:tc>
        <w:tc>
          <w:tcPr>
            <w:tcW w:w="1985" w:type="dxa"/>
            <w:noWrap/>
            <w:vAlign w:val="center"/>
          </w:tcPr>
          <w:p w14:paraId="64722003"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16.877,36€</w:t>
            </w:r>
          </w:p>
        </w:tc>
        <w:tc>
          <w:tcPr>
            <w:tcW w:w="1843" w:type="dxa"/>
            <w:vAlign w:val="center"/>
          </w:tcPr>
          <w:p w14:paraId="09430D3A"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37.595,38€</w:t>
            </w:r>
          </w:p>
        </w:tc>
      </w:tr>
    </w:tbl>
    <w:p w14:paraId="186A909F" w14:textId="77777777" w:rsidR="00CF3DF9" w:rsidRPr="00CF3DF9" w:rsidRDefault="00CF3DF9" w:rsidP="00CF3DF9">
      <w:pPr>
        <w:spacing w:line="360" w:lineRule="auto"/>
        <w:jc w:val="both"/>
        <w:rPr>
          <w:rFonts w:ascii="Calibri" w:hAnsi="Calibri" w:cs="Calibri"/>
          <w:sz w:val="22"/>
          <w:szCs w:val="22"/>
        </w:rPr>
      </w:pPr>
    </w:p>
    <w:p w14:paraId="4B3AD3A4" w14:textId="77777777" w:rsidR="00CF3DF9" w:rsidRPr="00CF3DF9" w:rsidRDefault="00CF3DF9" w:rsidP="00CF3DF9">
      <w:pPr>
        <w:shd w:val="clear" w:color="auto" w:fill="FFFFFF"/>
        <w:spacing w:line="360" w:lineRule="auto"/>
        <w:jc w:val="both"/>
        <w:rPr>
          <w:rFonts w:ascii="Calibri" w:hAnsi="Calibri" w:cs="Calibri"/>
          <w:sz w:val="22"/>
          <w:szCs w:val="22"/>
        </w:rPr>
      </w:pPr>
      <w:r w:rsidRPr="00CF3DF9">
        <w:rPr>
          <w:rFonts w:ascii="Calibri" w:hAnsi="Calibri" w:cs="Calibri"/>
          <w:sz w:val="22"/>
          <w:szCs w:val="22"/>
        </w:rPr>
        <w:t xml:space="preserve">Η σύναψη σύμβασης εκτέλεσης της προμήθειας θα πραγματοποιηθεί μετά από ηλεκτρονικό ανοιχτό διαγωνισμό κάτω των ορίων, με κριτήριο ανάθεσης </w:t>
      </w:r>
    </w:p>
    <w:p w14:paraId="2AD6170B" w14:textId="77777777" w:rsidR="00CF3DF9" w:rsidRPr="00CF3DF9" w:rsidRDefault="00CF3DF9" w:rsidP="00CF3DF9">
      <w:pPr>
        <w:spacing w:line="360" w:lineRule="auto"/>
        <w:jc w:val="both"/>
        <w:rPr>
          <w:rFonts w:ascii="Calibri" w:hAnsi="Calibri" w:cs="Calibri"/>
          <w:bCs/>
          <w:sz w:val="22"/>
          <w:szCs w:val="22"/>
        </w:rPr>
      </w:pPr>
      <w:r w:rsidRPr="00CF3DF9">
        <w:rPr>
          <w:rFonts w:ascii="Calibri" w:hAnsi="Calibri" w:cs="Calibri"/>
          <w:b/>
          <w:sz w:val="22"/>
          <w:szCs w:val="22"/>
        </w:rPr>
        <w:t>(α)</w:t>
      </w:r>
      <w:r w:rsidRPr="00CF3DF9">
        <w:rPr>
          <w:rFonts w:ascii="Calibri" w:hAnsi="Calibri" w:cs="Calibri"/>
          <w:sz w:val="22"/>
          <w:szCs w:val="22"/>
        </w:rPr>
        <w:t xml:space="preserve"> για τις ομάδες Α</w:t>
      </w:r>
      <w:r w:rsidRPr="00CF3DF9">
        <w:rPr>
          <w:rFonts w:ascii="Calibri" w:hAnsi="Calibri" w:cs="Calibri"/>
          <w:sz w:val="22"/>
          <w:szCs w:val="22"/>
          <w:vertAlign w:val="subscript"/>
        </w:rPr>
        <w:t>1</w:t>
      </w:r>
      <w:r w:rsidRPr="00CF3DF9">
        <w:rPr>
          <w:rFonts w:ascii="Calibri" w:hAnsi="Calibri" w:cs="Calibri"/>
          <w:sz w:val="22"/>
          <w:szCs w:val="22"/>
        </w:rPr>
        <w:t xml:space="preserve"> – Α</w:t>
      </w:r>
      <w:r w:rsidRPr="00CF3DF9">
        <w:rPr>
          <w:rFonts w:ascii="Calibri" w:hAnsi="Calibri" w:cs="Calibri"/>
          <w:sz w:val="22"/>
          <w:szCs w:val="22"/>
          <w:vertAlign w:val="subscript"/>
        </w:rPr>
        <w:t>2</w:t>
      </w:r>
      <w:r w:rsidRPr="00CF3DF9">
        <w:rPr>
          <w:rFonts w:ascii="Calibri" w:hAnsi="Calibri" w:cs="Calibri"/>
          <w:sz w:val="22"/>
          <w:szCs w:val="22"/>
        </w:rPr>
        <w:t xml:space="preserve"> (φρέσκο γάλα), Γ</w:t>
      </w:r>
      <w:r w:rsidRPr="00CF3DF9">
        <w:rPr>
          <w:rFonts w:ascii="Calibri" w:hAnsi="Calibri" w:cs="Calibri"/>
          <w:sz w:val="22"/>
          <w:szCs w:val="22"/>
          <w:vertAlign w:val="subscript"/>
        </w:rPr>
        <w:t>1</w:t>
      </w:r>
      <w:r w:rsidRPr="00CF3DF9">
        <w:rPr>
          <w:rFonts w:ascii="Calibri" w:hAnsi="Calibri" w:cs="Calibri"/>
          <w:sz w:val="22"/>
          <w:szCs w:val="22"/>
        </w:rPr>
        <w:t xml:space="preserve"> – Γ</w:t>
      </w:r>
      <w:r w:rsidRPr="00CF3DF9">
        <w:rPr>
          <w:rFonts w:ascii="Calibri" w:hAnsi="Calibri" w:cs="Calibri"/>
          <w:sz w:val="22"/>
          <w:szCs w:val="22"/>
          <w:vertAlign w:val="subscript"/>
        </w:rPr>
        <w:t>2</w:t>
      </w:r>
      <w:r w:rsidRPr="00CF3DF9">
        <w:rPr>
          <w:rFonts w:ascii="Calibri" w:hAnsi="Calibri" w:cs="Calibri"/>
          <w:sz w:val="22"/>
          <w:szCs w:val="22"/>
        </w:rPr>
        <w:t xml:space="preserve"> (γαλακτοκομικά είδη), Δ</w:t>
      </w:r>
      <w:r w:rsidRPr="00CF3DF9">
        <w:rPr>
          <w:rFonts w:ascii="Calibri" w:hAnsi="Calibri" w:cs="Calibri"/>
          <w:sz w:val="22"/>
          <w:szCs w:val="22"/>
          <w:vertAlign w:val="subscript"/>
        </w:rPr>
        <w:t>1</w:t>
      </w:r>
      <w:r w:rsidRPr="00CF3DF9">
        <w:rPr>
          <w:rFonts w:ascii="Calibri" w:hAnsi="Calibri" w:cs="Calibri"/>
          <w:sz w:val="22"/>
          <w:szCs w:val="22"/>
        </w:rPr>
        <w:t xml:space="preserve"> – Δ</w:t>
      </w:r>
      <w:r w:rsidRPr="00CF3DF9">
        <w:rPr>
          <w:rFonts w:ascii="Calibri" w:hAnsi="Calibri" w:cs="Calibri"/>
          <w:sz w:val="22"/>
          <w:szCs w:val="22"/>
          <w:vertAlign w:val="subscript"/>
        </w:rPr>
        <w:t>2</w:t>
      </w:r>
      <w:r w:rsidRPr="00CF3DF9">
        <w:rPr>
          <w:rFonts w:ascii="Calibri" w:hAnsi="Calibri" w:cs="Calibri"/>
          <w:sz w:val="22"/>
          <w:szCs w:val="22"/>
        </w:rPr>
        <w:t xml:space="preserve"> (είδη αρτοποιείου), Ζ</w:t>
      </w:r>
      <w:r w:rsidRPr="00CF3DF9">
        <w:rPr>
          <w:rFonts w:ascii="Calibri" w:hAnsi="Calibri" w:cs="Calibri"/>
          <w:sz w:val="22"/>
          <w:szCs w:val="22"/>
          <w:vertAlign w:val="subscript"/>
        </w:rPr>
        <w:t>1</w:t>
      </w:r>
      <w:r w:rsidRPr="00CF3DF9">
        <w:rPr>
          <w:rFonts w:ascii="Calibri" w:hAnsi="Calibri" w:cs="Calibri"/>
          <w:sz w:val="22"/>
          <w:szCs w:val="22"/>
        </w:rPr>
        <w:t xml:space="preserve"> – Ζ</w:t>
      </w:r>
      <w:r w:rsidRPr="00CF3DF9">
        <w:rPr>
          <w:rFonts w:ascii="Calibri" w:hAnsi="Calibri" w:cs="Calibri"/>
          <w:sz w:val="22"/>
          <w:szCs w:val="22"/>
          <w:vertAlign w:val="subscript"/>
        </w:rPr>
        <w:t>2</w:t>
      </w:r>
      <w:r w:rsidRPr="00CF3DF9">
        <w:rPr>
          <w:rFonts w:ascii="Calibri" w:hAnsi="Calibri" w:cs="Calibri"/>
          <w:sz w:val="22"/>
          <w:szCs w:val="22"/>
        </w:rPr>
        <w:t xml:space="preserve"> –Ζ</w:t>
      </w:r>
      <w:r w:rsidRPr="00CF3DF9">
        <w:rPr>
          <w:rFonts w:ascii="Calibri" w:hAnsi="Calibri" w:cs="Calibri"/>
          <w:sz w:val="22"/>
          <w:szCs w:val="22"/>
          <w:vertAlign w:val="subscript"/>
        </w:rPr>
        <w:t>3</w:t>
      </w:r>
      <w:r w:rsidRPr="00CF3DF9">
        <w:rPr>
          <w:rFonts w:ascii="Calibri" w:hAnsi="Calibri" w:cs="Calibri"/>
          <w:sz w:val="22"/>
          <w:szCs w:val="22"/>
        </w:rPr>
        <w:t xml:space="preserve"> (είδη παντοπωλείου), την </w:t>
      </w:r>
      <w:r w:rsidRPr="00CF3DF9">
        <w:rPr>
          <w:rFonts w:ascii="Calibri" w:hAnsi="Calibri" w:cs="Calibri"/>
          <w:sz w:val="22"/>
          <w:szCs w:val="22"/>
          <w:u w:val="single"/>
        </w:rPr>
        <w:t>πλέον συμφέρουσα από οικονομική άποψη προσφορά μόνο βάσει τιμής</w:t>
      </w:r>
      <w:r w:rsidRPr="00CF3DF9">
        <w:rPr>
          <w:rFonts w:ascii="Calibri" w:hAnsi="Calibri" w:cs="Calibri"/>
          <w:sz w:val="22"/>
          <w:szCs w:val="22"/>
        </w:rPr>
        <w:t xml:space="preserve"> (χαμηλότερη τιμή) για το σύνολο των ειδών της κάθε ομάδας, στις τιμές της μελέτης. </w:t>
      </w:r>
    </w:p>
    <w:p w14:paraId="723EBA04"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b/>
          <w:sz w:val="22"/>
          <w:szCs w:val="22"/>
        </w:rPr>
        <w:t>(β)</w:t>
      </w:r>
      <w:r w:rsidRPr="00CF3DF9">
        <w:rPr>
          <w:rFonts w:ascii="Calibri" w:hAnsi="Calibri" w:cs="Calibri"/>
          <w:sz w:val="22"/>
          <w:szCs w:val="22"/>
        </w:rPr>
        <w:t xml:space="preserve"> για τις ομάδες Β</w:t>
      </w:r>
      <w:r w:rsidRPr="00CF3DF9">
        <w:rPr>
          <w:rFonts w:ascii="Calibri" w:hAnsi="Calibri" w:cs="Calibri"/>
          <w:sz w:val="22"/>
          <w:szCs w:val="22"/>
          <w:vertAlign w:val="subscript"/>
        </w:rPr>
        <w:t>1</w:t>
      </w:r>
      <w:r w:rsidRPr="00CF3DF9">
        <w:rPr>
          <w:rFonts w:ascii="Calibri" w:hAnsi="Calibri" w:cs="Calibri"/>
          <w:sz w:val="22"/>
          <w:szCs w:val="22"/>
        </w:rPr>
        <w:t>- Β</w:t>
      </w:r>
      <w:r w:rsidRPr="00CF3DF9">
        <w:rPr>
          <w:rFonts w:ascii="Calibri" w:hAnsi="Calibri" w:cs="Calibri"/>
          <w:sz w:val="22"/>
          <w:szCs w:val="22"/>
          <w:vertAlign w:val="subscript"/>
        </w:rPr>
        <w:t>2</w:t>
      </w:r>
      <w:r w:rsidRPr="00CF3DF9">
        <w:rPr>
          <w:rFonts w:ascii="Calibri" w:hAnsi="Calibri" w:cs="Calibri"/>
          <w:sz w:val="22"/>
          <w:szCs w:val="22"/>
        </w:rPr>
        <w:t xml:space="preserve"> (είδη ιχθυοπωλείου), Ε</w:t>
      </w:r>
      <w:r w:rsidRPr="00CF3DF9">
        <w:rPr>
          <w:rFonts w:ascii="Calibri" w:hAnsi="Calibri" w:cs="Calibri"/>
          <w:sz w:val="22"/>
          <w:szCs w:val="22"/>
          <w:vertAlign w:val="subscript"/>
        </w:rPr>
        <w:t>1</w:t>
      </w:r>
      <w:r w:rsidRPr="00CF3DF9">
        <w:rPr>
          <w:rFonts w:ascii="Calibri" w:hAnsi="Calibri" w:cs="Calibri"/>
          <w:sz w:val="22"/>
          <w:szCs w:val="22"/>
        </w:rPr>
        <w:t xml:space="preserve"> – Ε</w:t>
      </w:r>
      <w:r w:rsidRPr="00CF3DF9">
        <w:rPr>
          <w:rFonts w:ascii="Calibri" w:hAnsi="Calibri" w:cs="Calibri"/>
          <w:sz w:val="22"/>
          <w:szCs w:val="22"/>
          <w:vertAlign w:val="subscript"/>
        </w:rPr>
        <w:t xml:space="preserve">2 – </w:t>
      </w:r>
      <w:r w:rsidRPr="00CF3DF9">
        <w:rPr>
          <w:rFonts w:ascii="Calibri" w:hAnsi="Calibri" w:cs="Calibri"/>
          <w:sz w:val="22"/>
          <w:szCs w:val="22"/>
        </w:rPr>
        <w:t>Ε</w:t>
      </w:r>
      <w:r w:rsidRPr="00CF3DF9">
        <w:rPr>
          <w:rFonts w:ascii="Calibri" w:hAnsi="Calibri" w:cs="Calibri"/>
          <w:sz w:val="22"/>
          <w:szCs w:val="22"/>
          <w:vertAlign w:val="subscript"/>
        </w:rPr>
        <w:t>3</w:t>
      </w:r>
      <w:r w:rsidRPr="00CF3DF9">
        <w:rPr>
          <w:rFonts w:ascii="Calibri" w:hAnsi="Calibri" w:cs="Calibri"/>
          <w:sz w:val="22"/>
          <w:szCs w:val="22"/>
        </w:rPr>
        <w:t xml:space="preserve"> (είδη κρεοπωλείου), Στ</w:t>
      </w:r>
      <w:r w:rsidRPr="00CF3DF9">
        <w:rPr>
          <w:rFonts w:ascii="Calibri" w:hAnsi="Calibri" w:cs="Calibri"/>
          <w:sz w:val="22"/>
          <w:szCs w:val="22"/>
          <w:vertAlign w:val="subscript"/>
        </w:rPr>
        <w:t>1</w:t>
      </w:r>
      <w:r w:rsidRPr="00CF3DF9">
        <w:rPr>
          <w:rFonts w:ascii="Calibri" w:hAnsi="Calibri" w:cs="Calibri"/>
          <w:sz w:val="22"/>
          <w:szCs w:val="22"/>
        </w:rPr>
        <w:t xml:space="preserve"> –Στ</w:t>
      </w:r>
      <w:r w:rsidRPr="00CF3DF9">
        <w:rPr>
          <w:rFonts w:ascii="Calibri" w:hAnsi="Calibri" w:cs="Calibri"/>
          <w:sz w:val="22"/>
          <w:szCs w:val="22"/>
          <w:vertAlign w:val="subscript"/>
        </w:rPr>
        <w:t>2</w:t>
      </w:r>
      <w:r w:rsidRPr="00CF3DF9">
        <w:rPr>
          <w:rFonts w:ascii="Calibri" w:hAnsi="Calibri" w:cs="Calibri"/>
          <w:sz w:val="22"/>
          <w:szCs w:val="22"/>
        </w:rPr>
        <w:t xml:space="preserve"> (είδη οπωροπωλείου), το </w:t>
      </w:r>
      <w:r w:rsidRPr="00CF3DF9">
        <w:rPr>
          <w:rFonts w:ascii="Calibri" w:hAnsi="Calibri" w:cs="Calibri"/>
          <w:sz w:val="22"/>
          <w:szCs w:val="22"/>
          <w:u w:val="single"/>
        </w:rPr>
        <w:t>μεγαλύτερο ενιαίο ποσοστό έκπτωσης</w:t>
      </w:r>
      <w:r w:rsidRPr="00CF3DF9">
        <w:rPr>
          <w:rFonts w:ascii="Calibri" w:hAnsi="Calibri" w:cs="Calibri"/>
          <w:sz w:val="22"/>
          <w:szCs w:val="22"/>
        </w:rPr>
        <w:t xml:space="preserve">, επί τοις εκατό (%) στη νόμιμα διαμορφούμενη κάθε φορά μέση τιμή λιανικής πώλησης του είδους την ημέρα παράδοσης, όπως </w:t>
      </w:r>
      <w:r w:rsidRPr="00CF3DF9">
        <w:rPr>
          <w:rFonts w:ascii="Calibri" w:hAnsi="Calibri" w:cs="Calibri"/>
          <w:sz w:val="22"/>
          <w:szCs w:val="22"/>
        </w:rPr>
        <w:lastRenderedPageBreak/>
        <w:t xml:space="preserve">αυτή προκύπτει από το εκάστοτε εκδιδόμενο δελτίο πιστοποίησης τιμών της υπηρεσίας εμπορίου της Περιφέρειας Αττικής, σύμφωνα με τις διατάξεις του άρθρου 13 του Ν. 3438/2006. </w:t>
      </w:r>
    </w:p>
    <w:p w14:paraId="6B730E0E"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Η Διεύθυνση Οικονομικών Υπηρεσιών διαβιβάζει προς έγκριση την υπ’ αριθμ.14/2021 μελέτη με τίτλο ‘’ΠΡΟΜΗΘΕΙΑ ΤΡΟΦΙΜΩΝ ΓΙΑ ΤΗΝ ΚΑΛΥΨΗ ΤΩΝ ΑΝΑΓΚΩΝ ΤΟΥ ΚΟΙΝΩΝΙΚΟΥ ΠΑΝΤΟΠΩΛΕΙΟΥ ΔΗΜΟΥ ΛΑΥΡΕΩΤΙΚΗΣ ΚΑΙ ΤΩΝ ΔΟΜΩΝ ΤΟΥ ΝΠΔΔ ΚΚΕΦΑΛΟΣ ΔΗΜΟΥ ΛΑΥΡΕΩΤΙΚΗΣ’’, εκτιμώμενης αξίας 164.289,66 ευρώ και αιτείται την κατάρτιση των όρων διακήρυξης του ανοικτού ηλεκτρονικού διαγωνισμού κάτω των ορίων για την επιλογή αναδόχου της προμήθειας.</w:t>
      </w:r>
    </w:p>
    <w:p w14:paraId="37EF30CA"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Κατόπιν των ανωτέρω, ο κος Πρόεδρος κάλεσε τα μέλη της Οικονομικής Επιτροπής να αποφασίσουν σχετικά.</w:t>
      </w:r>
    </w:p>
    <w:p w14:paraId="6E2F790A" w14:textId="77777777" w:rsidR="00CF3DF9" w:rsidRPr="00CF3DF9" w:rsidRDefault="00CF3DF9" w:rsidP="00CF3DF9">
      <w:pPr>
        <w:spacing w:line="360" w:lineRule="auto"/>
        <w:jc w:val="center"/>
        <w:rPr>
          <w:rFonts w:ascii="Calibri" w:hAnsi="Calibri" w:cs="Calibri"/>
          <w:b/>
          <w:sz w:val="22"/>
          <w:szCs w:val="22"/>
        </w:rPr>
      </w:pPr>
      <w:r w:rsidRPr="00CF3DF9">
        <w:rPr>
          <w:rFonts w:ascii="Calibri" w:hAnsi="Calibri" w:cs="Calibri"/>
          <w:b/>
          <w:sz w:val="22"/>
          <w:szCs w:val="22"/>
        </w:rPr>
        <w:t>Η Οικονομική Επιτροπή</w:t>
      </w:r>
    </w:p>
    <w:p w14:paraId="2E4375A9"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αφού άκουσε την εισήγηση του κου Προέδρου, έλαβε υπόψη:</w:t>
      </w:r>
    </w:p>
    <w:p w14:paraId="6D05A624"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τις διατάξεις της παρ.1 του άρθρου 72 του Ν.3852/2010, όπως αντικαταστάθηκε με την παρ.1 του άρθρου 40 του Ν.4735/2020 και ισχύει,</w:t>
      </w:r>
    </w:p>
    <w:p w14:paraId="0CC39370"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τις διατάξεις του Ν. 4412/16 (ΦΕΚ-147 Α/8-8-16): Δημόσιες Συμβάσεις Έργων, Προμηθειών και Υπηρεσιών (προσαρμογή στις Οδηγίες 2014/24/ΕΕ και 2014/25/ΕΕ),</w:t>
      </w:r>
    </w:p>
    <w:p w14:paraId="45FBF9F1"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τις διατάξεις του άρθρου 209 του Ν.3463/2006 «Δημοτικός &amp; Κοινοτικός Κώδικας» και τις σχετικές ερμηνευτικές εγκυκλίους του,</w:t>
      </w:r>
    </w:p>
    <w:p w14:paraId="6EB06C9D"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την υπ’ αριθμ.14/2021 μελέτη της Διεύθυνσης Οικονομικών Υπηρεσιών</w:t>
      </w:r>
    </w:p>
    <w:p w14:paraId="0143A99E"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και έπειτα από διαλογική συζήτηση</w:t>
      </w:r>
    </w:p>
    <w:p w14:paraId="1BCEB924" w14:textId="77777777" w:rsidR="00CF3DF9" w:rsidRPr="00CF3DF9" w:rsidRDefault="00CF3DF9" w:rsidP="00CF3DF9">
      <w:pPr>
        <w:spacing w:line="360" w:lineRule="auto"/>
        <w:jc w:val="center"/>
        <w:rPr>
          <w:rFonts w:ascii="Calibri" w:hAnsi="Calibri" w:cs="Calibri"/>
          <w:b/>
          <w:spacing w:val="32"/>
          <w:sz w:val="22"/>
          <w:szCs w:val="22"/>
        </w:rPr>
      </w:pPr>
      <w:r w:rsidRPr="00CF3DF9">
        <w:rPr>
          <w:rFonts w:ascii="Calibri" w:hAnsi="Calibri" w:cs="Calibri"/>
          <w:b/>
          <w:spacing w:val="32"/>
          <w:sz w:val="22"/>
          <w:szCs w:val="22"/>
        </w:rPr>
        <w:t>αποφασίζει ομόφωνα</w:t>
      </w:r>
    </w:p>
    <w:p w14:paraId="64A14A08"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Α. Την έγκριση της υπ’ αριθμ.14/2021 μελέτης της Διεύθυνσης Οικονομικών Υπηρεσιών, με τίτλο: ’ΠΡΟΜΗΘΕΙΑ ΤΡΟΦΙΜΩΝ ΓΙΑ ΤΗΝ ΚΑΛΥΨΗ ΤΩΝ ΑΝΑΓΚΩΝ ΤΟΥ ΚΟΙΝΩΝΙΚΟΥ ΠΑΝΤΟΠΩΛΕΙΟΥ ΔΗΜΟΥ ΛΑΥΡΕΩΤΙΚΗΣ ΚΑΙ ΤΩΝ ΔΟΜΩΝ ΤΟΥ ΝΠΔΔ ΚΚΕΦΑΛΟΣ ΔΗΜΟΥ ΛΑΥΡΕΩΤΙΚΗΣ’’, εκτιμώμενης αξίας 164.289,66 ευρώ.</w:t>
      </w:r>
    </w:p>
    <w:p w14:paraId="1AA203D7"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sz w:val="22"/>
          <w:szCs w:val="22"/>
        </w:rPr>
        <w:t xml:space="preserve">Β. Η σύναψη σύμβασης εκτέλεσης της προμήθειας θα πραγματοποιηθεί μετά από ηλεκτρονικό ανοιχτό διαγωνισμό κάτω των ορίων, με κριτήριο ανάθεσης </w:t>
      </w:r>
    </w:p>
    <w:p w14:paraId="547A12B1" w14:textId="77777777" w:rsidR="00CF3DF9" w:rsidRPr="00CF3DF9" w:rsidRDefault="00CF3DF9" w:rsidP="00CF3DF9">
      <w:pPr>
        <w:spacing w:line="360" w:lineRule="auto"/>
        <w:jc w:val="both"/>
        <w:rPr>
          <w:rFonts w:ascii="Calibri" w:hAnsi="Calibri" w:cs="Calibri"/>
          <w:bCs/>
          <w:sz w:val="22"/>
          <w:szCs w:val="22"/>
        </w:rPr>
      </w:pPr>
      <w:r w:rsidRPr="00CF3DF9">
        <w:rPr>
          <w:rFonts w:ascii="Calibri" w:hAnsi="Calibri" w:cs="Calibri"/>
          <w:b/>
          <w:sz w:val="22"/>
          <w:szCs w:val="22"/>
        </w:rPr>
        <w:t>(α)</w:t>
      </w:r>
      <w:r w:rsidRPr="00CF3DF9">
        <w:rPr>
          <w:rFonts w:ascii="Calibri" w:hAnsi="Calibri" w:cs="Calibri"/>
          <w:sz w:val="22"/>
          <w:szCs w:val="22"/>
        </w:rPr>
        <w:t xml:space="preserve"> για τις ομάδες Α</w:t>
      </w:r>
      <w:r w:rsidRPr="00CF3DF9">
        <w:rPr>
          <w:rFonts w:ascii="Calibri" w:hAnsi="Calibri" w:cs="Calibri"/>
          <w:sz w:val="22"/>
          <w:szCs w:val="22"/>
          <w:vertAlign w:val="subscript"/>
        </w:rPr>
        <w:t>1</w:t>
      </w:r>
      <w:r w:rsidRPr="00CF3DF9">
        <w:rPr>
          <w:rFonts w:ascii="Calibri" w:hAnsi="Calibri" w:cs="Calibri"/>
          <w:sz w:val="22"/>
          <w:szCs w:val="22"/>
        </w:rPr>
        <w:t xml:space="preserve"> – Α</w:t>
      </w:r>
      <w:r w:rsidRPr="00CF3DF9">
        <w:rPr>
          <w:rFonts w:ascii="Calibri" w:hAnsi="Calibri" w:cs="Calibri"/>
          <w:sz w:val="22"/>
          <w:szCs w:val="22"/>
          <w:vertAlign w:val="subscript"/>
        </w:rPr>
        <w:t>2</w:t>
      </w:r>
      <w:r w:rsidRPr="00CF3DF9">
        <w:rPr>
          <w:rFonts w:ascii="Calibri" w:hAnsi="Calibri" w:cs="Calibri"/>
          <w:sz w:val="22"/>
          <w:szCs w:val="22"/>
        </w:rPr>
        <w:t xml:space="preserve"> (φρέσκο γάλα), Γ</w:t>
      </w:r>
      <w:r w:rsidRPr="00CF3DF9">
        <w:rPr>
          <w:rFonts w:ascii="Calibri" w:hAnsi="Calibri" w:cs="Calibri"/>
          <w:sz w:val="22"/>
          <w:szCs w:val="22"/>
          <w:vertAlign w:val="subscript"/>
        </w:rPr>
        <w:t>1</w:t>
      </w:r>
      <w:r w:rsidRPr="00CF3DF9">
        <w:rPr>
          <w:rFonts w:ascii="Calibri" w:hAnsi="Calibri" w:cs="Calibri"/>
          <w:sz w:val="22"/>
          <w:szCs w:val="22"/>
        </w:rPr>
        <w:t xml:space="preserve"> – Γ</w:t>
      </w:r>
      <w:r w:rsidRPr="00CF3DF9">
        <w:rPr>
          <w:rFonts w:ascii="Calibri" w:hAnsi="Calibri" w:cs="Calibri"/>
          <w:sz w:val="22"/>
          <w:szCs w:val="22"/>
          <w:vertAlign w:val="subscript"/>
        </w:rPr>
        <w:t>2</w:t>
      </w:r>
      <w:r w:rsidRPr="00CF3DF9">
        <w:rPr>
          <w:rFonts w:ascii="Calibri" w:hAnsi="Calibri" w:cs="Calibri"/>
          <w:sz w:val="22"/>
          <w:szCs w:val="22"/>
        </w:rPr>
        <w:t xml:space="preserve"> (γαλακτοκομικά είδη), Δ</w:t>
      </w:r>
      <w:r w:rsidRPr="00CF3DF9">
        <w:rPr>
          <w:rFonts w:ascii="Calibri" w:hAnsi="Calibri" w:cs="Calibri"/>
          <w:sz w:val="22"/>
          <w:szCs w:val="22"/>
          <w:vertAlign w:val="subscript"/>
        </w:rPr>
        <w:t>1</w:t>
      </w:r>
      <w:r w:rsidRPr="00CF3DF9">
        <w:rPr>
          <w:rFonts w:ascii="Calibri" w:hAnsi="Calibri" w:cs="Calibri"/>
          <w:sz w:val="22"/>
          <w:szCs w:val="22"/>
        </w:rPr>
        <w:t xml:space="preserve"> – Δ</w:t>
      </w:r>
      <w:r w:rsidRPr="00CF3DF9">
        <w:rPr>
          <w:rFonts w:ascii="Calibri" w:hAnsi="Calibri" w:cs="Calibri"/>
          <w:sz w:val="22"/>
          <w:szCs w:val="22"/>
          <w:vertAlign w:val="subscript"/>
        </w:rPr>
        <w:t>2</w:t>
      </w:r>
      <w:r w:rsidRPr="00CF3DF9">
        <w:rPr>
          <w:rFonts w:ascii="Calibri" w:hAnsi="Calibri" w:cs="Calibri"/>
          <w:sz w:val="22"/>
          <w:szCs w:val="22"/>
        </w:rPr>
        <w:t xml:space="preserve"> (είδη αρτοποιείου), Ζ</w:t>
      </w:r>
      <w:r w:rsidRPr="00CF3DF9">
        <w:rPr>
          <w:rFonts w:ascii="Calibri" w:hAnsi="Calibri" w:cs="Calibri"/>
          <w:sz w:val="22"/>
          <w:szCs w:val="22"/>
          <w:vertAlign w:val="subscript"/>
        </w:rPr>
        <w:t>1</w:t>
      </w:r>
      <w:r w:rsidRPr="00CF3DF9">
        <w:rPr>
          <w:rFonts w:ascii="Calibri" w:hAnsi="Calibri" w:cs="Calibri"/>
          <w:sz w:val="22"/>
          <w:szCs w:val="22"/>
        </w:rPr>
        <w:t xml:space="preserve"> – Ζ</w:t>
      </w:r>
      <w:r w:rsidRPr="00CF3DF9">
        <w:rPr>
          <w:rFonts w:ascii="Calibri" w:hAnsi="Calibri" w:cs="Calibri"/>
          <w:sz w:val="22"/>
          <w:szCs w:val="22"/>
          <w:vertAlign w:val="subscript"/>
        </w:rPr>
        <w:t>2</w:t>
      </w:r>
      <w:r w:rsidRPr="00CF3DF9">
        <w:rPr>
          <w:rFonts w:ascii="Calibri" w:hAnsi="Calibri" w:cs="Calibri"/>
          <w:sz w:val="22"/>
          <w:szCs w:val="22"/>
        </w:rPr>
        <w:t xml:space="preserve"> –Ζ</w:t>
      </w:r>
      <w:r w:rsidRPr="00CF3DF9">
        <w:rPr>
          <w:rFonts w:ascii="Calibri" w:hAnsi="Calibri" w:cs="Calibri"/>
          <w:sz w:val="22"/>
          <w:szCs w:val="22"/>
          <w:vertAlign w:val="subscript"/>
        </w:rPr>
        <w:t>3</w:t>
      </w:r>
      <w:r w:rsidRPr="00CF3DF9">
        <w:rPr>
          <w:rFonts w:ascii="Calibri" w:hAnsi="Calibri" w:cs="Calibri"/>
          <w:sz w:val="22"/>
          <w:szCs w:val="22"/>
        </w:rPr>
        <w:t xml:space="preserve"> (είδη παντοπωλείου), την </w:t>
      </w:r>
      <w:r w:rsidRPr="00CF3DF9">
        <w:rPr>
          <w:rFonts w:ascii="Calibri" w:hAnsi="Calibri" w:cs="Calibri"/>
          <w:sz w:val="22"/>
          <w:szCs w:val="22"/>
          <w:u w:val="single"/>
        </w:rPr>
        <w:t>πλέον συμφέρουσα από οικονομική άποψη προσφορά μόνο βάσει τιμής</w:t>
      </w:r>
      <w:r w:rsidRPr="00CF3DF9">
        <w:rPr>
          <w:rFonts w:ascii="Calibri" w:hAnsi="Calibri" w:cs="Calibri"/>
          <w:sz w:val="22"/>
          <w:szCs w:val="22"/>
        </w:rPr>
        <w:t xml:space="preserve"> (χαμηλότερη τιμή) για το σύνολο των ειδών της κάθε ομάδας, στις τιμές της μελέτης. </w:t>
      </w:r>
    </w:p>
    <w:p w14:paraId="6A2BE3FE"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b/>
          <w:sz w:val="22"/>
          <w:szCs w:val="22"/>
        </w:rPr>
        <w:t>(β)</w:t>
      </w:r>
      <w:r w:rsidRPr="00CF3DF9">
        <w:rPr>
          <w:rFonts w:ascii="Calibri" w:hAnsi="Calibri" w:cs="Calibri"/>
          <w:sz w:val="22"/>
          <w:szCs w:val="22"/>
        </w:rPr>
        <w:t xml:space="preserve"> για τις ομάδες Β</w:t>
      </w:r>
      <w:r w:rsidRPr="00CF3DF9">
        <w:rPr>
          <w:rFonts w:ascii="Calibri" w:hAnsi="Calibri" w:cs="Calibri"/>
          <w:sz w:val="22"/>
          <w:szCs w:val="22"/>
          <w:vertAlign w:val="subscript"/>
        </w:rPr>
        <w:t>1</w:t>
      </w:r>
      <w:r w:rsidRPr="00CF3DF9">
        <w:rPr>
          <w:rFonts w:ascii="Calibri" w:hAnsi="Calibri" w:cs="Calibri"/>
          <w:sz w:val="22"/>
          <w:szCs w:val="22"/>
        </w:rPr>
        <w:t>- Β</w:t>
      </w:r>
      <w:r w:rsidRPr="00CF3DF9">
        <w:rPr>
          <w:rFonts w:ascii="Calibri" w:hAnsi="Calibri" w:cs="Calibri"/>
          <w:sz w:val="22"/>
          <w:szCs w:val="22"/>
          <w:vertAlign w:val="subscript"/>
        </w:rPr>
        <w:t>2</w:t>
      </w:r>
      <w:r w:rsidRPr="00CF3DF9">
        <w:rPr>
          <w:rFonts w:ascii="Calibri" w:hAnsi="Calibri" w:cs="Calibri"/>
          <w:sz w:val="22"/>
          <w:szCs w:val="22"/>
        </w:rPr>
        <w:t xml:space="preserve"> (είδη ιχθυοπωλείου), Ε</w:t>
      </w:r>
      <w:r w:rsidRPr="00CF3DF9">
        <w:rPr>
          <w:rFonts w:ascii="Calibri" w:hAnsi="Calibri" w:cs="Calibri"/>
          <w:sz w:val="22"/>
          <w:szCs w:val="22"/>
          <w:vertAlign w:val="subscript"/>
        </w:rPr>
        <w:t>1</w:t>
      </w:r>
      <w:r w:rsidRPr="00CF3DF9">
        <w:rPr>
          <w:rFonts w:ascii="Calibri" w:hAnsi="Calibri" w:cs="Calibri"/>
          <w:sz w:val="22"/>
          <w:szCs w:val="22"/>
        </w:rPr>
        <w:t xml:space="preserve"> – Ε</w:t>
      </w:r>
      <w:r w:rsidRPr="00CF3DF9">
        <w:rPr>
          <w:rFonts w:ascii="Calibri" w:hAnsi="Calibri" w:cs="Calibri"/>
          <w:sz w:val="22"/>
          <w:szCs w:val="22"/>
          <w:vertAlign w:val="subscript"/>
        </w:rPr>
        <w:t xml:space="preserve">2 – </w:t>
      </w:r>
      <w:r w:rsidRPr="00CF3DF9">
        <w:rPr>
          <w:rFonts w:ascii="Calibri" w:hAnsi="Calibri" w:cs="Calibri"/>
          <w:sz w:val="22"/>
          <w:szCs w:val="22"/>
        </w:rPr>
        <w:t>Ε</w:t>
      </w:r>
      <w:r w:rsidRPr="00CF3DF9">
        <w:rPr>
          <w:rFonts w:ascii="Calibri" w:hAnsi="Calibri" w:cs="Calibri"/>
          <w:sz w:val="22"/>
          <w:szCs w:val="22"/>
          <w:vertAlign w:val="subscript"/>
        </w:rPr>
        <w:t>3</w:t>
      </w:r>
      <w:r w:rsidRPr="00CF3DF9">
        <w:rPr>
          <w:rFonts w:ascii="Calibri" w:hAnsi="Calibri" w:cs="Calibri"/>
          <w:sz w:val="22"/>
          <w:szCs w:val="22"/>
        </w:rPr>
        <w:t xml:space="preserve"> (είδη κρεοπωλείου), Στ</w:t>
      </w:r>
      <w:r w:rsidRPr="00CF3DF9">
        <w:rPr>
          <w:rFonts w:ascii="Calibri" w:hAnsi="Calibri" w:cs="Calibri"/>
          <w:sz w:val="22"/>
          <w:szCs w:val="22"/>
          <w:vertAlign w:val="subscript"/>
        </w:rPr>
        <w:t>1</w:t>
      </w:r>
      <w:r w:rsidRPr="00CF3DF9">
        <w:rPr>
          <w:rFonts w:ascii="Calibri" w:hAnsi="Calibri" w:cs="Calibri"/>
          <w:sz w:val="22"/>
          <w:szCs w:val="22"/>
        </w:rPr>
        <w:t xml:space="preserve"> –Στ</w:t>
      </w:r>
      <w:r w:rsidRPr="00CF3DF9">
        <w:rPr>
          <w:rFonts w:ascii="Calibri" w:hAnsi="Calibri" w:cs="Calibri"/>
          <w:sz w:val="22"/>
          <w:szCs w:val="22"/>
          <w:vertAlign w:val="subscript"/>
        </w:rPr>
        <w:t>2</w:t>
      </w:r>
      <w:r w:rsidRPr="00CF3DF9">
        <w:rPr>
          <w:rFonts w:ascii="Calibri" w:hAnsi="Calibri" w:cs="Calibri"/>
          <w:sz w:val="22"/>
          <w:szCs w:val="22"/>
        </w:rPr>
        <w:t xml:space="preserve"> (είδη οπωροπωλείου), το </w:t>
      </w:r>
      <w:r w:rsidRPr="00CF3DF9">
        <w:rPr>
          <w:rFonts w:ascii="Calibri" w:hAnsi="Calibri" w:cs="Calibri"/>
          <w:sz w:val="22"/>
          <w:szCs w:val="22"/>
          <w:u w:val="single"/>
        </w:rPr>
        <w:t>μεγαλύτερο ενιαίο ποσοστό έκπτωσης</w:t>
      </w:r>
      <w:r w:rsidRPr="00CF3DF9">
        <w:rPr>
          <w:rFonts w:ascii="Calibri" w:hAnsi="Calibri" w:cs="Calibri"/>
          <w:sz w:val="22"/>
          <w:szCs w:val="22"/>
        </w:rPr>
        <w:t xml:space="preserve">,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Περιφέρειας Αττικής, σύμφωνα με τις διατάξεις του άρθρου 13 του Ν. 3438/2006. </w:t>
      </w:r>
    </w:p>
    <w:p w14:paraId="30D6835B" w14:textId="77777777" w:rsidR="00CF3DF9" w:rsidRPr="00CF3DF9" w:rsidRDefault="00CF3DF9" w:rsidP="00CF3DF9">
      <w:pPr>
        <w:spacing w:line="360" w:lineRule="auto"/>
        <w:jc w:val="both"/>
        <w:rPr>
          <w:rFonts w:ascii="Calibri" w:hAnsi="Calibri" w:cs="Calibri"/>
          <w:sz w:val="22"/>
          <w:szCs w:val="22"/>
        </w:rPr>
      </w:pPr>
      <w:r w:rsidRPr="00CF3DF9">
        <w:rPr>
          <w:rFonts w:ascii="Calibri" w:hAnsi="Calibri" w:cs="Calibri"/>
          <w:b/>
          <w:sz w:val="22"/>
          <w:szCs w:val="22"/>
        </w:rPr>
        <w:t>Γ.</w:t>
      </w:r>
      <w:r w:rsidRPr="00CF3DF9">
        <w:rPr>
          <w:rFonts w:ascii="Calibri" w:hAnsi="Calibri" w:cs="Calibri"/>
          <w:sz w:val="22"/>
          <w:szCs w:val="22"/>
        </w:rPr>
        <w:t xml:space="preserve"> Καθορίζει τους όρους διακήρυξης του διαγωνισμού, ως ακολούθως:</w:t>
      </w:r>
    </w:p>
    <w:p w14:paraId="307A0C1B" w14:textId="77777777" w:rsidR="00CF3DF9" w:rsidRPr="00CF3DF9" w:rsidRDefault="00CF3DF9" w:rsidP="00F25DC0">
      <w:pPr>
        <w:keepNext/>
        <w:pageBreakBefore/>
        <w:widowControl/>
        <w:numPr>
          <w:ilvl w:val="0"/>
          <w:numId w:val="15"/>
        </w:numPr>
        <w:pBdr>
          <w:bottom w:val="single" w:sz="18" w:space="1" w:color="000080"/>
        </w:pBdr>
        <w:tabs>
          <w:tab w:val="left" w:pos="567"/>
          <w:tab w:val="num" w:pos="7721"/>
        </w:tabs>
        <w:suppressAutoHyphens/>
        <w:autoSpaceDE/>
        <w:autoSpaceDN/>
        <w:adjustRightInd/>
        <w:spacing w:before="320" w:after="160"/>
        <w:ind w:left="567" w:hanging="567"/>
        <w:jc w:val="both"/>
        <w:outlineLvl w:val="0"/>
        <w:rPr>
          <w:rFonts w:ascii="Calibri" w:hAnsi="Calibri" w:cs="Calibri"/>
          <w:b/>
          <w:bCs/>
          <w:sz w:val="22"/>
          <w:szCs w:val="22"/>
          <w:lang w:val="en-US" w:eastAsia="zh-CN"/>
        </w:rPr>
      </w:pPr>
      <w:bookmarkStart w:id="210" w:name="_Toc70276118"/>
      <w:r w:rsidRPr="00CF3DF9">
        <w:rPr>
          <w:rFonts w:ascii="Calibri" w:hAnsi="Calibri" w:cs="Calibri"/>
          <w:b/>
          <w:bCs/>
          <w:sz w:val="22"/>
          <w:szCs w:val="22"/>
          <w:lang w:eastAsia="zh-CN"/>
        </w:rPr>
        <w:lastRenderedPageBreak/>
        <w:t>ΑΝΑΘΕΤΟΥΣΑ ΑΡΧΗ ΚΑΙ ΑΝΤΙΚΕΙΜΕΝΟ ΣΥΜΒΑΣΗΣ</w:t>
      </w:r>
      <w:bookmarkEnd w:id="210"/>
    </w:p>
    <w:p w14:paraId="552F3DAD"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before="240" w:after="80"/>
        <w:ind w:left="567" w:hanging="567"/>
        <w:jc w:val="both"/>
        <w:outlineLvl w:val="1"/>
        <w:rPr>
          <w:rFonts w:ascii="Calibri" w:hAnsi="Calibri" w:cs="Calibri"/>
          <w:b/>
          <w:sz w:val="22"/>
          <w:szCs w:val="22"/>
          <w:lang w:val="en-GB" w:eastAsia="zh-CN"/>
        </w:rPr>
      </w:pPr>
      <w:bookmarkStart w:id="211" w:name="_Toc70276119"/>
      <w:r w:rsidRPr="00CF3DF9">
        <w:rPr>
          <w:rFonts w:ascii="Calibri" w:hAnsi="Calibri" w:cs="Calibri"/>
          <w:b/>
          <w:sz w:val="22"/>
          <w:szCs w:val="22"/>
          <w:lang w:eastAsia="zh-CN"/>
        </w:rPr>
        <w:t>1.1</w:t>
      </w:r>
      <w:r w:rsidRPr="00CF3DF9">
        <w:rPr>
          <w:rFonts w:ascii="Calibri" w:hAnsi="Calibri" w:cs="Calibri"/>
          <w:b/>
          <w:sz w:val="22"/>
          <w:szCs w:val="22"/>
          <w:lang w:eastAsia="zh-CN"/>
        </w:rPr>
        <w:tab/>
        <w:t>Στοιχεία Αναθέτουσας Αρχής</w:t>
      </w:r>
      <w:bookmarkEnd w:id="211"/>
      <w:r w:rsidRPr="00CF3DF9">
        <w:rPr>
          <w:rFonts w:ascii="Calibri" w:hAnsi="Calibri" w:cs="Calibri"/>
          <w:b/>
          <w:sz w:val="22"/>
          <w:szCs w:val="22"/>
          <w:lang w:eastAsia="zh-CN"/>
        </w:rPr>
        <w:t xml:space="preserve"> </w:t>
      </w:r>
    </w:p>
    <w:p w14:paraId="105DF5D6" w14:textId="77777777" w:rsidR="00CF3DF9" w:rsidRPr="00CF3DF9" w:rsidRDefault="00CF3DF9" w:rsidP="00CF3DF9">
      <w:pPr>
        <w:widowControl/>
        <w:suppressAutoHyphens/>
        <w:autoSpaceDE/>
        <w:autoSpaceDN/>
        <w:adjustRightInd/>
        <w:spacing w:after="60"/>
        <w:jc w:val="both"/>
        <w:rPr>
          <w:rFonts w:ascii="Calibri" w:hAnsi="Calibri" w:cs="Calibri"/>
          <w:b/>
          <w:sz w:val="22"/>
          <w:szCs w:val="22"/>
          <w:lang w:eastAsia="zh-CN"/>
        </w:rPr>
      </w:pPr>
    </w:p>
    <w:tbl>
      <w:tblPr>
        <w:tblW w:w="0" w:type="auto"/>
        <w:tblInd w:w="108" w:type="dxa"/>
        <w:tblLayout w:type="fixed"/>
        <w:tblLook w:val="0000" w:firstRow="0" w:lastRow="0" w:firstColumn="0" w:lastColumn="0" w:noHBand="0" w:noVBand="0"/>
      </w:tblPr>
      <w:tblGrid>
        <w:gridCol w:w="4536"/>
        <w:gridCol w:w="5088"/>
      </w:tblGrid>
      <w:tr w:rsidR="00CF3DF9" w:rsidRPr="00CF3DF9" w14:paraId="67C61ABD" w14:textId="77777777" w:rsidTr="000C1760">
        <w:tc>
          <w:tcPr>
            <w:tcW w:w="4536" w:type="dxa"/>
            <w:tcBorders>
              <w:top w:val="single" w:sz="4" w:space="0" w:color="000000"/>
              <w:left w:val="single" w:sz="4" w:space="0" w:color="000000"/>
              <w:bottom w:val="single" w:sz="4" w:space="0" w:color="000000"/>
            </w:tcBorders>
          </w:tcPr>
          <w:p w14:paraId="7FACBA00"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Επωνυμία</w:t>
            </w:r>
          </w:p>
        </w:tc>
        <w:tc>
          <w:tcPr>
            <w:tcW w:w="5088" w:type="dxa"/>
            <w:tcBorders>
              <w:top w:val="single" w:sz="4" w:space="0" w:color="000000"/>
              <w:left w:val="single" w:sz="4" w:space="0" w:color="000000"/>
              <w:bottom w:val="single" w:sz="4" w:space="0" w:color="000000"/>
              <w:right w:val="single" w:sz="4" w:space="0" w:color="000000"/>
            </w:tcBorders>
          </w:tcPr>
          <w:p w14:paraId="20689919"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ΔΗΜΟΣ ΛΑΥΡΕΩΤΙΚΗΣ</w:t>
            </w:r>
          </w:p>
        </w:tc>
      </w:tr>
      <w:tr w:rsidR="00CF3DF9" w:rsidRPr="00CF3DF9" w14:paraId="4E204D4D" w14:textId="77777777" w:rsidTr="000C1760">
        <w:tc>
          <w:tcPr>
            <w:tcW w:w="4536" w:type="dxa"/>
            <w:tcBorders>
              <w:top w:val="single" w:sz="4" w:space="0" w:color="000000"/>
              <w:left w:val="single" w:sz="4" w:space="0" w:color="000000"/>
              <w:bottom w:val="single" w:sz="4" w:space="0" w:color="000000"/>
            </w:tcBorders>
          </w:tcPr>
          <w:p w14:paraId="35FCA984"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Ταχυδρομική διεύθυνση</w:t>
            </w:r>
          </w:p>
        </w:tc>
        <w:tc>
          <w:tcPr>
            <w:tcW w:w="5088" w:type="dxa"/>
            <w:tcBorders>
              <w:top w:val="single" w:sz="4" w:space="0" w:color="000000"/>
              <w:left w:val="single" w:sz="4" w:space="0" w:color="000000"/>
              <w:bottom w:val="single" w:sz="4" w:space="0" w:color="000000"/>
              <w:right w:val="single" w:sz="4" w:space="0" w:color="000000"/>
            </w:tcBorders>
          </w:tcPr>
          <w:p w14:paraId="38FFF329"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ΚΟΥΝΤΟΥΡΙΩΤΗ 1</w:t>
            </w:r>
          </w:p>
        </w:tc>
      </w:tr>
      <w:tr w:rsidR="00CF3DF9" w:rsidRPr="00CF3DF9" w14:paraId="2A591CC1" w14:textId="77777777" w:rsidTr="000C1760">
        <w:tc>
          <w:tcPr>
            <w:tcW w:w="4536" w:type="dxa"/>
            <w:tcBorders>
              <w:top w:val="single" w:sz="4" w:space="0" w:color="000000"/>
              <w:left w:val="single" w:sz="4" w:space="0" w:color="000000"/>
              <w:bottom w:val="single" w:sz="4" w:space="0" w:color="000000"/>
            </w:tcBorders>
          </w:tcPr>
          <w:p w14:paraId="484261E8"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Πόλη</w:t>
            </w:r>
          </w:p>
        </w:tc>
        <w:tc>
          <w:tcPr>
            <w:tcW w:w="5088" w:type="dxa"/>
            <w:tcBorders>
              <w:top w:val="single" w:sz="4" w:space="0" w:color="000000"/>
              <w:left w:val="single" w:sz="4" w:space="0" w:color="000000"/>
              <w:bottom w:val="single" w:sz="4" w:space="0" w:color="000000"/>
              <w:right w:val="single" w:sz="4" w:space="0" w:color="000000"/>
            </w:tcBorders>
          </w:tcPr>
          <w:p w14:paraId="35B2E071"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ΛΑΥΡΙΟ</w:t>
            </w:r>
          </w:p>
        </w:tc>
      </w:tr>
      <w:tr w:rsidR="00CF3DF9" w:rsidRPr="00CF3DF9" w14:paraId="1F7E6735" w14:textId="77777777" w:rsidTr="000C1760">
        <w:tc>
          <w:tcPr>
            <w:tcW w:w="4536" w:type="dxa"/>
            <w:tcBorders>
              <w:top w:val="single" w:sz="4" w:space="0" w:color="000000"/>
              <w:left w:val="single" w:sz="4" w:space="0" w:color="000000"/>
              <w:bottom w:val="single" w:sz="4" w:space="0" w:color="000000"/>
            </w:tcBorders>
          </w:tcPr>
          <w:p w14:paraId="37B0D974"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Ταχυδρομικός Κωδικός</w:t>
            </w:r>
          </w:p>
        </w:tc>
        <w:tc>
          <w:tcPr>
            <w:tcW w:w="5088" w:type="dxa"/>
            <w:tcBorders>
              <w:top w:val="single" w:sz="4" w:space="0" w:color="000000"/>
              <w:left w:val="single" w:sz="4" w:space="0" w:color="000000"/>
              <w:bottom w:val="single" w:sz="4" w:space="0" w:color="000000"/>
              <w:right w:val="single" w:sz="4" w:space="0" w:color="000000"/>
            </w:tcBorders>
          </w:tcPr>
          <w:p w14:paraId="1692F99B"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195 00</w:t>
            </w:r>
          </w:p>
        </w:tc>
      </w:tr>
      <w:tr w:rsidR="00CF3DF9" w:rsidRPr="00CF3DF9" w14:paraId="4B13AD7D" w14:textId="77777777" w:rsidTr="000C1760">
        <w:tc>
          <w:tcPr>
            <w:tcW w:w="4536" w:type="dxa"/>
            <w:tcBorders>
              <w:top w:val="single" w:sz="4" w:space="0" w:color="000000"/>
              <w:left w:val="single" w:sz="4" w:space="0" w:color="000000"/>
              <w:bottom w:val="single" w:sz="4" w:space="0" w:color="000000"/>
            </w:tcBorders>
          </w:tcPr>
          <w:p w14:paraId="4F4A230F"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Χώρα</w:t>
            </w:r>
          </w:p>
        </w:tc>
        <w:tc>
          <w:tcPr>
            <w:tcW w:w="5088" w:type="dxa"/>
            <w:tcBorders>
              <w:top w:val="single" w:sz="4" w:space="0" w:color="000000"/>
              <w:left w:val="single" w:sz="4" w:space="0" w:color="000000"/>
              <w:bottom w:val="single" w:sz="4" w:space="0" w:color="000000"/>
              <w:right w:val="single" w:sz="4" w:space="0" w:color="000000"/>
            </w:tcBorders>
          </w:tcPr>
          <w:p w14:paraId="6A2FE93D"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ΕΛΛΑΔΑ</w:t>
            </w:r>
          </w:p>
        </w:tc>
      </w:tr>
      <w:tr w:rsidR="00CF3DF9" w:rsidRPr="00CF3DF9" w14:paraId="4BA346FD" w14:textId="77777777" w:rsidTr="000C1760">
        <w:tc>
          <w:tcPr>
            <w:tcW w:w="4536" w:type="dxa"/>
            <w:tcBorders>
              <w:top w:val="single" w:sz="4" w:space="0" w:color="000000"/>
              <w:left w:val="single" w:sz="4" w:space="0" w:color="000000"/>
              <w:bottom w:val="single" w:sz="4" w:space="0" w:color="000000"/>
            </w:tcBorders>
          </w:tcPr>
          <w:p w14:paraId="4CF37691"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Κωδικός ΝUTS</w:t>
            </w:r>
          </w:p>
        </w:tc>
        <w:tc>
          <w:tcPr>
            <w:tcW w:w="5088" w:type="dxa"/>
            <w:tcBorders>
              <w:top w:val="single" w:sz="4" w:space="0" w:color="000000"/>
              <w:left w:val="single" w:sz="4" w:space="0" w:color="000000"/>
              <w:bottom w:val="single" w:sz="4" w:space="0" w:color="000000"/>
              <w:right w:val="single" w:sz="4" w:space="0" w:color="000000"/>
            </w:tcBorders>
          </w:tcPr>
          <w:p w14:paraId="33187091"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val="en-US" w:eastAsia="zh-CN"/>
              </w:rPr>
            </w:pPr>
            <w:r w:rsidRPr="00CF3DF9">
              <w:rPr>
                <w:rFonts w:ascii="Calibri" w:hAnsi="Calibri" w:cs="Calibri"/>
                <w:sz w:val="22"/>
                <w:szCs w:val="22"/>
                <w:lang w:val="en-US" w:eastAsia="zh-CN"/>
              </w:rPr>
              <w:t>EL305</w:t>
            </w:r>
          </w:p>
        </w:tc>
      </w:tr>
      <w:tr w:rsidR="00CF3DF9" w:rsidRPr="00CF3DF9" w14:paraId="738708DE" w14:textId="77777777" w:rsidTr="000C1760">
        <w:tc>
          <w:tcPr>
            <w:tcW w:w="4536" w:type="dxa"/>
            <w:tcBorders>
              <w:top w:val="single" w:sz="4" w:space="0" w:color="000000"/>
              <w:left w:val="single" w:sz="4" w:space="0" w:color="000000"/>
              <w:bottom w:val="single" w:sz="4" w:space="0" w:color="000000"/>
            </w:tcBorders>
          </w:tcPr>
          <w:p w14:paraId="51E7295B"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Τηλέφωνο</w:t>
            </w:r>
          </w:p>
        </w:tc>
        <w:tc>
          <w:tcPr>
            <w:tcW w:w="5088" w:type="dxa"/>
            <w:tcBorders>
              <w:top w:val="single" w:sz="4" w:space="0" w:color="000000"/>
              <w:left w:val="single" w:sz="4" w:space="0" w:color="000000"/>
              <w:bottom w:val="single" w:sz="4" w:space="0" w:color="000000"/>
              <w:right w:val="single" w:sz="4" w:space="0" w:color="000000"/>
            </w:tcBorders>
          </w:tcPr>
          <w:p w14:paraId="2C2A72E8"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val="en-US" w:eastAsia="zh-CN"/>
              </w:rPr>
            </w:pPr>
            <w:r w:rsidRPr="00CF3DF9">
              <w:rPr>
                <w:rFonts w:ascii="Calibri" w:hAnsi="Calibri" w:cs="Calibri"/>
                <w:sz w:val="22"/>
                <w:szCs w:val="22"/>
                <w:lang w:val="en-US" w:eastAsia="zh-CN"/>
              </w:rPr>
              <w:t>2292 3 20147</w:t>
            </w:r>
          </w:p>
        </w:tc>
      </w:tr>
      <w:tr w:rsidR="00CF3DF9" w:rsidRPr="00CF3DF9" w14:paraId="5CB0BE3B" w14:textId="77777777" w:rsidTr="000C1760">
        <w:tc>
          <w:tcPr>
            <w:tcW w:w="4536" w:type="dxa"/>
            <w:tcBorders>
              <w:top w:val="single" w:sz="4" w:space="0" w:color="000000"/>
              <w:left w:val="single" w:sz="4" w:space="0" w:color="000000"/>
              <w:bottom w:val="single" w:sz="4" w:space="0" w:color="000000"/>
            </w:tcBorders>
          </w:tcPr>
          <w:p w14:paraId="1E6C1DA5"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Φαξ</w:t>
            </w:r>
          </w:p>
        </w:tc>
        <w:tc>
          <w:tcPr>
            <w:tcW w:w="5088" w:type="dxa"/>
            <w:tcBorders>
              <w:top w:val="single" w:sz="4" w:space="0" w:color="000000"/>
              <w:left w:val="single" w:sz="4" w:space="0" w:color="000000"/>
              <w:bottom w:val="single" w:sz="4" w:space="0" w:color="000000"/>
              <w:right w:val="single" w:sz="4" w:space="0" w:color="000000"/>
            </w:tcBorders>
          </w:tcPr>
          <w:p w14:paraId="34B9F31F"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val="en-US" w:eastAsia="zh-CN"/>
              </w:rPr>
            </w:pPr>
            <w:r w:rsidRPr="00CF3DF9">
              <w:rPr>
                <w:rFonts w:ascii="Calibri" w:hAnsi="Calibri" w:cs="Calibri"/>
                <w:sz w:val="22"/>
                <w:szCs w:val="22"/>
                <w:lang w:val="en-US" w:eastAsia="zh-CN"/>
              </w:rPr>
              <w:t>2292 0 69130</w:t>
            </w:r>
          </w:p>
        </w:tc>
      </w:tr>
      <w:tr w:rsidR="00CF3DF9" w:rsidRPr="00CF3DF9" w14:paraId="658684D1" w14:textId="77777777" w:rsidTr="000C1760">
        <w:tc>
          <w:tcPr>
            <w:tcW w:w="4536" w:type="dxa"/>
            <w:tcBorders>
              <w:top w:val="single" w:sz="4" w:space="0" w:color="000000"/>
              <w:left w:val="single" w:sz="4" w:space="0" w:color="000000"/>
              <w:bottom w:val="single" w:sz="4" w:space="0" w:color="000000"/>
            </w:tcBorders>
          </w:tcPr>
          <w:p w14:paraId="037ED2B3"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 xml:space="preserve">Ηλεκτρονικό Ταχυδρομείο </w:t>
            </w:r>
          </w:p>
        </w:tc>
        <w:tc>
          <w:tcPr>
            <w:tcW w:w="5088" w:type="dxa"/>
            <w:tcBorders>
              <w:top w:val="single" w:sz="4" w:space="0" w:color="000000"/>
              <w:left w:val="single" w:sz="4" w:space="0" w:color="000000"/>
              <w:bottom w:val="single" w:sz="4" w:space="0" w:color="000000"/>
              <w:right w:val="single" w:sz="4" w:space="0" w:color="000000"/>
            </w:tcBorders>
          </w:tcPr>
          <w:p w14:paraId="3365DAC5"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val="en-US" w:eastAsia="zh-CN"/>
              </w:rPr>
            </w:pPr>
            <w:r w:rsidRPr="00CF3DF9">
              <w:rPr>
                <w:rFonts w:ascii="Calibri" w:hAnsi="Calibri" w:cs="Calibri"/>
                <w:sz w:val="22"/>
                <w:szCs w:val="22"/>
                <w:lang w:val="en-US" w:eastAsia="zh-CN"/>
              </w:rPr>
              <w:t>nitsa@lavrio.gr</w:t>
            </w:r>
          </w:p>
        </w:tc>
      </w:tr>
      <w:tr w:rsidR="00CF3DF9" w:rsidRPr="00CF3DF9" w14:paraId="020AB0A5" w14:textId="77777777" w:rsidTr="000C1760">
        <w:tc>
          <w:tcPr>
            <w:tcW w:w="4536" w:type="dxa"/>
            <w:tcBorders>
              <w:top w:val="single" w:sz="4" w:space="0" w:color="000000"/>
              <w:left w:val="single" w:sz="4" w:space="0" w:color="000000"/>
              <w:bottom w:val="single" w:sz="4" w:space="0" w:color="000000"/>
            </w:tcBorders>
          </w:tcPr>
          <w:p w14:paraId="74A22A2D"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Αρμόδιος για πληροφορίες</w:t>
            </w:r>
          </w:p>
        </w:tc>
        <w:tc>
          <w:tcPr>
            <w:tcW w:w="5088" w:type="dxa"/>
            <w:tcBorders>
              <w:top w:val="single" w:sz="4" w:space="0" w:color="000000"/>
              <w:left w:val="single" w:sz="4" w:space="0" w:color="000000"/>
              <w:bottom w:val="single" w:sz="4" w:space="0" w:color="000000"/>
              <w:right w:val="single" w:sz="4" w:space="0" w:color="000000"/>
            </w:tcBorders>
          </w:tcPr>
          <w:p w14:paraId="0C3901E7"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Γαϊτανιώ Μαργαρίτη</w:t>
            </w:r>
          </w:p>
        </w:tc>
      </w:tr>
      <w:tr w:rsidR="00CF3DF9" w:rsidRPr="00CF3DF9" w14:paraId="14D208A9" w14:textId="77777777" w:rsidTr="000C1760">
        <w:tc>
          <w:tcPr>
            <w:tcW w:w="4536" w:type="dxa"/>
            <w:tcBorders>
              <w:top w:val="single" w:sz="4" w:space="0" w:color="000000"/>
              <w:left w:val="single" w:sz="4" w:space="0" w:color="000000"/>
              <w:bottom w:val="single" w:sz="4" w:space="0" w:color="000000"/>
            </w:tcBorders>
          </w:tcPr>
          <w:p w14:paraId="6F27667B"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Γενική Διεύθυνση στο διαδίκτυο  (URL)</w:t>
            </w:r>
          </w:p>
        </w:tc>
        <w:tc>
          <w:tcPr>
            <w:tcW w:w="5088" w:type="dxa"/>
            <w:tcBorders>
              <w:top w:val="single" w:sz="4" w:space="0" w:color="000000"/>
              <w:left w:val="single" w:sz="4" w:space="0" w:color="000000"/>
              <w:bottom w:val="single" w:sz="4" w:space="0" w:color="000000"/>
              <w:right w:val="single" w:sz="4" w:space="0" w:color="000000"/>
            </w:tcBorders>
          </w:tcPr>
          <w:p w14:paraId="559373E5"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val="en-US" w:eastAsia="zh-CN"/>
              </w:rPr>
            </w:pPr>
            <w:r w:rsidRPr="00CF3DF9">
              <w:rPr>
                <w:rFonts w:ascii="Calibri" w:hAnsi="Calibri" w:cs="Calibri"/>
                <w:sz w:val="22"/>
                <w:szCs w:val="22"/>
                <w:lang w:val="en-US" w:eastAsia="zh-CN"/>
              </w:rPr>
              <w:t>www.lavreotiki.gr</w:t>
            </w:r>
          </w:p>
        </w:tc>
      </w:tr>
      <w:tr w:rsidR="00CF3DF9" w:rsidRPr="00CF3DF9" w14:paraId="03FBD2FF" w14:textId="77777777" w:rsidTr="000C1760">
        <w:tc>
          <w:tcPr>
            <w:tcW w:w="4536" w:type="dxa"/>
            <w:tcBorders>
              <w:top w:val="single" w:sz="4" w:space="0" w:color="000000"/>
              <w:left w:val="single" w:sz="4" w:space="0" w:color="000000"/>
              <w:bottom w:val="single" w:sz="4" w:space="0" w:color="000000"/>
            </w:tcBorders>
          </w:tcPr>
          <w:p w14:paraId="58A30785"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Υπηρεσία που διενεργεί το διαγωνισμό</w:t>
            </w:r>
          </w:p>
        </w:tc>
        <w:tc>
          <w:tcPr>
            <w:tcW w:w="5088" w:type="dxa"/>
            <w:tcBorders>
              <w:top w:val="single" w:sz="4" w:space="0" w:color="000000"/>
              <w:left w:val="single" w:sz="4" w:space="0" w:color="000000"/>
              <w:bottom w:val="single" w:sz="4" w:space="0" w:color="000000"/>
              <w:right w:val="single" w:sz="4" w:space="0" w:color="000000"/>
            </w:tcBorders>
          </w:tcPr>
          <w:p w14:paraId="01646824"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Διεύθυνση Οικονομικών Υπηρεσιών, Τμήμα Προϋπολογισμού – Λογιστηρίου &amp; Προμηθειών, Γραφείο Προμηθειών</w:t>
            </w:r>
          </w:p>
        </w:tc>
      </w:tr>
      <w:tr w:rsidR="00CF3DF9" w:rsidRPr="00CF3DF9" w14:paraId="792D2599" w14:textId="77777777" w:rsidTr="000C1760">
        <w:tc>
          <w:tcPr>
            <w:tcW w:w="4536" w:type="dxa"/>
            <w:tcBorders>
              <w:top w:val="single" w:sz="4" w:space="0" w:color="000000"/>
              <w:left w:val="single" w:sz="4" w:space="0" w:color="000000"/>
              <w:bottom w:val="single" w:sz="4" w:space="0" w:color="000000"/>
            </w:tcBorders>
          </w:tcPr>
          <w:p w14:paraId="6EDA30AA"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Είδος Αναθέτουσας Αρχής</w:t>
            </w:r>
          </w:p>
        </w:tc>
        <w:tc>
          <w:tcPr>
            <w:tcW w:w="5088" w:type="dxa"/>
            <w:tcBorders>
              <w:top w:val="single" w:sz="4" w:space="0" w:color="000000"/>
              <w:left w:val="single" w:sz="4" w:space="0" w:color="000000"/>
              <w:bottom w:val="single" w:sz="4" w:space="0" w:color="000000"/>
              <w:right w:val="single" w:sz="4" w:space="0" w:color="000000"/>
            </w:tcBorders>
          </w:tcPr>
          <w:p w14:paraId="4389DFA7"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Μη Κυβερνητική Αναθέτουσα Αρχή</w:t>
            </w:r>
          </w:p>
          <w:p w14:paraId="1B55E7DB"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Υποτομέας Ο.Τ.Α.</w:t>
            </w:r>
          </w:p>
          <w:p w14:paraId="49AC7C66"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Ο.Τ.Α. Α’ Βαθμού</w:t>
            </w:r>
          </w:p>
        </w:tc>
      </w:tr>
      <w:tr w:rsidR="00CF3DF9" w:rsidRPr="00CF3DF9" w14:paraId="4A7FF4AC" w14:textId="77777777" w:rsidTr="000C1760">
        <w:tc>
          <w:tcPr>
            <w:tcW w:w="4536" w:type="dxa"/>
            <w:tcBorders>
              <w:top w:val="single" w:sz="4" w:space="0" w:color="000000"/>
              <w:left w:val="single" w:sz="4" w:space="0" w:color="000000"/>
              <w:bottom w:val="single" w:sz="4" w:space="0" w:color="000000"/>
            </w:tcBorders>
          </w:tcPr>
          <w:p w14:paraId="540868E6"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Κύρια Δραστηριότητα Αναθέτουσας Αρχής</w:t>
            </w:r>
          </w:p>
        </w:tc>
        <w:tc>
          <w:tcPr>
            <w:tcW w:w="5088" w:type="dxa"/>
            <w:tcBorders>
              <w:top w:val="single" w:sz="4" w:space="0" w:color="000000"/>
              <w:left w:val="single" w:sz="4" w:space="0" w:color="000000"/>
              <w:bottom w:val="single" w:sz="4" w:space="0" w:color="000000"/>
              <w:right w:val="single" w:sz="4" w:space="0" w:color="000000"/>
            </w:tcBorders>
          </w:tcPr>
          <w:p w14:paraId="61AD2561"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Γενικές Δημόσιες Υπηρεσίες</w:t>
            </w:r>
          </w:p>
        </w:tc>
      </w:tr>
      <w:tr w:rsidR="00CF3DF9" w:rsidRPr="00CF3DF9" w14:paraId="7F844831" w14:textId="77777777" w:rsidTr="000C1760">
        <w:tc>
          <w:tcPr>
            <w:tcW w:w="4536" w:type="dxa"/>
            <w:tcBorders>
              <w:top w:val="single" w:sz="4" w:space="0" w:color="000000"/>
              <w:left w:val="single" w:sz="4" w:space="0" w:color="000000"/>
              <w:bottom w:val="single" w:sz="4" w:space="0" w:color="000000"/>
            </w:tcBorders>
          </w:tcPr>
          <w:p w14:paraId="29DA3CAF"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sz w:val="22"/>
                <w:szCs w:val="22"/>
                <w:lang w:eastAsia="zh-CN"/>
              </w:rPr>
              <w:t>Στοιχεία Φορέων Υλοποίησης Προμήθειας</w:t>
            </w:r>
          </w:p>
        </w:tc>
        <w:tc>
          <w:tcPr>
            <w:tcW w:w="5088" w:type="dxa"/>
            <w:tcBorders>
              <w:top w:val="single" w:sz="4" w:space="0" w:color="000000"/>
              <w:left w:val="single" w:sz="4" w:space="0" w:color="000000"/>
              <w:bottom w:val="single" w:sz="4" w:space="0" w:color="000000"/>
              <w:right w:val="single" w:sz="4" w:space="0" w:color="000000"/>
            </w:tcBorders>
          </w:tcPr>
          <w:p w14:paraId="3456C304" w14:textId="77777777" w:rsidR="00CF3DF9" w:rsidRPr="00CF3DF9" w:rsidRDefault="00CF3DF9" w:rsidP="00CF3DF9">
            <w:pPr>
              <w:widowControl/>
              <w:suppressAutoHyphens/>
              <w:autoSpaceDE/>
              <w:autoSpaceDN/>
              <w:adjustRightInd/>
              <w:snapToGrid w:val="0"/>
              <w:spacing w:after="60"/>
              <w:jc w:val="both"/>
              <w:rPr>
                <w:rFonts w:ascii="Calibri" w:hAnsi="Calibri" w:cs="Calibri"/>
                <w:sz w:val="22"/>
                <w:szCs w:val="22"/>
                <w:lang w:eastAsia="zh-CN"/>
              </w:rPr>
            </w:pPr>
            <w:r w:rsidRPr="00CF3DF9">
              <w:rPr>
                <w:rFonts w:ascii="Calibri" w:hAnsi="Calibri" w:cs="Calibri"/>
                <w:sz w:val="22"/>
                <w:szCs w:val="22"/>
                <w:lang w:eastAsia="zh-CN"/>
              </w:rPr>
              <w:t>Δήμος Λαυρεωτικής</w:t>
            </w:r>
          </w:p>
        </w:tc>
      </w:tr>
    </w:tbl>
    <w:p w14:paraId="10D2748B"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p>
    <w:p w14:paraId="74CDABF8"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b/>
          <w:sz w:val="22"/>
          <w:szCs w:val="22"/>
          <w:lang w:eastAsia="zh-CN"/>
        </w:rPr>
        <w:t xml:space="preserve">Στοιχεία Επικοινωνίας </w:t>
      </w:r>
    </w:p>
    <w:p w14:paraId="114B4122" w14:textId="77777777" w:rsidR="00CF3DF9" w:rsidRPr="00CF3DF9" w:rsidRDefault="00CF3DF9" w:rsidP="00CF3DF9">
      <w:pPr>
        <w:widowControl/>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kern w:val="1"/>
          <w:sz w:val="22"/>
          <w:szCs w:val="22"/>
          <w:lang w:eastAsia="zh-CN"/>
        </w:rPr>
        <w:t>α)</w:t>
      </w:r>
      <w:r w:rsidRPr="00CF3DF9">
        <w:rPr>
          <w:rFonts w:ascii="Calibri" w:hAnsi="Calibri" w:cs="Calibri"/>
          <w:kern w:val="1"/>
          <w:sz w:val="22"/>
          <w:szCs w:val="22"/>
          <w:lang w:eastAsia="zh-CN"/>
        </w:rP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Ε.Σ.Η.ΔΗ.Σ., στο Κεντρικό Ηλεκτρονικό Μητρώο Δημοσίων Συμβάσεων (ΚΗΜΔΗΣ), καθώς και στην ιστοσελίδα του Δήμου Λαυρεωτικής </w:t>
      </w:r>
      <w:r w:rsidRPr="00CF3DF9">
        <w:rPr>
          <w:rFonts w:ascii="Calibri" w:hAnsi="Calibri" w:cs="Calibri"/>
          <w:kern w:val="1"/>
          <w:sz w:val="22"/>
          <w:szCs w:val="22"/>
          <w:lang w:val="en-US" w:eastAsia="zh-CN"/>
        </w:rPr>
        <w:t>www</w:t>
      </w:r>
      <w:r w:rsidRPr="00CF3DF9">
        <w:rPr>
          <w:rFonts w:ascii="Calibri" w:hAnsi="Calibri" w:cs="Calibri"/>
          <w:kern w:val="1"/>
          <w:sz w:val="22"/>
          <w:szCs w:val="22"/>
          <w:lang w:eastAsia="zh-CN"/>
        </w:rPr>
        <w:t>.</w:t>
      </w:r>
      <w:r w:rsidRPr="00CF3DF9">
        <w:rPr>
          <w:rFonts w:ascii="Calibri" w:hAnsi="Calibri" w:cs="Calibri"/>
          <w:kern w:val="1"/>
          <w:sz w:val="22"/>
          <w:szCs w:val="22"/>
          <w:lang w:val="en-US" w:eastAsia="zh-CN"/>
        </w:rPr>
        <w:t>lavreotiki</w:t>
      </w:r>
      <w:r w:rsidRPr="00CF3DF9">
        <w:rPr>
          <w:rFonts w:ascii="Calibri" w:hAnsi="Calibri" w:cs="Calibri"/>
          <w:kern w:val="1"/>
          <w:sz w:val="22"/>
          <w:szCs w:val="22"/>
          <w:lang w:eastAsia="zh-CN"/>
        </w:rPr>
        <w:t>.</w:t>
      </w:r>
      <w:r w:rsidRPr="00CF3DF9">
        <w:rPr>
          <w:rFonts w:ascii="Calibri" w:hAnsi="Calibri" w:cs="Calibri"/>
          <w:kern w:val="1"/>
          <w:sz w:val="22"/>
          <w:szCs w:val="22"/>
          <w:lang w:val="en-US" w:eastAsia="zh-CN"/>
        </w:rPr>
        <w:t>gr</w:t>
      </w:r>
      <w:r w:rsidRPr="00CF3DF9">
        <w:rPr>
          <w:rFonts w:ascii="Calibri" w:hAnsi="Calibri" w:cs="Calibri"/>
          <w:kern w:val="1"/>
          <w:sz w:val="22"/>
          <w:szCs w:val="22"/>
          <w:lang w:eastAsia="zh-CN"/>
        </w:rPr>
        <w:t>.</w:t>
      </w:r>
    </w:p>
    <w:p w14:paraId="0F0E6888" w14:textId="77777777" w:rsidR="00CF3DF9" w:rsidRPr="00CF3DF9" w:rsidRDefault="00CF3DF9" w:rsidP="00CF3DF9">
      <w:pPr>
        <w:widowControl/>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β)</w:t>
      </w:r>
      <w:r w:rsidRPr="00CF3DF9">
        <w:rPr>
          <w:rFonts w:ascii="Calibri" w:hAnsi="Calibri" w:cs="Calibri"/>
          <w:sz w:val="22"/>
          <w:szCs w:val="22"/>
          <w:lang w:eastAsia="zh-CN"/>
        </w:rPr>
        <w:tab/>
        <w:t>Κάθε είδους επικοινωνία και ανταλλαγή πληροφοριών πραγματοποιείται μέσω της διαδικτυακής πύλης www.promitheus.gov.gr του Ε.Σ.Η.ΔΗ.Σ.</w:t>
      </w:r>
    </w:p>
    <w:p w14:paraId="36CCDF35" w14:textId="77777777" w:rsidR="00CF3DF9" w:rsidRPr="00CF3DF9" w:rsidRDefault="00CF3DF9" w:rsidP="00CF3DF9">
      <w:pPr>
        <w:widowControl/>
        <w:suppressAutoHyphens/>
        <w:autoSpaceDE/>
        <w:autoSpaceDN/>
        <w:adjustRightInd/>
        <w:spacing w:line="360" w:lineRule="auto"/>
        <w:ind w:left="57" w:firstLine="113"/>
        <w:jc w:val="both"/>
        <w:rPr>
          <w:rFonts w:ascii="Calibri" w:hAnsi="Calibri" w:cs="Calibri"/>
          <w:sz w:val="22"/>
          <w:szCs w:val="22"/>
          <w:lang w:eastAsia="zh-CN"/>
        </w:rPr>
      </w:pPr>
      <w:r w:rsidRPr="00CF3DF9">
        <w:rPr>
          <w:rFonts w:ascii="Calibri" w:hAnsi="Calibri" w:cs="Calibri"/>
          <w:sz w:val="22"/>
          <w:szCs w:val="22"/>
          <w:lang w:eastAsia="zh-CN"/>
        </w:rPr>
        <w:t xml:space="preserve">γ)       Πληροφορίες – διευκρινήσεις σχετικά με τους όρους της παρούσας διακήρυξης παρέχονται από το Γραφείο Προμηθειών του Δήμου Λαυρεωτικής (Δημοτικό Κατάστημα Λαυρεωτικής, Κουντουριώτη 1 – Λαύριο), κατά τις εργάσιμες ημέρες και ώρες, αρμόδια υπάλληλος: κα Γ. Μαργαρίτη, τηλέφωνο επικοινωνίας 2292 3 20 147, </w:t>
      </w:r>
      <w:r w:rsidRPr="00CF3DF9">
        <w:rPr>
          <w:rFonts w:ascii="Calibri" w:hAnsi="Calibri" w:cs="Calibri"/>
          <w:sz w:val="22"/>
          <w:szCs w:val="22"/>
          <w:lang w:val="en-US" w:eastAsia="zh-CN"/>
        </w:rPr>
        <w:t>fax</w:t>
      </w:r>
      <w:r w:rsidRPr="00CF3DF9">
        <w:rPr>
          <w:rFonts w:ascii="Calibri" w:hAnsi="Calibri" w:cs="Calibri"/>
          <w:sz w:val="22"/>
          <w:szCs w:val="22"/>
          <w:lang w:eastAsia="zh-CN"/>
        </w:rPr>
        <w:t xml:space="preserve">: 2292 0 69130, </w:t>
      </w:r>
      <w:r w:rsidRPr="00CF3DF9">
        <w:rPr>
          <w:rFonts w:ascii="Calibri" w:hAnsi="Calibri" w:cs="Calibri"/>
          <w:sz w:val="22"/>
          <w:szCs w:val="22"/>
          <w:lang w:val="en-US" w:eastAsia="zh-CN"/>
        </w:rPr>
        <w:t>e</w:t>
      </w:r>
      <w:r w:rsidRPr="00CF3DF9">
        <w:rPr>
          <w:rFonts w:ascii="Calibri" w:hAnsi="Calibri" w:cs="Calibri"/>
          <w:sz w:val="22"/>
          <w:szCs w:val="22"/>
          <w:lang w:eastAsia="zh-CN"/>
        </w:rPr>
        <w:t xml:space="preserve">- </w:t>
      </w:r>
      <w:r w:rsidRPr="00CF3DF9">
        <w:rPr>
          <w:rFonts w:ascii="Calibri" w:hAnsi="Calibri" w:cs="Calibri"/>
          <w:sz w:val="22"/>
          <w:szCs w:val="22"/>
          <w:lang w:val="en-US" w:eastAsia="zh-CN"/>
        </w:rPr>
        <w:t>mail</w:t>
      </w:r>
      <w:r w:rsidRPr="00CF3DF9">
        <w:rPr>
          <w:rFonts w:ascii="Calibri" w:hAnsi="Calibri" w:cs="Calibri"/>
          <w:sz w:val="22"/>
          <w:szCs w:val="22"/>
          <w:lang w:eastAsia="zh-CN"/>
        </w:rPr>
        <w:t xml:space="preserve">: </w:t>
      </w:r>
      <w:hyperlink r:id="rId63" w:history="1">
        <w:r w:rsidRPr="00CF3DF9">
          <w:rPr>
            <w:rFonts w:ascii="Calibri" w:hAnsi="Calibri" w:cs="Calibri"/>
            <w:sz w:val="22"/>
            <w:szCs w:val="22"/>
            <w:lang w:val="en-US" w:eastAsia="zh-CN"/>
          </w:rPr>
          <w:t>nitsa</w:t>
        </w:r>
        <w:r w:rsidRPr="00CF3DF9">
          <w:rPr>
            <w:rFonts w:ascii="Calibri" w:hAnsi="Calibri" w:cs="Calibri"/>
            <w:sz w:val="22"/>
            <w:szCs w:val="22"/>
            <w:lang w:eastAsia="zh-CN"/>
          </w:rPr>
          <w:t>@</w:t>
        </w:r>
        <w:r w:rsidRPr="00CF3DF9">
          <w:rPr>
            <w:rFonts w:ascii="Calibri" w:hAnsi="Calibri" w:cs="Calibri"/>
            <w:sz w:val="22"/>
            <w:szCs w:val="22"/>
            <w:lang w:val="en-US" w:eastAsia="zh-CN"/>
          </w:rPr>
          <w:t>lavrio</w:t>
        </w:r>
        <w:r w:rsidRPr="00CF3DF9">
          <w:rPr>
            <w:rFonts w:ascii="Calibri" w:hAnsi="Calibri" w:cs="Calibri"/>
            <w:sz w:val="22"/>
            <w:szCs w:val="22"/>
            <w:lang w:eastAsia="zh-CN"/>
          </w:rPr>
          <w:t>.</w:t>
        </w:r>
        <w:r w:rsidRPr="00CF3DF9">
          <w:rPr>
            <w:rFonts w:ascii="Calibri" w:hAnsi="Calibri" w:cs="Calibri"/>
            <w:sz w:val="22"/>
            <w:szCs w:val="22"/>
            <w:lang w:val="en-US" w:eastAsia="zh-CN"/>
          </w:rPr>
          <w:t>gr</w:t>
        </w:r>
      </w:hyperlink>
      <w:r w:rsidRPr="00CF3DF9">
        <w:rPr>
          <w:rFonts w:ascii="Calibri" w:hAnsi="Calibri" w:cs="Calibri"/>
          <w:sz w:val="22"/>
          <w:szCs w:val="22"/>
          <w:lang w:eastAsia="zh-CN"/>
        </w:rPr>
        <w:t>.</w:t>
      </w:r>
    </w:p>
    <w:p w14:paraId="6C9BB7C3" w14:textId="77777777" w:rsidR="00CF3DF9" w:rsidRPr="00CF3DF9" w:rsidRDefault="00CF3DF9" w:rsidP="00CF3DF9">
      <w:pPr>
        <w:widowControl/>
        <w:suppressAutoHyphens/>
        <w:autoSpaceDE/>
        <w:autoSpaceDN/>
        <w:adjustRightInd/>
        <w:spacing w:line="360" w:lineRule="auto"/>
        <w:ind w:left="57" w:firstLine="113"/>
        <w:jc w:val="both"/>
        <w:rPr>
          <w:rFonts w:ascii="Calibri" w:hAnsi="Calibri" w:cs="Calibri"/>
          <w:kern w:val="1"/>
          <w:sz w:val="22"/>
          <w:szCs w:val="22"/>
          <w:lang w:eastAsia="zh-CN"/>
        </w:rPr>
      </w:pPr>
    </w:p>
    <w:p w14:paraId="2CE5A6EE"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before="240" w:after="80"/>
        <w:ind w:left="567" w:hanging="567"/>
        <w:jc w:val="both"/>
        <w:outlineLvl w:val="1"/>
        <w:rPr>
          <w:rFonts w:ascii="Calibri" w:hAnsi="Calibri" w:cs="Calibri"/>
          <w:b/>
          <w:sz w:val="22"/>
          <w:szCs w:val="22"/>
          <w:lang w:eastAsia="zh-CN"/>
        </w:rPr>
      </w:pPr>
      <w:bookmarkStart w:id="212" w:name="_Toc70276120"/>
      <w:r w:rsidRPr="00CF3DF9">
        <w:rPr>
          <w:rFonts w:ascii="Calibri" w:hAnsi="Calibri" w:cs="Calibri"/>
          <w:b/>
          <w:sz w:val="22"/>
          <w:szCs w:val="22"/>
          <w:lang w:eastAsia="zh-CN"/>
        </w:rPr>
        <w:t>1.2</w:t>
      </w:r>
      <w:r w:rsidRPr="00CF3DF9">
        <w:rPr>
          <w:rFonts w:ascii="Calibri" w:hAnsi="Calibri" w:cs="Calibri"/>
          <w:b/>
          <w:sz w:val="22"/>
          <w:szCs w:val="22"/>
          <w:lang w:eastAsia="zh-CN"/>
        </w:rPr>
        <w:tab/>
        <w:t>Στοιχεία Διαδικασίας-Χρηματοδότηση</w:t>
      </w:r>
      <w:bookmarkEnd w:id="212"/>
    </w:p>
    <w:p w14:paraId="0141D24E" w14:textId="77777777" w:rsidR="00CF3DF9" w:rsidRPr="00CF3DF9" w:rsidRDefault="00CF3DF9" w:rsidP="00CF3DF9">
      <w:pPr>
        <w:widowControl/>
        <w:suppressAutoHyphens/>
        <w:autoSpaceDE/>
        <w:autoSpaceDN/>
        <w:adjustRightInd/>
        <w:spacing w:after="120"/>
        <w:jc w:val="both"/>
        <w:rPr>
          <w:rFonts w:ascii="Calibri" w:hAnsi="Calibri" w:cs="Calibri"/>
          <w:sz w:val="22"/>
          <w:szCs w:val="22"/>
          <w:lang w:eastAsia="zh-CN"/>
        </w:rPr>
      </w:pPr>
      <w:r w:rsidRPr="00CF3DF9">
        <w:rPr>
          <w:rFonts w:ascii="Calibri" w:hAnsi="Calibri" w:cs="Calibri"/>
          <w:b/>
          <w:sz w:val="22"/>
          <w:szCs w:val="22"/>
          <w:lang w:eastAsia="zh-CN"/>
        </w:rPr>
        <w:t xml:space="preserve">Είδος διαδικασίας </w:t>
      </w:r>
    </w:p>
    <w:p w14:paraId="552DA5A5" w14:textId="77777777" w:rsidR="00CF3DF9" w:rsidRPr="00CF3DF9" w:rsidRDefault="00CF3DF9" w:rsidP="00CF3DF9">
      <w:pPr>
        <w:widowControl/>
        <w:suppressAutoHyphens/>
        <w:autoSpaceDE/>
        <w:autoSpaceDN/>
        <w:adjustRightInd/>
        <w:spacing w:after="60"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 xml:space="preserve">Ο διαγωνισμός θα διεξαχθεί με την ανοικτή διαδικασία του άρθρου 27 του Ν. 4412/2016, με χρήση της πλατφόρμας του Εθνικού Συστήματος Ηλεκτρονικών Δημοσίων Συμβάσεων, μέσω της διαδικτυακής πύλης </w:t>
      </w:r>
      <w:hyperlink r:id="rId64" w:history="1">
        <w:r w:rsidRPr="00CF3DF9">
          <w:rPr>
            <w:rFonts w:ascii="Calibri" w:hAnsi="Calibri" w:cs="Calibri"/>
            <w:sz w:val="22"/>
            <w:szCs w:val="22"/>
            <w:u w:val="single"/>
            <w:lang w:val="en-US" w:eastAsia="zh-CN"/>
          </w:rPr>
          <w:t>www</w:t>
        </w:r>
        <w:r w:rsidRPr="00CF3DF9">
          <w:rPr>
            <w:rFonts w:ascii="Calibri" w:hAnsi="Calibri" w:cs="Calibri"/>
            <w:sz w:val="22"/>
            <w:szCs w:val="22"/>
            <w:u w:val="single"/>
            <w:lang w:eastAsia="zh-CN"/>
          </w:rPr>
          <w:t>.promitheus.gov.gr</w:t>
        </w:r>
      </w:hyperlink>
      <w:r w:rsidRPr="00CF3DF9">
        <w:rPr>
          <w:rFonts w:ascii="Calibri" w:hAnsi="Calibri" w:cs="Calibri"/>
          <w:sz w:val="22"/>
          <w:szCs w:val="22"/>
          <w:lang w:eastAsia="zh-CN"/>
        </w:rPr>
        <w:t xml:space="preserve"> του συστήματος.</w:t>
      </w:r>
    </w:p>
    <w:p w14:paraId="53388455"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p>
    <w:p w14:paraId="3A398A92" w14:textId="77777777" w:rsidR="00CF3DF9" w:rsidRPr="00CF3DF9" w:rsidRDefault="00CF3DF9" w:rsidP="00CF3DF9">
      <w:pPr>
        <w:widowControl/>
        <w:suppressAutoHyphens/>
        <w:autoSpaceDE/>
        <w:autoSpaceDN/>
        <w:adjustRightInd/>
        <w:spacing w:after="60"/>
        <w:jc w:val="both"/>
        <w:rPr>
          <w:rFonts w:ascii="Calibri" w:hAnsi="Calibri" w:cs="Calibri"/>
          <w:sz w:val="22"/>
          <w:szCs w:val="22"/>
          <w:lang w:eastAsia="zh-CN"/>
        </w:rPr>
      </w:pPr>
      <w:r w:rsidRPr="00CF3DF9">
        <w:rPr>
          <w:rFonts w:ascii="Calibri" w:hAnsi="Calibri" w:cs="Calibri"/>
          <w:b/>
          <w:sz w:val="22"/>
          <w:szCs w:val="22"/>
          <w:lang w:eastAsia="zh-CN"/>
        </w:rPr>
        <w:t>Χρηματοδότηση της σύμβασης</w:t>
      </w:r>
    </w:p>
    <w:p w14:paraId="4C85C6C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Φορείς χρηματοδότησης της παρούσας σύμβασης είναι ο Δήμος Λαυρεωτικής και το ΝΠΔΔ ‘’ΚΕΦΑΛΟΣ’’ Δήμου Λαυρεωτικής.</w:t>
      </w:r>
    </w:p>
    <w:p w14:paraId="43277B90" w14:textId="77777777" w:rsidR="00CF3DF9" w:rsidRPr="00CF3DF9" w:rsidRDefault="00CF3DF9" w:rsidP="00CF3DF9">
      <w:pPr>
        <w:widowControl/>
        <w:suppressAutoHyphens/>
        <w:autoSpaceDE/>
        <w:autoSpaceDN/>
        <w:adjustRightInd/>
        <w:spacing w:after="120" w:line="360" w:lineRule="auto"/>
        <w:jc w:val="both"/>
        <w:rPr>
          <w:rFonts w:ascii="Calibri" w:hAnsi="Calibri" w:cs="Calibri"/>
          <w:sz w:val="22"/>
          <w:szCs w:val="22"/>
        </w:rPr>
      </w:pPr>
      <w:r w:rsidRPr="00CF3DF9">
        <w:rPr>
          <w:rFonts w:ascii="Calibri" w:hAnsi="Calibri" w:cs="Calibri"/>
          <w:sz w:val="22"/>
          <w:szCs w:val="22"/>
          <w:lang w:eastAsia="zh-CN"/>
        </w:rPr>
        <w:t xml:space="preserve">Συγκεκριμένα, η δαπάνη θα βαρύνει </w:t>
      </w:r>
      <w:r w:rsidRPr="00CF3DF9">
        <w:rPr>
          <w:rFonts w:ascii="Calibri" w:hAnsi="Calibri" w:cs="Calibri"/>
          <w:sz w:val="22"/>
          <w:szCs w:val="22"/>
        </w:rPr>
        <w:t>τους προϋπολογισμούς του Δήμου Λαυρεωτικής και του Νομικού Προσώπου ‘’ΚΕΦΑΛΟΣ’’ Δήμου Λαυρεωτικής οικονομικών ετών 2021 και 2022, ως κατωτέρω:</w:t>
      </w:r>
    </w:p>
    <w:p w14:paraId="5CBC10C9" w14:textId="77777777" w:rsidR="00CF3DF9" w:rsidRPr="00CF3DF9" w:rsidRDefault="00CF3DF9" w:rsidP="00CF3DF9">
      <w:pPr>
        <w:widowControl/>
        <w:autoSpaceDE/>
        <w:autoSpaceDN/>
        <w:adjustRightInd/>
        <w:spacing w:line="360" w:lineRule="auto"/>
        <w:jc w:val="both"/>
        <w:rPr>
          <w:rFonts w:ascii="Calibri" w:hAnsi="Calibri" w:cs="Calibri"/>
          <w:sz w:val="22"/>
          <w:szCs w:val="22"/>
          <w:u w:val="double"/>
        </w:rPr>
      </w:pPr>
      <w:r w:rsidRPr="00CF3DF9">
        <w:rPr>
          <w:rFonts w:ascii="Calibri" w:hAnsi="Calibri" w:cs="Calibri"/>
          <w:sz w:val="22"/>
          <w:szCs w:val="22"/>
          <w:u w:val="double"/>
        </w:rPr>
        <w:t>Δήμος Λαυρεωτικής</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843"/>
        <w:gridCol w:w="1985"/>
      </w:tblGrid>
      <w:tr w:rsidR="00CF3DF9" w:rsidRPr="00CF3DF9" w14:paraId="6A87566A" w14:textId="77777777" w:rsidTr="000C1760">
        <w:trPr>
          <w:trHeight w:val="402"/>
        </w:trPr>
        <w:tc>
          <w:tcPr>
            <w:tcW w:w="1985" w:type="dxa"/>
            <w:noWrap/>
            <w:vAlign w:val="center"/>
            <w:hideMark/>
          </w:tcPr>
          <w:p w14:paraId="35DCE82E"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ΚΑ ΔΑΠΑΝΩΝ</w:t>
            </w:r>
          </w:p>
        </w:tc>
        <w:tc>
          <w:tcPr>
            <w:tcW w:w="1984" w:type="dxa"/>
            <w:noWrap/>
            <w:vAlign w:val="center"/>
            <w:hideMark/>
          </w:tcPr>
          <w:p w14:paraId="76C3FB88"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ΟΙΚΟΝΟΜΙΚΟ ΕΤΟΣ 2021</w:t>
            </w:r>
          </w:p>
        </w:tc>
        <w:tc>
          <w:tcPr>
            <w:tcW w:w="1843" w:type="dxa"/>
            <w:noWrap/>
            <w:vAlign w:val="center"/>
            <w:hideMark/>
          </w:tcPr>
          <w:p w14:paraId="579593E7"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ΟΙΚΟΝΟΜΙΚΟ ΕΤΟΣ 2022</w:t>
            </w:r>
          </w:p>
        </w:tc>
        <w:tc>
          <w:tcPr>
            <w:tcW w:w="1985" w:type="dxa"/>
            <w:vAlign w:val="center"/>
          </w:tcPr>
          <w:p w14:paraId="2057FCBB"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ΣΥΝΟΛΟ</w:t>
            </w:r>
          </w:p>
        </w:tc>
      </w:tr>
      <w:tr w:rsidR="00CF3DF9" w:rsidRPr="00CF3DF9" w14:paraId="5C9E86D8" w14:textId="77777777" w:rsidTr="000C1760">
        <w:trPr>
          <w:trHeight w:val="402"/>
        </w:trPr>
        <w:tc>
          <w:tcPr>
            <w:tcW w:w="1985" w:type="dxa"/>
            <w:noWrap/>
            <w:vAlign w:val="center"/>
            <w:hideMark/>
          </w:tcPr>
          <w:p w14:paraId="650B2175" w14:textId="77777777" w:rsidR="00CF3DF9" w:rsidRPr="00CF3DF9" w:rsidRDefault="00CF3DF9" w:rsidP="00CF3DF9">
            <w:pPr>
              <w:widowControl/>
              <w:autoSpaceDE/>
              <w:autoSpaceDN/>
              <w:adjustRightInd/>
              <w:rPr>
                <w:rFonts w:ascii="Calibri" w:hAnsi="Calibri" w:cs="Calibri"/>
                <w:sz w:val="22"/>
                <w:szCs w:val="22"/>
              </w:rPr>
            </w:pPr>
            <w:r w:rsidRPr="00CF3DF9">
              <w:rPr>
                <w:rFonts w:ascii="Calibri" w:hAnsi="Calibri" w:cs="Calibri"/>
                <w:sz w:val="22"/>
                <w:szCs w:val="22"/>
              </w:rPr>
              <w:t>15-6474.002</w:t>
            </w:r>
          </w:p>
        </w:tc>
        <w:tc>
          <w:tcPr>
            <w:tcW w:w="1984" w:type="dxa"/>
            <w:noWrap/>
            <w:vAlign w:val="center"/>
            <w:hideMark/>
          </w:tcPr>
          <w:p w14:paraId="770F767E"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45.530,00€</w:t>
            </w:r>
          </w:p>
        </w:tc>
        <w:tc>
          <w:tcPr>
            <w:tcW w:w="1843" w:type="dxa"/>
            <w:noWrap/>
            <w:vAlign w:val="center"/>
            <w:hideMark/>
          </w:tcPr>
          <w:p w14:paraId="2741BCAE"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74.846,64€</w:t>
            </w:r>
          </w:p>
        </w:tc>
        <w:tc>
          <w:tcPr>
            <w:tcW w:w="1985" w:type="dxa"/>
            <w:vAlign w:val="center"/>
          </w:tcPr>
          <w:p w14:paraId="1FF03142"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120.376,64€</w:t>
            </w:r>
          </w:p>
        </w:tc>
      </w:tr>
    </w:tbl>
    <w:p w14:paraId="48A7EC74" w14:textId="77777777" w:rsidR="00CF3DF9" w:rsidRPr="00CF3DF9" w:rsidRDefault="00CF3DF9" w:rsidP="00CF3DF9">
      <w:pPr>
        <w:widowControl/>
        <w:autoSpaceDE/>
        <w:autoSpaceDN/>
        <w:adjustRightInd/>
        <w:spacing w:line="360" w:lineRule="auto"/>
        <w:jc w:val="both"/>
        <w:rPr>
          <w:rFonts w:ascii="Calibri" w:hAnsi="Calibri" w:cs="Calibri"/>
          <w:sz w:val="22"/>
          <w:szCs w:val="22"/>
        </w:rPr>
      </w:pPr>
    </w:p>
    <w:p w14:paraId="6D26EBC4" w14:textId="77777777" w:rsidR="00CF3DF9" w:rsidRPr="00CF3DF9" w:rsidRDefault="00CF3DF9" w:rsidP="00CF3DF9">
      <w:pPr>
        <w:widowControl/>
        <w:autoSpaceDE/>
        <w:autoSpaceDN/>
        <w:adjustRightInd/>
        <w:spacing w:line="360" w:lineRule="auto"/>
        <w:jc w:val="both"/>
        <w:rPr>
          <w:rFonts w:ascii="Calibri" w:hAnsi="Calibri" w:cs="Calibri"/>
          <w:sz w:val="22"/>
          <w:szCs w:val="22"/>
          <w:u w:val="double"/>
        </w:rPr>
      </w:pPr>
      <w:r w:rsidRPr="00CF3DF9">
        <w:rPr>
          <w:rFonts w:ascii="Calibri" w:hAnsi="Calibri" w:cs="Calibri"/>
          <w:sz w:val="22"/>
          <w:szCs w:val="22"/>
          <w:u w:val="double"/>
        </w:rPr>
        <w:t>ΝΠΔΔ ‘’ΚΕΦΑΛΟΣ’’ Δήμου Λαυρεωτικής</w:t>
      </w:r>
    </w:p>
    <w:tbl>
      <w:tblPr>
        <w:tblW w:w="7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1984"/>
        <w:gridCol w:w="1985"/>
        <w:gridCol w:w="1843"/>
      </w:tblGrid>
      <w:tr w:rsidR="00CF3DF9" w:rsidRPr="00CF3DF9" w14:paraId="3A55A9D5" w14:textId="77777777" w:rsidTr="000C1760">
        <w:trPr>
          <w:trHeight w:val="402"/>
        </w:trPr>
        <w:tc>
          <w:tcPr>
            <w:tcW w:w="1985" w:type="dxa"/>
            <w:noWrap/>
            <w:vAlign w:val="center"/>
            <w:hideMark/>
          </w:tcPr>
          <w:p w14:paraId="092F9EF0"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ΚΑ ΔΑΠΑΝΩΝ</w:t>
            </w:r>
          </w:p>
        </w:tc>
        <w:tc>
          <w:tcPr>
            <w:tcW w:w="1984" w:type="dxa"/>
            <w:noWrap/>
            <w:vAlign w:val="center"/>
            <w:hideMark/>
          </w:tcPr>
          <w:p w14:paraId="02F123D9"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ΟΙΚΟΝΟΜΙΚΟ ΕΤΟΣ 2021</w:t>
            </w:r>
          </w:p>
        </w:tc>
        <w:tc>
          <w:tcPr>
            <w:tcW w:w="1985" w:type="dxa"/>
            <w:noWrap/>
            <w:vAlign w:val="center"/>
            <w:hideMark/>
          </w:tcPr>
          <w:p w14:paraId="77F8FA52"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ΟΙΚΟΝΟΜΙΚΟ ΕΤΟΣ 2022</w:t>
            </w:r>
          </w:p>
        </w:tc>
        <w:tc>
          <w:tcPr>
            <w:tcW w:w="1843" w:type="dxa"/>
            <w:vAlign w:val="center"/>
          </w:tcPr>
          <w:p w14:paraId="25A8085D" w14:textId="77777777" w:rsidR="00CF3DF9" w:rsidRPr="00CF3DF9" w:rsidRDefault="00CF3DF9" w:rsidP="00CF3DF9">
            <w:pPr>
              <w:widowControl/>
              <w:autoSpaceDE/>
              <w:autoSpaceDN/>
              <w:adjustRightInd/>
              <w:jc w:val="center"/>
              <w:rPr>
                <w:rFonts w:ascii="Calibri" w:hAnsi="Calibri" w:cs="Calibri"/>
                <w:b/>
                <w:bCs/>
                <w:sz w:val="22"/>
                <w:szCs w:val="22"/>
              </w:rPr>
            </w:pPr>
            <w:r w:rsidRPr="00CF3DF9">
              <w:rPr>
                <w:rFonts w:ascii="Calibri" w:hAnsi="Calibri" w:cs="Calibri"/>
                <w:b/>
                <w:bCs/>
                <w:sz w:val="22"/>
                <w:szCs w:val="22"/>
              </w:rPr>
              <w:t>ΣΥΝΟΛΟ</w:t>
            </w:r>
          </w:p>
        </w:tc>
      </w:tr>
      <w:tr w:rsidR="00CF3DF9" w:rsidRPr="00CF3DF9" w14:paraId="3E57B7EF" w14:textId="77777777" w:rsidTr="000C1760">
        <w:trPr>
          <w:trHeight w:val="402"/>
        </w:trPr>
        <w:tc>
          <w:tcPr>
            <w:tcW w:w="1985" w:type="dxa"/>
            <w:noWrap/>
            <w:vAlign w:val="center"/>
          </w:tcPr>
          <w:p w14:paraId="03612640" w14:textId="77777777" w:rsidR="00CF3DF9" w:rsidRPr="00CF3DF9" w:rsidRDefault="00CF3DF9" w:rsidP="00CF3DF9">
            <w:pPr>
              <w:widowControl/>
              <w:autoSpaceDE/>
              <w:autoSpaceDN/>
              <w:adjustRightInd/>
              <w:rPr>
                <w:rFonts w:ascii="Calibri" w:hAnsi="Calibri" w:cs="Calibri"/>
                <w:sz w:val="22"/>
                <w:szCs w:val="22"/>
              </w:rPr>
            </w:pPr>
            <w:r w:rsidRPr="00CF3DF9">
              <w:rPr>
                <w:rFonts w:ascii="Calibri" w:hAnsi="Calibri" w:cs="Calibri"/>
                <w:sz w:val="22"/>
                <w:szCs w:val="22"/>
              </w:rPr>
              <w:t>15-6481.002</w:t>
            </w:r>
          </w:p>
        </w:tc>
        <w:tc>
          <w:tcPr>
            <w:tcW w:w="1984" w:type="dxa"/>
            <w:noWrap/>
            <w:vAlign w:val="center"/>
          </w:tcPr>
          <w:p w14:paraId="41051EDF"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15.795,58€</w:t>
            </w:r>
          </w:p>
        </w:tc>
        <w:tc>
          <w:tcPr>
            <w:tcW w:w="1985" w:type="dxa"/>
            <w:noWrap/>
            <w:vAlign w:val="center"/>
          </w:tcPr>
          <w:p w14:paraId="7C7E1EA2"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11.888,10€</w:t>
            </w:r>
          </w:p>
        </w:tc>
        <w:tc>
          <w:tcPr>
            <w:tcW w:w="1843" w:type="dxa"/>
            <w:vAlign w:val="center"/>
          </w:tcPr>
          <w:p w14:paraId="0D6A33F3"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27.638,68€</w:t>
            </w:r>
          </w:p>
        </w:tc>
      </w:tr>
      <w:tr w:rsidR="00CF3DF9" w:rsidRPr="00CF3DF9" w14:paraId="53EE1FBA" w14:textId="77777777" w:rsidTr="000C1760">
        <w:trPr>
          <w:trHeight w:val="402"/>
        </w:trPr>
        <w:tc>
          <w:tcPr>
            <w:tcW w:w="1985" w:type="dxa"/>
            <w:noWrap/>
            <w:vAlign w:val="center"/>
          </w:tcPr>
          <w:p w14:paraId="463830AD" w14:textId="77777777" w:rsidR="00CF3DF9" w:rsidRPr="00CF3DF9" w:rsidRDefault="00CF3DF9" w:rsidP="00CF3DF9">
            <w:pPr>
              <w:widowControl/>
              <w:autoSpaceDE/>
              <w:autoSpaceDN/>
              <w:adjustRightInd/>
              <w:rPr>
                <w:rFonts w:ascii="Calibri" w:hAnsi="Calibri" w:cs="Calibri"/>
                <w:sz w:val="22"/>
                <w:szCs w:val="22"/>
              </w:rPr>
            </w:pPr>
            <w:r w:rsidRPr="00CF3DF9">
              <w:rPr>
                <w:rFonts w:ascii="Calibri" w:hAnsi="Calibri" w:cs="Calibri"/>
                <w:sz w:val="22"/>
                <w:szCs w:val="22"/>
              </w:rPr>
              <w:t>15-6481.003</w:t>
            </w:r>
          </w:p>
        </w:tc>
        <w:tc>
          <w:tcPr>
            <w:tcW w:w="1984" w:type="dxa"/>
            <w:noWrap/>
            <w:vAlign w:val="center"/>
          </w:tcPr>
          <w:p w14:paraId="74B0496A"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20.718,02€</w:t>
            </w:r>
          </w:p>
        </w:tc>
        <w:tc>
          <w:tcPr>
            <w:tcW w:w="1985" w:type="dxa"/>
            <w:noWrap/>
            <w:vAlign w:val="center"/>
          </w:tcPr>
          <w:p w14:paraId="29FD6F48"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16.877,36€</w:t>
            </w:r>
          </w:p>
        </w:tc>
        <w:tc>
          <w:tcPr>
            <w:tcW w:w="1843" w:type="dxa"/>
            <w:vAlign w:val="center"/>
          </w:tcPr>
          <w:p w14:paraId="7AA2D5B9"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37.595,38€</w:t>
            </w:r>
          </w:p>
        </w:tc>
      </w:tr>
    </w:tbl>
    <w:p w14:paraId="714416C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5C2AEC4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p>
    <w:p w14:paraId="75B7D9FA"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13" w:name="_Toc70276121"/>
      <w:r w:rsidRPr="00CF3DF9">
        <w:rPr>
          <w:rFonts w:ascii="Calibri" w:hAnsi="Calibri" w:cs="Calibri"/>
          <w:b/>
          <w:sz w:val="22"/>
          <w:szCs w:val="22"/>
          <w:lang w:eastAsia="zh-CN"/>
        </w:rPr>
        <w:t>1.3</w:t>
      </w:r>
      <w:r w:rsidRPr="00CF3DF9">
        <w:rPr>
          <w:rFonts w:ascii="Calibri" w:hAnsi="Calibri" w:cs="Calibri"/>
          <w:b/>
          <w:sz w:val="22"/>
          <w:szCs w:val="22"/>
          <w:lang w:eastAsia="zh-CN"/>
        </w:rPr>
        <w:tab/>
        <w:t>Συνοπτική Περιγραφή φυσικού και οικονομικού αντικειμένου της σύμβασης</w:t>
      </w:r>
      <w:bookmarkEnd w:id="213"/>
      <w:r w:rsidRPr="00CF3DF9">
        <w:rPr>
          <w:rFonts w:ascii="Calibri" w:hAnsi="Calibri" w:cs="Calibri"/>
          <w:b/>
          <w:sz w:val="22"/>
          <w:szCs w:val="22"/>
          <w:lang w:eastAsia="zh-CN"/>
        </w:rPr>
        <w:t xml:space="preserve"> </w:t>
      </w:r>
    </w:p>
    <w:p w14:paraId="293238C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06B8953E" w14:textId="77777777" w:rsidR="00CF3DF9" w:rsidRPr="00CF3DF9" w:rsidRDefault="00CF3DF9" w:rsidP="00CF3DF9">
      <w:pPr>
        <w:widowControl/>
        <w:suppressAutoHyphens/>
        <w:autoSpaceDE/>
        <w:autoSpaceDN/>
        <w:adjustRightInd/>
        <w:spacing w:line="360" w:lineRule="auto"/>
        <w:jc w:val="both"/>
        <w:rPr>
          <w:rFonts w:ascii="Calibri" w:hAnsi="Calibri"/>
          <w:sz w:val="22"/>
          <w:szCs w:val="22"/>
        </w:rPr>
      </w:pPr>
      <w:r w:rsidRPr="00CF3DF9">
        <w:rPr>
          <w:rFonts w:ascii="Calibri" w:hAnsi="Calibri" w:cs="Calibri"/>
          <w:sz w:val="22"/>
          <w:szCs w:val="22"/>
          <w:lang w:eastAsia="zh-CN"/>
        </w:rPr>
        <w:t xml:space="preserve">Αντικείμενο της σύμβασης είναι η προμήθεια </w:t>
      </w:r>
      <w:r w:rsidRPr="00CF3DF9">
        <w:rPr>
          <w:rFonts w:ascii="Calibri" w:hAnsi="Calibri" w:cs="Calibri,Bold"/>
          <w:b/>
          <w:bCs/>
          <w:sz w:val="22"/>
          <w:szCs w:val="22"/>
        </w:rPr>
        <w:t xml:space="preserve">ειδών διατροφής για την κάλυψη των αναγκών του Κοινωνικού Παντοπωλείου του Δήμου Λαυρεωτικής και των δομών των Βρεφονηπιακών Σταθμών του ΝΠΔΔ «ΚΕΦΑΛΟΣ» Δήμου Λαυρεωτικής, </w:t>
      </w:r>
      <w:r w:rsidRPr="00CF3DF9">
        <w:rPr>
          <w:rFonts w:ascii="Calibri" w:hAnsi="Calibri" w:cs="Calibri,Bold"/>
          <w:bCs/>
          <w:sz w:val="22"/>
          <w:szCs w:val="22"/>
        </w:rPr>
        <w:t>για χρονικό διάστημα ενός (1) έτους με δυνατότητα χρονικής παράτασης έως</w:t>
      </w:r>
      <w:r w:rsidRPr="00CF3DF9">
        <w:rPr>
          <w:rFonts w:ascii="Calibri" w:hAnsi="Calibri"/>
          <w:sz w:val="22"/>
          <w:szCs w:val="22"/>
        </w:rPr>
        <w:t xml:space="preserve"> εξαντλήσεως του ποσού του προϋπολογισμού.</w:t>
      </w:r>
    </w:p>
    <w:p w14:paraId="72421D6C"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sz w:val="22"/>
          <w:szCs w:val="22"/>
        </w:rPr>
        <w:t>Ο Δήμος Λαυρεωτικής, ως Αναθέτουσα Αρχή, υποχρεούται να υλοποιήσει τις προβλεπόμενες διαδικασίες ανάδειξης προμηθευτών - χορηγητών, έως την έκδοση κατακυρωτικής απόφασης, για την προμήθεια των ανωτέρω ειδών για τις δικές του ανάγκες, καθώς και για τις ανάγκες του Νομικού Προσώπου.</w:t>
      </w:r>
    </w:p>
    <w:p w14:paraId="6D6FB76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en-US"/>
        </w:rPr>
      </w:pPr>
      <w:r w:rsidRPr="00CF3DF9">
        <w:rPr>
          <w:rFonts w:ascii="Calibri" w:hAnsi="Calibri" w:cs="Calibri"/>
          <w:sz w:val="22"/>
          <w:szCs w:val="22"/>
          <w:lang w:eastAsia="en-US"/>
        </w:rPr>
        <w:t xml:space="preserve">Η παρούσα σύμβαση </w:t>
      </w:r>
      <w:r w:rsidRPr="00CF3DF9">
        <w:rPr>
          <w:rFonts w:ascii="Calibri" w:hAnsi="Calibri" w:cs="Calibri"/>
          <w:sz w:val="22"/>
          <w:szCs w:val="22"/>
          <w:u w:val="single"/>
          <w:lang w:eastAsia="en-US"/>
        </w:rPr>
        <w:t>υποδιαιρείται</w:t>
      </w:r>
      <w:r w:rsidRPr="00CF3DF9">
        <w:rPr>
          <w:rFonts w:ascii="Calibri" w:hAnsi="Calibri" w:cs="Calibri"/>
          <w:sz w:val="22"/>
          <w:szCs w:val="22"/>
          <w:lang w:eastAsia="en-US"/>
        </w:rPr>
        <w:t xml:space="preserve"> σε δεκαέξι (16) τμήματα – ομάδες:</w:t>
      </w:r>
    </w:p>
    <w:p w14:paraId="71DB343E" w14:textId="77777777" w:rsidR="00CF3DF9" w:rsidRPr="00CF3DF9" w:rsidRDefault="00CF3DF9" w:rsidP="00CF3DF9">
      <w:pPr>
        <w:widowControl/>
        <w:autoSpaceDE/>
        <w:autoSpaceDN/>
        <w:adjustRightInd/>
        <w:spacing w:line="360" w:lineRule="auto"/>
        <w:jc w:val="both"/>
        <w:rPr>
          <w:rFonts w:ascii="Calibri" w:hAnsi="Calibri"/>
          <w:b/>
          <w:sz w:val="22"/>
          <w:szCs w:val="22"/>
          <w:u w:val="double"/>
        </w:rPr>
      </w:pPr>
      <w:r w:rsidRPr="00CF3DF9">
        <w:rPr>
          <w:rFonts w:ascii="Calibri" w:hAnsi="Calibri"/>
          <w:b/>
          <w:sz w:val="22"/>
          <w:szCs w:val="22"/>
          <w:u w:val="double"/>
        </w:rPr>
        <w:t>1. Βρεφονηπιακοί Σταθμοί Δημοτικής Κοινότητας Λαυρεωτικής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95"/>
        <w:gridCol w:w="2126"/>
      </w:tblGrid>
      <w:tr w:rsidR="00CF3DF9" w:rsidRPr="00CF3DF9" w14:paraId="07F7E8EF" w14:textId="77777777" w:rsidTr="000C1760">
        <w:tc>
          <w:tcPr>
            <w:tcW w:w="1134" w:type="dxa"/>
          </w:tcPr>
          <w:p w14:paraId="0170224B" w14:textId="77777777" w:rsidR="00CF3DF9" w:rsidRPr="00CF3DF9" w:rsidRDefault="00CF3DF9" w:rsidP="00CF3DF9">
            <w:pPr>
              <w:widowControl/>
              <w:autoSpaceDE/>
              <w:autoSpaceDN/>
              <w:adjustRightInd/>
              <w:jc w:val="center"/>
              <w:rPr>
                <w:rFonts w:ascii="Calibri" w:hAnsi="Calibri" w:cs="Arial"/>
                <w:b/>
                <w:bCs/>
                <w:sz w:val="22"/>
                <w:szCs w:val="22"/>
                <w:lang w:eastAsia="en-US"/>
              </w:rPr>
            </w:pPr>
            <w:r w:rsidRPr="00CF3DF9">
              <w:rPr>
                <w:rFonts w:ascii="Calibri" w:hAnsi="Calibri" w:cs="Arial"/>
                <w:b/>
                <w:bCs/>
                <w:sz w:val="22"/>
                <w:szCs w:val="22"/>
                <w:lang w:eastAsia="en-US"/>
              </w:rPr>
              <w:t>ΟΜΑΔΑ</w:t>
            </w:r>
          </w:p>
        </w:tc>
        <w:tc>
          <w:tcPr>
            <w:tcW w:w="4395" w:type="dxa"/>
          </w:tcPr>
          <w:p w14:paraId="45E03CC9" w14:textId="77777777" w:rsidR="00CF3DF9" w:rsidRPr="00CF3DF9" w:rsidRDefault="00CF3DF9" w:rsidP="00CF3DF9">
            <w:pPr>
              <w:widowControl/>
              <w:autoSpaceDE/>
              <w:autoSpaceDN/>
              <w:adjustRightInd/>
              <w:spacing w:line="360" w:lineRule="auto"/>
              <w:jc w:val="center"/>
              <w:rPr>
                <w:rFonts w:ascii="Calibri" w:hAnsi="Calibri" w:cs="Arial"/>
                <w:b/>
                <w:bCs/>
                <w:sz w:val="22"/>
                <w:szCs w:val="22"/>
                <w:lang w:eastAsia="en-US"/>
              </w:rPr>
            </w:pPr>
            <w:r w:rsidRPr="00CF3DF9">
              <w:rPr>
                <w:rFonts w:ascii="Calibri" w:hAnsi="Calibri" w:cs="Arial"/>
                <w:b/>
                <w:bCs/>
                <w:sz w:val="22"/>
                <w:szCs w:val="22"/>
                <w:lang w:eastAsia="en-US"/>
              </w:rPr>
              <w:t>ΠΕΡΙΓΡΑΦΗ ΠΡΟΜΗΘΕΥΟΜΕΝΩΝ ΕΙΔΩΝ</w:t>
            </w:r>
          </w:p>
        </w:tc>
        <w:tc>
          <w:tcPr>
            <w:tcW w:w="2126" w:type="dxa"/>
          </w:tcPr>
          <w:p w14:paraId="4688C4EF" w14:textId="77777777" w:rsidR="00CF3DF9" w:rsidRPr="00CF3DF9" w:rsidRDefault="00CF3DF9" w:rsidP="00CF3DF9">
            <w:pPr>
              <w:widowControl/>
              <w:autoSpaceDE/>
              <w:autoSpaceDN/>
              <w:adjustRightInd/>
              <w:jc w:val="center"/>
              <w:rPr>
                <w:rFonts w:ascii="Calibri" w:hAnsi="Calibri" w:cs="Arial"/>
                <w:b/>
                <w:bCs/>
                <w:sz w:val="22"/>
                <w:szCs w:val="22"/>
                <w:lang w:eastAsia="en-US"/>
              </w:rPr>
            </w:pPr>
            <w:r w:rsidRPr="00CF3DF9">
              <w:rPr>
                <w:rFonts w:ascii="Calibri" w:hAnsi="Calibri" w:cs="Arial"/>
                <w:b/>
                <w:bCs/>
                <w:sz w:val="22"/>
                <w:szCs w:val="22"/>
                <w:lang w:eastAsia="en-US"/>
              </w:rPr>
              <w:t>ΑΞΙΑ προ ΦΠΑ</w:t>
            </w:r>
          </w:p>
        </w:tc>
      </w:tr>
      <w:tr w:rsidR="00CF3DF9" w:rsidRPr="00CF3DF9" w14:paraId="029ABF0B" w14:textId="77777777" w:rsidTr="000C1760">
        <w:tc>
          <w:tcPr>
            <w:tcW w:w="1134" w:type="dxa"/>
          </w:tcPr>
          <w:p w14:paraId="4CAFBFB6"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lastRenderedPageBreak/>
              <w:t>Α</w:t>
            </w:r>
            <w:r w:rsidRPr="00CF3DF9">
              <w:rPr>
                <w:rFonts w:ascii="Calibri" w:hAnsi="Calibri" w:cs="Arial"/>
                <w:bCs/>
                <w:sz w:val="22"/>
                <w:szCs w:val="22"/>
                <w:vertAlign w:val="subscript"/>
                <w:lang w:eastAsia="en-US"/>
              </w:rPr>
              <w:t>1</w:t>
            </w:r>
          </w:p>
        </w:tc>
        <w:tc>
          <w:tcPr>
            <w:tcW w:w="4395" w:type="dxa"/>
          </w:tcPr>
          <w:p w14:paraId="0D5A8D60"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ΦΡΕΣΚΟ ΓΑΛΑ</w:t>
            </w:r>
          </w:p>
        </w:tc>
        <w:tc>
          <w:tcPr>
            <w:tcW w:w="2126" w:type="dxa"/>
          </w:tcPr>
          <w:p w14:paraId="65EE50B3" w14:textId="77777777" w:rsidR="00CF3DF9" w:rsidRPr="00CF3DF9" w:rsidRDefault="00CF3DF9" w:rsidP="00CF3DF9">
            <w:pPr>
              <w:widowControl/>
              <w:autoSpaceDE/>
              <w:autoSpaceDN/>
              <w:adjustRightInd/>
              <w:spacing w:after="200" w:line="276" w:lineRule="auto"/>
              <w:jc w:val="right"/>
              <w:rPr>
                <w:rFonts w:ascii="Calibri" w:hAnsi="Calibri" w:cs="Arial"/>
                <w:bCs/>
                <w:sz w:val="22"/>
                <w:szCs w:val="22"/>
                <w:lang w:eastAsia="en-US"/>
              </w:rPr>
            </w:pPr>
            <w:r w:rsidRPr="00CF3DF9">
              <w:rPr>
                <w:rFonts w:ascii="Calibri" w:hAnsi="Calibri" w:cs="Arial"/>
                <w:bCs/>
                <w:sz w:val="22"/>
                <w:szCs w:val="22"/>
                <w:lang w:eastAsia="en-US"/>
              </w:rPr>
              <w:t>1.355,00€</w:t>
            </w:r>
          </w:p>
        </w:tc>
      </w:tr>
      <w:tr w:rsidR="00CF3DF9" w:rsidRPr="00CF3DF9" w14:paraId="211053EE" w14:textId="77777777" w:rsidTr="000C1760">
        <w:tc>
          <w:tcPr>
            <w:tcW w:w="1134" w:type="dxa"/>
          </w:tcPr>
          <w:p w14:paraId="059FBE93"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Β</w:t>
            </w:r>
            <w:r w:rsidRPr="00CF3DF9">
              <w:rPr>
                <w:rFonts w:ascii="Calibri" w:hAnsi="Calibri" w:cs="Arial"/>
                <w:bCs/>
                <w:sz w:val="22"/>
                <w:szCs w:val="22"/>
                <w:vertAlign w:val="subscript"/>
                <w:lang w:eastAsia="en-US"/>
              </w:rPr>
              <w:t>1</w:t>
            </w:r>
          </w:p>
        </w:tc>
        <w:tc>
          <w:tcPr>
            <w:tcW w:w="4395" w:type="dxa"/>
          </w:tcPr>
          <w:p w14:paraId="5C5EBC02"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ΙΧΘΥΟΠΩΛΕΙΟΥ</w:t>
            </w:r>
          </w:p>
        </w:tc>
        <w:tc>
          <w:tcPr>
            <w:tcW w:w="2126" w:type="dxa"/>
          </w:tcPr>
          <w:p w14:paraId="395F88D0" w14:textId="77777777" w:rsidR="00CF3DF9" w:rsidRPr="00CF3DF9" w:rsidRDefault="00CF3DF9" w:rsidP="00CF3DF9">
            <w:pPr>
              <w:widowControl/>
              <w:autoSpaceDE/>
              <w:autoSpaceDN/>
              <w:adjustRightInd/>
              <w:spacing w:after="200" w:line="276" w:lineRule="auto"/>
              <w:jc w:val="right"/>
              <w:rPr>
                <w:rFonts w:ascii="Calibri" w:hAnsi="Calibri" w:cs="Arial"/>
                <w:bCs/>
                <w:sz w:val="22"/>
                <w:szCs w:val="22"/>
                <w:lang w:eastAsia="en-US"/>
              </w:rPr>
            </w:pPr>
            <w:r w:rsidRPr="00CF3DF9">
              <w:rPr>
                <w:rFonts w:ascii="Calibri" w:hAnsi="Calibri" w:cs="Arial"/>
                <w:bCs/>
                <w:sz w:val="22"/>
                <w:szCs w:val="22"/>
                <w:lang w:eastAsia="en-US"/>
              </w:rPr>
              <w:t>3.330,40€</w:t>
            </w:r>
          </w:p>
        </w:tc>
      </w:tr>
      <w:tr w:rsidR="00CF3DF9" w:rsidRPr="00CF3DF9" w14:paraId="75840754" w14:textId="77777777" w:rsidTr="000C1760">
        <w:tc>
          <w:tcPr>
            <w:tcW w:w="1134" w:type="dxa"/>
          </w:tcPr>
          <w:p w14:paraId="0A708610"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Γ</w:t>
            </w:r>
            <w:r w:rsidRPr="00CF3DF9">
              <w:rPr>
                <w:rFonts w:ascii="Calibri" w:hAnsi="Calibri" w:cs="Arial"/>
                <w:bCs/>
                <w:sz w:val="22"/>
                <w:szCs w:val="22"/>
                <w:vertAlign w:val="subscript"/>
                <w:lang w:eastAsia="en-US"/>
              </w:rPr>
              <w:t>1</w:t>
            </w:r>
          </w:p>
        </w:tc>
        <w:tc>
          <w:tcPr>
            <w:tcW w:w="4395" w:type="dxa"/>
          </w:tcPr>
          <w:p w14:paraId="19D3DAEC"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ΓΑΛΑΚΤΟΚΟΜΙΚΑ ΕΙΔΗ</w:t>
            </w:r>
          </w:p>
        </w:tc>
        <w:tc>
          <w:tcPr>
            <w:tcW w:w="2126" w:type="dxa"/>
          </w:tcPr>
          <w:p w14:paraId="6F8251AB" w14:textId="77777777" w:rsidR="00CF3DF9" w:rsidRPr="00CF3DF9" w:rsidRDefault="00CF3DF9" w:rsidP="00CF3DF9">
            <w:pPr>
              <w:widowControl/>
              <w:autoSpaceDE/>
              <w:autoSpaceDN/>
              <w:adjustRightInd/>
              <w:spacing w:after="200" w:line="276" w:lineRule="auto"/>
              <w:jc w:val="right"/>
              <w:rPr>
                <w:rFonts w:ascii="Calibri" w:hAnsi="Calibri" w:cs="Arial"/>
                <w:bCs/>
                <w:sz w:val="22"/>
                <w:szCs w:val="22"/>
                <w:lang w:eastAsia="en-US"/>
              </w:rPr>
            </w:pPr>
            <w:r w:rsidRPr="00CF3DF9">
              <w:rPr>
                <w:rFonts w:ascii="Calibri" w:hAnsi="Calibri" w:cs="Arial"/>
                <w:bCs/>
                <w:sz w:val="22"/>
                <w:szCs w:val="22"/>
                <w:lang w:eastAsia="en-US"/>
              </w:rPr>
              <w:t>3.943,84€</w:t>
            </w:r>
          </w:p>
        </w:tc>
      </w:tr>
      <w:tr w:rsidR="00CF3DF9" w:rsidRPr="00CF3DF9" w14:paraId="2DAF0109" w14:textId="77777777" w:rsidTr="000C1760">
        <w:tc>
          <w:tcPr>
            <w:tcW w:w="1134" w:type="dxa"/>
          </w:tcPr>
          <w:p w14:paraId="651A053E"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Δ</w:t>
            </w:r>
            <w:r w:rsidRPr="00CF3DF9">
              <w:rPr>
                <w:rFonts w:ascii="Calibri" w:hAnsi="Calibri" w:cs="Arial"/>
                <w:bCs/>
                <w:sz w:val="22"/>
                <w:szCs w:val="22"/>
                <w:vertAlign w:val="subscript"/>
                <w:lang w:eastAsia="en-US"/>
              </w:rPr>
              <w:t>1</w:t>
            </w:r>
          </w:p>
        </w:tc>
        <w:tc>
          <w:tcPr>
            <w:tcW w:w="4395" w:type="dxa"/>
          </w:tcPr>
          <w:p w14:paraId="324812BC"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ΑΡΤΟΠΟΙΕΙΟΥ</w:t>
            </w:r>
          </w:p>
        </w:tc>
        <w:tc>
          <w:tcPr>
            <w:tcW w:w="2126" w:type="dxa"/>
          </w:tcPr>
          <w:p w14:paraId="12038FC4" w14:textId="77777777" w:rsidR="00CF3DF9" w:rsidRPr="00CF3DF9" w:rsidRDefault="00CF3DF9" w:rsidP="00CF3DF9">
            <w:pPr>
              <w:widowControl/>
              <w:autoSpaceDE/>
              <w:autoSpaceDN/>
              <w:adjustRightInd/>
              <w:spacing w:after="200" w:line="276" w:lineRule="auto"/>
              <w:jc w:val="right"/>
              <w:rPr>
                <w:rFonts w:ascii="Calibri" w:hAnsi="Calibri"/>
                <w:sz w:val="22"/>
                <w:szCs w:val="22"/>
                <w:lang w:eastAsia="en-US"/>
              </w:rPr>
            </w:pPr>
            <w:r w:rsidRPr="00CF3DF9">
              <w:rPr>
                <w:rFonts w:ascii="Calibri" w:hAnsi="Calibri"/>
                <w:sz w:val="22"/>
                <w:szCs w:val="22"/>
                <w:lang w:eastAsia="en-US"/>
              </w:rPr>
              <w:t>4.250,00€</w:t>
            </w:r>
          </w:p>
        </w:tc>
      </w:tr>
      <w:tr w:rsidR="00CF3DF9" w:rsidRPr="00CF3DF9" w14:paraId="194CCAE1" w14:textId="77777777" w:rsidTr="000C1760">
        <w:tc>
          <w:tcPr>
            <w:tcW w:w="1134" w:type="dxa"/>
          </w:tcPr>
          <w:p w14:paraId="2DC77DE7"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w:t>
            </w:r>
            <w:r w:rsidRPr="00CF3DF9">
              <w:rPr>
                <w:rFonts w:ascii="Calibri" w:hAnsi="Calibri" w:cs="Arial"/>
                <w:bCs/>
                <w:sz w:val="22"/>
                <w:szCs w:val="22"/>
                <w:vertAlign w:val="subscript"/>
                <w:lang w:eastAsia="en-US"/>
              </w:rPr>
              <w:t>1</w:t>
            </w:r>
          </w:p>
        </w:tc>
        <w:tc>
          <w:tcPr>
            <w:tcW w:w="4395" w:type="dxa"/>
          </w:tcPr>
          <w:p w14:paraId="5935D345"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ΚΡΕΟΠΩΛΕΙΟΥ</w:t>
            </w:r>
          </w:p>
        </w:tc>
        <w:tc>
          <w:tcPr>
            <w:tcW w:w="2126" w:type="dxa"/>
          </w:tcPr>
          <w:p w14:paraId="00F6DB6E" w14:textId="77777777" w:rsidR="00CF3DF9" w:rsidRPr="00CF3DF9" w:rsidRDefault="00CF3DF9" w:rsidP="00CF3DF9">
            <w:pPr>
              <w:widowControl/>
              <w:autoSpaceDE/>
              <w:autoSpaceDN/>
              <w:adjustRightInd/>
              <w:spacing w:after="200" w:line="276" w:lineRule="auto"/>
              <w:jc w:val="right"/>
              <w:rPr>
                <w:rFonts w:ascii="Calibri" w:hAnsi="Calibri"/>
                <w:sz w:val="22"/>
                <w:szCs w:val="22"/>
                <w:lang w:eastAsia="en-US"/>
              </w:rPr>
            </w:pPr>
            <w:r w:rsidRPr="00CF3DF9">
              <w:rPr>
                <w:rFonts w:ascii="Calibri" w:hAnsi="Calibri"/>
                <w:sz w:val="22"/>
                <w:szCs w:val="22"/>
                <w:lang w:eastAsia="en-US"/>
              </w:rPr>
              <w:t>6.568,10€</w:t>
            </w:r>
          </w:p>
        </w:tc>
      </w:tr>
      <w:tr w:rsidR="00CF3DF9" w:rsidRPr="00CF3DF9" w14:paraId="1A1EFD9C" w14:textId="77777777" w:rsidTr="000C1760">
        <w:tc>
          <w:tcPr>
            <w:tcW w:w="1134" w:type="dxa"/>
          </w:tcPr>
          <w:p w14:paraId="320FCAE5"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ΣΤ</w:t>
            </w:r>
            <w:r w:rsidRPr="00CF3DF9">
              <w:rPr>
                <w:rFonts w:ascii="Calibri" w:hAnsi="Calibri" w:cs="Arial"/>
                <w:bCs/>
                <w:sz w:val="22"/>
                <w:szCs w:val="22"/>
                <w:vertAlign w:val="subscript"/>
                <w:lang w:eastAsia="en-US"/>
              </w:rPr>
              <w:t>1</w:t>
            </w:r>
          </w:p>
        </w:tc>
        <w:tc>
          <w:tcPr>
            <w:tcW w:w="4395" w:type="dxa"/>
          </w:tcPr>
          <w:p w14:paraId="22E7782A"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ΟΠΩΡΟΠΩΛΕΙΟΥ</w:t>
            </w:r>
          </w:p>
        </w:tc>
        <w:tc>
          <w:tcPr>
            <w:tcW w:w="2126" w:type="dxa"/>
          </w:tcPr>
          <w:p w14:paraId="24F9B199" w14:textId="77777777" w:rsidR="00CF3DF9" w:rsidRPr="00CF3DF9" w:rsidRDefault="00CF3DF9" w:rsidP="00CF3DF9">
            <w:pPr>
              <w:widowControl/>
              <w:autoSpaceDE/>
              <w:autoSpaceDN/>
              <w:adjustRightInd/>
              <w:spacing w:after="200" w:line="276" w:lineRule="auto"/>
              <w:jc w:val="right"/>
              <w:rPr>
                <w:rFonts w:ascii="Calibri" w:hAnsi="Calibri"/>
                <w:sz w:val="22"/>
                <w:szCs w:val="22"/>
                <w:lang w:eastAsia="en-US"/>
              </w:rPr>
            </w:pPr>
            <w:r w:rsidRPr="00CF3DF9">
              <w:rPr>
                <w:rFonts w:ascii="Calibri" w:hAnsi="Calibri"/>
                <w:sz w:val="22"/>
                <w:szCs w:val="22"/>
                <w:lang w:eastAsia="en-US"/>
              </w:rPr>
              <w:t>5.569,00€</w:t>
            </w:r>
          </w:p>
        </w:tc>
      </w:tr>
      <w:tr w:rsidR="00CF3DF9" w:rsidRPr="00CF3DF9" w14:paraId="761B430C" w14:textId="77777777" w:rsidTr="000C1760">
        <w:tc>
          <w:tcPr>
            <w:tcW w:w="1134" w:type="dxa"/>
          </w:tcPr>
          <w:p w14:paraId="31F3FC4A"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Ζ</w:t>
            </w:r>
            <w:r w:rsidRPr="00CF3DF9">
              <w:rPr>
                <w:rFonts w:ascii="Calibri" w:hAnsi="Calibri" w:cs="Arial"/>
                <w:bCs/>
                <w:sz w:val="22"/>
                <w:szCs w:val="22"/>
                <w:vertAlign w:val="subscript"/>
                <w:lang w:eastAsia="en-US"/>
              </w:rPr>
              <w:t>1</w:t>
            </w:r>
          </w:p>
        </w:tc>
        <w:tc>
          <w:tcPr>
            <w:tcW w:w="4395" w:type="dxa"/>
          </w:tcPr>
          <w:p w14:paraId="78225DF6"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ΠΑΝΤΟΠΩΛΕΙΟΥ</w:t>
            </w:r>
          </w:p>
        </w:tc>
        <w:tc>
          <w:tcPr>
            <w:tcW w:w="2126" w:type="dxa"/>
          </w:tcPr>
          <w:p w14:paraId="597B9BF7" w14:textId="77777777" w:rsidR="00CF3DF9" w:rsidRPr="00CF3DF9" w:rsidRDefault="00CF3DF9" w:rsidP="00CF3DF9">
            <w:pPr>
              <w:widowControl/>
              <w:autoSpaceDE/>
              <w:autoSpaceDN/>
              <w:adjustRightInd/>
              <w:spacing w:after="200" w:line="276" w:lineRule="auto"/>
              <w:jc w:val="right"/>
              <w:rPr>
                <w:rFonts w:ascii="Calibri" w:hAnsi="Calibri"/>
                <w:sz w:val="22"/>
                <w:szCs w:val="22"/>
                <w:lang w:eastAsia="en-US"/>
              </w:rPr>
            </w:pPr>
            <w:r w:rsidRPr="00CF3DF9">
              <w:rPr>
                <w:rFonts w:ascii="Calibri" w:hAnsi="Calibri"/>
                <w:sz w:val="22"/>
                <w:szCs w:val="22"/>
                <w:lang w:eastAsia="en-US"/>
              </w:rPr>
              <w:t>8.249,48€</w:t>
            </w:r>
          </w:p>
        </w:tc>
      </w:tr>
    </w:tbl>
    <w:p w14:paraId="0EE807EB" w14:textId="77777777" w:rsidR="00CF3DF9" w:rsidRPr="00CF3DF9" w:rsidRDefault="00CF3DF9" w:rsidP="00CF3DF9">
      <w:pPr>
        <w:widowControl/>
        <w:autoSpaceDE/>
        <w:autoSpaceDN/>
        <w:adjustRightInd/>
        <w:spacing w:line="360" w:lineRule="auto"/>
        <w:jc w:val="both"/>
        <w:rPr>
          <w:rFonts w:ascii="Calibri" w:hAnsi="Calibri"/>
          <w:sz w:val="22"/>
          <w:szCs w:val="22"/>
        </w:rPr>
      </w:pPr>
    </w:p>
    <w:p w14:paraId="76846CDA" w14:textId="77777777" w:rsidR="00CF3DF9" w:rsidRPr="00CF3DF9" w:rsidRDefault="00CF3DF9" w:rsidP="00CF3DF9">
      <w:pPr>
        <w:widowControl/>
        <w:autoSpaceDE/>
        <w:autoSpaceDN/>
        <w:adjustRightInd/>
        <w:spacing w:line="360" w:lineRule="auto"/>
        <w:jc w:val="both"/>
        <w:rPr>
          <w:rFonts w:ascii="Calibri" w:hAnsi="Calibri"/>
          <w:b/>
          <w:sz w:val="22"/>
          <w:szCs w:val="22"/>
          <w:u w:val="double"/>
        </w:rPr>
      </w:pPr>
      <w:r w:rsidRPr="00CF3DF9">
        <w:rPr>
          <w:rFonts w:ascii="Calibri" w:hAnsi="Calibri"/>
          <w:b/>
          <w:sz w:val="22"/>
          <w:szCs w:val="22"/>
          <w:u w:val="double"/>
        </w:rPr>
        <w:t>2. Βρεφονηπιακός Σταθμός Δημοτικής Κοινότητας Κερατέας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95"/>
        <w:gridCol w:w="2126"/>
      </w:tblGrid>
      <w:tr w:rsidR="00CF3DF9" w:rsidRPr="00CF3DF9" w14:paraId="6EAAB35B" w14:textId="77777777" w:rsidTr="000C1760">
        <w:tc>
          <w:tcPr>
            <w:tcW w:w="1134" w:type="dxa"/>
          </w:tcPr>
          <w:p w14:paraId="5150E706" w14:textId="77777777" w:rsidR="00CF3DF9" w:rsidRPr="00CF3DF9" w:rsidRDefault="00CF3DF9" w:rsidP="00CF3DF9">
            <w:pPr>
              <w:widowControl/>
              <w:autoSpaceDE/>
              <w:autoSpaceDN/>
              <w:adjustRightInd/>
              <w:jc w:val="center"/>
              <w:rPr>
                <w:rFonts w:ascii="Calibri" w:hAnsi="Calibri" w:cs="Arial"/>
                <w:b/>
                <w:bCs/>
                <w:sz w:val="22"/>
                <w:szCs w:val="22"/>
                <w:lang w:eastAsia="en-US"/>
              </w:rPr>
            </w:pPr>
            <w:r w:rsidRPr="00CF3DF9">
              <w:rPr>
                <w:rFonts w:ascii="Calibri" w:hAnsi="Calibri" w:cs="Arial"/>
                <w:b/>
                <w:bCs/>
                <w:sz w:val="22"/>
                <w:szCs w:val="22"/>
                <w:lang w:eastAsia="en-US"/>
              </w:rPr>
              <w:t>ΟΜΑΔΑ</w:t>
            </w:r>
          </w:p>
        </w:tc>
        <w:tc>
          <w:tcPr>
            <w:tcW w:w="4395" w:type="dxa"/>
          </w:tcPr>
          <w:p w14:paraId="27BBA686" w14:textId="77777777" w:rsidR="00CF3DF9" w:rsidRPr="00CF3DF9" w:rsidRDefault="00CF3DF9" w:rsidP="00CF3DF9">
            <w:pPr>
              <w:widowControl/>
              <w:autoSpaceDE/>
              <w:autoSpaceDN/>
              <w:adjustRightInd/>
              <w:spacing w:line="360" w:lineRule="auto"/>
              <w:jc w:val="center"/>
              <w:rPr>
                <w:rFonts w:ascii="Calibri" w:hAnsi="Calibri" w:cs="Arial"/>
                <w:b/>
                <w:bCs/>
                <w:sz w:val="22"/>
                <w:szCs w:val="22"/>
                <w:lang w:eastAsia="en-US"/>
              </w:rPr>
            </w:pPr>
            <w:r w:rsidRPr="00CF3DF9">
              <w:rPr>
                <w:rFonts w:ascii="Calibri" w:hAnsi="Calibri" w:cs="Arial"/>
                <w:b/>
                <w:bCs/>
                <w:sz w:val="22"/>
                <w:szCs w:val="22"/>
                <w:lang w:eastAsia="en-US"/>
              </w:rPr>
              <w:t>ΠΕΡΙΓΡΑΦΗ ΠΡΟΜΗΘΕΥΟΜΕΝΩΝ ΕΙΔΩΝ</w:t>
            </w:r>
          </w:p>
        </w:tc>
        <w:tc>
          <w:tcPr>
            <w:tcW w:w="2126" w:type="dxa"/>
          </w:tcPr>
          <w:p w14:paraId="64F0383F" w14:textId="77777777" w:rsidR="00CF3DF9" w:rsidRPr="00CF3DF9" w:rsidRDefault="00CF3DF9" w:rsidP="00CF3DF9">
            <w:pPr>
              <w:widowControl/>
              <w:autoSpaceDE/>
              <w:autoSpaceDN/>
              <w:adjustRightInd/>
              <w:jc w:val="center"/>
              <w:rPr>
                <w:rFonts w:ascii="Calibri" w:hAnsi="Calibri" w:cs="Arial"/>
                <w:b/>
                <w:bCs/>
                <w:sz w:val="22"/>
                <w:szCs w:val="22"/>
                <w:lang w:eastAsia="en-US"/>
              </w:rPr>
            </w:pPr>
            <w:r w:rsidRPr="00CF3DF9">
              <w:rPr>
                <w:rFonts w:ascii="Calibri" w:hAnsi="Calibri" w:cs="Arial"/>
                <w:b/>
                <w:bCs/>
                <w:sz w:val="22"/>
                <w:szCs w:val="22"/>
                <w:lang w:eastAsia="en-US"/>
              </w:rPr>
              <w:t>ΑΞΙΑ προ ΦΠΑ</w:t>
            </w:r>
          </w:p>
        </w:tc>
      </w:tr>
      <w:tr w:rsidR="00CF3DF9" w:rsidRPr="00CF3DF9" w14:paraId="04D6C278" w14:textId="77777777" w:rsidTr="000C1760">
        <w:tc>
          <w:tcPr>
            <w:tcW w:w="1134" w:type="dxa"/>
          </w:tcPr>
          <w:p w14:paraId="25AFAE89"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Α</w:t>
            </w:r>
            <w:r w:rsidRPr="00CF3DF9">
              <w:rPr>
                <w:rFonts w:ascii="Calibri" w:hAnsi="Calibri" w:cs="Arial"/>
                <w:bCs/>
                <w:sz w:val="22"/>
                <w:szCs w:val="22"/>
                <w:vertAlign w:val="subscript"/>
                <w:lang w:eastAsia="en-US"/>
              </w:rPr>
              <w:t>2</w:t>
            </w:r>
          </w:p>
        </w:tc>
        <w:tc>
          <w:tcPr>
            <w:tcW w:w="4395" w:type="dxa"/>
          </w:tcPr>
          <w:p w14:paraId="5FC776A3"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ΦΡΕΣΚΟ ΓΑΛΑ</w:t>
            </w:r>
          </w:p>
        </w:tc>
        <w:tc>
          <w:tcPr>
            <w:tcW w:w="2126" w:type="dxa"/>
          </w:tcPr>
          <w:p w14:paraId="021F4640" w14:textId="77777777" w:rsidR="00CF3DF9" w:rsidRPr="00CF3DF9" w:rsidRDefault="00CF3DF9" w:rsidP="00CF3DF9">
            <w:pPr>
              <w:widowControl/>
              <w:autoSpaceDE/>
              <w:autoSpaceDN/>
              <w:adjustRightInd/>
              <w:spacing w:after="200" w:line="276" w:lineRule="auto"/>
              <w:jc w:val="right"/>
              <w:rPr>
                <w:rFonts w:ascii="Calibri" w:hAnsi="Calibri" w:cs="Arial"/>
                <w:bCs/>
                <w:sz w:val="22"/>
                <w:szCs w:val="22"/>
                <w:lang w:eastAsia="en-US"/>
              </w:rPr>
            </w:pPr>
            <w:r w:rsidRPr="00CF3DF9">
              <w:rPr>
                <w:rFonts w:ascii="Calibri" w:hAnsi="Calibri" w:cs="Arial"/>
                <w:bCs/>
                <w:sz w:val="22"/>
                <w:szCs w:val="22"/>
                <w:lang w:eastAsia="en-US"/>
              </w:rPr>
              <w:t>1.242,00€</w:t>
            </w:r>
          </w:p>
        </w:tc>
      </w:tr>
      <w:tr w:rsidR="00CF3DF9" w:rsidRPr="00CF3DF9" w14:paraId="6A886DC3" w14:textId="77777777" w:rsidTr="000C1760">
        <w:tc>
          <w:tcPr>
            <w:tcW w:w="1134" w:type="dxa"/>
          </w:tcPr>
          <w:p w14:paraId="3DEF386F"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Β</w:t>
            </w:r>
            <w:r w:rsidRPr="00CF3DF9">
              <w:rPr>
                <w:rFonts w:ascii="Calibri" w:hAnsi="Calibri" w:cs="Arial"/>
                <w:bCs/>
                <w:sz w:val="22"/>
                <w:szCs w:val="22"/>
                <w:vertAlign w:val="subscript"/>
                <w:lang w:eastAsia="en-US"/>
              </w:rPr>
              <w:t>2</w:t>
            </w:r>
          </w:p>
        </w:tc>
        <w:tc>
          <w:tcPr>
            <w:tcW w:w="4395" w:type="dxa"/>
          </w:tcPr>
          <w:p w14:paraId="1D54C5B2"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ΙΧΘΥΟΠΩΛΕΙΟΥ</w:t>
            </w:r>
          </w:p>
        </w:tc>
        <w:tc>
          <w:tcPr>
            <w:tcW w:w="2126" w:type="dxa"/>
          </w:tcPr>
          <w:p w14:paraId="5830FDE0" w14:textId="77777777" w:rsidR="00CF3DF9" w:rsidRPr="00CF3DF9" w:rsidRDefault="00CF3DF9" w:rsidP="00CF3DF9">
            <w:pPr>
              <w:widowControl/>
              <w:autoSpaceDE/>
              <w:autoSpaceDN/>
              <w:adjustRightInd/>
              <w:spacing w:after="200" w:line="276" w:lineRule="auto"/>
              <w:jc w:val="right"/>
              <w:rPr>
                <w:rFonts w:ascii="Calibri" w:hAnsi="Calibri" w:cs="Arial"/>
                <w:bCs/>
                <w:sz w:val="22"/>
                <w:szCs w:val="22"/>
                <w:lang w:eastAsia="en-US"/>
              </w:rPr>
            </w:pPr>
            <w:r w:rsidRPr="00CF3DF9">
              <w:rPr>
                <w:rFonts w:ascii="Calibri" w:hAnsi="Calibri" w:cs="Arial"/>
                <w:bCs/>
                <w:sz w:val="22"/>
                <w:szCs w:val="22"/>
                <w:lang w:eastAsia="en-US"/>
              </w:rPr>
              <w:t>1.837,90€</w:t>
            </w:r>
          </w:p>
        </w:tc>
      </w:tr>
      <w:tr w:rsidR="00CF3DF9" w:rsidRPr="00CF3DF9" w14:paraId="12221181" w14:textId="77777777" w:rsidTr="000C1760">
        <w:tc>
          <w:tcPr>
            <w:tcW w:w="1134" w:type="dxa"/>
          </w:tcPr>
          <w:p w14:paraId="0EE7C78E"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Γ</w:t>
            </w:r>
            <w:r w:rsidRPr="00CF3DF9">
              <w:rPr>
                <w:rFonts w:ascii="Calibri" w:hAnsi="Calibri" w:cs="Arial"/>
                <w:bCs/>
                <w:sz w:val="22"/>
                <w:szCs w:val="22"/>
                <w:vertAlign w:val="subscript"/>
                <w:lang w:eastAsia="en-US"/>
              </w:rPr>
              <w:t>2</w:t>
            </w:r>
          </w:p>
        </w:tc>
        <w:tc>
          <w:tcPr>
            <w:tcW w:w="4395" w:type="dxa"/>
          </w:tcPr>
          <w:p w14:paraId="6CDF53C5"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ΓΑΛΑΚΤΟΚΟΜΙΚΑ ΕΙΔΗ</w:t>
            </w:r>
          </w:p>
        </w:tc>
        <w:tc>
          <w:tcPr>
            <w:tcW w:w="2126" w:type="dxa"/>
          </w:tcPr>
          <w:p w14:paraId="4E9DADD1" w14:textId="77777777" w:rsidR="00CF3DF9" w:rsidRPr="00CF3DF9" w:rsidRDefault="00CF3DF9" w:rsidP="00CF3DF9">
            <w:pPr>
              <w:widowControl/>
              <w:autoSpaceDE/>
              <w:autoSpaceDN/>
              <w:adjustRightInd/>
              <w:spacing w:after="200" w:line="276" w:lineRule="auto"/>
              <w:jc w:val="right"/>
              <w:rPr>
                <w:rFonts w:ascii="Calibri" w:hAnsi="Calibri" w:cs="Arial"/>
                <w:bCs/>
                <w:sz w:val="22"/>
                <w:szCs w:val="22"/>
                <w:lang w:eastAsia="en-US"/>
              </w:rPr>
            </w:pPr>
            <w:r w:rsidRPr="00CF3DF9">
              <w:rPr>
                <w:rFonts w:ascii="Calibri" w:hAnsi="Calibri" w:cs="Arial"/>
                <w:bCs/>
                <w:sz w:val="22"/>
                <w:szCs w:val="22"/>
                <w:lang w:eastAsia="en-US"/>
              </w:rPr>
              <w:t>2.845,50€</w:t>
            </w:r>
          </w:p>
        </w:tc>
      </w:tr>
      <w:tr w:rsidR="00CF3DF9" w:rsidRPr="00CF3DF9" w14:paraId="5F541371" w14:textId="77777777" w:rsidTr="000C1760">
        <w:tc>
          <w:tcPr>
            <w:tcW w:w="1134" w:type="dxa"/>
          </w:tcPr>
          <w:p w14:paraId="40064EE4"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Δ</w:t>
            </w:r>
            <w:r w:rsidRPr="00CF3DF9">
              <w:rPr>
                <w:rFonts w:ascii="Calibri" w:hAnsi="Calibri" w:cs="Arial"/>
                <w:bCs/>
                <w:sz w:val="22"/>
                <w:szCs w:val="22"/>
                <w:vertAlign w:val="subscript"/>
                <w:lang w:eastAsia="en-US"/>
              </w:rPr>
              <w:t>2</w:t>
            </w:r>
          </w:p>
        </w:tc>
        <w:tc>
          <w:tcPr>
            <w:tcW w:w="4395" w:type="dxa"/>
          </w:tcPr>
          <w:p w14:paraId="4D0D502D"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ΑΡΤΟΠΟΙΕΙΟΥ</w:t>
            </w:r>
          </w:p>
        </w:tc>
        <w:tc>
          <w:tcPr>
            <w:tcW w:w="2126" w:type="dxa"/>
          </w:tcPr>
          <w:p w14:paraId="12C9B5E7" w14:textId="77777777" w:rsidR="00CF3DF9" w:rsidRPr="00CF3DF9" w:rsidRDefault="00CF3DF9" w:rsidP="00CF3DF9">
            <w:pPr>
              <w:widowControl/>
              <w:autoSpaceDE/>
              <w:autoSpaceDN/>
              <w:adjustRightInd/>
              <w:spacing w:after="200" w:line="276" w:lineRule="auto"/>
              <w:jc w:val="right"/>
              <w:rPr>
                <w:rFonts w:ascii="Calibri" w:hAnsi="Calibri"/>
                <w:sz w:val="22"/>
                <w:szCs w:val="22"/>
                <w:lang w:eastAsia="en-US"/>
              </w:rPr>
            </w:pPr>
            <w:r w:rsidRPr="00CF3DF9">
              <w:rPr>
                <w:rFonts w:ascii="Calibri" w:hAnsi="Calibri"/>
                <w:sz w:val="22"/>
                <w:szCs w:val="22"/>
                <w:lang w:eastAsia="en-US"/>
              </w:rPr>
              <w:t>3.238,00€</w:t>
            </w:r>
          </w:p>
        </w:tc>
      </w:tr>
      <w:tr w:rsidR="00CF3DF9" w:rsidRPr="00CF3DF9" w14:paraId="1B49BD79" w14:textId="77777777" w:rsidTr="000C1760">
        <w:tc>
          <w:tcPr>
            <w:tcW w:w="1134" w:type="dxa"/>
          </w:tcPr>
          <w:p w14:paraId="377ABC8E"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w:t>
            </w:r>
            <w:r w:rsidRPr="00CF3DF9">
              <w:rPr>
                <w:rFonts w:ascii="Calibri" w:hAnsi="Calibri" w:cs="Arial"/>
                <w:bCs/>
                <w:sz w:val="22"/>
                <w:szCs w:val="22"/>
                <w:vertAlign w:val="subscript"/>
                <w:lang w:eastAsia="en-US"/>
              </w:rPr>
              <w:t>2</w:t>
            </w:r>
          </w:p>
        </w:tc>
        <w:tc>
          <w:tcPr>
            <w:tcW w:w="4395" w:type="dxa"/>
          </w:tcPr>
          <w:p w14:paraId="7AA059A4"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ΚΡΕΟΠΩΛΕΙΟΥ</w:t>
            </w:r>
          </w:p>
        </w:tc>
        <w:tc>
          <w:tcPr>
            <w:tcW w:w="2126" w:type="dxa"/>
          </w:tcPr>
          <w:p w14:paraId="749BE269" w14:textId="77777777" w:rsidR="00CF3DF9" w:rsidRPr="00CF3DF9" w:rsidRDefault="00CF3DF9" w:rsidP="00CF3DF9">
            <w:pPr>
              <w:widowControl/>
              <w:autoSpaceDE/>
              <w:autoSpaceDN/>
              <w:adjustRightInd/>
              <w:spacing w:after="200" w:line="276" w:lineRule="auto"/>
              <w:jc w:val="right"/>
              <w:rPr>
                <w:rFonts w:ascii="Calibri" w:hAnsi="Calibri"/>
                <w:sz w:val="22"/>
                <w:szCs w:val="22"/>
                <w:lang w:eastAsia="en-US"/>
              </w:rPr>
            </w:pPr>
            <w:r w:rsidRPr="00CF3DF9">
              <w:rPr>
                <w:rFonts w:ascii="Calibri" w:hAnsi="Calibri"/>
                <w:sz w:val="22"/>
                <w:szCs w:val="22"/>
                <w:lang w:eastAsia="en-US"/>
              </w:rPr>
              <w:t>4.801,10€</w:t>
            </w:r>
          </w:p>
        </w:tc>
      </w:tr>
      <w:tr w:rsidR="00CF3DF9" w:rsidRPr="00CF3DF9" w14:paraId="5734DDDF" w14:textId="77777777" w:rsidTr="000C1760">
        <w:tc>
          <w:tcPr>
            <w:tcW w:w="1134" w:type="dxa"/>
          </w:tcPr>
          <w:p w14:paraId="76F69103"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ΣΤ</w:t>
            </w:r>
            <w:r w:rsidRPr="00CF3DF9">
              <w:rPr>
                <w:rFonts w:ascii="Calibri" w:hAnsi="Calibri" w:cs="Arial"/>
                <w:bCs/>
                <w:sz w:val="22"/>
                <w:szCs w:val="22"/>
                <w:vertAlign w:val="subscript"/>
                <w:lang w:eastAsia="en-US"/>
              </w:rPr>
              <w:t>2</w:t>
            </w:r>
          </w:p>
        </w:tc>
        <w:tc>
          <w:tcPr>
            <w:tcW w:w="4395" w:type="dxa"/>
          </w:tcPr>
          <w:p w14:paraId="6C2619EC"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ΟΠΩΡΟΠΩΛΕΙΟΥ</w:t>
            </w:r>
          </w:p>
        </w:tc>
        <w:tc>
          <w:tcPr>
            <w:tcW w:w="2126" w:type="dxa"/>
          </w:tcPr>
          <w:p w14:paraId="0CBD5A10" w14:textId="77777777" w:rsidR="00CF3DF9" w:rsidRPr="00CF3DF9" w:rsidRDefault="00CF3DF9" w:rsidP="00CF3DF9">
            <w:pPr>
              <w:widowControl/>
              <w:autoSpaceDE/>
              <w:autoSpaceDN/>
              <w:adjustRightInd/>
              <w:spacing w:after="200" w:line="276" w:lineRule="auto"/>
              <w:jc w:val="right"/>
              <w:rPr>
                <w:rFonts w:ascii="Calibri" w:hAnsi="Calibri"/>
                <w:sz w:val="22"/>
                <w:szCs w:val="22"/>
                <w:lang w:eastAsia="en-US"/>
              </w:rPr>
            </w:pPr>
            <w:r w:rsidRPr="00CF3DF9">
              <w:rPr>
                <w:rFonts w:ascii="Calibri" w:hAnsi="Calibri"/>
                <w:sz w:val="22"/>
                <w:szCs w:val="22"/>
                <w:lang w:eastAsia="en-US"/>
              </w:rPr>
              <w:t>4.276,94€</w:t>
            </w:r>
          </w:p>
        </w:tc>
      </w:tr>
      <w:tr w:rsidR="00CF3DF9" w:rsidRPr="00CF3DF9" w14:paraId="7A49AF9F" w14:textId="77777777" w:rsidTr="000C1760">
        <w:tc>
          <w:tcPr>
            <w:tcW w:w="1134" w:type="dxa"/>
          </w:tcPr>
          <w:p w14:paraId="2230877C"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Ζ</w:t>
            </w:r>
            <w:r w:rsidRPr="00CF3DF9">
              <w:rPr>
                <w:rFonts w:ascii="Calibri" w:hAnsi="Calibri" w:cs="Arial"/>
                <w:bCs/>
                <w:sz w:val="22"/>
                <w:szCs w:val="22"/>
                <w:vertAlign w:val="subscript"/>
                <w:lang w:eastAsia="en-US"/>
              </w:rPr>
              <w:t>2</w:t>
            </w:r>
          </w:p>
        </w:tc>
        <w:tc>
          <w:tcPr>
            <w:tcW w:w="4395" w:type="dxa"/>
          </w:tcPr>
          <w:p w14:paraId="3ACA60DC"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ΠΑΝΤΟΠΩΛΕΙΟΥ</w:t>
            </w:r>
          </w:p>
        </w:tc>
        <w:tc>
          <w:tcPr>
            <w:tcW w:w="2126" w:type="dxa"/>
          </w:tcPr>
          <w:p w14:paraId="00F2B656" w14:textId="77777777" w:rsidR="00CF3DF9" w:rsidRPr="00CF3DF9" w:rsidRDefault="00CF3DF9" w:rsidP="00CF3DF9">
            <w:pPr>
              <w:widowControl/>
              <w:autoSpaceDE/>
              <w:autoSpaceDN/>
              <w:adjustRightInd/>
              <w:spacing w:after="200" w:line="276" w:lineRule="auto"/>
              <w:jc w:val="right"/>
              <w:rPr>
                <w:rFonts w:ascii="Calibri" w:hAnsi="Calibri"/>
                <w:sz w:val="22"/>
                <w:szCs w:val="22"/>
                <w:lang w:eastAsia="en-US"/>
              </w:rPr>
            </w:pPr>
            <w:r w:rsidRPr="00CF3DF9">
              <w:rPr>
                <w:rFonts w:ascii="Calibri" w:hAnsi="Calibri"/>
                <w:sz w:val="22"/>
                <w:szCs w:val="22"/>
                <w:lang w:eastAsia="en-US"/>
              </w:rPr>
              <w:t>6.254,40€</w:t>
            </w:r>
          </w:p>
        </w:tc>
      </w:tr>
    </w:tbl>
    <w:p w14:paraId="77E3514F" w14:textId="77777777" w:rsidR="00CF3DF9" w:rsidRPr="00CF3DF9" w:rsidRDefault="00CF3DF9" w:rsidP="00CF3DF9">
      <w:pPr>
        <w:widowControl/>
        <w:autoSpaceDE/>
        <w:autoSpaceDN/>
        <w:adjustRightInd/>
        <w:spacing w:line="360" w:lineRule="auto"/>
        <w:jc w:val="both"/>
        <w:rPr>
          <w:rFonts w:ascii="Calibri" w:hAnsi="Calibri"/>
          <w:sz w:val="22"/>
          <w:szCs w:val="22"/>
        </w:rPr>
      </w:pPr>
    </w:p>
    <w:p w14:paraId="66B33450" w14:textId="77777777" w:rsidR="00CF3DF9" w:rsidRPr="00CF3DF9" w:rsidRDefault="00CF3DF9" w:rsidP="00CF3DF9">
      <w:pPr>
        <w:widowControl/>
        <w:autoSpaceDE/>
        <w:autoSpaceDN/>
        <w:adjustRightInd/>
        <w:spacing w:line="360" w:lineRule="auto"/>
        <w:jc w:val="both"/>
        <w:rPr>
          <w:rFonts w:ascii="Calibri" w:hAnsi="Calibri"/>
          <w:b/>
          <w:sz w:val="22"/>
          <w:szCs w:val="22"/>
          <w:u w:val="double"/>
        </w:rPr>
      </w:pPr>
      <w:r w:rsidRPr="00CF3DF9">
        <w:rPr>
          <w:rFonts w:ascii="Calibri" w:hAnsi="Calibri"/>
          <w:b/>
          <w:sz w:val="22"/>
          <w:szCs w:val="22"/>
          <w:u w:val="double"/>
        </w:rPr>
        <w:t>3. Κοινωνικό Παντοπωλείο Δήμου Λαυρεωτικής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395"/>
        <w:gridCol w:w="2126"/>
      </w:tblGrid>
      <w:tr w:rsidR="00CF3DF9" w:rsidRPr="00CF3DF9" w14:paraId="51FE02BD" w14:textId="77777777" w:rsidTr="000C1760">
        <w:tc>
          <w:tcPr>
            <w:tcW w:w="1134" w:type="dxa"/>
          </w:tcPr>
          <w:p w14:paraId="03EAE192" w14:textId="77777777" w:rsidR="00CF3DF9" w:rsidRPr="00CF3DF9" w:rsidRDefault="00CF3DF9" w:rsidP="00CF3DF9">
            <w:pPr>
              <w:widowControl/>
              <w:autoSpaceDE/>
              <w:autoSpaceDN/>
              <w:adjustRightInd/>
              <w:jc w:val="center"/>
              <w:rPr>
                <w:rFonts w:ascii="Calibri" w:hAnsi="Calibri" w:cs="Arial"/>
                <w:b/>
                <w:bCs/>
                <w:sz w:val="22"/>
                <w:szCs w:val="22"/>
                <w:lang w:eastAsia="en-US"/>
              </w:rPr>
            </w:pPr>
            <w:r w:rsidRPr="00CF3DF9">
              <w:rPr>
                <w:rFonts w:ascii="Calibri" w:hAnsi="Calibri" w:cs="Arial"/>
                <w:b/>
                <w:bCs/>
                <w:sz w:val="22"/>
                <w:szCs w:val="22"/>
                <w:lang w:eastAsia="en-US"/>
              </w:rPr>
              <w:t>ΟΜΑΔΑ</w:t>
            </w:r>
          </w:p>
        </w:tc>
        <w:tc>
          <w:tcPr>
            <w:tcW w:w="4395" w:type="dxa"/>
          </w:tcPr>
          <w:p w14:paraId="64DC3EDB" w14:textId="77777777" w:rsidR="00CF3DF9" w:rsidRPr="00CF3DF9" w:rsidRDefault="00CF3DF9" w:rsidP="00CF3DF9">
            <w:pPr>
              <w:widowControl/>
              <w:autoSpaceDE/>
              <w:autoSpaceDN/>
              <w:adjustRightInd/>
              <w:spacing w:line="360" w:lineRule="auto"/>
              <w:jc w:val="center"/>
              <w:rPr>
                <w:rFonts w:ascii="Calibri" w:hAnsi="Calibri" w:cs="Arial"/>
                <w:b/>
                <w:bCs/>
                <w:sz w:val="22"/>
                <w:szCs w:val="22"/>
                <w:lang w:eastAsia="en-US"/>
              </w:rPr>
            </w:pPr>
            <w:r w:rsidRPr="00CF3DF9">
              <w:rPr>
                <w:rFonts w:ascii="Calibri" w:hAnsi="Calibri" w:cs="Arial"/>
                <w:b/>
                <w:bCs/>
                <w:sz w:val="22"/>
                <w:szCs w:val="22"/>
                <w:lang w:eastAsia="en-US"/>
              </w:rPr>
              <w:t>ΠΕΡΙΓΡΑΦΗ ΠΡΟΜΗΘΕΥΟΜΕΝΩΝ ΕΙΔΩΝ</w:t>
            </w:r>
          </w:p>
        </w:tc>
        <w:tc>
          <w:tcPr>
            <w:tcW w:w="2126" w:type="dxa"/>
          </w:tcPr>
          <w:p w14:paraId="706446D3" w14:textId="77777777" w:rsidR="00CF3DF9" w:rsidRPr="00CF3DF9" w:rsidRDefault="00CF3DF9" w:rsidP="00CF3DF9">
            <w:pPr>
              <w:widowControl/>
              <w:autoSpaceDE/>
              <w:autoSpaceDN/>
              <w:adjustRightInd/>
              <w:jc w:val="center"/>
              <w:rPr>
                <w:rFonts w:ascii="Calibri" w:hAnsi="Calibri" w:cs="Arial"/>
                <w:b/>
                <w:bCs/>
                <w:sz w:val="22"/>
                <w:szCs w:val="22"/>
                <w:lang w:eastAsia="en-US"/>
              </w:rPr>
            </w:pPr>
            <w:r w:rsidRPr="00CF3DF9">
              <w:rPr>
                <w:rFonts w:ascii="Calibri" w:hAnsi="Calibri" w:cs="Arial"/>
                <w:b/>
                <w:bCs/>
                <w:sz w:val="22"/>
                <w:szCs w:val="22"/>
                <w:lang w:eastAsia="en-US"/>
              </w:rPr>
              <w:t>ΑΞΙΑ προ ΦΠΑ</w:t>
            </w:r>
          </w:p>
        </w:tc>
      </w:tr>
      <w:tr w:rsidR="00CF3DF9" w:rsidRPr="00CF3DF9" w14:paraId="59F757C0" w14:textId="77777777" w:rsidTr="000C1760">
        <w:tc>
          <w:tcPr>
            <w:tcW w:w="1134" w:type="dxa"/>
          </w:tcPr>
          <w:p w14:paraId="18BBF0B1" w14:textId="77777777" w:rsidR="00CF3DF9" w:rsidRPr="00CF3DF9" w:rsidRDefault="00CF3DF9" w:rsidP="00CF3DF9">
            <w:pPr>
              <w:widowControl/>
              <w:autoSpaceDE/>
              <w:autoSpaceDN/>
              <w:adjustRightInd/>
              <w:rPr>
                <w:rFonts w:ascii="Calibri" w:hAnsi="Calibri" w:cs="Arial"/>
                <w:bCs/>
                <w:sz w:val="22"/>
                <w:szCs w:val="22"/>
                <w:lang w:eastAsia="en-US"/>
              </w:rPr>
            </w:pPr>
            <w:r w:rsidRPr="00CF3DF9">
              <w:rPr>
                <w:rFonts w:ascii="Calibri" w:hAnsi="Calibri" w:cs="Arial"/>
                <w:bCs/>
                <w:sz w:val="22"/>
                <w:szCs w:val="22"/>
                <w:lang w:eastAsia="en-US"/>
              </w:rPr>
              <w:t>Ε</w:t>
            </w:r>
            <w:r w:rsidRPr="00CF3DF9">
              <w:rPr>
                <w:rFonts w:ascii="Calibri" w:hAnsi="Calibri" w:cs="Arial"/>
                <w:bCs/>
                <w:sz w:val="22"/>
                <w:szCs w:val="22"/>
                <w:vertAlign w:val="subscript"/>
                <w:lang w:eastAsia="en-US"/>
              </w:rPr>
              <w:t>3</w:t>
            </w:r>
          </w:p>
        </w:tc>
        <w:tc>
          <w:tcPr>
            <w:tcW w:w="4395" w:type="dxa"/>
          </w:tcPr>
          <w:p w14:paraId="7D0D7C95" w14:textId="77777777" w:rsidR="00CF3DF9" w:rsidRPr="00CF3DF9" w:rsidRDefault="00CF3DF9" w:rsidP="00CF3DF9">
            <w:pPr>
              <w:widowControl/>
              <w:autoSpaceDE/>
              <w:autoSpaceDN/>
              <w:adjustRightInd/>
              <w:spacing w:line="360" w:lineRule="auto"/>
              <w:rPr>
                <w:rFonts w:ascii="Calibri" w:hAnsi="Calibri" w:cs="Arial"/>
                <w:bCs/>
                <w:sz w:val="22"/>
                <w:szCs w:val="22"/>
                <w:lang w:eastAsia="en-US"/>
              </w:rPr>
            </w:pPr>
            <w:r w:rsidRPr="00CF3DF9">
              <w:rPr>
                <w:rFonts w:ascii="Calibri" w:hAnsi="Calibri" w:cs="Arial"/>
                <w:bCs/>
                <w:sz w:val="22"/>
                <w:szCs w:val="22"/>
                <w:lang w:eastAsia="en-US"/>
              </w:rPr>
              <w:t>ΕΙΔΗ ΚΡΕΟΠΩΛΕΙΟΥ</w:t>
            </w:r>
          </w:p>
        </w:tc>
        <w:tc>
          <w:tcPr>
            <w:tcW w:w="2126" w:type="dxa"/>
          </w:tcPr>
          <w:p w14:paraId="09714882" w14:textId="77777777" w:rsidR="00CF3DF9" w:rsidRPr="00CF3DF9" w:rsidRDefault="00CF3DF9" w:rsidP="00CF3DF9">
            <w:pPr>
              <w:widowControl/>
              <w:autoSpaceDE/>
              <w:autoSpaceDN/>
              <w:adjustRightInd/>
              <w:jc w:val="right"/>
              <w:rPr>
                <w:rFonts w:ascii="Calibri" w:hAnsi="Calibri" w:cs="Arial"/>
                <w:bCs/>
                <w:sz w:val="22"/>
                <w:szCs w:val="22"/>
                <w:lang w:eastAsia="en-US"/>
              </w:rPr>
            </w:pPr>
            <w:r w:rsidRPr="00CF3DF9">
              <w:rPr>
                <w:rFonts w:ascii="Calibri" w:hAnsi="Calibri" w:cs="Arial"/>
                <w:bCs/>
                <w:sz w:val="22"/>
                <w:szCs w:val="22"/>
                <w:lang w:eastAsia="en-US"/>
              </w:rPr>
              <w:t>8.374,00€</w:t>
            </w:r>
          </w:p>
        </w:tc>
      </w:tr>
      <w:tr w:rsidR="00CF3DF9" w:rsidRPr="00CF3DF9" w14:paraId="04705649" w14:textId="77777777" w:rsidTr="000C1760">
        <w:tc>
          <w:tcPr>
            <w:tcW w:w="1134" w:type="dxa"/>
          </w:tcPr>
          <w:p w14:paraId="00EE4742"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Ζ</w:t>
            </w:r>
            <w:r w:rsidRPr="00CF3DF9">
              <w:rPr>
                <w:rFonts w:ascii="Calibri" w:hAnsi="Calibri" w:cs="Arial"/>
                <w:bCs/>
                <w:sz w:val="22"/>
                <w:szCs w:val="22"/>
                <w:vertAlign w:val="subscript"/>
                <w:lang w:eastAsia="en-US"/>
              </w:rPr>
              <w:t>3</w:t>
            </w:r>
          </w:p>
        </w:tc>
        <w:tc>
          <w:tcPr>
            <w:tcW w:w="4395" w:type="dxa"/>
          </w:tcPr>
          <w:p w14:paraId="50304EAC" w14:textId="77777777" w:rsidR="00CF3DF9" w:rsidRPr="00CF3DF9" w:rsidRDefault="00CF3DF9" w:rsidP="00CF3DF9">
            <w:pPr>
              <w:widowControl/>
              <w:autoSpaceDE/>
              <w:autoSpaceDN/>
              <w:adjustRightInd/>
              <w:spacing w:after="200"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ΠΑΝΤΟΠΩΛΕΙΟΥ</w:t>
            </w:r>
          </w:p>
        </w:tc>
        <w:tc>
          <w:tcPr>
            <w:tcW w:w="2126" w:type="dxa"/>
          </w:tcPr>
          <w:p w14:paraId="6846EFF4" w14:textId="77777777" w:rsidR="00CF3DF9" w:rsidRPr="00CF3DF9" w:rsidRDefault="00CF3DF9" w:rsidP="00CF3DF9">
            <w:pPr>
              <w:widowControl/>
              <w:autoSpaceDE/>
              <w:autoSpaceDN/>
              <w:adjustRightInd/>
              <w:spacing w:after="200" w:line="276" w:lineRule="auto"/>
              <w:jc w:val="right"/>
              <w:rPr>
                <w:rFonts w:ascii="Calibri" w:hAnsi="Calibri" w:cs="Arial"/>
                <w:bCs/>
                <w:sz w:val="22"/>
                <w:szCs w:val="22"/>
                <w:lang w:eastAsia="en-US"/>
              </w:rPr>
            </w:pPr>
            <w:r w:rsidRPr="00CF3DF9">
              <w:rPr>
                <w:rFonts w:ascii="Calibri" w:hAnsi="Calibri" w:cs="Arial"/>
                <w:bCs/>
                <w:sz w:val="22"/>
                <w:szCs w:val="22"/>
                <w:lang w:eastAsia="en-US"/>
              </w:rPr>
              <w:t>98.154,00€</w:t>
            </w:r>
          </w:p>
        </w:tc>
      </w:tr>
    </w:tbl>
    <w:p w14:paraId="64AADE8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en-US"/>
        </w:rPr>
      </w:pPr>
    </w:p>
    <w:p w14:paraId="0A288B43" w14:textId="77777777" w:rsidR="00CF3DF9" w:rsidRPr="00CF3DF9" w:rsidRDefault="00CF3DF9" w:rsidP="00CF3DF9">
      <w:pPr>
        <w:autoSpaceDE/>
        <w:autoSpaceDN/>
        <w:adjustRightInd/>
        <w:spacing w:line="360" w:lineRule="auto"/>
        <w:jc w:val="both"/>
        <w:rPr>
          <w:rFonts w:ascii="Calibri" w:hAnsi="Calibri" w:cs="Calibri"/>
          <w:sz w:val="22"/>
          <w:szCs w:val="22"/>
        </w:rPr>
      </w:pPr>
      <w:r w:rsidRPr="00CF3DF9">
        <w:rPr>
          <w:rFonts w:ascii="Calibri" w:hAnsi="Calibri" w:cs="Calibri"/>
          <w:sz w:val="22"/>
          <w:szCs w:val="22"/>
        </w:rPr>
        <w:t>Οι ενδιαφερόμενοι Οικονομικοί Φορείς μπορούν να συμμετάσχουν στην παρούσα διαδικασία υποβάλλοντας προσφορά είτε για μία ομάδα, είτε για περισσότερες ομάδες, είτε για το σύνολο της προμήθειας, αλλά για το σύνολο των ζητούμενων ποσοτήτων κάθε ομάδας, όπως αυτές αναφέρθηκαν ανωτέρω. Εναλλακτικές προσφορές δεν γίνονται δεκτές.</w:t>
      </w:r>
    </w:p>
    <w:p w14:paraId="50733A1E"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sz w:val="22"/>
          <w:szCs w:val="22"/>
        </w:rPr>
        <w:t>Κύρια προϋπόθεση είναι τα προσφερόμενα τρόφιμα να καλύπτουν τις τεχνικές προδιαγραφές, όπως ορίζονται στην παρούσα, καθώς και τις σχετικές προδιαγραφές των επισήμων κρατικών φορέων τροφίμων.</w:t>
      </w:r>
    </w:p>
    <w:p w14:paraId="6F897440" w14:textId="77777777" w:rsidR="00CF3DF9" w:rsidRPr="00CF3DF9" w:rsidRDefault="00CF3DF9" w:rsidP="00CF3DF9">
      <w:pPr>
        <w:widowControl/>
        <w:autoSpaceDE/>
        <w:autoSpaceDN/>
        <w:adjustRightInd/>
        <w:spacing w:line="360" w:lineRule="auto"/>
        <w:jc w:val="both"/>
        <w:rPr>
          <w:rFonts w:ascii="Calibri" w:eastAsia="Tahoma,Bold" w:hAnsi="Calibri" w:cs="Calibri"/>
          <w:sz w:val="22"/>
          <w:szCs w:val="22"/>
        </w:rPr>
      </w:pPr>
      <w:r w:rsidRPr="00CF3DF9">
        <w:rPr>
          <w:rFonts w:ascii="Calibri" w:hAnsi="Calibri" w:cs="Calibri"/>
          <w:sz w:val="22"/>
          <w:szCs w:val="22"/>
        </w:rPr>
        <w:lastRenderedPageBreak/>
        <w:t xml:space="preserve">Διευκρινίζεται ότι επειδή για τις ποσότητες των υπό προμήθεια ειδών δεν μπορεί να γίνει ακριβής πρόβλεψη, </w:t>
      </w:r>
      <w:r w:rsidRPr="00CF3DF9">
        <w:rPr>
          <w:rFonts w:ascii="Calibri" w:eastAsia="Tahoma,Bold" w:hAnsi="Calibri" w:cs="Calibri"/>
          <w:sz w:val="22"/>
          <w:szCs w:val="22"/>
        </w:rPr>
        <w:t>είναι δυνατόν να αυξομειωθούν οι ποσότητες μέχρι την εξάντληση του προϋπολογισμού της κάθε ομάδας, χωρίς όμως την υπέρβασή του.</w:t>
      </w:r>
    </w:p>
    <w:p w14:paraId="073DB5E9" w14:textId="77777777" w:rsidR="00CF3DF9" w:rsidRPr="00CF3DF9" w:rsidRDefault="00CF3DF9" w:rsidP="00CF3DF9">
      <w:pPr>
        <w:adjustRightInd/>
        <w:spacing w:line="360" w:lineRule="auto"/>
        <w:ind w:right="46"/>
        <w:jc w:val="both"/>
        <w:rPr>
          <w:rFonts w:ascii="Calibri" w:hAnsi="Calibri" w:cs="Calibri"/>
          <w:sz w:val="22"/>
          <w:szCs w:val="22"/>
          <w:lang w:eastAsia="en-US"/>
        </w:rPr>
      </w:pPr>
      <w:r w:rsidRPr="00CF3DF9">
        <w:rPr>
          <w:rFonts w:ascii="Calibri" w:hAnsi="Calibri" w:cs="Calibri"/>
          <w:sz w:val="22"/>
          <w:szCs w:val="22"/>
        </w:rPr>
        <w:t xml:space="preserve">Η εκτιμώμενη αξία της σύμβασης ανέρχεται στο ποσό των </w:t>
      </w:r>
      <w:r w:rsidRPr="00CF3DF9">
        <w:rPr>
          <w:rFonts w:ascii="Calibri" w:hAnsi="Calibri" w:cs="Calibri"/>
          <w:color w:val="000000"/>
          <w:sz w:val="22"/>
          <w:szCs w:val="22"/>
          <w:u w:val="double"/>
        </w:rPr>
        <w:t xml:space="preserve">164.289,66 </w:t>
      </w:r>
      <w:r w:rsidRPr="00CF3DF9">
        <w:rPr>
          <w:rFonts w:ascii="Calibri" w:hAnsi="Calibri" w:cs="Calibri"/>
          <w:sz w:val="22"/>
          <w:szCs w:val="22"/>
          <w:u w:val="double"/>
        </w:rPr>
        <w:t>ευρώ</w:t>
      </w:r>
      <w:r w:rsidRPr="00CF3DF9">
        <w:rPr>
          <w:rFonts w:ascii="Calibri" w:hAnsi="Calibri" w:cs="Calibri"/>
          <w:sz w:val="22"/>
          <w:szCs w:val="22"/>
        </w:rPr>
        <w:t>, [πλέον ΦΠΑ 13%: 21.346,57 ευρώ + ΦΠΑ 24%: 20,47 ευρώ]</w:t>
      </w:r>
      <w:r w:rsidRPr="00CF3DF9">
        <w:rPr>
          <w:rFonts w:ascii="Calibri" w:hAnsi="Calibri" w:cs="Calibri"/>
          <w:color w:val="000000"/>
          <w:sz w:val="22"/>
          <w:szCs w:val="22"/>
        </w:rPr>
        <w:t xml:space="preserve"> = 185.656,70 ευρώ. </w:t>
      </w:r>
      <w:r w:rsidRPr="00CF3DF9">
        <w:rPr>
          <w:rFonts w:ascii="Calibri" w:hAnsi="Calibri" w:cs="Calibri"/>
          <w:sz w:val="22"/>
          <w:szCs w:val="22"/>
        </w:rPr>
        <w:t xml:space="preserve"> </w:t>
      </w:r>
    </w:p>
    <w:p w14:paraId="65786C7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lang w:eastAsia="en-US"/>
        </w:rPr>
        <w:t>Τα</w:t>
      </w:r>
      <w:r w:rsidRPr="00CF3DF9">
        <w:rPr>
          <w:rFonts w:ascii="Calibri" w:hAnsi="Calibri" w:cs="Calibri"/>
          <w:sz w:val="22"/>
          <w:szCs w:val="22"/>
        </w:rPr>
        <w:t xml:space="preserve"> προς προμήθεια είδη κατατάσσονται στους ακόλουθους κωδικούς του Κοινού Λεξιλογίου δημοσίων συμβάσεων (CPV): 15511100-4, 15221000-3, 15544000-3, 15811100-7, 15810000-9, 15110000-2, 03221200-8, 15850000-1, 15800000-6.</w:t>
      </w:r>
    </w:p>
    <w:p w14:paraId="57E5A2E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 xml:space="preserve">Αναλυτική περιγραφή του φυσικού και οικονομικού αντικειμένου της σύμβασης δίδεται στην αριθμ.14/2021 μελέτη της Διεύθυνσης Οικονομικών Υπηρεσιών (ΠΑΡΑΡΤΗΜΑ Α’ της παρούσας διακήρυξης). </w:t>
      </w:r>
    </w:p>
    <w:p w14:paraId="1FA7BFC1" w14:textId="77777777" w:rsidR="00CF3DF9" w:rsidRPr="00CF3DF9" w:rsidRDefault="00CF3DF9" w:rsidP="00CF3DF9">
      <w:pPr>
        <w:adjustRightInd/>
        <w:spacing w:line="360" w:lineRule="auto"/>
        <w:ind w:right="46"/>
        <w:jc w:val="both"/>
        <w:rPr>
          <w:rFonts w:ascii="Calibri" w:hAnsi="Calibri" w:cs="Calibri"/>
          <w:sz w:val="22"/>
          <w:szCs w:val="22"/>
          <w:lang w:eastAsia="en-US"/>
        </w:rPr>
      </w:pPr>
      <w:r w:rsidRPr="00CF3DF9">
        <w:rPr>
          <w:rFonts w:ascii="Calibri" w:hAnsi="Calibri" w:cs="Calibri"/>
          <w:sz w:val="22"/>
          <w:szCs w:val="22"/>
          <w:lang w:eastAsia="en-US"/>
        </w:rPr>
        <w:t>Προσφορές που υπερβαίνουν το ύψος της προϋπολογισθείσας δαπάνης  ή αφορούν μέρος των ειδών  ή αφορούν μέρος της ποσότητας αυτών, στην οποία συμμετέχουν οι οικονομικοί φορείς κρίνονται ως απαράδεκτες και απορρίπτονται.</w:t>
      </w:r>
    </w:p>
    <w:p w14:paraId="0174134D"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before="240" w:after="80"/>
        <w:ind w:left="567" w:hanging="567"/>
        <w:jc w:val="both"/>
        <w:outlineLvl w:val="1"/>
        <w:rPr>
          <w:rFonts w:ascii="Calibri" w:hAnsi="Calibri" w:cs="Calibri"/>
          <w:b/>
          <w:sz w:val="22"/>
          <w:szCs w:val="22"/>
          <w:lang w:eastAsia="zh-CN"/>
        </w:rPr>
      </w:pPr>
      <w:bookmarkStart w:id="214" w:name="_Toc70276122"/>
      <w:r w:rsidRPr="00CF3DF9">
        <w:rPr>
          <w:rFonts w:ascii="Calibri" w:hAnsi="Calibri" w:cs="Calibri"/>
          <w:b/>
          <w:sz w:val="22"/>
          <w:szCs w:val="22"/>
          <w:lang w:eastAsia="zh-CN"/>
        </w:rPr>
        <w:t>1.4</w:t>
      </w:r>
      <w:r w:rsidRPr="00CF3DF9">
        <w:rPr>
          <w:rFonts w:ascii="Calibri" w:hAnsi="Calibri" w:cs="Calibri"/>
          <w:b/>
          <w:sz w:val="22"/>
          <w:szCs w:val="22"/>
          <w:lang w:eastAsia="zh-CN"/>
        </w:rPr>
        <w:tab/>
        <w:t>Θεσμικό πλαίσιο</w:t>
      </w:r>
      <w:bookmarkEnd w:id="214"/>
      <w:r w:rsidRPr="00CF3DF9">
        <w:rPr>
          <w:rFonts w:ascii="Calibri" w:hAnsi="Calibri" w:cs="Calibri"/>
          <w:b/>
          <w:sz w:val="22"/>
          <w:szCs w:val="22"/>
          <w:lang w:eastAsia="zh-CN"/>
        </w:rPr>
        <w:t xml:space="preserve"> </w:t>
      </w:r>
    </w:p>
    <w:p w14:paraId="5D152FB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14:paraId="10D34E0E" w14:textId="77777777" w:rsidR="00CF3DF9" w:rsidRPr="00CF3DF9" w:rsidRDefault="00CF3DF9" w:rsidP="00F25DC0">
      <w:pPr>
        <w:widowControl/>
        <w:numPr>
          <w:ilvl w:val="0"/>
          <w:numId w:val="20"/>
        </w:numPr>
        <w:tabs>
          <w:tab w:val="clear" w:pos="1095"/>
          <w:tab w:val="num" w:pos="-218"/>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 xml:space="preserve">του ν.4782/2021 (Α’ 36) </w:t>
      </w:r>
      <w:r w:rsidRPr="00CF3DF9">
        <w:rPr>
          <w:rFonts w:ascii="Calibri" w:hAnsi="Calibri" w:cs="Calibri"/>
          <w:i/>
          <w:sz w:val="22"/>
          <w:szCs w:val="22"/>
          <w:lang w:eastAsia="zh-CN"/>
        </w:rPr>
        <w:t>«</w:t>
      </w:r>
      <w:r w:rsidRPr="00CF3DF9">
        <w:rPr>
          <w:rFonts w:ascii="Calibri" w:hAnsi="Calibri" w:cs="Calibri"/>
          <w:bCs/>
          <w:i/>
          <w:sz w:val="22"/>
          <w:szCs w:val="22"/>
          <w:lang w:eastAsia="zh-CN"/>
        </w:rPr>
        <w:t>Εκσυγχρονισμός, απλοποίηση και αναμόρφωση του ρυθμιστικού πλαισίου των δημοσίων συμβάσεων, ειδικότερες ρυθμίσεις προμηθειών στους τομείς της άμυνας και της ασφάλειας και άλλες διατάξεις για την ανάπτυξη, τις υποδομές και την υγεία»,</w:t>
      </w:r>
    </w:p>
    <w:p w14:paraId="1566293C"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Ν.4555/2018 (ΦΕΚ 133 Α/19.07.18) ‘’Μεταρρύθμιση του θεσμικού πλαισίου της Τοπικής Αυτοδιοίκησης - Εμβάθυνση της Δημοκρατίας - Ενίσχυση της Συμμετοχής - Βελτίωση της οικονομικής και αναπτυξιακής λειτουργίας των Ο.Τ.Α. [Πρόγραμμα «ΚΛΕΙΣΘΕΝΗΣ Ι»] -Ρυθμίσεις για τον εκσυγχρονισμό του πλαισίου οργάνωσης και λειτουργίας των ΦΟΔΣΑ - Ρυθμίσεις για την αποτελεσματικότερη, ταχύτερη και ενιαία άσκηση των αρμοδιοτήτων σχετικά με την απονομή ιθαγένειας και την πολιτογράφηση - Λοιπές διατάξεις αρμοδιότητας Υπουργείου Εσωτερικών και άλλες διατάξεις’’,</w:t>
      </w:r>
    </w:p>
    <w:p w14:paraId="0B48947A"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4412/2016 (Α' 147) “</w:t>
      </w:r>
      <w:r w:rsidRPr="00CF3DF9">
        <w:rPr>
          <w:rFonts w:ascii="Calibri" w:hAnsi="Calibri" w:cs="Calibri"/>
          <w:i/>
          <w:sz w:val="22"/>
          <w:szCs w:val="22"/>
          <w:lang w:eastAsia="zh-CN"/>
        </w:rPr>
        <w:t>Δημόσιες Συμβάσεις Έργων, Προμηθειών και Υπηρεσιών (προσαρμογή στις Οδηγίες 2014/24/ ΕΕ και 2014/25/ΕΕ)»</w:t>
      </w:r>
    </w:p>
    <w:p w14:paraId="7A74D034"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4314/2014 (Α' 265)</w:t>
      </w:r>
      <w:r w:rsidRPr="00CF3DF9">
        <w:rPr>
          <w:rFonts w:ascii="Calibri" w:hAnsi="Calibri" w:cs="Calibri"/>
          <w:sz w:val="22"/>
          <w:szCs w:val="22"/>
          <w:vertAlign w:val="superscript"/>
          <w:lang w:eastAsia="zh-CN"/>
        </w:rPr>
        <w:t>,</w:t>
      </w:r>
      <w:r w:rsidRPr="00CF3DF9">
        <w:rPr>
          <w:rFonts w:ascii="Calibri" w:hAnsi="Calibri" w:cs="Calibri"/>
          <w:sz w:val="22"/>
          <w:szCs w:val="22"/>
          <w:lang w:eastAsia="zh-CN"/>
        </w:rPr>
        <w:t xml:space="preserve"> “</w:t>
      </w:r>
      <w:r w:rsidRPr="00CF3DF9">
        <w:rPr>
          <w:rFonts w:ascii="Calibri" w:hAnsi="Calibri" w:cs="Calibri"/>
          <w:i/>
          <w:sz w:val="22"/>
          <w:szCs w:val="22"/>
          <w:lang w:eastAsia="zh-CN"/>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w:t>
      </w:r>
      <w:r w:rsidRPr="00CF3DF9">
        <w:rPr>
          <w:rFonts w:ascii="Calibri" w:hAnsi="Calibri" w:cs="Calibri"/>
          <w:i/>
          <w:sz w:val="22"/>
          <w:szCs w:val="22"/>
          <w:lang w:val="en-GB" w:eastAsia="zh-CN"/>
        </w:rPr>
        <w:t>L</w:t>
      </w:r>
      <w:r w:rsidRPr="00CF3DF9">
        <w:rPr>
          <w:rFonts w:ascii="Calibri" w:hAnsi="Calibri" w:cs="Calibri"/>
          <w:i/>
          <w:sz w:val="22"/>
          <w:szCs w:val="22"/>
          <w:lang w:eastAsia="zh-CN"/>
        </w:rPr>
        <w:t xml:space="preserve"> 156/16.6.2012) στο ελληνικό δίκαιο, τροποποίηση του ν. 3419/2005 (Α' 297) και άλλες διατάξεις</w:t>
      </w:r>
      <w:r w:rsidRPr="00CF3DF9">
        <w:rPr>
          <w:rFonts w:ascii="Calibri" w:hAnsi="Calibri" w:cs="Calibri"/>
          <w:sz w:val="22"/>
          <w:szCs w:val="22"/>
          <w:lang w:eastAsia="zh-CN"/>
        </w:rPr>
        <w:t>” και του ν. 3614/2007 (Α' 267) «</w:t>
      </w:r>
      <w:r w:rsidRPr="00CF3DF9">
        <w:rPr>
          <w:rFonts w:ascii="Calibri" w:hAnsi="Calibri" w:cs="Calibri"/>
          <w:i/>
          <w:sz w:val="22"/>
          <w:szCs w:val="22"/>
          <w:lang w:eastAsia="zh-CN"/>
        </w:rPr>
        <w:t>Διαχείριση, έλεγχος και εφαρμογή αναπτυξιακών παρεμβάσεων για την προγραμματική περίοδο 2007 -2013</w:t>
      </w:r>
      <w:r w:rsidRPr="00CF3DF9">
        <w:rPr>
          <w:rFonts w:ascii="Calibri" w:hAnsi="Calibri" w:cs="Calibri"/>
          <w:sz w:val="22"/>
          <w:szCs w:val="22"/>
          <w:lang w:eastAsia="zh-CN"/>
        </w:rPr>
        <w:t>»,</w:t>
      </w:r>
    </w:p>
    <w:p w14:paraId="6E644A75"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lastRenderedPageBreak/>
        <w:t>του ν. 4270/2014 (Α' 143) «</w:t>
      </w:r>
      <w:r w:rsidRPr="00CF3DF9">
        <w:rPr>
          <w:rFonts w:ascii="Calibri" w:hAnsi="Calibri" w:cs="Calibri"/>
          <w:i/>
          <w:sz w:val="22"/>
          <w:szCs w:val="22"/>
          <w:lang w:eastAsia="zh-CN"/>
        </w:rPr>
        <w:t>Αρχές δημοσιονομικής διαχείρισης και εποπτείας (ενσωμάτωση της Οδηγίας 2011/85/ΕΕ) – δημόσιο λογιστικό και άλλες διατάξεις</w:t>
      </w:r>
      <w:r w:rsidRPr="00CF3DF9">
        <w:rPr>
          <w:rFonts w:ascii="Calibri" w:hAnsi="Calibri" w:cs="Calibri"/>
          <w:sz w:val="22"/>
          <w:szCs w:val="22"/>
          <w:lang w:eastAsia="zh-CN"/>
        </w:rPr>
        <w:t>»</w:t>
      </w:r>
      <w:r w:rsidRPr="00CF3DF9">
        <w:rPr>
          <w:rFonts w:ascii="Calibri" w:hAnsi="Calibri" w:cs="Calibri"/>
          <w:b/>
          <w:sz w:val="22"/>
          <w:szCs w:val="22"/>
          <w:lang w:eastAsia="zh-CN"/>
        </w:rPr>
        <w:t>,</w:t>
      </w:r>
    </w:p>
    <w:p w14:paraId="1889562E"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4250/2014 (Α' 74) «</w:t>
      </w:r>
      <w:r w:rsidRPr="00CF3DF9">
        <w:rPr>
          <w:rFonts w:ascii="Calibri" w:hAnsi="Calibri" w:cs="Calibri"/>
          <w:i/>
          <w:sz w:val="22"/>
          <w:szCs w:val="22"/>
          <w:lang w:eastAsia="zh-CN"/>
        </w:rPr>
        <w:t>Διοικητικές Απλουστεύσεις - Καταργήσεις, Συγχωνεύσεις Νομικών Προσώπων και Υπηρεσιών του Δημοσίου Τομέα-Τροποποίηση Διατάξεων του π.δ. 318/1992 (Α΄161) και λοιπές ρυθμίσεις</w:t>
      </w:r>
      <w:r w:rsidRPr="00CF3DF9">
        <w:rPr>
          <w:rFonts w:ascii="Calibri" w:hAnsi="Calibri" w:cs="Calibri"/>
          <w:sz w:val="22"/>
          <w:szCs w:val="22"/>
          <w:lang w:eastAsia="zh-CN"/>
        </w:rPr>
        <w:t xml:space="preserve">» και ειδικότερα τις διατάξεις του άρθρου 1, </w:t>
      </w:r>
      <w:r w:rsidRPr="00CF3DF9">
        <w:rPr>
          <w:rFonts w:ascii="Calibri" w:hAnsi="Calibri" w:cs="Calibri"/>
          <w:b/>
          <w:bCs/>
          <w:sz w:val="22"/>
          <w:szCs w:val="22"/>
          <w:lang w:eastAsia="zh-CN"/>
        </w:rPr>
        <w:t xml:space="preserve"> </w:t>
      </w:r>
    </w:p>
    <w:p w14:paraId="67BBD6EF"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της παρ. Ζ του Ν. 4152/2013 (Α' 107) «</w:t>
      </w:r>
      <w:r w:rsidRPr="00CF3DF9">
        <w:rPr>
          <w:rFonts w:ascii="Calibri" w:hAnsi="Calibri" w:cs="Calibri"/>
          <w:i/>
          <w:sz w:val="22"/>
          <w:szCs w:val="22"/>
          <w:lang w:eastAsia="zh-CN"/>
        </w:rPr>
        <w:t>Προσαρμογή της ελληνικής νομοθεσίας στην Οδηγία 2011/7 της 16.2.2011 για την καταπολέμηση των καθυστερήσεων πληρωμών στις εμπορικές συναλλαγές</w:t>
      </w:r>
      <w:r w:rsidRPr="00CF3DF9">
        <w:rPr>
          <w:rFonts w:ascii="Calibri" w:hAnsi="Calibri" w:cs="Calibri"/>
          <w:sz w:val="22"/>
          <w:szCs w:val="22"/>
          <w:lang w:eastAsia="zh-CN"/>
        </w:rPr>
        <w:t xml:space="preserve">», </w:t>
      </w:r>
    </w:p>
    <w:p w14:paraId="2C317FD1"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4129/2013 (Α’ 52) «</w:t>
      </w:r>
      <w:r w:rsidRPr="00CF3DF9">
        <w:rPr>
          <w:rFonts w:ascii="Calibri" w:hAnsi="Calibri" w:cs="Calibri"/>
          <w:i/>
          <w:sz w:val="22"/>
          <w:szCs w:val="22"/>
          <w:lang w:eastAsia="zh-CN"/>
        </w:rPr>
        <w:t>Κύρωση του Κώδικα Νόμων για το Ελεγκτικό Συνέδριο</w:t>
      </w:r>
      <w:r w:rsidRPr="00CF3DF9">
        <w:rPr>
          <w:rFonts w:ascii="Calibri" w:hAnsi="Calibri" w:cs="Calibri"/>
          <w:sz w:val="22"/>
          <w:szCs w:val="22"/>
          <w:lang w:eastAsia="zh-CN"/>
        </w:rPr>
        <w:t>»</w:t>
      </w:r>
    </w:p>
    <w:p w14:paraId="02014B79"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άρθρου 4 της από 12/12/2012 Πράξης Νομοθετικού Περιεχομένου που κυρώθηκε με το Ν. 4111/2013 (ΦΕΚ Α΄18), όπως αντικαταστάθηκε με το άρθρο 66 του Ν. 4257/14 (ΦΕΚ 93 Α) και ισχύει,</w:t>
      </w:r>
    </w:p>
    <w:p w14:paraId="06B90C92"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της εγκυκλίου 3 (αρ. πρωτ:11543/26.03.2013) του Υπουργείου Εσωτερικών, περί ανάδειξης προμηθευτών – χορηγητών προμηθειών των Δήμων, των Ιδρυμάτων και όλων των νομικών τους προσώπων, των Περιφερειών, των Ιδρυμάτων και των νομικών τους προσώπων, καθώς και των συνδέσμων ΟΤΑ α΄ και β΄ βαθμού,</w:t>
      </w:r>
    </w:p>
    <w:p w14:paraId="0423E595"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4013/2011 (Α’ 204) «</w:t>
      </w:r>
      <w:r w:rsidRPr="00CF3DF9">
        <w:rPr>
          <w:rFonts w:ascii="Calibri" w:hAnsi="Calibri" w:cs="Calibri"/>
          <w:i/>
          <w:sz w:val="22"/>
          <w:szCs w:val="22"/>
          <w:lang w:eastAsia="zh-CN"/>
        </w:rPr>
        <w:t>Σύσταση ενιαίας Ανεξάρτητης Αρχής Δημοσίων Συμβάσεων και Κεντρικού Ηλεκτρονικού Μητρώου Δημοσίων Συμβάσεων…</w:t>
      </w:r>
      <w:r w:rsidRPr="00CF3DF9">
        <w:rPr>
          <w:rFonts w:ascii="Calibri" w:hAnsi="Calibri" w:cs="Calibri"/>
          <w:sz w:val="22"/>
          <w:szCs w:val="22"/>
          <w:lang w:eastAsia="zh-CN"/>
        </w:rPr>
        <w:t xml:space="preserve">», </w:t>
      </w:r>
    </w:p>
    <w:p w14:paraId="702B337F"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3861/2010 (Α’ 112) «</w:t>
      </w:r>
      <w:r w:rsidRPr="00CF3DF9">
        <w:rPr>
          <w:rFonts w:ascii="Calibri" w:hAnsi="Calibri" w:cs="Calibri"/>
          <w:i/>
          <w:iCs/>
          <w:sz w:val="22"/>
          <w:szCs w:val="22"/>
          <w:lang w:eastAsia="zh-CN"/>
        </w:rPr>
        <w:t>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w:t>
      </w:r>
      <w:r w:rsidRPr="00CF3DF9">
        <w:rPr>
          <w:rFonts w:ascii="Calibri" w:hAnsi="Calibri" w:cs="Calibri"/>
          <w:sz w:val="22"/>
          <w:szCs w:val="22"/>
          <w:lang w:eastAsia="zh-CN"/>
        </w:rPr>
        <w:t>,</w:t>
      </w:r>
    </w:p>
    <w:p w14:paraId="446390CA"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άρθρου 5 της απόφασης με αριθμ. 11389/1993 (Β΄ 185) του Υπουργού Εσωτερικών</w:t>
      </w:r>
    </w:p>
    <w:p w14:paraId="3AB67FDB"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3548/2007 (Α’ 68) «</w:t>
      </w:r>
      <w:r w:rsidRPr="00CF3DF9">
        <w:rPr>
          <w:rFonts w:ascii="Calibri" w:hAnsi="Calibri" w:cs="Calibri"/>
          <w:i/>
          <w:sz w:val="22"/>
          <w:szCs w:val="22"/>
          <w:lang w:eastAsia="zh-CN"/>
        </w:rPr>
        <w:t>Καταχώριση δημοσιεύσεων των φορέων του Δημοσίου στο νομαρχιακό και τοπικό Τύπο και άλλες διατάξεις</w:t>
      </w:r>
      <w:r w:rsidRPr="00CF3DF9">
        <w:rPr>
          <w:rFonts w:ascii="Calibri" w:hAnsi="Calibri" w:cs="Calibri"/>
          <w:sz w:val="22"/>
          <w:szCs w:val="22"/>
          <w:lang w:eastAsia="zh-CN"/>
        </w:rPr>
        <w:t xml:space="preserve">»,  </w:t>
      </w:r>
    </w:p>
    <w:p w14:paraId="0653D2AC"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3310/2005 (Α' 30) “</w:t>
      </w:r>
      <w:r w:rsidRPr="00CF3DF9">
        <w:rPr>
          <w:rFonts w:ascii="Calibri" w:hAnsi="Calibri" w:cs="Calibri"/>
          <w:i/>
          <w:sz w:val="22"/>
          <w:szCs w:val="22"/>
          <w:lang w:eastAsia="zh-CN"/>
        </w:rPr>
        <w:t>Μέτρα για τη διασφάλιση της διαφάνειας και την αποτροπή καταστρατηγήσεων κατά τη διαδικασία σύναψης δημοσίων συμβάσεων</w:t>
      </w:r>
      <w:r w:rsidRPr="00CF3DF9">
        <w:rPr>
          <w:rFonts w:ascii="Calibri" w:hAnsi="Calibri" w:cs="Calibri"/>
          <w:sz w:val="22"/>
          <w:szCs w:val="22"/>
          <w:lang w:eastAsia="zh-CN"/>
        </w:rPr>
        <w:t>” για τη διασταύρωση των στοιχείων του αναδόχου με τα στοιχεία του Ε.Σ.Ρ., του π.δ/τος 82/1996 (Α' 66) «</w:t>
      </w:r>
      <w:r w:rsidRPr="00CF3DF9">
        <w:rPr>
          <w:rFonts w:ascii="Calibri" w:hAnsi="Calibri" w:cs="Calibri"/>
          <w:i/>
          <w:sz w:val="22"/>
          <w:szCs w:val="22"/>
          <w:lang w:eastAsia="zh-CN"/>
        </w:rPr>
        <w:t>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w:t>
      </w:r>
      <w:r w:rsidRPr="00CF3DF9">
        <w:rPr>
          <w:rFonts w:ascii="Calibri" w:hAnsi="Calibri" w:cs="Calibri"/>
          <w:sz w:val="22"/>
          <w:szCs w:val="22"/>
          <w:lang w:eastAsia="zh-CN"/>
        </w:rPr>
        <w:t>», της κοινής απόφασης των Υπουργών Ανάπτυξης και Επικρατείας με αρ. 20977/2007 (Β’ 1673) σχετικά με τα ‘</w:t>
      </w:r>
      <w:r w:rsidRPr="00CF3DF9">
        <w:rPr>
          <w:rFonts w:ascii="Calibri" w:hAnsi="Calibri" w:cs="Calibri"/>
          <w:i/>
          <w:sz w:val="22"/>
          <w:szCs w:val="22"/>
          <w:lang w:eastAsia="zh-CN"/>
        </w:rPr>
        <w:t>’Δικαιολογητικά για την τήρηση των μητρώων του ν.3310/2005, όπως τροποποιήθηκε με το ν.3414/2005</w:t>
      </w:r>
      <w:r w:rsidRPr="00CF3DF9">
        <w:rPr>
          <w:rFonts w:ascii="Calibri" w:hAnsi="Calibri" w:cs="Calibri"/>
          <w:sz w:val="22"/>
          <w:szCs w:val="22"/>
          <w:lang w:eastAsia="zh-CN"/>
        </w:rPr>
        <w:t xml:space="preserve">’’, καθώς και των υπουργικών αποφάσεων, οι οποίες εκδίδονται, κατ’ εξουσιοδότηση </w:t>
      </w:r>
      <w:r w:rsidRPr="00CF3DF9">
        <w:rPr>
          <w:rFonts w:ascii="Calibri" w:hAnsi="Calibri" w:cs="Calibri"/>
          <w:i/>
          <w:sz w:val="22"/>
          <w:szCs w:val="22"/>
          <w:lang w:eastAsia="zh-CN"/>
        </w:rPr>
        <w:t xml:space="preserve"> </w:t>
      </w:r>
      <w:r w:rsidRPr="00CF3DF9">
        <w:rPr>
          <w:rFonts w:ascii="Calibri" w:hAnsi="Calibri" w:cs="Calibri"/>
          <w:sz w:val="22"/>
          <w:szCs w:val="22"/>
          <w:lang w:eastAsia="zh-CN"/>
        </w:rPr>
        <w:t xml:space="preserve">του άρθρου 65 του ν. 4172/2013 (Α 167) για τον καθορισμό: α) των μη «συνεργάσιμων φορολογικά» κρατών και β) των κρατών με «προνομιακό φορολογικό καθεστώς».  </w:t>
      </w:r>
    </w:p>
    <w:p w14:paraId="58C5C95B"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lastRenderedPageBreak/>
        <w:t>του ν. 2859/2000 (Α’ 248) «</w:t>
      </w:r>
      <w:r w:rsidRPr="00CF3DF9">
        <w:rPr>
          <w:rFonts w:ascii="Calibri" w:hAnsi="Calibri" w:cs="Calibri"/>
          <w:i/>
          <w:sz w:val="22"/>
          <w:szCs w:val="22"/>
          <w:lang w:eastAsia="zh-CN"/>
        </w:rPr>
        <w:t>Κύρωση Κώδικα Φόρου Προστιθέμενης Αξίας</w:t>
      </w:r>
      <w:r w:rsidRPr="00CF3DF9">
        <w:rPr>
          <w:rFonts w:ascii="Calibri" w:hAnsi="Calibri" w:cs="Calibri"/>
          <w:sz w:val="22"/>
          <w:szCs w:val="22"/>
          <w:lang w:eastAsia="zh-CN"/>
        </w:rPr>
        <w:t xml:space="preserve">», </w:t>
      </w:r>
    </w:p>
    <w:p w14:paraId="36CA7CBA"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ν.2690/1999 (Α' 45) “</w:t>
      </w:r>
      <w:r w:rsidRPr="00CF3DF9">
        <w:rPr>
          <w:rFonts w:ascii="Calibri" w:hAnsi="Calibri" w:cs="Calibri"/>
          <w:i/>
          <w:sz w:val="22"/>
          <w:szCs w:val="22"/>
          <w:lang w:eastAsia="zh-CN"/>
        </w:rPr>
        <w:t>Κύρωση του Κώδικα Διοικητικής Διαδικασίας και άλλες διατάξεις</w:t>
      </w:r>
      <w:r w:rsidRPr="00CF3DF9">
        <w:rPr>
          <w:rFonts w:ascii="Calibri" w:hAnsi="Calibri" w:cs="Calibri"/>
          <w:sz w:val="22"/>
          <w:szCs w:val="22"/>
          <w:lang w:eastAsia="zh-CN"/>
        </w:rPr>
        <w:t>”  και ιδίως των άρθρων 7 και 13 έως 15,</w:t>
      </w:r>
    </w:p>
    <w:p w14:paraId="111FCF27"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ν. 2121/1993 (Α' 25) “</w:t>
      </w:r>
      <w:r w:rsidRPr="00CF3DF9">
        <w:rPr>
          <w:rFonts w:ascii="Calibri" w:hAnsi="Calibri" w:cs="Calibri"/>
          <w:i/>
          <w:iCs/>
          <w:sz w:val="22"/>
          <w:szCs w:val="22"/>
          <w:lang w:eastAsia="zh-CN"/>
        </w:rPr>
        <w:t>Πνευματική Ιδιοκτησία, Συγγενικά Δικαιώματα και Πολιτιστικά Θέματα</w:t>
      </w:r>
      <w:r w:rsidRPr="00CF3DF9">
        <w:rPr>
          <w:rFonts w:ascii="Calibri" w:hAnsi="Calibri" w:cs="Calibri"/>
          <w:sz w:val="22"/>
          <w:szCs w:val="22"/>
          <w:lang w:eastAsia="zh-CN"/>
        </w:rPr>
        <w:t xml:space="preserve">”, </w:t>
      </w:r>
    </w:p>
    <w:p w14:paraId="0C5ACE02"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του π.δ 28/2015 (Α' 34) “</w:t>
      </w:r>
      <w:r w:rsidRPr="00CF3DF9">
        <w:rPr>
          <w:rFonts w:ascii="Calibri" w:hAnsi="Calibri" w:cs="Calibri"/>
          <w:i/>
          <w:sz w:val="22"/>
          <w:szCs w:val="22"/>
          <w:lang w:eastAsia="zh-CN"/>
        </w:rPr>
        <w:t>Κωδικοποίηση διατάξεων για την πρόσβαση σε δημόσια έγγραφα και στοιχεία</w:t>
      </w:r>
      <w:r w:rsidRPr="00CF3DF9">
        <w:rPr>
          <w:rFonts w:ascii="Calibri" w:hAnsi="Calibri" w:cs="Calibri"/>
          <w:sz w:val="22"/>
          <w:szCs w:val="22"/>
          <w:lang w:eastAsia="zh-CN"/>
        </w:rPr>
        <w:t xml:space="preserve">”, </w:t>
      </w:r>
    </w:p>
    <w:p w14:paraId="129DD71B"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bCs/>
          <w:iCs/>
          <w:sz w:val="22"/>
          <w:szCs w:val="22"/>
          <w:lang w:eastAsia="zh-CN"/>
        </w:rPr>
        <w:t>του π.δ. 80/2016 (Α΄145) “Ανάληψη υποχρεώσεων από τους Διατάκτες”</w:t>
      </w:r>
    </w:p>
    <w:p w14:paraId="4C51D903"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bCs/>
          <w:iCs/>
          <w:sz w:val="22"/>
          <w:szCs w:val="22"/>
          <w:lang w:eastAsia="zh-CN"/>
        </w:rPr>
        <w:t xml:space="preserve">του π.δ. 39/2017 (Α΄64) «Κανονισμός εξέτασης προδικαστικών προσφυγών ενώπιων της Α.Ε.Π.Π. </w:t>
      </w:r>
      <w:r w:rsidRPr="00CF3DF9">
        <w:rPr>
          <w:rFonts w:ascii="Calibri" w:hAnsi="Calibri" w:cs="Calibri"/>
          <w:sz w:val="22"/>
          <w:szCs w:val="22"/>
          <w:lang w:eastAsia="zh-CN"/>
        </w:rPr>
        <w:t>της με αρ. 57654 (Β’ 1781/23.5.2017) Απόφασης του Υπουργού Οικονομίας και Ανάπτυξης «</w:t>
      </w:r>
      <w:r w:rsidRPr="00CF3DF9">
        <w:rPr>
          <w:rFonts w:ascii="Calibri" w:hAnsi="Calibri" w:cs="Calibri"/>
          <w:i/>
          <w:sz w:val="22"/>
          <w:szCs w:val="22"/>
          <w:lang w:eastAsia="zh-CN"/>
        </w:rPr>
        <w:t>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r w:rsidRPr="00CF3DF9">
        <w:rPr>
          <w:rFonts w:ascii="Calibri" w:hAnsi="Calibri" w:cs="Calibri"/>
          <w:sz w:val="22"/>
          <w:szCs w:val="22"/>
          <w:lang w:eastAsia="zh-CN"/>
        </w:rPr>
        <w:t>»</w:t>
      </w:r>
    </w:p>
    <w:p w14:paraId="7AFF1663"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της με αρ. 56902/215 (Β' 1924/2.6.2017) Απόφασης του Υπουργού Οικονομίας και Ανάπτυξης «</w:t>
      </w:r>
      <w:r w:rsidRPr="00CF3DF9">
        <w:rPr>
          <w:rFonts w:ascii="Calibri" w:hAnsi="Calibri" w:cs="Calibri"/>
          <w:i/>
          <w:sz w:val="22"/>
          <w:szCs w:val="22"/>
          <w:lang w:eastAsia="zh-CN"/>
        </w:rPr>
        <w:t>Τεχνικές λεπτομέρειες και διαδικασίες λειτουργίας του Εθνικού Συστήματος Ηλεκτρονικών Δημοσίων Συμβάσεων (Ε.Σ.Η.ΔΗ.Σ.)»</w:t>
      </w:r>
      <w:r w:rsidRPr="00CF3DF9">
        <w:rPr>
          <w:rFonts w:ascii="Calibri" w:hAnsi="Calibri" w:cs="Calibri"/>
          <w:sz w:val="22"/>
          <w:szCs w:val="22"/>
          <w:lang w:eastAsia="zh-CN"/>
        </w:rPr>
        <w:t xml:space="preserve">, </w:t>
      </w:r>
    </w:p>
    <w:p w14:paraId="270ACD0D"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της κατευθυντήριας οδηγίας 19 -2η Έκδοση- (Απόφαση 1/2018 της Ενιαίας Ανεξάρτητης Αρχής Δημοσίων Συμβάσεων) με θέμα: Συμβάσεις κάτω των ορίων των άρθρων 5 (ΒΙΒΛΙΟ Ι) και 235 (ΒΙΒΛΙΟ ΙΙ) του Ν. 4412/2016 (Α 147) «Δημόσιες συμβάσεις Έργων, Προμηθειών και Υπηρεσιών (προσαρμογή στις Οδηγίες 2014/24/ΕΕ και 2014/25/ΕΕ»,</w:t>
      </w:r>
    </w:p>
    <w:p w14:paraId="64693394" w14:textId="77777777" w:rsidR="00CF3DF9" w:rsidRPr="00CF3DF9" w:rsidRDefault="00CF3DF9" w:rsidP="00F25DC0">
      <w:pPr>
        <w:widowControl/>
        <w:numPr>
          <w:ilvl w:val="0"/>
          <w:numId w:val="20"/>
        </w:numPr>
        <w:tabs>
          <w:tab w:val="clear" w:pos="1095"/>
          <w:tab w:val="num" w:pos="0"/>
        </w:tabs>
        <w:suppressAutoHyphens/>
        <w:autoSpaceDE/>
        <w:autoSpaceDN/>
        <w:adjustRightInd/>
        <w:spacing w:line="360" w:lineRule="auto"/>
        <w:ind w:left="284" w:hanging="284"/>
        <w:jc w:val="both"/>
        <w:rPr>
          <w:rFonts w:ascii="Calibri" w:hAnsi="Calibri" w:cs="Calibri"/>
          <w:sz w:val="22"/>
          <w:szCs w:val="22"/>
          <w:lang w:eastAsia="zh-CN"/>
        </w:rPr>
      </w:pPr>
      <w:r w:rsidRPr="00CF3DF9">
        <w:rPr>
          <w:rFonts w:ascii="Calibri" w:hAnsi="Calibri" w:cs="Calibri"/>
          <w:sz w:val="22"/>
          <w:szCs w:val="22"/>
          <w:lang w:eastAsia="zh-CN"/>
        </w:rP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14:paraId="32EC9606" w14:textId="77777777" w:rsidR="00CF3DF9" w:rsidRPr="00CF3DF9" w:rsidRDefault="00CF3DF9" w:rsidP="00CF3DF9">
      <w:pPr>
        <w:widowControl/>
        <w:suppressAutoHyphens/>
        <w:autoSpaceDE/>
        <w:autoSpaceDN/>
        <w:adjustRightInd/>
        <w:ind w:left="284"/>
        <w:jc w:val="both"/>
        <w:rPr>
          <w:rFonts w:ascii="Calibri" w:hAnsi="Calibri" w:cs="Calibri"/>
          <w:sz w:val="22"/>
          <w:szCs w:val="22"/>
          <w:lang w:eastAsia="zh-CN"/>
        </w:rPr>
      </w:pPr>
    </w:p>
    <w:p w14:paraId="3944352E" w14:textId="77777777" w:rsidR="00CF3DF9" w:rsidRPr="00CF3DF9" w:rsidRDefault="00CF3DF9" w:rsidP="00CF3DF9">
      <w:pPr>
        <w:widowControl/>
        <w:suppressAutoHyphens/>
        <w:autoSpaceDE/>
        <w:autoSpaceDN/>
        <w:adjustRightInd/>
        <w:spacing w:line="360" w:lineRule="auto"/>
        <w:jc w:val="both"/>
        <w:rPr>
          <w:rFonts w:ascii="Calibri" w:hAnsi="Calibri" w:cs="Tahoma"/>
          <w:b/>
          <w:color w:val="000000"/>
          <w:sz w:val="22"/>
          <w:szCs w:val="22"/>
          <w:u w:val="single"/>
          <w:lang w:eastAsia="zh-CN"/>
        </w:rPr>
      </w:pPr>
      <w:r w:rsidRPr="00CF3DF9">
        <w:rPr>
          <w:rFonts w:ascii="Calibri" w:hAnsi="Calibri" w:cs="Tahoma"/>
          <w:b/>
          <w:color w:val="000000"/>
          <w:sz w:val="22"/>
          <w:szCs w:val="22"/>
          <w:u w:val="single"/>
          <w:lang w:eastAsia="zh-CN"/>
        </w:rPr>
        <w:t>Ειδικές διατάξεις</w:t>
      </w:r>
    </w:p>
    <w:p w14:paraId="08B8E6C1" w14:textId="77777777" w:rsidR="00CF3DF9" w:rsidRPr="00CF3DF9" w:rsidRDefault="00CF3DF9" w:rsidP="00CF3DF9">
      <w:pPr>
        <w:widowControl/>
        <w:suppressAutoHyphens/>
        <w:spacing w:line="360" w:lineRule="auto"/>
        <w:jc w:val="both"/>
        <w:rPr>
          <w:rFonts w:ascii="Calibri" w:hAnsi="Calibri" w:cs="Calibri"/>
          <w:sz w:val="22"/>
          <w:szCs w:val="22"/>
          <w:lang w:eastAsia="zh-CN"/>
        </w:rPr>
      </w:pPr>
      <w:r w:rsidRPr="00CF3DF9">
        <w:rPr>
          <w:rFonts w:ascii="Calibri" w:hAnsi="Calibri" w:cs="Calibri"/>
          <w:b/>
          <w:sz w:val="22"/>
          <w:szCs w:val="22"/>
          <w:lang w:eastAsia="zh-CN"/>
        </w:rPr>
        <w:t>1.</w:t>
      </w:r>
      <w:r w:rsidRPr="00CF3DF9">
        <w:rPr>
          <w:rFonts w:ascii="Calibri" w:hAnsi="Calibri" w:cs="Calibri"/>
          <w:sz w:val="22"/>
          <w:szCs w:val="22"/>
          <w:lang w:eastAsia="zh-CN"/>
        </w:rPr>
        <w:t xml:space="preserve"> Υπ’ αριθ. 487/2000 (ΦΕΚ 1219 Β'/2000) «Υγιεινή των τροφίμων σε συμμόρφωση με την προς την οδηγία 93/43/ΕΟΚ του Συμβουλίου»</w:t>
      </w:r>
    </w:p>
    <w:p w14:paraId="387920B4" w14:textId="77777777" w:rsidR="00CF3DF9" w:rsidRPr="00CF3DF9" w:rsidRDefault="00CF3DF9" w:rsidP="00CF3DF9">
      <w:pPr>
        <w:widowControl/>
        <w:suppressAutoHyphens/>
        <w:spacing w:line="360" w:lineRule="auto"/>
        <w:jc w:val="both"/>
        <w:rPr>
          <w:rFonts w:ascii="Calibri" w:hAnsi="Calibri" w:cs="Calibri"/>
          <w:sz w:val="22"/>
          <w:szCs w:val="22"/>
          <w:lang w:eastAsia="zh-CN"/>
        </w:rPr>
      </w:pPr>
      <w:r w:rsidRPr="00CF3DF9">
        <w:rPr>
          <w:rFonts w:ascii="Calibri" w:hAnsi="Calibri" w:cs="Calibri"/>
          <w:b/>
          <w:sz w:val="22"/>
          <w:szCs w:val="22"/>
          <w:lang w:eastAsia="zh-CN"/>
        </w:rPr>
        <w:t>2.</w:t>
      </w:r>
      <w:r w:rsidRPr="00CF3DF9">
        <w:rPr>
          <w:rFonts w:ascii="Calibri" w:hAnsi="Calibri" w:cs="Calibri"/>
          <w:sz w:val="22"/>
          <w:szCs w:val="22"/>
          <w:lang w:eastAsia="zh-CN"/>
        </w:rPr>
        <w:t xml:space="preserve"> Υπ’ αριθμ. αριθμ. 3/Α21045/17-06-2011 Αγορανομική Διάταξη «Τροποποίηση και συμπλήρωση της Αγορανομικής Διάταξης 07/09 σε σχέση με τους κανόνες εμπορίας νωπών οπωρολαχανικών»</w:t>
      </w:r>
    </w:p>
    <w:p w14:paraId="19E861C6" w14:textId="77777777" w:rsidR="00CF3DF9" w:rsidRPr="00CF3DF9" w:rsidRDefault="00CF3DF9" w:rsidP="00CF3DF9">
      <w:pPr>
        <w:widowControl/>
        <w:suppressAutoHyphens/>
        <w:spacing w:line="360" w:lineRule="auto"/>
        <w:jc w:val="both"/>
        <w:rPr>
          <w:rFonts w:ascii="Calibri" w:hAnsi="Calibri" w:cs="Calibri"/>
          <w:i/>
          <w:iCs/>
          <w:sz w:val="22"/>
          <w:szCs w:val="22"/>
          <w:lang w:eastAsia="zh-CN"/>
        </w:rPr>
      </w:pPr>
      <w:r w:rsidRPr="00CF3DF9">
        <w:rPr>
          <w:rFonts w:ascii="Calibri" w:hAnsi="Calibri" w:cs="Calibri"/>
          <w:b/>
          <w:sz w:val="22"/>
          <w:szCs w:val="22"/>
          <w:lang w:eastAsia="zh-CN"/>
        </w:rPr>
        <w:t>3.</w:t>
      </w:r>
      <w:r w:rsidRPr="00CF3DF9">
        <w:rPr>
          <w:rFonts w:ascii="Calibri" w:hAnsi="Calibri" w:cs="Calibri"/>
          <w:sz w:val="22"/>
          <w:szCs w:val="22"/>
          <w:lang w:eastAsia="zh-CN"/>
        </w:rPr>
        <w:t xml:space="preserve"> Ν. 2741/28-9-99 (ΦΕΚ 199 Α) «Ενιαίος Φορέας Ελέγχου Τροφίμων, άλλες ρυθμίσεις θεμάτων αρμοδιότητας του Υπουργείου Ανάπτυξης και λοιπές διατάξεις», όπως έχει τροποποιηθεί και ισχύει</w:t>
      </w:r>
    </w:p>
    <w:p w14:paraId="02FBAE3E" w14:textId="77777777" w:rsidR="00CF3DF9" w:rsidRPr="00CF3DF9" w:rsidRDefault="00CF3DF9" w:rsidP="00CF3DF9">
      <w:pPr>
        <w:widowControl/>
        <w:suppressAutoHyphens/>
        <w:spacing w:line="360" w:lineRule="auto"/>
        <w:jc w:val="both"/>
        <w:rPr>
          <w:rFonts w:ascii="Calibri" w:hAnsi="Calibri" w:cs="Calibri"/>
          <w:sz w:val="22"/>
          <w:szCs w:val="22"/>
          <w:lang w:eastAsia="zh-CN"/>
        </w:rPr>
      </w:pPr>
      <w:r w:rsidRPr="00CF3DF9">
        <w:rPr>
          <w:rFonts w:ascii="Calibri" w:hAnsi="Calibri" w:cs="Calibri"/>
          <w:b/>
          <w:sz w:val="22"/>
          <w:szCs w:val="22"/>
          <w:lang w:eastAsia="zh-CN"/>
        </w:rPr>
        <w:t>4.</w:t>
      </w:r>
      <w:r w:rsidRPr="00CF3DF9">
        <w:rPr>
          <w:rFonts w:ascii="Calibri" w:hAnsi="Calibri" w:cs="Calibri"/>
          <w:sz w:val="22"/>
          <w:szCs w:val="22"/>
          <w:lang w:eastAsia="zh-CN"/>
        </w:rPr>
        <w:t xml:space="preserve"> Π.Δ. 79/2007 (ΦΕΚ 95 Α/3-5-2007) «Αναγκαία συμπληρωματικά μέτρα εφαρμογής των Κανονισμών (ΕΚ) υπ' αριθμ. 178/2002, 852/2004, 853/2004, 854/2004 και 882/2004 του Ευρωπαϊκού Κοινοβουλίου και του Συμβουλίου όσον αφορά τους κανόνες υγιεινής για τα τρόφιμα </w:t>
      </w:r>
      <w:r w:rsidRPr="00CF3DF9">
        <w:rPr>
          <w:rFonts w:ascii="Calibri" w:hAnsi="Calibri" w:cs="Calibri"/>
          <w:sz w:val="22"/>
          <w:szCs w:val="22"/>
          <w:lang w:eastAsia="zh-CN"/>
        </w:rPr>
        <w:lastRenderedPageBreak/>
        <w:t>ζωικής προέλευσης, των επίσημων ελέγχων στα προϊόντα αυτά που προορίζονται για κατανάλωση από τον άνθρωπο και τους κανόνες υγείας και καλής διαβίωσης των ζώων και εναρμόνιση της κτηνιατρικής νομοθεσίας προς την υπ' αριθμ. 2004/41/ΕΚ Οδηγία του Ευρωπαϊκού Κοινοβουλίου και του Συμβουλίου», όπως έχει τροποποιηθεί και ισχύει</w:t>
      </w:r>
    </w:p>
    <w:p w14:paraId="0C5834AD" w14:textId="77777777" w:rsidR="00CF3DF9" w:rsidRPr="00CF3DF9" w:rsidRDefault="00CF3DF9" w:rsidP="00CF3DF9">
      <w:pPr>
        <w:widowControl/>
        <w:suppressAutoHyphens/>
        <w:spacing w:line="360" w:lineRule="auto"/>
        <w:jc w:val="both"/>
        <w:rPr>
          <w:rFonts w:ascii="Calibri" w:hAnsi="Calibri" w:cs="Calibri"/>
          <w:sz w:val="22"/>
          <w:szCs w:val="22"/>
          <w:lang w:eastAsia="zh-CN"/>
        </w:rPr>
      </w:pPr>
      <w:r w:rsidRPr="00CF3DF9">
        <w:rPr>
          <w:rFonts w:ascii="Calibri" w:hAnsi="Calibri" w:cs="Calibri"/>
          <w:b/>
          <w:sz w:val="22"/>
          <w:szCs w:val="22"/>
          <w:lang w:eastAsia="zh-CN"/>
        </w:rPr>
        <w:t>5.</w:t>
      </w:r>
      <w:r w:rsidRPr="00CF3DF9">
        <w:rPr>
          <w:rFonts w:ascii="Calibri" w:hAnsi="Calibri" w:cs="Calibri"/>
          <w:sz w:val="22"/>
          <w:szCs w:val="22"/>
          <w:lang w:eastAsia="zh-CN"/>
        </w:rPr>
        <w:t xml:space="preserve"> Ν. 3526/2007 (ΦΕΚ 24 Α/9-2-2007 – Διορθ.Σφαλμ. στο ΦΕΚ-34 Β/23-2-07) «Παραγωγή και διάθεση προϊόντων αρτοποιίας και συναφείς διατάξεις»</w:t>
      </w:r>
    </w:p>
    <w:p w14:paraId="2EE99483" w14:textId="77777777" w:rsidR="00CF3DF9" w:rsidRPr="00CF3DF9" w:rsidRDefault="00CF3DF9" w:rsidP="00CF3DF9">
      <w:pPr>
        <w:widowControl/>
        <w:suppressAutoHyphens/>
        <w:spacing w:line="360" w:lineRule="auto"/>
        <w:jc w:val="both"/>
        <w:rPr>
          <w:rFonts w:ascii="Calibri" w:hAnsi="Calibri" w:cs="Calibri"/>
          <w:bCs/>
          <w:sz w:val="22"/>
          <w:szCs w:val="22"/>
          <w:lang w:eastAsia="zh-CN"/>
        </w:rPr>
      </w:pPr>
      <w:r w:rsidRPr="00CF3DF9">
        <w:rPr>
          <w:rFonts w:ascii="Calibri" w:hAnsi="Calibri" w:cs="Calibri"/>
          <w:b/>
          <w:bCs/>
          <w:sz w:val="22"/>
          <w:szCs w:val="22"/>
          <w:lang w:eastAsia="zh-CN"/>
        </w:rPr>
        <w:t>6.</w:t>
      </w:r>
      <w:r w:rsidRPr="00CF3DF9">
        <w:rPr>
          <w:rFonts w:ascii="Calibri" w:hAnsi="Calibri" w:cs="Calibri"/>
          <w:bCs/>
          <w:sz w:val="22"/>
          <w:szCs w:val="22"/>
          <w:lang w:eastAsia="zh-CN"/>
        </w:rPr>
        <w:t xml:space="preserve"> Υποπαρ. ΣΤ6 του Ν. 4254/14, ΦΕΚ-85 Α/7-4-14, όπως τροποποιήθηκε</w:t>
      </w:r>
    </w:p>
    <w:p w14:paraId="51F330E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7.</w:t>
      </w:r>
      <w:r w:rsidRPr="00CF3DF9">
        <w:rPr>
          <w:rFonts w:ascii="Calibri" w:hAnsi="Calibri" w:cs="Calibri"/>
          <w:bCs/>
          <w:sz w:val="22"/>
          <w:szCs w:val="22"/>
          <w:lang w:eastAsia="zh-CN"/>
        </w:rPr>
        <w:t xml:space="preserve"> Κανονισμός (ΕΚ) αρ. 178/2002 «για τον καθορισμό των γενικών αρχών και απαιτήσεων της νομοθεσίας για τα τρόφιμα, για την ίδρυση της Ευρωπαϊκής Αρχής για την ασφάλεια των τροφίμων και των καθορισμό διαδικασιών σε θέματα ασφάλειας των τροφίμων», καθώς και τους: </w:t>
      </w:r>
      <w:hyperlink r:id="rId65" w:tgtFrame="_blank" w:history="1">
        <w:r w:rsidRPr="00CF3DF9">
          <w:rPr>
            <w:rFonts w:ascii="Calibri" w:hAnsi="Calibri" w:cs="Calibri"/>
            <w:bCs/>
            <w:sz w:val="22"/>
            <w:szCs w:val="22"/>
            <w:lang w:eastAsia="zh-CN"/>
          </w:rPr>
          <w:t>1. Καν. (ΕΚ) 852/2004</w:t>
        </w:r>
      </w:hyperlink>
      <w:r w:rsidRPr="00CF3DF9">
        <w:rPr>
          <w:rFonts w:ascii="Calibri" w:hAnsi="Calibri" w:cs="Calibri"/>
          <w:sz w:val="22"/>
          <w:szCs w:val="22"/>
          <w:lang w:eastAsia="zh-CN"/>
        </w:rPr>
        <w:t xml:space="preserve"> - </w:t>
      </w:r>
      <w:hyperlink r:id="rId66" w:tgtFrame="_blank" w:history="1">
        <w:r w:rsidRPr="00CF3DF9">
          <w:rPr>
            <w:rFonts w:ascii="Calibri" w:hAnsi="Calibri" w:cs="Calibri"/>
            <w:bCs/>
            <w:sz w:val="22"/>
            <w:szCs w:val="22"/>
            <w:lang w:eastAsia="zh-CN"/>
          </w:rPr>
          <w:t>2. Καν. (ΕΚ) 853/2004</w:t>
        </w:r>
      </w:hyperlink>
      <w:r w:rsidRPr="00CF3DF9">
        <w:rPr>
          <w:rFonts w:ascii="Calibri" w:hAnsi="Calibri" w:cs="Calibri"/>
          <w:sz w:val="22"/>
          <w:szCs w:val="22"/>
          <w:lang w:eastAsia="zh-CN"/>
        </w:rPr>
        <w:t xml:space="preserve"> - </w:t>
      </w:r>
      <w:hyperlink r:id="rId67" w:tgtFrame="_blank" w:history="1">
        <w:r w:rsidRPr="00CF3DF9">
          <w:rPr>
            <w:rFonts w:ascii="Calibri" w:hAnsi="Calibri" w:cs="Calibri"/>
            <w:bCs/>
            <w:sz w:val="22"/>
            <w:szCs w:val="22"/>
            <w:lang w:eastAsia="zh-CN"/>
          </w:rPr>
          <w:t>3. Κανονισμός (ΕΚ) 882/2004</w:t>
        </w:r>
      </w:hyperlink>
      <w:r w:rsidRPr="00CF3DF9">
        <w:rPr>
          <w:rFonts w:ascii="Calibri" w:hAnsi="Calibri" w:cs="Calibri"/>
          <w:sz w:val="22"/>
          <w:szCs w:val="22"/>
          <w:lang w:eastAsia="zh-CN"/>
        </w:rPr>
        <w:t xml:space="preserve"> </w:t>
      </w:r>
      <w:hyperlink r:id="rId68" w:tgtFrame="_blank" w:history="1">
        <w:r w:rsidRPr="00CF3DF9">
          <w:rPr>
            <w:rFonts w:ascii="Calibri" w:hAnsi="Calibri" w:cs="Calibri"/>
            <w:bCs/>
            <w:sz w:val="22"/>
            <w:szCs w:val="22"/>
            <w:lang w:eastAsia="zh-CN"/>
          </w:rPr>
          <w:t>4. Κανονισμός (ΕΚ) 854/2004</w:t>
        </w:r>
      </w:hyperlink>
      <w:r w:rsidRPr="00CF3DF9">
        <w:rPr>
          <w:rFonts w:ascii="Calibri" w:hAnsi="Calibri" w:cs="Calibri"/>
          <w:sz w:val="22"/>
          <w:szCs w:val="22"/>
          <w:lang w:eastAsia="zh-CN"/>
        </w:rPr>
        <w:t xml:space="preserve"> - </w:t>
      </w:r>
      <w:hyperlink r:id="rId69" w:tgtFrame="_blank" w:history="1">
        <w:r w:rsidRPr="00CF3DF9">
          <w:rPr>
            <w:rFonts w:ascii="Calibri" w:hAnsi="Calibri" w:cs="Calibri"/>
            <w:bCs/>
            <w:sz w:val="22"/>
            <w:szCs w:val="22"/>
            <w:lang w:eastAsia="zh-CN"/>
          </w:rPr>
          <w:t>5. Οδηγία 2004/41 ΕΚ,</w:t>
        </w:r>
      </w:hyperlink>
      <w:r w:rsidRPr="00CF3DF9">
        <w:rPr>
          <w:rFonts w:ascii="Calibri" w:hAnsi="Calibri" w:cs="Calibri"/>
          <w:sz w:val="22"/>
          <w:szCs w:val="22"/>
          <w:lang w:eastAsia="zh-CN"/>
        </w:rPr>
        <w:t xml:space="preserve"> που εκδόθηκαν για την εφαρμογή αυτού</w:t>
      </w:r>
    </w:p>
    <w:p w14:paraId="79A72DB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4"/>
          <w:lang w:eastAsia="zh-CN"/>
        </w:rPr>
      </w:pPr>
      <w:r w:rsidRPr="00CF3DF9">
        <w:rPr>
          <w:rFonts w:ascii="Calibri" w:hAnsi="Calibri" w:cs="Calibri"/>
          <w:b/>
          <w:sz w:val="22"/>
          <w:szCs w:val="22"/>
          <w:lang w:eastAsia="zh-CN"/>
        </w:rPr>
        <w:t xml:space="preserve">8. </w:t>
      </w:r>
      <w:r w:rsidRPr="00CF3DF9">
        <w:rPr>
          <w:rFonts w:ascii="Calibri" w:hAnsi="Calibri" w:cs="Calibri"/>
          <w:iCs/>
          <w:sz w:val="22"/>
          <w:szCs w:val="22"/>
          <w:lang w:eastAsia="zh-CN"/>
        </w:rPr>
        <w:t>Κώδικας Τροφίμων</w:t>
      </w:r>
      <w:r w:rsidRPr="00CF3DF9">
        <w:rPr>
          <w:rFonts w:ascii="Calibri" w:hAnsi="Calibri" w:cs="Calibri"/>
          <w:i/>
          <w:sz w:val="22"/>
          <w:szCs w:val="24"/>
          <w:lang w:eastAsia="zh-CN"/>
        </w:rPr>
        <w:t xml:space="preserve">, </w:t>
      </w:r>
      <w:r w:rsidRPr="00CF3DF9">
        <w:rPr>
          <w:rFonts w:ascii="Calibri" w:hAnsi="Calibri" w:cs="Calibri"/>
          <w:iCs/>
          <w:sz w:val="22"/>
          <w:szCs w:val="22"/>
          <w:lang w:eastAsia="zh-CN"/>
        </w:rPr>
        <w:t>Ποτών</w:t>
      </w:r>
      <w:r w:rsidRPr="00CF3DF9">
        <w:rPr>
          <w:rFonts w:ascii="Calibri" w:hAnsi="Calibri" w:cs="Calibri"/>
          <w:i/>
          <w:sz w:val="22"/>
          <w:szCs w:val="24"/>
          <w:lang w:eastAsia="zh-CN"/>
        </w:rPr>
        <w:t xml:space="preserve"> </w:t>
      </w:r>
      <w:r w:rsidRPr="00CF3DF9">
        <w:rPr>
          <w:rFonts w:ascii="Calibri" w:hAnsi="Calibri" w:cs="Calibri"/>
          <w:sz w:val="22"/>
          <w:szCs w:val="24"/>
          <w:lang w:eastAsia="zh-CN"/>
        </w:rPr>
        <w:t>και Αντικειμένων κοινής χρήσης</w:t>
      </w:r>
    </w:p>
    <w:p w14:paraId="1D92E03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en-US"/>
        </w:rPr>
      </w:pPr>
      <w:r w:rsidRPr="00CF3DF9">
        <w:rPr>
          <w:rFonts w:ascii="Calibri" w:hAnsi="Calibri" w:cs="Calibri"/>
          <w:b/>
          <w:sz w:val="22"/>
          <w:szCs w:val="24"/>
          <w:lang w:eastAsia="zh-CN"/>
        </w:rPr>
        <w:t>9.</w:t>
      </w:r>
      <w:r w:rsidRPr="00CF3DF9">
        <w:rPr>
          <w:rFonts w:ascii="Calibri" w:hAnsi="Calibri" w:cs="Calibri"/>
          <w:sz w:val="22"/>
          <w:szCs w:val="24"/>
          <w:lang w:eastAsia="zh-CN"/>
        </w:rPr>
        <w:t xml:space="preserve"> Ισχύουσες Υγειονομικές &amp; Κτηνιατρικές διατάξεις</w:t>
      </w:r>
    </w:p>
    <w:p w14:paraId="26B154B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7C0B87B4" w14:textId="77777777" w:rsidR="00CF3DF9" w:rsidRPr="00CF3DF9" w:rsidRDefault="00CF3DF9" w:rsidP="00CF3DF9">
      <w:pPr>
        <w:widowControl/>
        <w:suppressAutoHyphens/>
        <w:autoSpaceDE/>
        <w:autoSpaceDN/>
        <w:adjustRightInd/>
        <w:spacing w:line="360" w:lineRule="auto"/>
        <w:jc w:val="both"/>
        <w:rPr>
          <w:rFonts w:ascii="Calibri" w:hAnsi="Calibri" w:cs="Tahoma"/>
          <w:b/>
          <w:color w:val="000000"/>
          <w:sz w:val="22"/>
          <w:szCs w:val="22"/>
          <w:u w:val="single"/>
          <w:lang w:eastAsia="zh-CN"/>
        </w:rPr>
      </w:pPr>
      <w:r w:rsidRPr="00CF3DF9">
        <w:rPr>
          <w:rFonts w:ascii="Calibri" w:hAnsi="Calibri" w:cs="Tahoma"/>
          <w:b/>
          <w:color w:val="000000"/>
          <w:sz w:val="22"/>
          <w:szCs w:val="22"/>
          <w:u w:val="single"/>
          <w:lang w:eastAsia="zh-CN"/>
        </w:rPr>
        <w:t>Ειδικό κανονιστικό πλαίσιο που διέπει την παρούσα:</w:t>
      </w:r>
    </w:p>
    <w:p w14:paraId="6162106E" w14:textId="77777777" w:rsidR="00CF3DF9" w:rsidRPr="00CF3DF9" w:rsidRDefault="00CF3DF9" w:rsidP="00F25DC0">
      <w:pPr>
        <w:widowControl/>
        <w:numPr>
          <w:ilvl w:val="0"/>
          <w:numId w:val="75"/>
        </w:numPr>
        <w:suppressAutoHyphens/>
        <w:autoSpaceDE/>
        <w:autoSpaceDN/>
        <w:adjustRightInd/>
        <w:spacing w:after="120" w:line="360" w:lineRule="auto"/>
        <w:ind w:left="57" w:firstLine="113"/>
        <w:contextualSpacing/>
        <w:jc w:val="both"/>
        <w:rPr>
          <w:rFonts w:ascii="Calibri" w:hAnsi="Calibri" w:cs="Calibri"/>
          <w:sz w:val="22"/>
          <w:szCs w:val="22"/>
        </w:rPr>
      </w:pPr>
      <w:r w:rsidRPr="00CF3DF9">
        <w:rPr>
          <w:rFonts w:ascii="Calibri" w:hAnsi="Calibri" w:cs="Calibri"/>
          <w:sz w:val="22"/>
          <w:szCs w:val="22"/>
          <w:lang w:eastAsia="en-US"/>
        </w:rPr>
        <w:t>Τα υπ’ αριθμ. πρωτ. 508/29.03.2021 (21</w:t>
      </w:r>
      <w:r w:rsidRPr="00CF3DF9">
        <w:rPr>
          <w:rFonts w:ascii="Calibri" w:hAnsi="Calibri" w:cs="Calibri"/>
          <w:sz w:val="22"/>
          <w:szCs w:val="22"/>
          <w:lang w:val="en-US" w:eastAsia="en-US"/>
        </w:rPr>
        <w:t>REQ</w:t>
      </w:r>
      <w:r w:rsidRPr="00CF3DF9">
        <w:rPr>
          <w:rFonts w:ascii="Calibri" w:hAnsi="Calibri" w:cs="Calibri"/>
          <w:sz w:val="22"/>
          <w:szCs w:val="22"/>
          <w:lang w:eastAsia="en-US"/>
        </w:rPr>
        <w:t>008355199) &amp; 509/29.03.2021 (21</w:t>
      </w:r>
      <w:r w:rsidRPr="00CF3DF9">
        <w:rPr>
          <w:rFonts w:ascii="Calibri" w:hAnsi="Calibri" w:cs="Calibri"/>
          <w:sz w:val="22"/>
          <w:szCs w:val="22"/>
          <w:lang w:val="en-US" w:eastAsia="en-US"/>
        </w:rPr>
        <w:t>REQ</w:t>
      </w:r>
      <w:r w:rsidRPr="00CF3DF9">
        <w:rPr>
          <w:rFonts w:ascii="Calibri" w:hAnsi="Calibri" w:cs="Calibri"/>
          <w:sz w:val="22"/>
          <w:szCs w:val="22"/>
          <w:lang w:eastAsia="en-US"/>
        </w:rPr>
        <w:t xml:space="preserve">008355812)  πρωτογενή αιτήματα για την διενέργεια της προμήθειας </w:t>
      </w:r>
      <w:r w:rsidRPr="00CF3DF9">
        <w:rPr>
          <w:rFonts w:ascii="Calibri" w:hAnsi="Calibri" w:cs="Calibri"/>
          <w:bCs/>
          <w:sz w:val="22"/>
          <w:szCs w:val="22"/>
        </w:rPr>
        <w:t xml:space="preserve">ειδών παντοπωλείου, κρεοπωλείου, ιχθυοπωλείου, οπωροπωλείου, αρτοποιείου, γαλακτοκομικών ειδών, φρέσκου γάλακτος  για την εύρυθμη λειτουργία των Βρεφονηπιακών Σταθμών Κερατέας &amp; Λαυρίου </w:t>
      </w:r>
      <w:r w:rsidRPr="00CF3DF9">
        <w:rPr>
          <w:rFonts w:ascii="Calibri" w:hAnsi="Calibri" w:cs="Calibri"/>
          <w:sz w:val="22"/>
          <w:szCs w:val="22"/>
          <w:lang w:eastAsia="en-US"/>
        </w:rPr>
        <w:t>του</w:t>
      </w:r>
      <w:r w:rsidRPr="00CF3DF9">
        <w:rPr>
          <w:rFonts w:ascii="Calibri" w:hAnsi="Calibri" w:cs="Calibri"/>
          <w:bCs/>
          <w:sz w:val="22"/>
          <w:szCs w:val="22"/>
        </w:rPr>
        <w:t xml:space="preserve"> Ν.Π.Δ.Δ «ΚΕΦΑΛΟΣ» </w:t>
      </w:r>
      <w:r w:rsidRPr="00CF3DF9">
        <w:rPr>
          <w:rFonts w:ascii="Calibri" w:hAnsi="Calibri" w:cs="Calibri"/>
          <w:sz w:val="22"/>
          <w:szCs w:val="22"/>
        </w:rPr>
        <w:t>Δήμου Λαυρεωτικής</w:t>
      </w:r>
    </w:p>
    <w:p w14:paraId="0A1D3889" w14:textId="77777777" w:rsidR="00CF3DF9" w:rsidRPr="00CF3DF9" w:rsidRDefault="00CF3DF9" w:rsidP="00F25DC0">
      <w:pPr>
        <w:widowControl/>
        <w:numPr>
          <w:ilvl w:val="0"/>
          <w:numId w:val="75"/>
        </w:numPr>
        <w:suppressAutoHyphens/>
        <w:autoSpaceDE/>
        <w:autoSpaceDN/>
        <w:adjustRightInd/>
        <w:spacing w:after="120" w:line="360" w:lineRule="auto"/>
        <w:ind w:left="57" w:firstLine="113"/>
        <w:contextualSpacing/>
        <w:jc w:val="both"/>
        <w:rPr>
          <w:rFonts w:ascii="Calibri" w:hAnsi="Calibri" w:cs="Calibri"/>
          <w:sz w:val="22"/>
          <w:szCs w:val="22"/>
        </w:rPr>
      </w:pPr>
      <w:r w:rsidRPr="00CF3DF9">
        <w:rPr>
          <w:rFonts w:ascii="Calibri" w:hAnsi="Calibri" w:cs="Calibri"/>
          <w:sz w:val="22"/>
          <w:szCs w:val="22"/>
        </w:rPr>
        <w:t>Η υπ’ αριθμ.25/2021 απόφαση του Διοικητικού Συμβουλίου του ΝΠΔΔ ‘’ΚΕΦΑΛΟΣ’’ Δήμου Λαυρεωτικής (ΑΔΑ: ΩΦΠΞΟΞ1Β-6Ι1)</w:t>
      </w:r>
    </w:p>
    <w:p w14:paraId="1E0E9AD1" w14:textId="77777777" w:rsidR="00CF3DF9" w:rsidRPr="00CF3DF9" w:rsidRDefault="00CF3DF9" w:rsidP="00F25DC0">
      <w:pPr>
        <w:widowControl/>
        <w:numPr>
          <w:ilvl w:val="0"/>
          <w:numId w:val="75"/>
        </w:numPr>
        <w:suppressAutoHyphens/>
        <w:autoSpaceDE/>
        <w:autoSpaceDN/>
        <w:adjustRightInd/>
        <w:spacing w:after="120" w:line="360" w:lineRule="auto"/>
        <w:ind w:left="57" w:firstLine="113"/>
        <w:contextualSpacing/>
        <w:jc w:val="both"/>
        <w:rPr>
          <w:rFonts w:ascii="Calibri" w:hAnsi="Calibri" w:cs="Calibri"/>
          <w:sz w:val="22"/>
          <w:szCs w:val="22"/>
        </w:rPr>
      </w:pPr>
      <w:r w:rsidRPr="00CF3DF9">
        <w:rPr>
          <w:rFonts w:ascii="Calibri" w:hAnsi="Calibri" w:cs="Calibri"/>
          <w:sz w:val="22"/>
          <w:szCs w:val="22"/>
        </w:rPr>
        <w:t>Η υπ’ αριθμ. 81/2021 απόφαση Προέδρου ΝΠΔΔ περί έγκρισης ανάληψης πολυετούς υποχρέωσης για την εκτέλεση της «προμήθειας τροφίμων για την κάλυψη των αναγκών των δομών Βρεφονηπιακών Σταθμών του ΝΠΔΔ ‘’ΚΕΦΑΛΟΣ’’ Δήμου Λαυρεωτικής έτους 2021 – 2022» (ΑΔΑ: ΨΡΘΝΟΞ1Β-ΜΨ7)</w:t>
      </w:r>
    </w:p>
    <w:p w14:paraId="3155FC7F" w14:textId="77777777" w:rsidR="00CF3DF9" w:rsidRPr="00CF3DF9" w:rsidRDefault="00CF3DF9" w:rsidP="00F25DC0">
      <w:pPr>
        <w:widowControl/>
        <w:numPr>
          <w:ilvl w:val="0"/>
          <w:numId w:val="75"/>
        </w:numPr>
        <w:suppressAutoHyphens/>
        <w:autoSpaceDE/>
        <w:autoSpaceDN/>
        <w:adjustRightInd/>
        <w:spacing w:after="120" w:line="360" w:lineRule="auto"/>
        <w:ind w:left="57" w:firstLine="113"/>
        <w:contextualSpacing/>
        <w:jc w:val="both"/>
        <w:rPr>
          <w:rFonts w:ascii="Calibri" w:hAnsi="Calibri" w:cs="Calibri"/>
          <w:sz w:val="22"/>
          <w:szCs w:val="22"/>
        </w:rPr>
      </w:pPr>
      <w:r w:rsidRPr="00CF3DF9">
        <w:rPr>
          <w:rFonts w:ascii="Calibri" w:hAnsi="Calibri" w:cs="Calibri"/>
          <w:sz w:val="22"/>
          <w:szCs w:val="22"/>
        </w:rPr>
        <w:t>Η αριθμ. Α-86/2021 Απόφαση Ανάληψης Υποχρέωσης και η αρ. πρωτ: 600/13.04.2021 πράξη – βεβαίωση της Διεύθυνσης Οικονομικών Υπηρεσιών Δήμου Λαυρεωτικής που εκδόθηκαν στον ΚΑ δαπανών 15-6481.002 (εγκεκριμένο αίτημα: 21</w:t>
      </w:r>
      <w:r w:rsidRPr="00CF3DF9">
        <w:rPr>
          <w:rFonts w:ascii="Calibri" w:hAnsi="Calibri" w:cs="Calibri"/>
          <w:sz w:val="22"/>
          <w:szCs w:val="22"/>
          <w:lang w:val="en-US"/>
        </w:rPr>
        <w:t>REQ</w:t>
      </w:r>
      <w:r w:rsidRPr="00CF3DF9">
        <w:rPr>
          <w:rFonts w:ascii="Calibri" w:hAnsi="Calibri" w:cs="Calibri"/>
          <w:sz w:val="22"/>
          <w:szCs w:val="22"/>
        </w:rPr>
        <w:t>008460074)</w:t>
      </w:r>
    </w:p>
    <w:p w14:paraId="4AC4734C" w14:textId="77777777" w:rsidR="00CF3DF9" w:rsidRPr="00CF3DF9" w:rsidRDefault="00CF3DF9" w:rsidP="00F25DC0">
      <w:pPr>
        <w:widowControl/>
        <w:numPr>
          <w:ilvl w:val="0"/>
          <w:numId w:val="75"/>
        </w:numPr>
        <w:suppressAutoHyphens/>
        <w:autoSpaceDE/>
        <w:autoSpaceDN/>
        <w:adjustRightInd/>
        <w:spacing w:after="120" w:line="360" w:lineRule="auto"/>
        <w:ind w:left="57" w:firstLine="113"/>
        <w:contextualSpacing/>
        <w:jc w:val="both"/>
        <w:rPr>
          <w:rFonts w:ascii="Calibri" w:hAnsi="Calibri" w:cs="Calibri"/>
          <w:sz w:val="22"/>
          <w:szCs w:val="22"/>
        </w:rPr>
      </w:pPr>
      <w:r w:rsidRPr="00CF3DF9">
        <w:rPr>
          <w:rFonts w:ascii="Calibri" w:hAnsi="Calibri" w:cs="Calibri"/>
          <w:sz w:val="22"/>
          <w:szCs w:val="22"/>
        </w:rPr>
        <w:t>Η αριθμ. Α-87/2021 Απόφαση Ανάληψης Υποχρέωσης και η αρ. πρωτ: 601/13.04.2021 πράξη – βεβαίωση της Διεύθυνσης Οικονομικών Υπηρεσιών Δήμου Λαυρεωτικής που εκδόθηκαν στον ΚΑ δαπανών 15-6481.003 (εγκεκριμένο αίτημα: 21</w:t>
      </w:r>
      <w:r w:rsidRPr="00CF3DF9">
        <w:rPr>
          <w:rFonts w:ascii="Calibri" w:hAnsi="Calibri" w:cs="Calibri"/>
          <w:sz w:val="22"/>
          <w:szCs w:val="22"/>
          <w:lang w:val="en-US"/>
        </w:rPr>
        <w:t>REQ</w:t>
      </w:r>
      <w:r w:rsidRPr="00CF3DF9">
        <w:rPr>
          <w:rFonts w:ascii="Calibri" w:hAnsi="Calibri" w:cs="Calibri"/>
          <w:sz w:val="22"/>
          <w:szCs w:val="22"/>
        </w:rPr>
        <w:t>008460152)</w:t>
      </w:r>
    </w:p>
    <w:p w14:paraId="6D87F84F" w14:textId="77777777" w:rsidR="00CF3DF9" w:rsidRPr="00CF3DF9" w:rsidRDefault="00CF3DF9" w:rsidP="00F25DC0">
      <w:pPr>
        <w:widowControl/>
        <w:numPr>
          <w:ilvl w:val="0"/>
          <w:numId w:val="75"/>
        </w:numPr>
        <w:suppressAutoHyphens/>
        <w:autoSpaceDE/>
        <w:autoSpaceDN/>
        <w:adjustRightInd/>
        <w:spacing w:after="120" w:line="360" w:lineRule="auto"/>
        <w:ind w:left="57" w:firstLine="113"/>
        <w:contextualSpacing/>
        <w:jc w:val="both"/>
        <w:rPr>
          <w:rFonts w:ascii="Calibri" w:hAnsi="Calibri" w:cs="Calibri"/>
          <w:sz w:val="22"/>
          <w:szCs w:val="22"/>
        </w:rPr>
      </w:pPr>
      <w:r w:rsidRPr="00CF3DF9">
        <w:rPr>
          <w:rFonts w:ascii="Calibri" w:hAnsi="Calibri" w:cs="Calibri"/>
          <w:sz w:val="22"/>
          <w:szCs w:val="22"/>
        </w:rPr>
        <w:t>Η αρ. πρωτ: 1145/27.01.2021 εισήγηση Γενικής Γραμματέως Δήμου Λαυρεωτικής</w:t>
      </w:r>
    </w:p>
    <w:p w14:paraId="144DD667" w14:textId="77777777" w:rsidR="00CF3DF9" w:rsidRPr="00CF3DF9" w:rsidRDefault="00CF3DF9" w:rsidP="00F25DC0">
      <w:pPr>
        <w:widowControl/>
        <w:numPr>
          <w:ilvl w:val="0"/>
          <w:numId w:val="75"/>
        </w:numPr>
        <w:tabs>
          <w:tab w:val="left" w:pos="702"/>
        </w:tabs>
        <w:suppressAutoHyphens/>
        <w:autoSpaceDE/>
        <w:autoSpaceDN/>
        <w:adjustRightInd/>
        <w:spacing w:after="120" w:line="360" w:lineRule="auto"/>
        <w:ind w:left="57" w:firstLine="113"/>
        <w:jc w:val="both"/>
        <w:rPr>
          <w:rFonts w:ascii="Calibri" w:hAnsi="Calibri" w:cs="Calibri"/>
          <w:sz w:val="22"/>
          <w:szCs w:val="22"/>
        </w:rPr>
      </w:pPr>
      <w:r w:rsidRPr="00CF3DF9">
        <w:rPr>
          <w:rFonts w:ascii="Calibri" w:hAnsi="Calibri" w:cs="Calibri"/>
          <w:sz w:val="22"/>
          <w:szCs w:val="22"/>
        </w:rPr>
        <w:lastRenderedPageBreak/>
        <w:t>Το αριθμ. πρωτ: 2962/24.02.2021 πρωτογενές αίτημα της Διεύθυνσης Οικονομικών Υπηρεσιών σχετικά με την προμήθεια τροφίμων για την κάλυψη των αναγκών του  Κοινωνικού Παντοπωλείου Δήμου Λαυρεωτικής (21</w:t>
      </w:r>
      <w:r w:rsidRPr="00CF3DF9">
        <w:rPr>
          <w:rFonts w:ascii="Calibri" w:hAnsi="Calibri" w:cs="Calibri"/>
          <w:sz w:val="22"/>
          <w:szCs w:val="22"/>
          <w:lang w:val="en-US"/>
        </w:rPr>
        <w:t>REQ</w:t>
      </w:r>
      <w:r w:rsidRPr="00CF3DF9">
        <w:rPr>
          <w:rFonts w:ascii="Calibri" w:hAnsi="Calibri" w:cs="Calibri"/>
          <w:sz w:val="22"/>
          <w:szCs w:val="22"/>
        </w:rPr>
        <w:t>008190952)</w:t>
      </w:r>
    </w:p>
    <w:p w14:paraId="0926EFE2" w14:textId="77777777" w:rsidR="00CF3DF9" w:rsidRPr="00CF3DF9" w:rsidRDefault="00CF3DF9" w:rsidP="00F25DC0">
      <w:pPr>
        <w:widowControl/>
        <w:numPr>
          <w:ilvl w:val="0"/>
          <w:numId w:val="75"/>
        </w:numPr>
        <w:tabs>
          <w:tab w:val="left" w:pos="702"/>
        </w:tabs>
        <w:suppressAutoHyphens/>
        <w:autoSpaceDE/>
        <w:autoSpaceDN/>
        <w:adjustRightInd/>
        <w:spacing w:after="120" w:line="360" w:lineRule="auto"/>
        <w:ind w:left="57" w:firstLine="113"/>
        <w:jc w:val="both"/>
        <w:rPr>
          <w:rFonts w:ascii="Calibri" w:hAnsi="Calibri" w:cs="Calibri"/>
          <w:sz w:val="22"/>
          <w:szCs w:val="22"/>
        </w:rPr>
      </w:pPr>
      <w:r w:rsidRPr="00CF3DF9">
        <w:rPr>
          <w:rFonts w:ascii="Calibri" w:hAnsi="Calibri" w:cs="Calibri"/>
          <w:sz w:val="22"/>
          <w:szCs w:val="22"/>
        </w:rPr>
        <w:t>Η υπ’ αριθμ.292/2021 απόφαση Δημάρχου Λαυρεωτικής περί έγκρισης ανάληψης πολυετούς υποχρέωσης για τη διενέργεια της προμήθειας τροφίμων για την κάλυψη των αναγκών του Κοινωνικού Παντοπωλείου (ΑΔΑ: ΩΤΨΝΩΛ1-ΔΚΦ)</w:t>
      </w:r>
    </w:p>
    <w:p w14:paraId="35CD6900" w14:textId="77777777" w:rsidR="00CF3DF9" w:rsidRPr="00CF3DF9" w:rsidRDefault="00CF3DF9" w:rsidP="00F25DC0">
      <w:pPr>
        <w:widowControl/>
        <w:numPr>
          <w:ilvl w:val="0"/>
          <w:numId w:val="75"/>
        </w:numPr>
        <w:suppressAutoHyphens/>
        <w:autoSpaceDE/>
        <w:autoSpaceDN/>
        <w:adjustRightInd/>
        <w:spacing w:after="120" w:line="360" w:lineRule="auto"/>
        <w:ind w:left="57" w:firstLine="113"/>
        <w:contextualSpacing/>
        <w:jc w:val="both"/>
        <w:rPr>
          <w:rFonts w:ascii="Calibri" w:hAnsi="Calibri" w:cs="Calibri"/>
          <w:sz w:val="22"/>
          <w:szCs w:val="22"/>
        </w:rPr>
      </w:pPr>
      <w:r w:rsidRPr="00CF3DF9">
        <w:rPr>
          <w:rFonts w:ascii="Calibri" w:hAnsi="Calibri" w:cs="Calibri"/>
          <w:sz w:val="22"/>
          <w:szCs w:val="22"/>
        </w:rPr>
        <w:t>Η αριθμ. Α-596/2021 Απόφαση Ανάληψης Υποχρέωσης και η αρ. πρωτ: 6274/16.04.2021 πράξη – βεβαίωση της Διεύθυνσης Οικονομικών Υπηρεσιών Δήμου Λαυρεωτικής που εκδόθηκαν στον ΚΑ δαπανών 15-6474.002 (εγκεκριμένο αίτημα: 21</w:t>
      </w:r>
      <w:r w:rsidRPr="00CF3DF9">
        <w:rPr>
          <w:rFonts w:ascii="Calibri" w:hAnsi="Calibri" w:cs="Calibri"/>
          <w:sz w:val="22"/>
          <w:szCs w:val="22"/>
          <w:lang w:val="en-US"/>
        </w:rPr>
        <w:t>REQ</w:t>
      </w:r>
      <w:r w:rsidRPr="00CF3DF9">
        <w:rPr>
          <w:rFonts w:ascii="Calibri" w:hAnsi="Calibri" w:cs="Calibri"/>
          <w:sz w:val="22"/>
          <w:szCs w:val="22"/>
        </w:rPr>
        <w:t>008481916)</w:t>
      </w:r>
    </w:p>
    <w:p w14:paraId="2441EBCF" w14:textId="77777777" w:rsidR="00CF3DF9" w:rsidRPr="00CF3DF9" w:rsidRDefault="00CF3DF9" w:rsidP="00F25DC0">
      <w:pPr>
        <w:widowControl/>
        <w:numPr>
          <w:ilvl w:val="0"/>
          <w:numId w:val="75"/>
        </w:numPr>
        <w:suppressAutoHyphens/>
        <w:autoSpaceDE/>
        <w:autoSpaceDN/>
        <w:adjustRightInd/>
        <w:spacing w:after="120" w:line="360" w:lineRule="auto"/>
        <w:ind w:left="57" w:firstLine="113"/>
        <w:contextualSpacing/>
        <w:jc w:val="both"/>
        <w:rPr>
          <w:rFonts w:ascii="Calibri" w:hAnsi="Calibri" w:cs="Calibri"/>
          <w:sz w:val="22"/>
          <w:szCs w:val="22"/>
          <w:lang w:eastAsia="zh-CN"/>
        </w:rPr>
      </w:pPr>
      <w:r w:rsidRPr="00CF3DF9">
        <w:rPr>
          <w:rFonts w:ascii="Calibri" w:hAnsi="Calibri" w:cs="Calibri"/>
          <w:sz w:val="22"/>
          <w:szCs w:val="22"/>
          <w:lang w:eastAsia="zh-CN"/>
        </w:rPr>
        <w:t xml:space="preserve">Η υπ’ αριθμ.13/2021 απόφαση Οικονομικής Επιτροπής </w:t>
      </w:r>
      <w:r w:rsidRPr="00CF3DF9">
        <w:rPr>
          <w:rFonts w:ascii="Calibri" w:hAnsi="Calibri" w:cs="Calibri"/>
          <w:bCs/>
          <w:sz w:val="22"/>
          <w:szCs w:val="22"/>
          <w:lang w:eastAsia="zh-CN"/>
        </w:rPr>
        <w:t xml:space="preserve">περί συγκρότησης Επιτροπής Διενέργειας Διαγωνισμών και Αξιολόγησης Προσφορών για τη σύναψη δημοσίων συμβάσεων προμηθειών για το έτος 2021 (ΑΔΑ: </w:t>
      </w:r>
      <w:r w:rsidRPr="00CF3DF9">
        <w:rPr>
          <w:rFonts w:ascii="Calibri" w:hAnsi="Calibri" w:cs="Calibri"/>
          <w:sz w:val="22"/>
          <w:szCs w:val="22"/>
          <w:lang w:eastAsia="zh-CN"/>
        </w:rPr>
        <w:t xml:space="preserve">6ΩΥ8ΩΛ1-ΓΓΑ), </w:t>
      </w:r>
    </w:p>
    <w:p w14:paraId="100030A1" w14:textId="77777777" w:rsidR="00CF3DF9" w:rsidRPr="00CF3DF9" w:rsidRDefault="00CF3DF9" w:rsidP="00F25DC0">
      <w:pPr>
        <w:widowControl/>
        <w:numPr>
          <w:ilvl w:val="0"/>
          <w:numId w:val="75"/>
        </w:numPr>
        <w:suppressAutoHyphens/>
        <w:autoSpaceDE/>
        <w:autoSpaceDN/>
        <w:adjustRightInd/>
        <w:spacing w:after="120" w:line="360" w:lineRule="auto"/>
        <w:ind w:left="57" w:firstLine="113"/>
        <w:contextualSpacing/>
        <w:jc w:val="both"/>
        <w:rPr>
          <w:rFonts w:ascii="Calibri" w:hAnsi="Calibri" w:cs="Calibri"/>
          <w:sz w:val="22"/>
          <w:szCs w:val="22"/>
          <w:lang w:eastAsia="zh-CN"/>
        </w:rPr>
      </w:pPr>
      <w:r w:rsidRPr="00CF3DF9">
        <w:rPr>
          <w:rFonts w:ascii="Calibri" w:hAnsi="Calibri" w:cs="Calibri"/>
          <w:sz w:val="22"/>
          <w:szCs w:val="22"/>
          <w:lang w:eastAsia="zh-CN"/>
        </w:rPr>
        <w:t xml:space="preserve">Η υπ’ αριθμ…./2021 απόφαση Οικονομικής Επιτροπής Δήμου Λαυρεωτικής με την οποία έγινε η έγκριση της αριθμ.14/2021 μελέτης Διεύθυνσης Οικονομικών Υπηρεσιών και η κατάρτιση των όρων διακήρυξης της παρούσας σύμβασης (ΑΔΑ: </w:t>
      </w:r>
      <w:r w:rsidRPr="00CF3DF9">
        <w:rPr>
          <w:rFonts w:ascii="Calibri" w:hAnsi="Calibri" w:cs="Calibri"/>
          <w:sz w:val="22"/>
          <w:szCs w:val="24"/>
          <w:lang w:eastAsia="zh-CN"/>
        </w:rPr>
        <w:t>………</w:t>
      </w:r>
      <w:r w:rsidRPr="00CF3DF9">
        <w:rPr>
          <w:rFonts w:ascii="Calibri" w:hAnsi="Calibri" w:cs="Calibri"/>
          <w:sz w:val="22"/>
          <w:szCs w:val="22"/>
          <w:lang w:eastAsia="zh-CN"/>
        </w:rPr>
        <w:t>)</w:t>
      </w:r>
    </w:p>
    <w:p w14:paraId="72564E74"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before="240" w:after="80"/>
        <w:ind w:left="567" w:hanging="567"/>
        <w:jc w:val="both"/>
        <w:outlineLvl w:val="1"/>
        <w:rPr>
          <w:rFonts w:ascii="Calibri" w:hAnsi="Calibri" w:cs="Calibri"/>
          <w:b/>
          <w:sz w:val="22"/>
          <w:szCs w:val="22"/>
          <w:lang w:eastAsia="zh-CN"/>
        </w:rPr>
      </w:pPr>
      <w:bookmarkStart w:id="215" w:name="_Toc70276123"/>
      <w:r w:rsidRPr="00CF3DF9">
        <w:rPr>
          <w:rFonts w:ascii="Calibri" w:hAnsi="Calibri" w:cs="Calibri"/>
          <w:b/>
          <w:sz w:val="22"/>
          <w:szCs w:val="22"/>
          <w:lang w:eastAsia="zh-CN"/>
        </w:rPr>
        <w:t>1.5</w:t>
      </w:r>
      <w:r w:rsidRPr="00CF3DF9">
        <w:rPr>
          <w:rFonts w:ascii="Calibri" w:hAnsi="Calibri" w:cs="Calibri"/>
          <w:b/>
          <w:sz w:val="22"/>
          <w:szCs w:val="22"/>
          <w:lang w:eastAsia="zh-CN"/>
        </w:rPr>
        <w:tab/>
        <w:t>Προθεσμία παραλαβής προσφορών και διενέργεια διαγωνισμού</w:t>
      </w:r>
      <w:bookmarkEnd w:id="215"/>
      <w:r w:rsidRPr="00CF3DF9">
        <w:rPr>
          <w:rFonts w:ascii="Calibri" w:hAnsi="Calibri" w:cs="Calibri"/>
          <w:b/>
          <w:sz w:val="22"/>
          <w:szCs w:val="22"/>
          <w:lang w:eastAsia="zh-CN"/>
        </w:rPr>
        <w:t xml:space="preserve"> </w:t>
      </w:r>
    </w:p>
    <w:p w14:paraId="740C9A4B" w14:textId="77777777" w:rsidR="00CF3DF9" w:rsidRPr="00CF3DF9" w:rsidRDefault="00CF3DF9" w:rsidP="00CF3DF9">
      <w:pPr>
        <w:widowControl/>
        <w:suppressAutoHyphens/>
        <w:autoSpaceDE/>
        <w:autoSpaceDN/>
        <w:adjustRightInd/>
        <w:spacing w:after="120"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Ο διαγωνισμός θα πραγματοποιηθεί με χρήση της πλατφόρμας του Εθνικού Συστήματος Ηλεκτρονικών Δημοσίων Συμβάσεων (ΕΣΗΔΗΣ) μέσω της διαδικτυακής πύλης </w:t>
      </w:r>
      <w:r w:rsidRPr="00CF3DF9">
        <w:rPr>
          <w:rFonts w:ascii="Calibri" w:hAnsi="Calibri" w:cs="Calibri"/>
          <w:b/>
          <w:bCs/>
          <w:sz w:val="22"/>
          <w:szCs w:val="22"/>
          <w:lang w:val="en-GB" w:eastAsia="zh-CN"/>
        </w:rPr>
        <w:t>www</w:t>
      </w:r>
      <w:r w:rsidRPr="00CF3DF9">
        <w:rPr>
          <w:rFonts w:ascii="Calibri" w:hAnsi="Calibri" w:cs="Calibri"/>
          <w:b/>
          <w:bCs/>
          <w:sz w:val="22"/>
          <w:szCs w:val="22"/>
          <w:lang w:eastAsia="zh-CN"/>
        </w:rPr>
        <w:t>.</w:t>
      </w:r>
      <w:r w:rsidRPr="00CF3DF9">
        <w:rPr>
          <w:rFonts w:ascii="Calibri" w:hAnsi="Calibri" w:cs="Calibri"/>
          <w:b/>
          <w:bCs/>
          <w:sz w:val="22"/>
          <w:szCs w:val="22"/>
          <w:lang w:val="en-GB" w:eastAsia="zh-CN"/>
        </w:rPr>
        <w:t>promitheus</w:t>
      </w:r>
      <w:r w:rsidRPr="00CF3DF9">
        <w:rPr>
          <w:rFonts w:ascii="Calibri" w:hAnsi="Calibri" w:cs="Calibri"/>
          <w:b/>
          <w:bCs/>
          <w:sz w:val="22"/>
          <w:szCs w:val="22"/>
          <w:lang w:eastAsia="zh-CN"/>
        </w:rPr>
        <w:t>.</w:t>
      </w:r>
      <w:r w:rsidRPr="00CF3DF9">
        <w:rPr>
          <w:rFonts w:ascii="Calibri" w:hAnsi="Calibri" w:cs="Calibri"/>
          <w:b/>
          <w:bCs/>
          <w:sz w:val="22"/>
          <w:szCs w:val="22"/>
          <w:lang w:val="en-GB" w:eastAsia="zh-CN"/>
        </w:rPr>
        <w:t>gov</w:t>
      </w:r>
      <w:r w:rsidRPr="00CF3DF9">
        <w:rPr>
          <w:rFonts w:ascii="Calibri" w:hAnsi="Calibri" w:cs="Calibri"/>
          <w:b/>
          <w:bCs/>
          <w:sz w:val="22"/>
          <w:szCs w:val="22"/>
          <w:lang w:eastAsia="zh-CN"/>
        </w:rPr>
        <w:t>.</w:t>
      </w:r>
      <w:r w:rsidRPr="00CF3DF9">
        <w:rPr>
          <w:rFonts w:ascii="Calibri" w:hAnsi="Calibri" w:cs="Calibri"/>
          <w:b/>
          <w:bCs/>
          <w:sz w:val="22"/>
          <w:szCs w:val="22"/>
          <w:lang w:val="en-GB" w:eastAsia="zh-CN"/>
        </w:rPr>
        <w:t>gr</w:t>
      </w:r>
      <w:r w:rsidRPr="00CF3DF9">
        <w:rPr>
          <w:rFonts w:ascii="Calibri" w:hAnsi="Calibri" w:cs="Calibri"/>
          <w:b/>
          <w:bCs/>
          <w:sz w:val="22"/>
          <w:szCs w:val="22"/>
          <w:lang w:eastAsia="zh-CN"/>
        </w:rPr>
        <w:t xml:space="preserve"> </w:t>
      </w:r>
      <w:r w:rsidRPr="00CF3DF9">
        <w:rPr>
          <w:rFonts w:ascii="Calibri" w:hAnsi="Calibri" w:cs="Calibri"/>
          <w:bCs/>
          <w:sz w:val="22"/>
          <w:szCs w:val="22"/>
          <w:lang w:eastAsia="zh-CN"/>
        </w:rPr>
        <w:t>του συστήματος, ύστερα από κανονική προθεσμία δεκαπέντε (15) ημερών, από την ημερομηνία δημοσίευσης της προκήρυξης της σύμβασης στο ΚΗΜΔΗΣ</w:t>
      </w:r>
      <w:r w:rsidRPr="00CF3DF9">
        <w:rPr>
          <w:rFonts w:ascii="Calibri" w:hAnsi="Calibri" w:cs="Calibri"/>
          <w:sz w:val="22"/>
          <w:szCs w:val="22"/>
          <w:lang w:eastAsia="zh-CN"/>
        </w:rPr>
        <w:t xml:space="preserve">, σύμφωνα με τα οριζόμενα στο </w:t>
      </w:r>
      <w:hyperlink r:id="rId70" w:tgtFrame="_blank" w:history="1">
        <w:r w:rsidRPr="00CF3DF9">
          <w:rPr>
            <w:rFonts w:ascii="Calibri" w:hAnsi="Calibri" w:cs="Calibri"/>
            <w:sz w:val="22"/>
            <w:szCs w:val="22"/>
            <w:lang w:eastAsia="zh-CN"/>
          </w:rPr>
          <w:t>άρθρο 121 παρ.1α του Ν.4412/2016</w:t>
        </w:r>
      </w:hyperlink>
      <w:r w:rsidRPr="00CF3DF9">
        <w:rPr>
          <w:rFonts w:ascii="Calibri" w:hAnsi="Calibri" w:cs="Calibri"/>
          <w:sz w:val="22"/>
          <w:szCs w:val="22"/>
          <w:lang w:val="en-GB" w:eastAsia="zh-CN"/>
        </w:rPr>
        <w:t> </w:t>
      </w:r>
      <w:r w:rsidRPr="00CF3DF9">
        <w:rPr>
          <w:rFonts w:ascii="Calibri" w:hAnsi="Calibri" w:cs="Calibri"/>
          <w:sz w:val="22"/>
          <w:szCs w:val="22"/>
          <w:lang w:eastAsia="zh-CN"/>
        </w:rPr>
        <w:t xml:space="preserve">, όπως τροποποιήθηκε από την </w:t>
      </w:r>
      <w:hyperlink r:id="rId71" w:history="1">
        <w:r w:rsidRPr="00CF3DF9">
          <w:rPr>
            <w:rFonts w:ascii="Calibri" w:hAnsi="Calibri" w:cs="Calibri"/>
            <w:sz w:val="22"/>
            <w:szCs w:val="22"/>
            <w:lang w:eastAsia="zh-CN"/>
          </w:rPr>
          <w:t>παρ.29 του άρθρου 107 του Ν.4497/2017</w:t>
        </w:r>
      </w:hyperlink>
      <w:r w:rsidRPr="00CF3DF9">
        <w:rPr>
          <w:rFonts w:ascii="Calibri" w:hAnsi="Calibri" w:cs="Calibri"/>
          <w:sz w:val="22"/>
          <w:szCs w:val="22"/>
          <w:lang w:val="en-GB" w:eastAsia="zh-CN"/>
        </w:rPr>
        <w:t> </w:t>
      </w:r>
      <w:r w:rsidRPr="00CF3DF9">
        <w:rPr>
          <w:rFonts w:ascii="Calibri" w:hAnsi="Calibri" w:cs="Calibri"/>
          <w:sz w:val="22"/>
          <w:szCs w:val="22"/>
          <w:lang w:eastAsia="zh-CN"/>
        </w:rPr>
        <w:t xml:space="preserve">&amp; την </w:t>
      </w:r>
      <w:hyperlink r:id="rId72" w:tgtFrame="_blank" w:history="1">
        <w:r w:rsidRPr="00CF3DF9">
          <w:rPr>
            <w:rFonts w:ascii="Calibri" w:hAnsi="Calibri" w:cs="Calibri"/>
            <w:sz w:val="22"/>
            <w:szCs w:val="22"/>
            <w:lang w:eastAsia="zh-CN"/>
          </w:rPr>
          <w:t>παρ. 19 του άρθρο 43 του Ν.4605/2019</w:t>
        </w:r>
      </w:hyperlink>
      <w:r w:rsidRPr="00CF3DF9">
        <w:rPr>
          <w:rFonts w:ascii="Calibri" w:hAnsi="Calibri" w:cs="Calibri"/>
          <w:sz w:val="22"/>
          <w:szCs w:val="22"/>
        </w:rPr>
        <w:t>.</w:t>
      </w:r>
    </w:p>
    <w:tbl>
      <w:tblPr>
        <w:tblW w:w="9923" w:type="dxa"/>
        <w:tblInd w:w="-274" w:type="dxa"/>
        <w:tblLayout w:type="fixed"/>
        <w:tblCellMar>
          <w:left w:w="0" w:type="dxa"/>
          <w:right w:w="0" w:type="dxa"/>
        </w:tblCellMar>
        <w:tblLook w:val="01E0" w:firstRow="1" w:lastRow="1" w:firstColumn="1" w:lastColumn="1" w:noHBand="0" w:noVBand="0"/>
      </w:tblPr>
      <w:tblGrid>
        <w:gridCol w:w="2411"/>
        <w:gridCol w:w="2693"/>
        <w:gridCol w:w="2410"/>
        <w:gridCol w:w="2409"/>
      </w:tblGrid>
      <w:tr w:rsidR="00CF3DF9" w:rsidRPr="00CF3DF9" w14:paraId="087CE816" w14:textId="77777777" w:rsidTr="000C1760">
        <w:trPr>
          <w:trHeight w:hRule="exact" w:val="1087"/>
        </w:trPr>
        <w:tc>
          <w:tcPr>
            <w:tcW w:w="2411" w:type="dxa"/>
            <w:tcBorders>
              <w:top w:val="single" w:sz="8" w:space="0" w:color="000000"/>
              <w:left w:val="single" w:sz="8" w:space="0" w:color="000000"/>
              <w:bottom w:val="single" w:sz="8" w:space="0" w:color="000000"/>
              <w:right w:val="single" w:sz="4" w:space="0" w:color="000000"/>
            </w:tcBorders>
            <w:shd w:val="clear" w:color="auto" w:fill="E6E6E6"/>
          </w:tcPr>
          <w:p w14:paraId="22882DA7" w14:textId="77777777" w:rsidR="00CF3DF9" w:rsidRPr="00CF3DF9" w:rsidRDefault="00CF3DF9" w:rsidP="00CF3DF9">
            <w:pPr>
              <w:widowControl/>
              <w:tabs>
                <w:tab w:val="left" w:pos="180"/>
              </w:tabs>
              <w:suppressAutoHyphens/>
              <w:autoSpaceDE/>
              <w:autoSpaceDN/>
              <w:adjustRightInd/>
              <w:spacing w:after="120"/>
              <w:jc w:val="center"/>
              <w:rPr>
                <w:rFonts w:ascii="Calibri" w:hAnsi="Calibri" w:cs="Calibri"/>
                <w:b/>
                <w:bCs/>
                <w:sz w:val="22"/>
                <w:szCs w:val="22"/>
                <w:lang w:eastAsia="zh-CN"/>
              </w:rPr>
            </w:pPr>
          </w:p>
          <w:p w14:paraId="5D4C23A0" w14:textId="77777777" w:rsidR="00CF3DF9" w:rsidRPr="00CF3DF9" w:rsidRDefault="00CF3DF9" w:rsidP="00CF3DF9">
            <w:pPr>
              <w:widowControl/>
              <w:tabs>
                <w:tab w:val="left" w:pos="180"/>
              </w:tabs>
              <w:suppressAutoHyphens/>
              <w:autoSpaceDE/>
              <w:autoSpaceDN/>
              <w:adjustRightInd/>
              <w:spacing w:after="120"/>
              <w:jc w:val="center"/>
              <w:rPr>
                <w:rFonts w:ascii="Calibri" w:hAnsi="Calibri" w:cs="Calibri"/>
                <w:sz w:val="22"/>
                <w:szCs w:val="22"/>
                <w:lang w:val="en-GB" w:eastAsia="zh-CN"/>
              </w:rPr>
            </w:pPr>
            <w:r w:rsidRPr="00CF3DF9">
              <w:rPr>
                <w:rFonts w:ascii="Calibri" w:hAnsi="Calibri" w:cs="Calibri"/>
                <w:b/>
                <w:sz w:val="22"/>
                <w:szCs w:val="22"/>
                <w:lang w:val="en-GB" w:eastAsia="zh-CN"/>
              </w:rPr>
              <w:t>ΔΙΚΤΥΑΚΟΣ ΤΟΠΟΣ ΥΠΟΒΟΛΗΣ ΠΡΟΣΦΟΡΑΣ</w:t>
            </w:r>
          </w:p>
        </w:tc>
        <w:tc>
          <w:tcPr>
            <w:tcW w:w="2693" w:type="dxa"/>
            <w:tcBorders>
              <w:top w:val="single" w:sz="8" w:space="0" w:color="000000"/>
              <w:left w:val="single" w:sz="4" w:space="0" w:color="000000"/>
              <w:bottom w:val="single" w:sz="8" w:space="0" w:color="000000"/>
              <w:right w:val="single" w:sz="4" w:space="0" w:color="000000"/>
            </w:tcBorders>
            <w:shd w:val="clear" w:color="auto" w:fill="E6E6E6"/>
          </w:tcPr>
          <w:p w14:paraId="4CFFA7A9" w14:textId="77777777" w:rsidR="00CF3DF9" w:rsidRPr="00CF3DF9" w:rsidRDefault="00CF3DF9" w:rsidP="00CF3DF9">
            <w:pPr>
              <w:widowControl/>
              <w:tabs>
                <w:tab w:val="left" w:pos="0"/>
              </w:tabs>
              <w:suppressAutoHyphens/>
              <w:autoSpaceDE/>
              <w:autoSpaceDN/>
              <w:adjustRightInd/>
              <w:spacing w:after="120"/>
              <w:jc w:val="center"/>
              <w:rPr>
                <w:rFonts w:ascii="Calibri" w:hAnsi="Calibri" w:cs="Calibri"/>
                <w:sz w:val="22"/>
                <w:szCs w:val="22"/>
                <w:lang w:eastAsia="zh-CN"/>
              </w:rPr>
            </w:pPr>
            <w:r w:rsidRPr="00CF3DF9">
              <w:rPr>
                <w:rFonts w:ascii="Calibri" w:hAnsi="Calibri" w:cs="Calibri"/>
                <w:b/>
                <w:sz w:val="22"/>
                <w:szCs w:val="22"/>
                <w:lang w:eastAsia="zh-CN"/>
              </w:rPr>
              <w:t>ΗΜΕΡΟΜΗΝΙΑ ΑΠΟΣΤΟΛΗΣ ΤΗΣ ΠΡΟΚΗΡΥΞΗΣ ΤΗΣ ΣΥΜΒΑΣΗΣ ΣΤΟ ΚΗΜΔΗΣ</w:t>
            </w:r>
          </w:p>
        </w:tc>
        <w:tc>
          <w:tcPr>
            <w:tcW w:w="2410" w:type="dxa"/>
            <w:tcBorders>
              <w:top w:val="single" w:sz="8" w:space="0" w:color="000000"/>
              <w:left w:val="single" w:sz="4" w:space="0" w:color="000000"/>
              <w:bottom w:val="single" w:sz="8" w:space="0" w:color="000000"/>
              <w:right w:val="single" w:sz="4" w:space="0" w:color="000000"/>
            </w:tcBorders>
            <w:shd w:val="clear" w:color="auto" w:fill="E6E6E6"/>
          </w:tcPr>
          <w:p w14:paraId="06CFE5E0" w14:textId="77777777" w:rsidR="00CF3DF9" w:rsidRPr="00CF3DF9" w:rsidRDefault="00CF3DF9" w:rsidP="00CF3DF9">
            <w:pPr>
              <w:widowControl/>
              <w:tabs>
                <w:tab w:val="left" w:pos="180"/>
              </w:tabs>
              <w:suppressAutoHyphens/>
              <w:autoSpaceDE/>
              <w:autoSpaceDN/>
              <w:adjustRightInd/>
              <w:spacing w:after="120"/>
              <w:jc w:val="center"/>
              <w:rPr>
                <w:rFonts w:ascii="Calibri" w:hAnsi="Calibri" w:cs="Calibri"/>
                <w:sz w:val="22"/>
                <w:szCs w:val="22"/>
                <w:lang w:eastAsia="zh-CN"/>
              </w:rPr>
            </w:pPr>
            <w:r w:rsidRPr="00CF3DF9">
              <w:rPr>
                <w:rFonts w:ascii="Calibri" w:hAnsi="Calibri" w:cs="Calibri"/>
                <w:b/>
                <w:sz w:val="22"/>
                <w:szCs w:val="22"/>
                <w:lang w:eastAsia="zh-CN"/>
              </w:rPr>
              <w:t>ΗΜΕΡΟΜΗΝΙΑ &amp; ΩΡΑ ΕΝΑΡΞΗΣ ΥΠΟΒΟΛΗΣ ΠΡΟΣΦΟΡΩΝ</w:t>
            </w:r>
          </w:p>
        </w:tc>
        <w:tc>
          <w:tcPr>
            <w:tcW w:w="2409" w:type="dxa"/>
            <w:tcBorders>
              <w:top w:val="single" w:sz="8" w:space="0" w:color="000000"/>
              <w:left w:val="single" w:sz="4" w:space="0" w:color="000000"/>
              <w:bottom w:val="single" w:sz="8" w:space="0" w:color="000000"/>
              <w:right w:val="single" w:sz="8" w:space="0" w:color="000000"/>
            </w:tcBorders>
            <w:shd w:val="clear" w:color="auto" w:fill="E6E6E6"/>
          </w:tcPr>
          <w:p w14:paraId="70B26FEE" w14:textId="77777777" w:rsidR="00CF3DF9" w:rsidRPr="00CF3DF9" w:rsidRDefault="00CF3DF9" w:rsidP="00CF3DF9">
            <w:pPr>
              <w:widowControl/>
              <w:suppressAutoHyphens/>
              <w:autoSpaceDE/>
              <w:autoSpaceDN/>
              <w:adjustRightInd/>
              <w:spacing w:after="120"/>
              <w:jc w:val="center"/>
              <w:rPr>
                <w:rFonts w:ascii="Calibri" w:hAnsi="Calibri" w:cs="Calibri"/>
                <w:sz w:val="22"/>
                <w:szCs w:val="22"/>
                <w:lang w:eastAsia="zh-CN"/>
              </w:rPr>
            </w:pPr>
            <w:r w:rsidRPr="00CF3DF9">
              <w:rPr>
                <w:rFonts w:ascii="Calibri" w:hAnsi="Calibri" w:cs="Calibri"/>
                <w:b/>
                <w:sz w:val="22"/>
                <w:szCs w:val="22"/>
                <w:lang w:eastAsia="zh-CN"/>
              </w:rPr>
              <w:t>ΚΑΤΑΛΗΚΤΙΚΗ ΗΜΕΡΟΜΗΝΙΑ &amp; ΩΡΑ ΥΠΟΒΟΛΗΣ ΠΡΟΣΦΟΡΩΝ</w:t>
            </w:r>
          </w:p>
        </w:tc>
      </w:tr>
      <w:tr w:rsidR="00CF3DF9" w:rsidRPr="00CF3DF9" w14:paraId="7AA8588D" w14:textId="77777777" w:rsidTr="000C1760">
        <w:trPr>
          <w:trHeight w:hRule="exact" w:val="1274"/>
        </w:trPr>
        <w:tc>
          <w:tcPr>
            <w:tcW w:w="2411" w:type="dxa"/>
            <w:tcBorders>
              <w:top w:val="single" w:sz="8" w:space="0" w:color="000000"/>
              <w:left w:val="single" w:sz="8" w:space="0" w:color="000000"/>
              <w:bottom w:val="single" w:sz="8" w:space="0" w:color="000000"/>
              <w:right w:val="single" w:sz="4" w:space="0" w:color="000000"/>
            </w:tcBorders>
          </w:tcPr>
          <w:p w14:paraId="3AE059C0" w14:textId="77777777" w:rsidR="00CF3DF9" w:rsidRPr="00CF3DF9" w:rsidRDefault="00CF3DF9" w:rsidP="00CF3DF9">
            <w:pPr>
              <w:widowControl/>
              <w:tabs>
                <w:tab w:val="left" w:pos="180"/>
              </w:tabs>
              <w:suppressAutoHyphens/>
              <w:autoSpaceDE/>
              <w:autoSpaceDN/>
              <w:adjustRightInd/>
              <w:spacing w:after="120" w:line="360" w:lineRule="auto"/>
              <w:jc w:val="center"/>
              <w:rPr>
                <w:rFonts w:ascii="Calibri" w:hAnsi="Calibri" w:cs="Calibri"/>
                <w:b/>
                <w:sz w:val="22"/>
                <w:szCs w:val="22"/>
                <w:lang w:eastAsia="zh-CN"/>
              </w:rPr>
            </w:pPr>
            <w:r w:rsidRPr="00CF3DF9">
              <w:rPr>
                <w:rFonts w:ascii="Calibri" w:hAnsi="Calibri" w:cs="Calibri"/>
                <w:b/>
                <w:sz w:val="22"/>
                <w:szCs w:val="22"/>
                <w:lang w:eastAsia="zh-CN"/>
              </w:rPr>
              <w:t xml:space="preserve">Διαδικτυακή πύλη </w:t>
            </w:r>
            <w:hyperlink r:id="rId73">
              <w:r w:rsidRPr="00CF3DF9">
                <w:rPr>
                  <w:rFonts w:ascii="Calibri" w:hAnsi="Calibri" w:cs="Calibri"/>
                  <w:b/>
                  <w:sz w:val="22"/>
                  <w:szCs w:val="22"/>
                  <w:u w:val="single"/>
                  <w:lang w:val="en-US" w:eastAsia="zh-CN" w:bidi="hi-IN"/>
                </w:rPr>
                <w:t>www</w:t>
              </w:r>
              <w:r w:rsidRPr="00CF3DF9">
                <w:rPr>
                  <w:rFonts w:ascii="Calibri" w:hAnsi="Calibri" w:cs="Calibri"/>
                  <w:b/>
                  <w:sz w:val="22"/>
                  <w:szCs w:val="22"/>
                  <w:u w:val="single"/>
                  <w:lang w:eastAsia="zh-CN" w:bidi="hi-IN"/>
                </w:rPr>
                <w:t>.</w:t>
              </w:r>
              <w:r w:rsidRPr="00CF3DF9">
                <w:rPr>
                  <w:rFonts w:ascii="Calibri" w:hAnsi="Calibri" w:cs="Calibri"/>
                  <w:b/>
                  <w:sz w:val="22"/>
                  <w:szCs w:val="22"/>
                  <w:u w:val="single"/>
                  <w:lang w:val="en-US" w:eastAsia="zh-CN" w:bidi="hi-IN"/>
                </w:rPr>
                <w:t>promitheus</w:t>
              </w:r>
              <w:r w:rsidRPr="00CF3DF9">
                <w:rPr>
                  <w:rFonts w:ascii="Calibri" w:hAnsi="Calibri" w:cs="Calibri"/>
                  <w:b/>
                  <w:sz w:val="22"/>
                  <w:szCs w:val="22"/>
                  <w:u w:val="single"/>
                  <w:lang w:eastAsia="zh-CN" w:bidi="hi-IN"/>
                </w:rPr>
                <w:t>.</w:t>
              </w:r>
              <w:r w:rsidRPr="00CF3DF9">
                <w:rPr>
                  <w:rFonts w:ascii="Calibri" w:hAnsi="Calibri" w:cs="Calibri"/>
                  <w:b/>
                  <w:sz w:val="22"/>
                  <w:szCs w:val="22"/>
                  <w:u w:val="single"/>
                  <w:lang w:val="en-US" w:eastAsia="zh-CN" w:bidi="hi-IN"/>
                </w:rPr>
                <w:t>gov</w:t>
              </w:r>
              <w:r w:rsidRPr="00CF3DF9">
                <w:rPr>
                  <w:rFonts w:ascii="Calibri" w:hAnsi="Calibri" w:cs="Calibri"/>
                  <w:b/>
                  <w:sz w:val="22"/>
                  <w:szCs w:val="22"/>
                  <w:u w:val="single"/>
                  <w:lang w:eastAsia="zh-CN" w:bidi="hi-IN"/>
                </w:rPr>
                <w:t>.</w:t>
              </w:r>
              <w:r w:rsidRPr="00CF3DF9">
                <w:rPr>
                  <w:rFonts w:ascii="Calibri" w:hAnsi="Calibri" w:cs="Calibri"/>
                  <w:b/>
                  <w:sz w:val="22"/>
                  <w:szCs w:val="22"/>
                  <w:u w:val="single"/>
                  <w:lang w:val="en-US" w:eastAsia="zh-CN" w:bidi="hi-IN"/>
                </w:rPr>
                <w:t>gr</w:t>
              </w:r>
              <w:r w:rsidRPr="00CF3DF9">
                <w:rPr>
                  <w:rFonts w:ascii="Calibri" w:hAnsi="Calibri" w:cs="Calibri"/>
                  <w:b/>
                  <w:sz w:val="22"/>
                  <w:szCs w:val="22"/>
                  <w:u w:val="single"/>
                  <w:lang w:eastAsia="zh-CN" w:bidi="hi-IN"/>
                </w:rPr>
                <w:t xml:space="preserve"> </w:t>
              </w:r>
            </w:hyperlink>
          </w:p>
          <w:p w14:paraId="4BDFF8B6" w14:textId="77777777" w:rsidR="00CF3DF9" w:rsidRPr="00CF3DF9" w:rsidRDefault="00CF3DF9" w:rsidP="00CF3DF9">
            <w:pPr>
              <w:widowControl/>
              <w:tabs>
                <w:tab w:val="left" w:pos="180"/>
              </w:tabs>
              <w:suppressAutoHyphens/>
              <w:autoSpaceDE/>
              <w:autoSpaceDN/>
              <w:adjustRightInd/>
              <w:spacing w:after="120" w:line="360" w:lineRule="auto"/>
              <w:jc w:val="center"/>
              <w:rPr>
                <w:rFonts w:ascii="Calibri" w:hAnsi="Calibri" w:cs="Calibri"/>
                <w:b/>
                <w:sz w:val="22"/>
                <w:szCs w:val="22"/>
                <w:highlight w:val="yellow"/>
                <w:lang w:val="en-GB" w:eastAsia="zh-CN"/>
              </w:rPr>
            </w:pPr>
            <w:r w:rsidRPr="00CF3DF9">
              <w:rPr>
                <w:rFonts w:ascii="Calibri" w:hAnsi="Calibri" w:cs="Calibri"/>
                <w:b/>
                <w:sz w:val="22"/>
                <w:szCs w:val="22"/>
                <w:lang w:val="en-GB" w:eastAsia="zh-CN"/>
              </w:rPr>
              <w:t>του Ε.Σ.Η.ΔΗ.Σ.</w:t>
            </w:r>
          </w:p>
        </w:tc>
        <w:tc>
          <w:tcPr>
            <w:tcW w:w="2693" w:type="dxa"/>
            <w:tcBorders>
              <w:top w:val="single" w:sz="8" w:space="0" w:color="000000"/>
              <w:left w:val="single" w:sz="4" w:space="0" w:color="000000"/>
              <w:bottom w:val="single" w:sz="8" w:space="0" w:color="000000"/>
              <w:right w:val="single" w:sz="4" w:space="0" w:color="000000"/>
            </w:tcBorders>
          </w:tcPr>
          <w:p w14:paraId="6A552F6A" w14:textId="77777777" w:rsidR="00CF3DF9" w:rsidRPr="00CF3DF9" w:rsidRDefault="00CF3DF9" w:rsidP="00CF3DF9">
            <w:pPr>
              <w:widowControl/>
              <w:tabs>
                <w:tab w:val="left" w:pos="360"/>
              </w:tabs>
              <w:suppressAutoHyphens/>
              <w:autoSpaceDE/>
              <w:autoSpaceDN/>
              <w:adjustRightInd/>
              <w:spacing w:after="120" w:line="360" w:lineRule="auto"/>
              <w:jc w:val="center"/>
              <w:rPr>
                <w:rFonts w:ascii="Calibri" w:hAnsi="Calibri" w:cs="Calibri"/>
                <w:b/>
                <w:sz w:val="22"/>
                <w:szCs w:val="22"/>
                <w:lang w:eastAsia="zh-CN"/>
              </w:rPr>
            </w:pPr>
            <w:r w:rsidRPr="00CF3DF9">
              <w:rPr>
                <w:rFonts w:ascii="Calibri" w:hAnsi="Calibri" w:cs="Calibri"/>
                <w:b/>
                <w:sz w:val="22"/>
                <w:szCs w:val="22"/>
                <w:lang w:eastAsia="zh-CN"/>
              </w:rPr>
              <w:t>…….. 2021</w:t>
            </w:r>
          </w:p>
          <w:p w14:paraId="6108D26B" w14:textId="77777777" w:rsidR="00CF3DF9" w:rsidRPr="00CF3DF9" w:rsidRDefault="00CF3DF9" w:rsidP="00CF3DF9">
            <w:pPr>
              <w:widowControl/>
              <w:tabs>
                <w:tab w:val="left" w:pos="360"/>
              </w:tabs>
              <w:suppressAutoHyphens/>
              <w:autoSpaceDE/>
              <w:autoSpaceDN/>
              <w:adjustRightInd/>
              <w:spacing w:after="120" w:line="360" w:lineRule="auto"/>
              <w:jc w:val="center"/>
              <w:rPr>
                <w:rFonts w:ascii="Calibri" w:hAnsi="Calibri" w:cs="Calibri"/>
                <w:b/>
                <w:sz w:val="22"/>
                <w:szCs w:val="22"/>
                <w:lang w:eastAsia="zh-CN"/>
              </w:rPr>
            </w:pPr>
            <w:r w:rsidRPr="00CF3DF9">
              <w:rPr>
                <w:rFonts w:ascii="Calibri" w:hAnsi="Calibri" w:cs="Calibri"/>
                <w:b/>
                <w:sz w:val="22"/>
                <w:szCs w:val="22"/>
                <w:lang w:eastAsia="zh-CN"/>
              </w:rPr>
              <w:t>Ημέρα …….</w:t>
            </w:r>
          </w:p>
        </w:tc>
        <w:tc>
          <w:tcPr>
            <w:tcW w:w="2410" w:type="dxa"/>
            <w:tcBorders>
              <w:top w:val="single" w:sz="8" w:space="0" w:color="000000"/>
              <w:left w:val="single" w:sz="4" w:space="0" w:color="000000"/>
              <w:bottom w:val="single" w:sz="8" w:space="0" w:color="000000"/>
              <w:right w:val="single" w:sz="4" w:space="0" w:color="000000"/>
            </w:tcBorders>
          </w:tcPr>
          <w:p w14:paraId="2A7D35B4" w14:textId="77777777" w:rsidR="00CF3DF9" w:rsidRPr="00CF3DF9" w:rsidRDefault="00CF3DF9" w:rsidP="00CF3DF9">
            <w:pPr>
              <w:widowControl/>
              <w:tabs>
                <w:tab w:val="left" w:pos="180"/>
              </w:tabs>
              <w:suppressAutoHyphens/>
              <w:autoSpaceDE/>
              <w:autoSpaceDN/>
              <w:adjustRightInd/>
              <w:spacing w:after="120" w:line="360" w:lineRule="auto"/>
              <w:jc w:val="center"/>
              <w:rPr>
                <w:rFonts w:ascii="Calibri" w:hAnsi="Calibri" w:cs="Calibri"/>
                <w:b/>
                <w:sz w:val="22"/>
                <w:szCs w:val="22"/>
                <w:lang w:eastAsia="zh-CN"/>
              </w:rPr>
            </w:pPr>
            <w:r w:rsidRPr="00CF3DF9">
              <w:rPr>
                <w:rFonts w:ascii="Calibri" w:hAnsi="Calibri" w:cs="Calibri"/>
                <w:b/>
                <w:sz w:val="22"/>
                <w:szCs w:val="22"/>
                <w:lang w:eastAsia="zh-CN"/>
              </w:rPr>
              <w:t>…….. 2021</w:t>
            </w:r>
          </w:p>
          <w:p w14:paraId="20820446" w14:textId="77777777" w:rsidR="00CF3DF9" w:rsidRPr="00CF3DF9" w:rsidRDefault="00CF3DF9" w:rsidP="00CF3DF9">
            <w:pPr>
              <w:widowControl/>
              <w:tabs>
                <w:tab w:val="left" w:pos="180"/>
              </w:tabs>
              <w:suppressAutoHyphens/>
              <w:autoSpaceDE/>
              <w:autoSpaceDN/>
              <w:adjustRightInd/>
              <w:spacing w:after="120" w:line="360" w:lineRule="auto"/>
              <w:jc w:val="center"/>
              <w:rPr>
                <w:rFonts w:ascii="Calibri" w:hAnsi="Calibri" w:cs="Calibri"/>
                <w:b/>
                <w:sz w:val="22"/>
                <w:szCs w:val="22"/>
                <w:lang w:eastAsia="zh-CN"/>
              </w:rPr>
            </w:pPr>
            <w:r w:rsidRPr="00CF3DF9">
              <w:rPr>
                <w:rFonts w:ascii="Calibri" w:hAnsi="Calibri" w:cs="Calibri"/>
                <w:b/>
                <w:sz w:val="22"/>
                <w:szCs w:val="22"/>
                <w:lang w:eastAsia="zh-CN"/>
              </w:rPr>
              <w:t>Ημέρα ………</w:t>
            </w:r>
          </w:p>
          <w:p w14:paraId="36EAA8A7" w14:textId="77777777" w:rsidR="00CF3DF9" w:rsidRPr="00CF3DF9" w:rsidRDefault="00CF3DF9" w:rsidP="00CF3DF9">
            <w:pPr>
              <w:widowControl/>
              <w:tabs>
                <w:tab w:val="left" w:pos="180"/>
              </w:tabs>
              <w:suppressAutoHyphens/>
              <w:autoSpaceDE/>
              <w:autoSpaceDN/>
              <w:adjustRightInd/>
              <w:spacing w:after="120" w:line="360" w:lineRule="auto"/>
              <w:jc w:val="center"/>
              <w:rPr>
                <w:rFonts w:ascii="Calibri" w:hAnsi="Calibri" w:cs="Calibri"/>
                <w:b/>
                <w:sz w:val="22"/>
                <w:szCs w:val="22"/>
                <w:lang w:eastAsia="zh-CN"/>
              </w:rPr>
            </w:pPr>
            <w:r w:rsidRPr="00CF3DF9">
              <w:rPr>
                <w:rFonts w:ascii="Calibri" w:hAnsi="Calibri" w:cs="Calibri"/>
                <w:b/>
                <w:sz w:val="22"/>
                <w:szCs w:val="22"/>
                <w:lang w:eastAsia="zh-CN"/>
              </w:rPr>
              <w:t>ώρα 09:00</w:t>
            </w:r>
          </w:p>
        </w:tc>
        <w:tc>
          <w:tcPr>
            <w:tcW w:w="2409" w:type="dxa"/>
            <w:tcBorders>
              <w:top w:val="single" w:sz="8" w:space="0" w:color="000000"/>
              <w:left w:val="single" w:sz="4" w:space="0" w:color="000000"/>
              <w:bottom w:val="single" w:sz="8" w:space="0" w:color="000000"/>
              <w:right w:val="single" w:sz="8" w:space="0" w:color="000000"/>
            </w:tcBorders>
          </w:tcPr>
          <w:p w14:paraId="6354E37C" w14:textId="77777777" w:rsidR="00CF3DF9" w:rsidRPr="00CF3DF9" w:rsidRDefault="00CF3DF9" w:rsidP="00CF3DF9">
            <w:pPr>
              <w:widowControl/>
              <w:suppressAutoHyphens/>
              <w:autoSpaceDE/>
              <w:autoSpaceDN/>
              <w:adjustRightInd/>
              <w:spacing w:after="120" w:line="360" w:lineRule="auto"/>
              <w:jc w:val="center"/>
              <w:rPr>
                <w:rFonts w:ascii="Calibri" w:hAnsi="Calibri" w:cs="Calibri"/>
                <w:b/>
                <w:sz w:val="22"/>
                <w:szCs w:val="22"/>
                <w:lang w:eastAsia="zh-CN"/>
              </w:rPr>
            </w:pPr>
            <w:r w:rsidRPr="00CF3DF9">
              <w:rPr>
                <w:rFonts w:ascii="Calibri" w:hAnsi="Calibri" w:cs="Calibri"/>
                <w:b/>
                <w:sz w:val="22"/>
                <w:szCs w:val="22"/>
                <w:lang w:eastAsia="zh-CN"/>
              </w:rPr>
              <w:t>…….. 2021</w:t>
            </w:r>
          </w:p>
          <w:p w14:paraId="4AA7FD90" w14:textId="77777777" w:rsidR="00CF3DF9" w:rsidRPr="00CF3DF9" w:rsidRDefault="00CF3DF9" w:rsidP="00CF3DF9">
            <w:pPr>
              <w:widowControl/>
              <w:suppressAutoHyphens/>
              <w:autoSpaceDE/>
              <w:autoSpaceDN/>
              <w:adjustRightInd/>
              <w:spacing w:after="120" w:line="360" w:lineRule="auto"/>
              <w:jc w:val="center"/>
              <w:rPr>
                <w:rFonts w:ascii="Calibri" w:hAnsi="Calibri" w:cs="Calibri"/>
                <w:b/>
                <w:sz w:val="22"/>
                <w:szCs w:val="22"/>
                <w:lang w:eastAsia="zh-CN"/>
              </w:rPr>
            </w:pPr>
            <w:r w:rsidRPr="00CF3DF9">
              <w:rPr>
                <w:rFonts w:ascii="Calibri" w:hAnsi="Calibri" w:cs="Calibri"/>
                <w:b/>
                <w:sz w:val="22"/>
                <w:szCs w:val="22"/>
                <w:lang w:eastAsia="zh-CN"/>
              </w:rPr>
              <w:t>Ημέρα …….</w:t>
            </w:r>
          </w:p>
          <w:p w14:paraId="29B75E45" w14:textId="77777777" w:rsidR="00CF3DF9" w:rsidRPr="00CF3DF9" w:rsidRDefault="00CF3DF9" w:rsidP="00CF3DF9">
            <w:pPr>
              <w:widowControl/>
              <w:suppressAutoHyphens/>
              <w:autoSpaceDE/>
              <w:autoSpaceDN/>
              <w:adjustRightInd/>
              <w:spacing w:after="120" w:line="360" w:lineRule="auto"/>
              <w:jc w:val="center"/>
              <w:rPr>
                <w:rFonts w:ascii="Calibri" w:hAnsi="Calibri" w:cs="Calibri"/>
                <w:b/>
                <w:sz w:val="22"/>
                <w:szCs w:val="22"/>
                <w:lang w:eastAsia="zh-CN"/>
              </w:rPr>
            </w:pPr>
            <w:r w:rsidRPr="00CF3DF9">
              <w:rPr>
                <w:rFonts w:ascii="Calibri" w:hAnsi="Calibri" w:cs="Calibri"/>
                <w:b/>
                <w:sz w:val="22"/>
                <w:szCs w:val="22"/>
                <w:lang w:eastAsia="zh-CN"/>
              </w:rPr>
              <w:t>ώρα 14:00</w:t>
            </w:r>
          </w:p>
        </w:tc>
      </w:tr>
    </w:tbl>
    <w:p w14:paraId="275A111C" w14:textId="77777777" w:rsidR="00CF3DF9" w:rsidRPr="00CF3DF9" w:rsidRDefault="00CF3DF9" w:rsidP="00CF3DF9">
      <w:pPr>
        <w:widowControl/>
        <w:suppressAutoHyphens/>
        <w:autoSpaceDE/>
        <w:autoSpaceDN/>
        <w:adjustRightInd/>
        <w:spacing w:after="120" w:line="360" w:lineRule="auto"/>
        <w:jc w:val="both"/>
        <w:rPr>
          <w:rFonts w:ascii="Calibri" w:hAnsi="Calibri" w:cs="Calibri"/>
          <w:sz w:val="22"/>
          <w:szCs w:val="22"/>
          <w:lang w:eastAsia="zh-CN"/>
        </w:rPr>
      </w:pPr>
    </w:p>
    <w:p w14:paraId="454F2AA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Οι προσφορές υποβάλλονται από τους Οικονομικούς Φορείς ηλεκτρονικά, με χρήση της πλατφόρμας του Εθνικού Συστήματος Ηλεκτρονικών Δημοσίων Συμβάσεων (Ε.Σ.Η.Δ.Η.Σ.), μέσω της Διαδικτυακής πύλης www.promitheus.gov.gr του ως άνω συστήματος.</w:t>
      </w:r>
    </w:p>
    <w:p w14:paraId="0923129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αριθ. 56902/215 (Β' 1924/2.6.2017) Υπουργικής Απόφασης.</w:t>
      </w:r>
    </w:p>
    <w:p w14:paraId="218D1C3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14:paraId="3D8089BA"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before="240" w:after="80"/>
        <w:ind w:left="567" w:hanging="567"/>
        <w:jc w:val="both"/>
        <w:outlineLvl w:val="1"/>
        <w:rPr>
          <w:rFonts w:ascii="Calibri" w:hAnsi="Calibri" w:cs="Calibri"/>
          <w:b/>
          <w:sz w:val="22"/>
          <w:szCs w:val="22"/>
          <w:lang w:eastAsia="zh-CN"/>
        </w:rPr>
      </w:pPr>
      <w:bookmarkStart w:id="216" w:name="_Toc70276124"/>
      <w:r w:rsidRPr="00CF3DF9">
        <w:rPr>
          <w:rFonts w:ascii="Calibri" w:hAnsi="Calibri" w:cs="Calibri"/>
          <w:b/>
          <w:sz w:val="22"/>
          <w:szCs w:val="22"/>
          <w:lang w:eastAsia="zh-CN"/>
        </w:rPr>
        <w:t>1.6</w:t>
      </w:r>
      <w:r w:rsidRPr="00CF3DF9">
        <w:rPr>
          <w:rFonts w:ascii="Calibri" w:hAnsi="Calibri" w:cs="Calibri"/>
          <w:b/>
          <w:sz w:val="22"/>
          <w:szCs w:val="22"/>
          <w:lang w:eastAsia="zh-CN"/>
        </w:rPr>
        <w:tab/>
        <w:t>Δημοσιότητα</w:t>
      </w:r>
      <w:bookmarkEnd w:id="216"/>
    </w:p>
    <w:p w14:paraId="0730884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προκήρυξη της σύμβασης θα καταχωρηθεί στο Κεντρικό Ηλεκτρονικό Μητρώο Δημοσίων Συμβάσεων (ΚΗΜΔΗΣ). </w:t>
      </w:r>
    </w:p>
    <w:p w14:paraId="6BE9C2B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Το πλήρες κείμενο της παρούσας Διακήρυξης, η αριθμ.14/2021 μελέτη της Διεύθυνσης Οικονομικών Υπηρεσιών και τα λοιπά παραρτήματα, σε ενοποιημένο αρχείο, θα καταχωρηθούν στο Κεντρικό Ηλεκτρονικό Μητρώο Δημοσίων Συμβάσεων (ΚΗΜΔΗΣ). </w:t>
      </w:r>
    </w:p>
    <w:p w14:paraId="01E0EBE3" w14:textId="77777777" w:rsidR="00CF3DF9" w:rsidRPr="00CF3DF9" w:rsidRDefault="00CF3DF9" w:rsidP="00CF3DF9">
      <w:pPr>
        <w:widowControl/>
        <w:suppressAutoHyphens/>
        <w:autoSpaceDE/>
        <w:autoSpaceDN/>
        <w:adjustRightInd/>
        <w:spacing w:line="360" w:lineRule="auto"/>
        <w:jc w:val="both"/>
        <w:rPr>
          <w:rFonts w:ascii="Calibri" w:hAnsi="Calibri" w:cs="Calibri"/>
          <w:b/>
          <w:sz w:val="22"/>
          <w:szCs w:val="22"/>
          <w:lang w:eastAsia="zh-CN"/>
        </w:rPr>
      </w:pPr>
      <w:r w:rsidRPr="00CF3DF9">
        <w:rPr>
          <w:rFonts w:ascii="Calibri" w:hAnsi="Calibri" w:cs="Calibri"/>
          <w:sz w:val="22"/>
          <w:szCs w:val="22"/>
          <w:lang w:eastAsia="zh-CN"/>
        </w:rPr>
        <w:t xml:space="preserve">Το πλήρες κείμενο της παρούσας Διακήρυξης, η Προκήρυξη, η αριθμ.14/2021 μελέτη της Διεύθυνσης Οικονομικών Υπηρεσιών και τα λοιπά παραρτήματα, θα καταχωρηθούν και στη διαδικτυακή πύλη του Ε.Σ.Η.ΔΗ.Σ.:  </w:t>
      </w:r>
      <w:hyperlink r:id="rId74" w:history="1">
        <w:r w:rsidRPr="00CF3DF9">
          <w:rPr>
            <w:rFonts w:ascii="Calibri" w:eastAsia="MS Mincho" w:hAnsi="Calibri" w:cs="Calibri"/>
            <w:sz w:val="22"/>
            <w:szCs w:val="22"/>
            <w:u w:val="single"/>
            <w:lang w:val="en-GB" w:eastAsia="zh-CN"/>
          </w:rPr>
          <w:t>http</w:t>
        </w:r>
        <w:r w:rsidRPr="00CF3DF9">
          <w:rPr>
            <w:rFonts w:ascii="Calibri" w:eastAsia="MS Mincho" w:hAnsi="Calibri" w:cs="Calibri"/>
            <w:sz w:val="22"/>
            <w:szCs w:val="22"/>
            <w:u w:val="single"/>
            <w:lang w:eastAsia="zh-CN"/>
          </w:rPr>
          <w:t>://</w:t>
        </w:r>
        <w:r w:rsidRPr="00CF3DF9">
          <w:rPr>
            <w:rFonts w:ascii="Calibri" w:eastAsia="MS Mincho" w:hAnsi="Calibri" w:cs="Calibri"/>
            <w:sz w:val="22"/>
            <w:szCs w:val="22"/>
            <w:u w:val="single"/>
            <w:lang w:val="en-GB" w:eastAsia="zh-CN"/>
          </w:rPr>
          <w:t>www</w:t>
        </w:r>
        <w:r w:rsidRPr="00CF3DF9">
          <w:rPr>
            <w:rFonts w:ascii="Calibri" w:eastAsia="MS Mincho" w:hAnsi="Calibri" w:cs="Calibri"/>
            <w:sz w:val="22"/>
            <w:szCs w:val="22"/>
            <w:u w:val="single"/>
            <w:lang w:eastAsia="zh-CN"/>
          </w:rPr>
          <w:t>.</w:t>
        </w:r>
        <w:r w:rsidRPr="00CF3DF9">
          <w:rPr>
            <w:rFonts w:ascii="Calibri" w:eastAsia="MS Mincho" w:hAnsi="Calibri" w:cs="Calibri"/>
            <w:sz w:val="22"/>
            <w:szCs w:val="22"/>
            <w:u w:val="single"/>
            <w:lang w:val="en-GB" w:eastAsia="zh-CN"/>
          </w:rPr>
          <w:t>promitheus</w:t>
        </w:r>
        <w:r w:rsidRPr="00CF3DF9">
          <w:rPr>
            <w:rFonts w:ascii="Calibri" w:eastAsia="MS Mincho" w:hAnsi="Calibri" w:cs="Calibri"/>
            <w:sz w:val="22"/>
            <w:szCs w:val="22"/>
            <w:u w:val="single"/>
            <w:lang w:eastAsia="zh-CN"/>
          </w:rPr>
          <w:t>.</w:t>
        </w:r>
        <w:r w:rsidRPr="00CF3DF9">
          <w:rPr>
            <w:rFonts w:ascii="Calibri" w:eastAsia="MS Mincho" w:hAnsi="Calibri" w:cs="Calibri"/>
            <w:sz w:val="22"/>
            <w:szCs w:val="22"/>
            <w:u w:val="single"/>
            <w:lang w:val="en-GB" w:eastAsia="zh-CN"/>
          </w:rPr>
          <w:t>gov</w:t>
        </w:r>
        <w:r w:rsidRPr="00CF3DF9">
          <w:rPr>
            <w:rFonts w:ascii="Calibri" w:eastAsia="MS Mincho" w:hAnsi="Calibri" w:cs="Calibri"/>
            <w:sz w:val="22"/>
            <w:szCs w:val="22"/>
            <w:u w:val="single"/>
            <w:lang w:eastAsia="zh-CN"/>
          </w:rPr>
          <w:t>.</w:t>
        </w:r>
        <w:r w:rsidRPr="00CF3DF9">
          <w:rPr>
            <w:rFonts w:ascii="Calibri" w:eastAsia="MS Mincho" w:hAnsi="Calibri" w:cs="Calibri"/>
            <w:sz w:val="22"/>
            <w:szCs w:val="22"/>
            <w:u w:val="single"/>
            <w:lang w:val="en-GB" w:eastAsia="zh-CN"/>
          </w:rPr>
          <w:t>gr</w:t>
        </w:r>
      </w:hyperlink>
      <w:r w:rsidRPr="00CF3DF9">
        <w:rPr>
          <w:rFonts w:ascii="Calibri" w:hAnsi="Calibri" w:cs="Calibri"/>
          <w:sz w:val="22"/>
          <w:szCs w:val="22"/>
          <w:lang w:eastAsia="zh-CN"/>
        </w:rPr>
        <w:t>, με Συστημικό Αριθμό: …...</w:t>
      </w:r>
    </w:p>
    <w:p w14:paraId="2CC6167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Περίληψη της παρούσας Διακήρυξης </w:t>
      </w:r>
      <w:r w:rsidRPr="00CF3DF9">
        <w:rPr>
          <w:rFonts w:ascii="Calibri" w:hAnsi="Calibri" w:cs="Calibri"/>
          <w:sz w:val="22"/>
          <w:szCs w:val="22"/>
        </w:rPr>
        <w:t xml:space="preserve">όπως προβλέπεται στην περίπτωση 16 της παραγράφου 4 του άρθρου 2 του Ν. 3861/2010, θα αναρτηθεί στο διαδίκτυο, στον ιστότοπο </w:t>
      </w:r>
      <w:hyperlink r:id="rId75" w:history="1">
        <w:r w:rsidRPr="00CF3DF9">
          <w:rPr>
            <w:rFonts w:ascii="Calibri" w:eastAsia="MS Mincho" w:hAnsi="Calibri" w:cs="Calibri"/>
            <w:sz w:val="22"/>
            <w:szCs w:val="22"/>
            <w:u w:val="single"/>
          </w:rPr>
          <w:t>http://et.diavgeia.gov.gr/</w:t>
        </w:r>
      </w:hyperlink>
      <w:r w:rsidRPr="00CF3DF9">
        <w:rPr>
          <w:rFonts w:ascii="Calibri" w:hAnsi="Calibri" w:cs="Calibri"/>
          <w:sz w:val="22"/>
          <w:szCs w:val="22"/>
        </w:rPr>
        <w:t xml:space="preserve"> (ΠΡΟΓΡΑΜΜΑ ΔΙΑΥΓΕΙΑ) και θα δημοσιευθεί στον ελληνικό τύπο, σύμφωνα με το άρθρο 66 του Ν.4412/2016 σε δύο (2) τοπικές εφημερίδες.</w:t>
      </w:r>
    </w:p>
    <w:p w14:paraId="4659AE00" w14:textId="77777777" w:rsidR="00CF3DF9" w:rsidRPr="00CF3DF9" w:rsidRDefault="00CF3DF9" w:rsidP="00CF3DF9">
      <w:pPr>
        <w:widowControl/>
        <w:suppressAutoHyphens/>
        <w:autoSpaceDE/>
        <w:autoSpaceDN/>
        <w:adjustRightInd/>
        <w:spacing w:line="360" w:lineRule="auto"/>
        <w:jc w:val="both"/>
        <w:rPr>
          <w:rFonts w:ascii="Calibri" w:hAnsi="Calibri" w:cs="Calibri"/>
          <w:i/>
          <w:iCs/>
          <w:kern w:val="1"/>
          <w:sz w:val="22"/>
          <w:szCs w:val="22"/>
          <w:lang w:eastAsia="zh-CN"/>
        </w:rPr>
      </w:pPr>
      <w:r w:rsidRPr="00CF3DF9">
        <w:rPr>
          <w:rFonts w:ascii="Calibri" w:hAnsi="Calibri" w:cs="Calibri"/>
          <w:sz w:val="22"/>
          <w:szCs w:val="22"/>
          <w:lang w:eastAsia="zh-CN"/>
        </w:rPr>
        <w:t xml:space="preserve">Η Διακήρυξη και τα λοιπά τεύχη της σύμβασης καταχωρούνται στην ιστοσελίδα του Δήμου Λαυρεωτικής, </w:t>
      </w:r>
      <w:r w:rsidRPr="00CF3DF9">
        <w:rPr>
          <w:rFonts w:ascii="Calibri" w:hAnsi="Calibri" w:cs="Calibri"/>
          <w:sz w:val="22"/>
          <w:szCs w:val="22"/>
          <w:lang w:val="en-US" w:eastAsia="zh-CN"/>
        </w:rPr>
        <w:t>www</w:t>
      </w:r>
      <w:r w:rsidRPr="00CF3DF9">
        <w:rPr>
          <w:rFonts w:ascii="Calibri" w:hAnsi="Calibri" w:cs="Calibri"/>
          <w:sz w:val="22"/>
          <w:szCs w:val="22"/>
          <w:lang w:eastAsia="zh-CN"/>
        </w:rPr>
        <w:t>.</w:t>
      </w:r>
      <w:r w:rsidRPr="00CF3DF9">
        <w:rPr>
          <w:rFonts w:ascii="Calibri" w:hAnsi="Calibri" w:cs="Calibri"/>
          <w:sz w:val="22"/>
          <w:szCs w:val="22"/>
          <w:lang w:val="en-US" w:eastAsia="zh-CN"/>
        </w:rPr>
        <w:t>lavreotiki</w:t>
      </w:r>
      <w:r w:rsidRPr="00CF3DF9">
        <w:rPr>
          <w:rFonts w:ascii="Calibri" w:hAnsi="Calibri" w:cs="Calibri"/>
          <w:sz w:val="22"/>
          <w:szCs w:val="22"/>
          <w:lang w:eastAsia="zh-CN"/>
        </w:rPr>
        <w:t>.</w:t>
      </w:r>
      <w:r w:rsidRPr="00CF3DF9">
        <w:rPr>
          <w:rFonts w:ascii="Calibri" w:hAnsi="Calibri" w:cs="Calibri"/>
          <w:sz w:val="22"/>
          <w:szCs w:val="22"/>
          <w:lang w:val="en-US" w:eastAsia="zh-CN"/>
        </w:rPr>
        <w:t>gr</w:t>
      </w:r>
      <w:r w:rsidRPr="00CF3DF9">
        <w:rPr>
          <w:rFonts w:ascii="Calibri" w:hAnsi="Calibri" w:cs="Calibri"/>
          <w:sz w:val="22"/>
          <w:szCs w:val="22"/>
          <w:lang w:eastAsia="zh-CN"/>
        </w:rPr>
        <w:t>.</w:t>
      </w:r>
      <w:r w:rsidRPr="00CF3DF9">
        <w:rPr>
          <w:rFonts w:ascii="Calibri" w:hAnsi="Calibri" w:cs="Calibri"/>
          <w:i/>
          <w:iCs/>
          <w:kern w:val="1"/>
          <w:sz w:val="22"/>
          <w:szCs w:val="22"/>
          <w:lang w:eastAsia="zh-CN"/>
        </w:rPr>
        <w:t xml:space="preserve"> </w:t>
      </w:r>
    </w:p>
    <w:p w14:paraId="797518C1" w14:textId="77777777" w:rsidR="00CF3DF9" w:rsidRPr="00CF3DF9" w:rsidRDefault="00CF3DF9" w:rsidP="00CF3DF9">
      <w:pPr>
        <w:widowControl/>
        <w:suppressAutoHyphens/>
        <w:autoSpaceDE/>
        <w:autoSpaceDN/>
        <w:adjustRightInd/>
        <w:spacing w:after="120"/>
        <w:jc w:val="both"/>
        <w:rPr>
          <w:rFonts w:ascii="Calibri" w:hAnsi="Calibri" w:cs="Calibri"/>
          <w:sz w:val="22"/>
          <w:szCs w:val="22"/>
          <w:lang w:eastAsia="zh-CN"/>
        </w:rPr>
      </w:pPr>
    </w:p>
    <w:p w14:paraId="1C438D64" w14:textId="77777777" w:rsidR="00CF3DF9" w:rsidRPr="00CF3DF9" w:rsidRDefault="00CF3DF9" w:rsidP="00CF3DF9">
      <w:pPr>
        <w:widowControl/>
        <w:suppressAutoHyphens/>
        <w:autoSpaceDE/>
        <w:autoSpaceDN/>
        <w:adjustRightInd/>
        <w:spacing w:after="120"/>
        <w:jc w:val="both"/>
        <w:rPr>
          <w:rFonts w:ascii="Calibri" w:hAnsi="Calibri" w:cs="Calibri"/>
          <w:sz w:val="22"/>
          <w:szCs w:val="22"/>
          <w:lang w:eastAsia="zh-CN"/>
        </w:rPr>
      </w:pPr>
      <w:r w:rsidRPr="00CF3DF9">
        <w:rPr>
          <w:rFonts w:ascii="Calibri" w:hAnsi="Calibri" w:cs="Calibri"/>
          <w:b/>
          <w:sz w:val="22"/>
          <w:szCs w:val="22"/>
        </w:rPr>
        <w:t>Γ.</w:t>
      </w:r>
      <w:r w:rsidRPr="00CF3DF9">
        <w:rPr>
          <w:rFonts w:ascii="Calibri" w:hAnsi="Calibri" w:cs="Calibri"/>
          <w:b/>
          <w:sz w:val="22"/>
          <w:szCs w:val="22"/>
        </w:rPr>
        <w:tab/>
        <w:t>Έξοδα δημοσιεύσεων</w:t>
      </w:r>
    </w:p>
    <w:p w14:paraId="6693F0B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lang w:eastAsia="zh-CN"/>
        </w:rPr>
        <w:t xml:space="preserve">Η δαπάνη δημοσίευσης της περίληψης της διακήρυξης στον Ελληνικό Τύπο, αρχικής και τυχόν επαναληπτικής θα βαρύνουν τον Ανάδοχο ή σε περίπτωση περισσοτέρων του ενός Αναδόχων, θα κατανεμηθούν σ’ αυτούς κατ’ αναλογία με την αξία των συμβάσεων που συνομολογήθηκε στο όνομά τους. </w:t>
      </w:r>
      <w:r w:rsidRPr="00CF3DF9">
        <w:rPr>
          <w:rFonts w:ascii="Calibri" w:hAnsi="Calibri" w:cs="Calibri"/>
          <w:sz w:val="22"/>
          <w:szCs w:val="22"/>
        </w:rPr>
        <w:t xml:space="preserve">Σε περίπτωση, ματαίωσης ή ακύρωσης του Διαγωνισμού, τα έξοδα δημοσίευσης θα βαρύνουν το Δήμο Λαυρεωτικής. </w:t>
      </w:r>
    </w:p>
    <w:p w14:paraId="5487AAC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73B04506"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17" w:name="_Toc70276125"/>
      <w:r w:rsidRPr="00CF3DF9">
        <w:rPr>
          <w:rFonts w:ascii="Calibri" w:hAnsi="Calibri" w:cs="Calibri"/>
          <w:b/>
          <w:sz w:val="22"/>
          <w:szCs w:val="22"/>
          <w:lang w:eastAsia="zh-CN"/>
        </w:rPr>
        <w:t>1.7</w:t>
      </w:r>
      <w:r w:rsidRPr="00CF3DF9">
        <w:rPr>
          <w:rFonts w:ascii="Calibri" w:hAnsi="Calibri" w:cs="Calibri"/>
          <w:b/>
          <w:sz w:val="22"/>
          <w:szCs w:val="22"/>
          <w:lang w:eastAsia="zh-CN"/>
        </w:rPr>
        <w:tab/>
        <w:t>Αρχές εφαρμοζόμενες στη διαδικασία σύναψης</w:t>
      </w:r>
      <w:bookmarkEnd w:id="217"/>
      <w:r w:rsidRPr="00CF3DF9">
        <w:rPr>
          <w:rFonts w:ascii="Calibri" w:hAnsi="Calibri" w:cs="Calibri"/>
          <w:b/>
          <w:sz w:val="22"/>
          <w:szCs w:val="22"/>
          <w:lang w:eastAsia="zh-CN"/>
        </w:rPr>
        <w:t xml:space="preserve"> </w:t>
      </w:r>
    </w:p>
    <w:p w14:paraId="4C54ED1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Οι οικονομικοί φορείς δεσμεύονται ότι:</w:t>
      </w:r>
    </w:p>
    <w:p w14:paraId="71196E2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w:t>
      </w:r>
      <w:r w:rsidRPr="00CF3DF9">
        <w:rPr>
          <w:rFonts w:ascii="Calibri" w:hAnsi="Calibri" w:cs="Calibri"/>
          <w:sz w:val="22"/>
          <w:szCs w:val="22"/>
          <w:lang w:eastAsia="zh-CN"/>
        </w:rPr>
        <w:lastRenderedPageBreak/>
        <w:t xml:space="preserve">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14:paraId="77A3378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p>
    <w:p w14:paraId="4B9688A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γ) λαμβάνουν τα κατάλληλα μέτρα για να διαφυλάξουν την εμπιστευτικότητα των πληροφοριών που έχουν χαρακτηρισθεί ως τέτοιες.</w:t>
      </w:r>
      <w:bookmarkStart w:id="218" w:name="_Toc70276126"/>
    </w:p>
    <w:p w14:paraId="6905D25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1F6486F1" w14:textId="77777777" w:rsidR="00CF3DF9" w:rsidRPr="00CF3DF9" w:rsidRDefault="00CF3DF9" w:rsidP="00CF3DF9">
      <w:pPr>
        <w:widowControl/>
        <w:suppressAutoHyphens/>
        <w:autoSpaceDE/>
        <w:autoSpaceDN/>
        <w:adjustRightInd/>
        <w:spacing w:line="360" w:lineRule="auto"/>
        <w:jc w:val="both"/>
        <w:rPr>
          <w:rFonts w:ascii="Calibri" w:hAnsi="Calibri" w:cs="Calibri"/>
          <w:b/>
          <w:bCs/>
          <w:sz w:val="22"/>
          <w:szCs w:val="22"/>
          <w:lang w:eastAsia="zh-CN"/>
        </w:rPr>
      </w:pPr>
      <w:r w:rsidRPr="00CF3DF9">
        <w:rPr>
          <w:rFonts w:ascii="Calibri" w:hAnsi="Calibri" w:cs="Calibri"/>
          <w:b/>
          <w:bCs/>
          <w:sz w:val="22"/>
          <w:szCs w:val="22"/>
          <w:lang w:eastAsia="zh-CN"/>
        </w:rPr>
        <w:t>2.</w:t>
      </w:r>
      <w:r w:rsidRPr="00CF3DF9">
        <w:rPr>
          <w:rFonts w:ascii="Calibri" w:hAnsi="Calibri" w:cs="Calibri"/>
          <w:b/>
          <w:bCs/>
          <w:sz w:val="22"/>
          <w:szCs w:val="22"/>
          <w:lang w:eastAsia="zh-CN"/>
        </w:rPr>
        <w:tab/>
        <w:t>ΓΕΝΙΚΟΙ ΚΑΙ ΕΙΔΙΚΟΙ ΟΡΟΙ ΣΥΜΜΕΤΟΧΗΣ</w:t>
      </w:r>
      <w:bookmarkEnd w:id="218"/>
    </w:p>
    <w:p w14:paraId="6E998BC3"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before="240" w:after="80"/>
        <w:ind w:left="567" w:hanging="567"/>
        <w:jc w:val="both"/>
        <w:outlineLvl w:val="1"/>
        <w:rPr>
          <w:rFonts w:ascii="Calibri" w:hAnsi="Calibri" w:cs="Calibri"/>
          <w:b/>
          <w:sz w:val="22"/>
          <w:szCs w:val="22"/>
          <w:lang w:eastAsia="zh-CN"/>
        </w:rPr>
      </w:pPr>
      <w:bookmarkStart w:id="219" w:name="_Toc70276127"/>
      <w:r w:rsidRPr="00CF3DF9">
        <w:rPr>
          <w:rFonts w:ascii="Calibri" w:hAnsi="Calibri" w:cs="Calibri"/>
          <w:b/>
          <w:sz w:val="22"/>
          <w:szCs w:val="22"/>
          <w:lang w:eastAsia="zh-CN"/>
        </w:rPr>
        <w:t>2.1</w:t>
      </w:r>
      <w:r w:rsidRPr="00CF3DF9">
        <w:rPr>
          <w:rFonts w:ascii="Calibri" w:hAnsi="Calibri" w:cs="Calibri"/>
          <w:b/>
          <w:sz w:val="22"/>
          <w:szCs w:val="22"/>
          <w:lang w:eastAsia="zh-CN"/>
        </w:rPr>
        <w:tab/>
        <w:t>Γενικές Πληροφορίες</w:t>
      </w:r>
      <w:bookmarkEnd w:id="219"/>
    </w:p>
    <w:p w14:paraId="1393AB3C" w14:textId="77777777" w:rsidR="00CF3DF9" w:rsidRPr="00CF3DF9" w:rsidRDefault="00CF3DF9" w:rsidP="00CF3DF9">
      <w:pPr>
        <w:keepNext/>
        <w:widowControl/>
        <w:suppressAutoHyphens/>
        <w:autoSpaceDE/>
        <w:autoSpaceDN/>
        <w:adjustRightInd/>
        <w:spacing w:before="240" w:after="60"/>
        <w:ind w:left="567" w:hanging="567"/>
        <w:jc w:val="both"/>
        <w:outlineLvl w:val="2"/>
        <w:rPr>
          <w:rFonts w:ascii="Calibri" w:hAnsi="Calibri" w:cs="Calibri"/>
          <w:b/>
          <w:bCs/>
          <w:sz w:val="22"/>
          <w:szCs w:val="22"/>
          <w:lang w:eastAsia="zh-CN"/>
        </w:rPr>
      </w:pPr>
      <w:bookmarkStart w:id="220" w:name="_Toc70276128"/>
      <w:r w:rsidRPr="00CF3DF9">
        <w:rPr>
          <w:rFonts w:ascii="Calibri" w:hAnsi="Calibri" w:cs="Calibri"/>
          <w:b/>
          <w:bCs/>
          <w:sz w:val="22"/>
          <w:szCs w:val="22"/>
          <w:lang w:eastAsia="zh-CN"/>
        </w:rPr>
        <w:t>2.1.1</w:t>
      </w:r>
      <w:r w:rsidRPr="00CF3DF9">
        <w:rPr>
          <w:rFonts w:ascii="Calibri" w:hAnsi="Calibri" w:cs="Calibri"/>
          <w:b/>
          <w:bCs/>
          <w:sz w:val="22"/>
          <w:szCs w:val="22"/>
          <w:lang w:eastAsia="zh-CN"/>
        </w:rPr>
        <w:tab/>
        <w:t>Έγγραφα της σύμβασης</w:t>
      </w:r>
      <w:bookmarkEnd w:id="220"/>
    </w:p>
    <w:p w14:paraId="231CC5C9" w14:textId="77777777" w:rsidR="00CF3DF9" w:rsidRPr="00CF3DF9" w:rsidRDefault="00CF3DF9" w:rsidP="00CF3DF9">
      <w:pPr>
        <w:widowControl/>
        <w:suppressAutoHyphens/>
        <w:autoSpaceDE/>
        <w:autoSpaceDN/>
        <w:adjustRightInd/>
        <w:spacing w:line="360" w:lineRule="auto"/>
        <w:ind w:firstLine="113"/>
        <w:jc w:val="both"/>
        <w:rPr>
          <w:rFonts w:ascii="Calibri" w:hAnsi="Calibri" w:cs="Calibri"/>
          <w:sz w:val="22"/>
          <w:szCs w:val="22"/>
          <w:lang w:eastAsia="zh-CN"/>
        </w:rPr>
      </w:pPr>
      <w:r w:rsidRPr="00CF3DF9">
        <w:rPr>
          <w:rFonts w:ascii="Calibri" w:hAnsi="Calibri" w:cs="Calibri"/>
          <w:sz w:val="22"/>
          <w:szCs w:val="22"/>
          <w:lang w:eastAsia="zh-CN"/>
        </w:rPr>
        <w:t>Τα έγγραφα της παρούσας διαδικασίας σύναψης  είναι τα ακόλουθα:</w:t>
      </w:r>
    </w:p>
    <w:p w14:paraId="21DC7136" w14:textId="77777777" w:rsidR="00CF3DF9" w:rsidRPr="00CF3DF9" w:rsidRDefault="00CF3DF9" w:rsidP="00CF3DF9">
      <w:pPr>
        <w:widowControl/>
        <w:suppressAutoHyphens/>
        <w:autoSpaceDE/>
        <w:autoSpaceDN/>
        <w:adjustRightInd/>
        <w:spacing w:line="360" w:lineRule="auto"/>
        <w:ind w:left="170"/>
        <w:jc w:val="both"/>
        <w:rPr>
          <w:rFonts w:ascii="Calibri" w:hAnsi="Calibri" w:cs="Calibri"/>
          <w:i/>
          <w:iCs/>
          <w:kern w:val="1"/>
          <w:sz w:val="22"/>
          <w:szCs w:val="22"/>
          <w:lang w:eastAsia="zh-CN"/>
        </w:rPr>
      </w:pPr>
      <w:r w:rsidRPr="00CF3DF9">
        <w:rPr>
          <w:rFonts w:ascii="Calibri" w:hAnsi="Calibri" w:cs="Calibri"/>
          <w:sz w:val="22"/>
          <w:szCs w:val="22"/>
          <w:lang w:eastAsia="zh-CN"/>
        </w:rPr>
        <w:t>1. Η παρούσα Διακήρυξη με τα Παραρτήματα που αποτελούν αναπόσπαστο μέρος αυτής:</w:t>
      </w:r>
    </w:p>
    <w:p w14:paraId="20EFD925" w14:textId="77777777" w:rsidR="00CF3DF9" w:rsidRPr="00CF3DF9" w:rsidRDefault="00CF3DF9" w:rsidP="00CF3DF9">
      <w:pPr>
        <w:widowControl/>
        <w:suppressAutoHyphens/>
        <w:autoSpaceDE/>
        <w:autoSpaceDN/>
        <w:adjustRightInd/>
        <w:spacing w:line="360" w:lineRule="auto"/>
        <w:ind w:left="170"/>
        <w:jc w:val="both"/>
        <w:rPr>
          <w:rFonts w:ascii="Calibri" w:hAnsi="Calibri" w:cs="Calibri"/>
          <w:sz w:val="22"/>
          <w:szCs w:val="22"/>
          <w:lang w:eastAsia="zh-CN"/>
        </w:rPr>
      </w:pPr>
      <w:r w:rsidRPr="00CF3DF9">
        <w:rPr>
          <w:rFonts w:ascii="Calibri" w:hAnsi="Calibri" w:cs="Calibri"/>
          <w:sz w:val="22"/>
          <w:szCs w:val="22"/>
          <w:lang w:eastAsia="zh-CN"/>
        </w:rPr>
        <w:tab/>
        <w:t>Α. Η υπ’ αριθμ.14/2021 μελέτη Διεύθυνσης Οικονομικών Υπηρεσιών</w:t>
      </w:r>
    </w:p>
    <w:p w14:paraId="2C6A2095" w14:textId="77777777" w:rsidR="00CF3DF9" w:rsidRPr="00CF3DF9" w:rsidRDefault="00CF3DF9" w:rsidP="00CF3DF9">
      <w:pPr>
        <w:widowControl/>
        <w:suppressAutoHyphens/>
        <w:autoSpaceDE/>
        <w:autoSpaceDN/>
        <w:adjustRightInd/>
        <w:spacing w:line="360" w:lineRule="auto"/>
        <w:ind w:left="170"/>
        <w:jc w:val="both"/>
        <w:rPr>
          <w:rFonts w:ascii="Calibri" w:hAnsi="Calibri" w:cs="Calibri"/>
          <w:sz w:val="22"/>
          <w:szCs w:val="22"/>
          <w:lang w:eastAsia="zh-CN"/>
        </w:rPr>
      </w:pPr>
      <w:r w:rsidRPr="00CF3DF9">
        <w:rPr>
          <w:rFonts w:ascii="Calibri" w:hAnsi="Calibri" w:cs="Calibri"/>
          <w:sz w:val="22"/>
          <w:szCs w:val="22"/>
          <w:lang w:eastAsia="zh-CN"/>
        </w:rPr>
        <w:tab/>
        <w:t>Β. Το  Τυποποιημένο Έντυπο Υπεύθυνης Δήλωσης [ΤΕΥΔ]</w:t>
      </w:r>
    </w:p>
    <w:p w14:paraId="7E70BA2F" w14:textId="77777777" w:rsidR="00CF3DF9" w:rsidRPr="00CF3DF9" w:rsidRDefault="00CF3DF9" w:rsidP="00CF3DF9">
      <w:pPr>
        <w:widowControl/>
        <w:suppressAutoHyphens/>
        <w:autoSpaceDE/>
        <w:autoSpaceDN/>
        <w:adjustRightInd/>
        <w:spacing w:line="360" w:lineRule="auto"/>
        <w:ind w:left="170"/>
        <w:jc w:val="both"/>
        <w:rPr>
          <w:rFonts w:ascii="Calibri" w:hAnsi="Calibri" w:cs="Calibri"/>
          <w:sz w:val="22"/>
          <w:szCs w:val="22"/>
          <w:lang w:eastAsia="zh-CN"/>
        </w:rPr>
      </w:pPr>
      <w:r w:rsidRPr="00CF3DF9">
        <w:rPr>
          <w:rFonts w:ascii="Calibri" w:hAnsi="Calibri" w:cs="Calibri"/>
          <w:sz w:val="22"/>
          <w:szCs w:val="22"/>
          <w:lang w:eastAsia="zh-CN"/>
        </w:rPr>
        <w:tab/>
        <w:t>Γ. Τα έντυπα Οικονομικής Προσφοράς</w:t>
      </w:r>
    </w:p>
    <w:p w14:paraId="45A396E8" w14:textId="77777777" w:rsidR="00CF3DF9" w:rsidRPr="00CF3DF9" w:rsidRDefault="00CF3DF9" w:rsidP="00CF3DF9">
      <w:pPr>
        <w:widowControl/>
        <w:suppressAutoHyphens/>
        <w:autoSpaceDE/>
        <w:autoSpaceDN/>
        <w:adjustRightInd/>
        <w:spacing w:line="360" w:lineRule="auto"/>
        <w:ind w:left="170"/>
        <w:jc w:val="both"/>
        <w:rPr>
          <w:rFonts w:ascii="Calibri" w:hAnsi="Calibri" w:cs="Calibri"/>
          <w:i/>
          <w:iCs/>
          <w:kern w:val="1"/>
          <w:sz w:val="22"/>
          <w:szCs w:val="22"/>
          <w:lang w:eastAsia="zh-CN"/>
        </w:rPr>
      </w:pPr>
      <w:r w:rsidRPr="00CF3DF9">
        <w:rPr>
          <w:rFonts w:ascii="Calibri" w:hAnsi="Calibri" w:cs="Calibri"/>
          <w:sz w:val="22"/>
          <w:szCs w:val="22"/>
          <w:lang w:eastAsia="zh-CN"/>
        </w:rPr>
        <w:tab/>
        <w:t>Δ. Υπόδειγμα Εγγυητικών Επιστολών (Συμμετοχής &amp; Καλής Εκτέλεσης)</w:t>
      </w:r>
    </w:p>
    <w:p w14:paraId="2FE1299C" w14:textId="77777777" w:rsidR="00CF3DF9" w:rsidRPr="00CF3DF9" w:rsidRDefault="00CF3DF9" w:rsidP="00CF3DF9">
      <w:pPr>
        <w:widowControl/>
        <w:suppressAutoHyphens/>
        <w:autoSpaceDE/>
        <w:autoSpaceDN/>
        <w:adjustRightInd/>
        <w:spacing w:line="360" w:lineRule="auto"/>
        <w:jc w:val="both"/>
        <w:rPr>
          <w:rFonts w:ascii="Calibri" w:hAnsi="Calibri" w:cs="Calibri"/>
          <w:i/>
          <w:iCs/>
          <w:kern w:val="1"/>
          <w:sz w:val="22"/>
          <w:szCs w:val="22"/>
          <w:lang w:eastAsia="zh-CN"/>
        </w:rPr>
      </w:pPr>
      <w:r w:rsidRPr="00CF3DF9">
        <w:rPr>
          <w:rFonts w:ascii="Calibri" w:hAnsi="Calibri" w:cs="Calibri"/>
          <w:sz w:val="22"/>
          <w:szCs w:val="22"/>
          <w:lang w:eastAsia="zh-CN"/>
        </w:rPr>
        <w:t>2. Κάθε συμπληρωματική πληροφορία που αφορά το πλαίσιο της διαδικασίας του διαγωνισμού, ιδίως σχετικά με τις προδιαγραφές και τα σχετικά δικαιολογητικά.</w:t>
      </w:r>
    </w:p>
    <w:p w14:paraId="6C060BA7" w14:textId="77777777" w:rsidR="00CF3DF9" w:rsidRPr="00CF3DF9" w:rsidRDefault="00CF3DF9" w:rsidP="00CF3DF9">
      <w:pPr>
        <w:widowControl/>
        <w:spacing w:line="360" w:lineRule="auto"/>
        <w:jc w:val="both"/>
        <w:rPr>
          <w:rFonts w:ascii="Calibri" w:hAnsi="Calibri" w:cs="Calibri"/>
          <w:sz w:val="22"/>
          <w:szCs w:val="22"/>
          <w:lang w:eastAsia="en-US"/>
        </w:rPr>
      </w:pPr>
      <w:r w:rsidRPr="00CF3DF9">
        <w:rPr>
          <w:rFonts w:ascii="Calibri" w:hAnsi="Calibri" w:cs="Calibri"/>
          <w:sz w:val="22"/>
          <w:szCs w:val="22"/>
          <w:lang w:eastAsia="en-US"/>
        </w:rPr>
        <w:t>3. Η προσφορά του Αναδόχου/Αναδόχων συμπεριλαμβανομένων και των αποδεικτικών μέσων – δικαιολογητικών κατακύρωσης.</w:t>
      </w:r>
    </w:p>
    <w:p w14:paraId="3EF9F889" w14:textId="77777777" w:rsidR="00CF3DF9" w:rsidRPr="00CF3DF9" w:rsidRDefault="00CF3DF9" w:rsidP="00CF3DF9">
      <w:pPr>
        <w:widowControl/>
        <w:autoSpaceDE/>
        <w:autoSpaceDN/>
        <w:adjustRightInd/>
        <w:spacing w:line="360" w:lineRule="auto"/>
        <w:ind w:left="170"/>
        <w:jc w:val="both"/>
        <w:rPr>
          <w:rFonts w:ascii="Calibri" w:hAnsi="Calibri" w:cs="Calibri"/>
          <w:sz w:val="22"/>
          <w:szCs w:val="22"/>
          <w:lang w:eastAsia="zh-CN"/>
        </w:rPr>
      </w:pPr>
    </w:p>
    <w:p w14:paraId="16C064C8"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21" w:name="_Toc70276129"/>
      <w:r w:rsidRPr="00CF3DF9">
        <w:rPr>
          <w:rFonts w:ascii="Calibri" w:hAnsi="Calibri" w:cs="Calibri"/>
          <w:b/>
          <w:bCs/>
          <w:sz w:val="22"/>
          <w:szCs w:val="22"/>
          <w:lang w:eastAsia="zh-CN"/>
        </w:rPr>
        <w:t>2.1.2</w:t>
      </w:r>
      <w:r w:rsidRPr="00CF3DF9">
        <w:rPr>
          <w:rFonts w:ascii="Calibri" w:hAnsi="Calibri" w:cs="Calibri"/>
          <w:b/>
          <w:bCs/>
          <w:sz w:val="22"/>
          <w:szCs w:val="22"/>
          <w:lang w:eastAsia="zh-CN"/>
        </w:rPr>
        <w:tab/>
        <w:t>Επικοινωνία - Πρόσβαση στα έγγραφα της Σύμβασης</w:t>
      </w:r>
      <w:bookmarkEnd w:id="221"/>
    </w:p>
    <w:p w14:paraId="6DE70B4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t>
      </w:r>
      <w:hyperlink r:id="rId76" w:history="1">
        <w:r w:rsidRPr="00CF3DF9">
          <w:rPr>
            <w:rFonts w:ascii="Calibri" w:hAnsi="Calibri" w:cs="Calibri"/>
            <w:sz w:val="22"/>
            <w:szCs w:val="22"/>
            <w:u w:val="single"/>
            <w:lang w:eastAsia="zh-CN"/>
          </w:rPr>
          <w:t>www.promitheus.gov.gr</w:t>
        </w:r>
      </w:hyperlink>
      <w:r w:rsidRPr="00CF3DF9">
        <w:rPr>
          <w:rFonts w:ascii="Calibri" w:hAnsi="Calibri" w:cs="Calibri"/>
          <w:sz w:val="22"/>
          <w:szCs w:val="22"/>
          <w:lang w:eastAsia="zh-CN"/>
        </w:rPr>
        <w:t>.</w:t>
      </w:r>
    </w:p>
    <w:p w14:paraId="53A936C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1DA6635B"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22" w:name="_Toc70276130"/>
      <w:r w:rsidRPr="00CF3DF9">
        <w:rPr>
          <w:rFonts w:ascii="Calibri" w:hAnsi="Calibri" w:cs="Calibri"/>
          <w:b/>
          <w:bCs/>
          <w:sz w:val="22"/>
          <w:szCs w:val="22"/>
          <w:lang w:eastAsia="zh-CN"/>
        </w:rPr>
        <w:t>2.1.3</w:t>
      </w:r>
      <w:r w:rsidRPr="00CF3DF9">
        <w:rPr>
          <w:rFonts w:ascii="Calibri" w:hAnsi="Calibri" w:cs="Calibri"/>
          <w:b/>
          <w:bCs/>
          <w:sz w:val="22"/>
          <w:szCs w:val="22"/>
          <w:lang w:eastAsia="zh-CN"/>
        </w:rPr>
        <w:tab/>
        <w:t>Παροχή Διευκρινίσεων</w:t>
      </w:r>
      <w:bookmarkEnd w:id="222"/>
    </w:p>
    <w:p w14:paraId="133E5A5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Τα σχετικά αιτήματα παροχής διευκρινίσεων υποβάλλονται ηλεκτρονικά,  το αργότερο έξι (6)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w:t>
      </w:r>
      <w:r w:rsidRPr="00CF3DF9">
        <w:rPr>
          <w:rFonts w:ascii="Calibri" w:hAnsi="Calibri" w:cs="Calibri"/>
          <w:sz w:val="22"/>
          <w:szCs w:val="22"/>
          <w:lang w:eastAsia="zh-CN"/>
        </w:rPr>
        <w:lastRenderedPageBreak/>
        <w:t xml:space="preserve">πλατφόρμα του ΕΣΗΔΗΣ, η οποία είναι προσβάσιμη μέσω της διαδικτυακής πύλης </w:t>
      </w:r>
      <w:hyperlink r:id="rId77" w:history="1">
        <w:r w:rsidRPr="00CF3DF9">
          <w:rPr>
            <w:rFonts w:ascii="Calibri" w:hAnsi="Calibri" w:cs="Calibri"/>
            <w:sz w:val="22"/>
            <w:szCs w:val="22"/>
            <w:u w:val="single"/>
            <w:lang w:eastAsia="zh-CN"/>
          </w:rPr>
          <w:t>www.promitheus.gov.gr</w:t>
        </w:r>
      </w:hyperlink>
      <w:r w:rsidRPr="00CF3DF9">
        <w:rPr>
          <w:rFonts w:ascii="Calibri" w:hAnsi="Calibri" w:cs="Calibri"/>
          <w:sz w:val="22"/>
          <w:szCs w:val="22"/>
          <w:lang w:eastAsia="zh-CN"/>
        </w:rPr>
        <w:t xml:space="preserve">. </w:t>
      </w:r>
    </w:p>
    <w:p w14:paraId="5A1CDC5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 διαπιστευτήρια που τους έχουν χορηγηθεί (όνομα χρήστη και κωδικό πρόσβασης) και απαραίτητα το ηλεκτρονικό αρχείο με το κείμενο των ερωτημάτων είναι ηλεκτρονικά υπογεγραμμένο. </w:t>
      </w:r>
    </w:p>
    <w:p w14:paraId="203D4DB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Αιτήματα παροχής διευκρινήσεων που υποβάλλονται είτε με άλλο τρόπο είτε το ηλεκτρονικό αρχείο που τα συνοδεύει δεν είναι ηλεκτρονικά υπογεγραμμένο, δεν εξετάζονται. </w:t>
      </w:r>
    </w:p>
    <w:p w14:paraId="6ADC59F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14:paraId="227396A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14:paraId="476709F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β) Όταν τα έγγραφα της σύμβασης υφίστανται σημαντικές αλλαγές.</w:t>
      </w:r>
    </w:p>
    <w:p w14:paraId="56F704C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διάρκεια της παράτασης θα είναι ανάλογη με τη σπουδαιότητα των πληροφοριών που ζητήθηκαν ή των αλλαγών.</w:t>
      </w:r>
    </w:p>
    <w:p w14:paraId="5D7F264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p>
    <w:p w14:paraId="71EC3F6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0F49CC9B"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23" w:name="_Toc70276131"/>
      <w:r w:rsidRPr="00CF3DF9">
        <w:rPr>
          <w:rFonts w:ascii="Calibri" w:hAnsi="Calibri" w:cs="Calibri"/>
          <w:b/>
          <w:bCs/>
          <w:sz w:val="22"/>
          <w:szCs w:val="22"/>
          <w:lang w:eastAsia="zh-CN"/>
        </w:rPr>
        <w:t>2.1.4</w:t>
      </w:r>
      <w:r w:rsidRPr="00CF3DF9">
        <w:rPr>
          <w:rFonts w:ascii="Calibri" w:hAnsi="Calibri" w:cs="Calibri"/>
          <w:b/>
          <w:bCs/>
          <w:sz w:val="22"/>
          <w:szCs w:val="22"/>
          <w:lang w:eastAsia="zh-CN"/>
        </w:rPr>
        <w:tab/>
        <w:t>Γλώσσα</w:t>
      </w:r>
      <w:bookmarkEnd w:id="223"/>
    </w:p>
    <w:p w14:paraId="1D3B1CF8" w14:textId="77777777" w:rsidR="00CF3DF9" w:rsidRPr="00CF3DF9" w:rsidRDefault="00CF3DF9" w:rsidP="00CF3DF9">
      <w:pPr>
        <w:widowControl/>
        <w:suppressAutoHyphens/>
        <w:autoSpaceDE/>
        <w:autoSpaceDN/>
        <w:adjustRightInd/>
        <w:spacing w:line="360" w:lineRule="auto"/>
        <w:jc w:val="both"/>
        <w:rPr>
          <w:rFonts w:ascii="Calibri" w:hAnsi="Calibri" w:cs="Calibri"/>
          <w:i/>
          <w:iCs/>
          <w:sz w:val="22"/>
          <w:szCs w:val="22"/>
          <w:lang w:eastAsia="zh-CN"/>
        </w:rPr>
      </w:pPr>
      <w:r w:rsidRPr="00CF3DF9">
        <w:rPr>
          <w:rFonts w:ascii="Calibri" w:hAnsi="Calibri" w:cs="Calibri"/>
          <w:sz w:val="22"/>
          <w:szCs w:val="22"/>
          <w:lang w:eastAsia="zh-CN"/>
        </w:rPr>
        <w:t>Τα έγγραφα της σύμβασης έχουν συνταχθεί στην ελληνική γλώσσα.</w:t>
      </w:r>
      <w:r w:rsidRPr="00CF3DF9">
        <w:rPr>
          <w:rFonts w:ascii="Calibri" w:hAnsi="Calibri" w:cs="Calibri"/>
          <w:i/>
          <w:iCs/>
          <w:sz w:val="22"/>
          <w:szCs w:val="22"/>
          <w:lang w:eastAsia="zh-CN"/>
        </w:rPr>
        <w:t xml:space="preserve"> </w:t>
      </w:r>
    </w:p>
    <w:p w14:paraId="7FD3149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Τυχόν ενστάσεις ή προδικαστικές προσφυγές υποβάλλονται στην ελληνική γλώσσα.</w:t>
      </w:r>
    </w:p>
    <w:p w14:paraId="5FC984B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Οι </w:t>
      </w:r>
      <w:r w:rsidRPr="00CF3DF9">
        <w:rPr>
          <w:rFonts w:ascii="Calibri" w:hAnsi="Calibri" w:cs="Calibri"/>
          <w:b/>
          <w:sz w:val="22"/>
          <w:szCs w:val="22"/>
          <w:u w:val="single"/>
          <w:lang w:eastAsia="zh-CN"/>
        </w:rPr>
        <w:t>προσφορές</w:t>
      </w:r>
      <w:r w:rsidRPr="00CF3DF9">
        <w:rPr>
          <w:rFonts w:ascii="Calibri" w:hAnsi="Calibri" w:cs="Calibri"/>
          <w:sz w:val="22"/>
          <w:szCs w:val="22"/>
          <w:lang w:eastAsia="zh-CN"/>
        </w:rPr>
        <w:t xml:space="preserve"> και τα περιλαμβανόμενα σε αυτές στοιχεία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w:t>
      </w:r>
      <w:r w:rsidRPr="00CF3DF9">
        <w:rPr>
          <w:rFonts w:ascii="Calibri" w:hAnsi="Calibri" w:cs="Calibri"/>
          <w:sz w:val="22"/>
          <w:szCs w:val="22"/>
          <w:vertAlign w:val="superscript"/>
          <w:lang w:eastAsia="zh-CN"/>
        </w:rPr>
        <w:t>ης</w:t>
      </w:r>
      <w:r w:rsidRPr="00CF3DF9">
        <w:rPr>
          <w:rFonts w:ascii="Calibri" w:hAnsi="Calibri" w:cs="Calibri"/>
          <w:sz w:val="22"/>
          <w:szCs w:val="22"/>
          <w:lang w:eastAsia="zh-CN"/>
        </w:rPr>
        <w:t xml:space="preserve">.10.1961, που κυρώθηκε με το Ν. 1497/1984 (Α΄188). </w:t>
      </w:r>
    </w:p>
    <w:p w14:paraId="50F4A88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Επιτρέπεται η κατάθεση οιουδήποτε δημόσιου εγγράφου και δικαιολογητικού που αφορά αλλοδαπή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πρωτότυπο έγγραφο με την σφραγίδα ‘’</w:t>
      </w:r>
      <w:r w:rsidRPr="00CF3DF9">
        <w:rPr>
          <w:rFonts w:ascii="Calibri" w:hAnsi="Calibri" w:cs="Calibri"/>
          <w:i/>
          <w:sz w:val="22"/>
          <w:szCs w:val="22"/>
          <w:lang w:val="en-IE" w:eastAsia="zh-CN"/>
        </w:rPr>
        <w:t>Apostile</w:t>
      </w:r>
      <w:r w:rsidRPr="00CF3DF9">
        <w:rPr>
          <w:rFonts w:ascii="Calibri" w:hAnsi="Calibri" w:cs="Calibri"/>
          <w:i/>
          <w:sz w:val="22"/>
          <w:szCs w:val="22"/>
          <w:lang w:eastAsia="zh-CN"/>
        </w:rPr>
        <w:t>”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w:t>
      </w:r>
    </w:p>
    <w:p w14:paraId="54F1692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bdr w:val="single" w:sz="2" w:space="0" w:color="FFFFFF"/>
          <w:lang w:eastAsia="zh-CN"/>
        </w:rPr>
        <w:lastRenderedPageBreak/>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CF3DF9">
        <w:rPr>
          <w:rFonts w:ascii="Calibri" w:hAnsi="Calibri" w:cs="Calibri"/>
          <w:sz w:val="22"/>
          <w:szCs w:val="22"/>
          <w:vertAlign w:val="superscript"/>
          <w:lang w:eastAsia="zh-CN"/>
        </w:rPr>
        <w:t xml:space="preserve">. </w:t>
      </w:r>
    </w:p>
    <w:p w14:paraId="4C5AF20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Τα </w:t>
      </w:r>
      <w:r w:rsidRPr="00CF3DF9">
        <w:rPr>
          <w:rFonts w:ascii="Calibri" w:hAnsi="Calibri" w:cs="Calibri"/>
          <w:b/>
          <w:sz w:val="22"/>
          <w:szCs w:val="22"/>
          <w:u w:val="single"/>
          <w:lang w:eastAsia="zh-CN"/>
        </w:rPr>
        <w:t>αποδεικτικά έγγραφα</w:t>
      </w:r>
      <w:r w:rsidRPr="00CF3DF9">
        <w:rPr>
          <w:rFonts w:ascii="Calibri" w:hAnsi="Calibri" w:cs="Calibri"/>
          <w:sz w:val="22"/>
          <w:szCs w:val="22"/>
          <w:lang w:eastAsia="zh-CN"/>
        </w:rPr>
        <w:t xml:space="preserve">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 </w:t>
      </w:r>
      <w:r w:rsidRPr="00CF3DF9">
        <w:rPr>
          <w:rFonts w:ascii="Calibri" w:hAnsi="Calibri" w:cs="Calibri"/>
          <w:sz w:val="22"/>
          <w:szCs w:val="22"/>
          <w:bdr w:val="single" w:sz="2" w:space="0" w:color="FFFFFF"/>
          <w:lang w:eastAsia="zh-CN"/>
        </w:rPr>
        <w:t>Ειδικά, τα αλλοδαπά ιδιωτικά έγγραφα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r w:rsidRPr="00CF3DF9">
        <w:rPr>
          <w:rFonts w:ascii="Calibri" w:hAnsi="Calibri" w:cs="Calibri"/>
          <w:sz w:val="22"/>
          <w:szCs w:val="22"/>
          <w:vertAlign w:val="superscript"/>
          <w:lang w:eastAsia="zh-CN"/>
        </w:rPr>
        <w:t xml:space="preserve"> </w:t>
      </w:r>
    </w:p>
    <w:p w14:paraId="5803C49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Ενημερωτικά και τεχνικά φυλλάδια και άλλα έντυπα -εταιρικά ή μη- με ειδικό τεχνικό </w:t>
      </w:r>
      <w:r w:rsidRPr="00CF3DF9">
        <w:rPr>
          <w:rFonts w:ascii="Calibri" w:hAnsi="Calibri" w:cs="Calibri"/>
          <w:iCs/>
          <w:sz w:val="22"/>
          <w:szCs w:val="22"/>
          <w:lang w:eastAsia="zh-CN"/>
        </w:rPr>
        <w:t>περιεχόμενο</w:t>
      </w:r>
      <w:r w:rsidRPr="00CF3DF9">
        <w:rPr>
          <w:rFonts w:ascii="Calibri" w:hAnsi="Calibri" w:cs="Calibri"/>
          <w:sz w:val="22"/>
          <w:szCs w:val="22"/>
          <w:lang w:eastAsia="zh-CN"/>
        </w:rPr>
        <w:t xml:space="preserve"> μπορούν να υποβάλλονται στην αγγλική γλώσσα, χωρίς να συνοδεύονται από μετάφραση στην ελληνική.</w:t>
      </w:r>
    </w:p>
    <w:p w14:paraId="239AC59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Κάθε μορφής επικοινωνία με την αναθέτουσα αρχή, καθώς και μεταξύ αυτής και του αναδόχου, θα γίνονται υποχρεωτικά στην ελληνική γλώσσα.</w:t>
      </w:r>
    </w:p>
    <w:p w14:paraId="039A92FD" w14:textId="77777777" w:rsidR="00CF3DF9" w:rsidRPr="00CF3DF9" w:rsidRDefault="00CF3DF9" w:rsidP="00CF3DF9">
      <w:pPr>
        <w:widowControl/>
        <w:spacing w:line="360" w:lineRule="auto"/>
        <w:jc w:val="both"/>
        <w:rPr>
          <w:rFonts w:ascii="Calibri" w:hAnsi="Calibri" w:cs="Calibri"/>
          <w:bCs/>
          <w:i/>
          <w:sz w:val="22"/>
          <w:szCs w:val="22"/>
          <w:u w:val="double"/>
        </w:rPr>
      </w:pPr>
      <w:r w:rsidRPr="00CF3DF9">
        <w:rPr>
          <w:rFonts w:ascii="Calibri" w:hAnsi="Calibri" w:cs="Calibri"/>
          <w:bCs/>
          <w:i/>
          <w:sz w:val="22"/>
          <w:szCs w:val="22"/>
          <w:u w:val="double"/>
        </w:rPr>
        <w:t>Στην παρούσα διαδικασία τα έγγραφα υποβάλλονται σύμφωνα με τις διατάξεις του Ν.4250/2014 (Α΄ 94).</w:t>
      </w:r>
    </w:p>
    <w:p w14:paraId="5C05ADAE" w14:textId="77777777" w:rsidR="00CF3DF9" w:rsidRPr="00CF3DF9" w:rsidRDefault="00CF3DF9" w:rsidP="00CF3DF9">
      <w:pPr>
        <w:widowControl/>
        <w:spacing w:line="360" w:lineRule="auto"/>
        <w:rPr>
          <w:rFonts w:ascii="Calibri" w:hAnsi="Calibri" w:cs="Calibri"/>
          <w:i/>
          <w:sz w:val="22"/>
          <w:szCs w:val="22"/>
        </w:rPr>
      </w:pPr>
      <w:r w:rsidRPr="00CF3DF9">
        <w:rPr>
          <w:rFonts w:ascii="Calibri" w:hAnsi="Calibri" w:cs="Calibri"/>
          <w:i/>
          <w:sz w:val="22"/>
          <w:szCs w:val="22"/>
        </w:rPr>
        <w:t>Ειδικότερα, διευκρινίζεται ότι:</w:t>
      </w:r>
    </w:p>
    <w:p w14:paraId="60E4C7C6"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Cs/>
          <w:i/>
          <w:sz w:val="22"/>
          <w:szCs w:val="22"/>
          <w:u w:val="single"/>
        </w:rPr>
        <w:t>Απλά αντίγραφα δημοσίων εγγράφων:</w:t>
      </w:r>
      <w:r w:rsidRPr="00CF3DF9">
        <w:rPr>
          <w:rFonts w:ascii="Calibri" w:hAnsi="Calibri" w:cs="Calibri"/>
          <w:b/>
          <w:bCs/>
          <w:i/>
          <w:sz w:val="22"/>
          <w:szCs w:val="22"/>
        </w:rPr>
        <w:t xml:space="preserve"> </w:t>
      </w:r>
      <w:r w:rsidRPr="00CF3DF9">
        <w:rPr>
          <w:rFonts w:ascii="Calibri" w:hAnsi="Calibri" w:cs="Calibri"/>
          <w:i/>
          <w:sz w:val="22"/>
          <w:szCs w:val="22"/>
        </w:rPr>
        <w:t>Γίνονται υποχρεωτικά αποδεκτά ευκρινή φωτοαντίγραφα των πρωτοτύπων ή των ακριβών αντιγράφων των δημοσίων εγγράφων, που έχουν εκδοθεί από τις υπηρεσίες και τους φορείς της περίπτωσης α' της παρ. 2 του άρθρου 1 του νόμου 4250/2014. Σημειωτέον ότι η παραπάνω ρύθμιση δεν καταλαμβάνει τα συμβολαιογραφικά έγγραφα (λ.χ. πληρεξούσια, ένορκες βεβαιώσεις κ.ο.κ.), για τα οποία συνεχίζει να υφίσταται η υποχρέωση υποβολής κεκυρωμένων αντιγράφων.</w:t>
      </w:r>
    </w:p>
    <w:p w14:paraId="43D0CF6C" w14:textId="77777777" w:rsidR="00CF3DF9" w:rsidRPr="00CF3DF9" w:rsidRDefault="00CF3DF9" w:rsidP="00CF3DF9">
      <w:pPr>
        <w:widowControl/>
        <w:spacing w:line="360" w:lineRule="auto"/>
        <w:jc w:val="both"/>
        <w:rPr>
          <w:rFonts w:ascii="Calibri" w:hAnsi="Calibri" w:cs="Calibri"/>
          <w:i/>
          <w:sz w:val="22"/>
          <w:szCs w:val="22"/>
        </w:rPr>
      </w:pPr>
      <w:r w:rsidRPr="00CF3DF9">
        <w:rPr>
          <w:rFonts w:ascii="Calibri" w:hAnsi="Calibri" w:cs="Calibri"/>
          <w:bCs/>
          <w:i/>
          <w:sz w:val="22"/>
          <w:szCs w:val="22"/>
          <w:u w:val="single"/>
        </w:rPr>
        <w:t>Απλά αντίγραφα αλλοδαπών δημοσίων εγγράφων:</w:t>
      </w:r>
      <w:r w:rsidRPr="00CF3DF9">
        <w:rPr>
          <w:rFonts w:ascii="Calibri" w:hAnsi="Calibri" w:cs="Calibri"/>
          <w:b/>
          <w:bCs/>
          <w:i/>
          <w:sz w:val="22"/>
          <w:szCs w:val="22"/>
        </w:rPr>
        <w:t xml:space="preserve"> </w:t>
      </w:r>
      <w:r w:rsidRPr="00CF3DF9">
        <w:rPr>
          <w:rFonts w:ascii="Calibri" w:hAnsi="Calibri" w:cs="Calibri"/>
          <w:i/>
          <w:sz w:val="22"/>
          <w:szCs w:val="22"/>
        </w:rPr>
        <w:t>Επίσης, γίνονται αποδεκτά ευκρινή φωτοαντίγραφα από αντίγραφα εγγράφων που έχουν εκδοθεί από αλλοδαπές αρχές, υπό την προϋπόθεση ότι αυτά είναι νομίμως επικυρωμένα από την αρμόδια αρχή της χώρας αυτής, και έχουν επικυρωθεί από δικηγόρο, σύμφωνα με τα οριζόμενα στο άρθρο 36 παρ. 2 β) του Κώδικα Δικηγόρων (Ν4194/2013). Σημειώνεται ότι δεν θίγονται και εξακολουθούν να ισχύουν, οι απαιτήσεις υποβολής δημοσίων εγγράφων με συγκεκριμένη επισημείωση (APOSTILLE), οι οποίες απορρέουν από διεθνείς συμβάσεις της χώρας (Σύμβαση της Χάγης)</w:t>
      </w:r>
    </w:p>
    <w:p w14:paraId="3CB22991" w14:textId="77777777" w:rsidR="00CF3DF9" w:rsidRPr="00CF3DF9" w:rsidRDefault="00CF3DF9" w:rsidP="00CF3DF9">
      <w:pPr>
        <w:widowControl/>
        <w:suppressAutoHyphens/>
        <w:autoSpaceDE/>
        <w:autoSpaceDN/>
        <w:adjustRightInd/>
        <w:spacing w:line="360" w:lineRule="auto"/>
        <w:rPr>
          <w:rFonts w:ascii="Calibri" w:hAnsi="Calibri" w:cs="Calibri"/>
          <w:i/>
          <w:sz w:val="22"/>
          <w:szCs w:val="22"/>
          <w:lang w:eastAsia="zh-CN"/>
        </w:rPr>
      </w:pPr>
      <w:r w:rsidRPr="00CF3DF9">
        <w:rPr>
          <w:rFonts w:ascii="Calibri" w:hAnsi="Calibri" w:cs="Calibri"/>
          <w:i/>
          <w:sz w:val="22"/>
          <w:szCs w:val="22"/>
        </w:rPr>
        <w:t>ή άλλες διακρατικές συμφωνίες.</w:t>
      </w:r>
    </w:p>
    <w:p w14:paraId="19F17685"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u w:val="single"/>
          <w:lang w:eastAsia="zh-CN"/>
        </w:rPr>
        <w:t>Απλά αντίγραφα ιδιωτικών εγγράφων:</w:t>
      </w:r>
      <w:r w:rsidRPr="00CF3DF9">
        <w:rPr>
          <w:rFonts w:ascii="Calibri" w:hAnsi="Calibri" w:cs="Calibri"/>
          <w:i/>
          <w:sz w:val="22"/>
          <w:szCs w:val="22"/>
          <w:lang w:eastAsia="zh-CN"/>
        </w:rPr>
        <w:t xml:space="preserve"> Γίνονται υποχρεωτικά αποδεκτά ευκρινή φωτοαντίγραφα από αντίγραφα ιδιωτικών εγγράφων τα οποία έχουν επικυρωθεί από δικηγόρο, σύμφωνα με τα οριζόμενα στο άρθρο 36 παρ. 2 β) του Κώδικα Δικηγόρων (Ν.4194/2013), καθώς και ευκρινή </w:t>
      </w:r>
      <w:r w:rsidRPr="00CF3DF9">
        <w:rPr>
          <w:rFonts w:ascii="Calibri" w:hAnsi="Calibri" w:cs="Calibri"/>
          <w:i/>
          <w:sz w:val="22"/>
          <w:szCs w:val="22"/>
          <w:lang w:eastAsia="zh-CN"/>
        </w:rPr>
        <w:lastRenderedPageBreak/>
        <w:t>φωτοαντίγραφα από τα πρωτότυπα όσων ιδιωτικών εγγράφων φέρουν θεώρηση από υπηρεσίες και φορείς της περίπτωσης α' της παρ. 2 του άρθρου 1 του Ν. 4250/2014.</w:t>
      </w:r>
    </w:p>
    <w:p w14:paraId="5F5C93CC"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u w:val="single"/>
          <w:lang w:eastAsia="zh-CN"/>
        </w:rPr>
        <w:t>Πρωτότυπα έγγραφα και επικυρωμένα αντίγραφα:</w:t>
      </w:r>
      <w:r w:rsidRPr="00CF3DF9">
        <w:rPr>
          <w:rFonts w:ascii="Calibri" w:hAnsi="Calibri" w:cs="Calibri"/>
          <w:i/>
          <w:sz w:val="22"/>
          <w:szCs w:val="22"/>
          <w:lang w:eastAsia="zh-CN"/>
        </w:rPr>
        <w:t xml:space="preserve"> Γίνονται υποχρεωτικά αποδεκτά και πρωτότυπα ή νομίμως επικυρωμένα αντίγραφα των δικαιολογητικών εγγράφων, εφόσον υποβληθούν από τους διαγωνιζόμενους.</w:t>
      </w:r>
    </w:p>
    <w:p w14:paraId="7D9EDDE2"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Ειδικά τα ιδιωτικά έγγραφα (σε όποιο σημείο της διαδικασίας κι αν υποβάλλονται), γίνονται αποδεκτά και σε απλή φωτοτυπία, εφόσον συνυποβάλλεται υπεύθυνη δήλωση του Ν. 1599/86 στην οποία βεβαιώνεται η ακρίβειά τους.</w:t>
      </w:r>
    </w:p>
    <w:p w14:paraId="52B33311"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p>
    <w:p w14:paraId="3FBAF8B4"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24" w:name="_Toc70276132"/>
      <w:r w:rsidRPr="00CF3DF9">
        <w:rPr>
          <w:rFonts w:ascii="Calibri" w:hAnsi="Calibri" w:cs="Calibri"/>
          <w:b/>
          <w:bCs/>
          <w:sz w:val="22"/>
          <w:szCs w:val="22"/>
          <w:lang w:eastAsia="zh-CN"/>
        </w:rPr>
        <w:t>2.1.5</w:t>
      </w:r>
      <w:r w:rsidRPr="00CF3DF9">
        <w:rPr>
          <w:rFonts w:ascii="Calibri" w:hAnsi="Calibri" w:cs="Calibri"/>
          <w:b/>
          <w:bCs/>
          <w:sz w:val="22"/>
          <w:szCs w:val="22"/>
          <w:lang w:eastAsia="zh-CN"/>
        </w:rPr>
        <w:tab/>
        <w:t>Εγγυήσεις</w:t>
      </w:r>
      <w:bookmarkEnd w:id="224"/>
    </w:p>
    <w:p w14:paraId="02E3EFF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Ε.Τ.Α.Α. -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14:paraId="7D791FF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Οι εγγυητικές επιστολές εκδίδονται κατ’ επιλογή των οικονομικών φορέων από έναν ή περισσότερους εκδότες της παραπάνω παραγράφου.</w:t>
      </w:r>
    </w:p>
    <w:p w14:paraId="2ACBDC5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Οι εγγυήσεις αυτές περιλαμβάνουν κατ’ ελάχιστον τα ακόλουθα στοιχεία: </w:t>
      </w:r>
    </w:p>
    <w:p w14:paraId="69CFBF9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 την ημερομηνία έκδοσης, </w:t>
      </w:r>
    </w:p>
    <w:p w14:paraId="61F66F4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β) τον εκδότη, </w:t>
      </w:r>
    </w:p>
    <w:p w14:paraId="4617EC0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γ) την αναθέτουσα αρχή προς την οποία απευθύνονται, </w:t>
      </w:r>
    </w:p>
    <w:p w14:paraId="1EC7B93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δ) τον αριθμό της εγγύησης, </w:t>
      </w:r>
    </w:p>
    <w:p w14:paraId="6F185A0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ε) το ποσό που καλύπτει η εγγύηση, </w:t>
      </w:r>
    </w:p>
    <w:p w14:paraId="144388F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w:t>
      </w:r>
    </w:p>
    <w:p w14:paraId="7DEABA2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w:t>
      </w:r>
    </w:p>
    <w:p w14:paraId="30F47A7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τα στοιχεία της σχετικής διακήρυξης και την καταληκτική ημερομηνία  υποβολής προσφορών, </w:t>
      </w:r>
    </w:p>
    <w:p w14:paraId="2E0B948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 xml:space="preserve">θ) την ημερομηνία λήξης ή τον χρόνο ισχύος της εγγύησης, </w:t>
      </w:r>
    </w:p>
    <w:p w14:paraId="0D4DE2B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ι) 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w:t>
      </w:r>
    </w:p>
    <w:p w14:paraId="7FFEB6D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ια) στην περίπτωση των εγγυήσεων καλής εκτέλεσης και προκαταβολής, τον αριθμό και τον τίτλο της σχετικής σύμβασης. </w:t>
      </w:r>
    </w:p>
    <w:p w14:paraId="69B8DFF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u w:val="single"/>
          <w:lang w:eastAsia="zh-CN"/>
        </w:rPr>
      </w:pPr>
      <w:r w:rsidRPr="00CF3DF9">
        <w:rPr>
          <w:rFonts w:ascii="Calibri" w:hAnsi="Calibri" w:cs="Calibri"/>
          <w:sz w:val="22"/>
          <w:szCs w:val="22"/>
          <w:lang w:eastAsia="zh-CN"/>
        </w:rPr>
        <w:t xml:space="preserve">Υποδείγματα εγγυητικών επιστολών δίνονται στο </w:t>
      </w:r>
      <w:r w:rsidRPr="00CF3DF9">
        <w:rPr>
          <w:rFonts w:ascii="Calibri" w:hAnsi="Calibri" w:cs="Calibri"/>
          <w:sz w:val="22"/>
          <w:szCs w:val="22"/>
          <w:u w:val="single"/>
          <w:lang w:eastAsia="zh-CN"/>
        </w:rPr>
        <w:t>παράρτημα Δ.</w:t>
      </w:r>
    </w:p>
    <w:p w14:paraId="7476129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Αναθέτουσα Αρχή επικοινωνεί με τους εκδότες των εγγυητικών επιστολών προκειμένου να διαπιστώσει την εγκυρότητά τους.</w:t>
      </w:r>
    </w:p>
    <w:p w14:paraId="70B3828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31A3F320"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25" w:name="_Toc70276133"/>
      <w:r w:rsidRPr="00CF3DF9">
        <w:rPr>
          <w:rFonts w:ascii="Calibri" w:hAnsi="Calibri" w:cs="Calibri"/>
          <w:b/>
          <w:sz w:val="22"/>
          <w:szCs w:val="22"/>
          <w:lang w:eastAsia="zh-CN"/>
        </w:rPr>
        <w:t>2.2</w:t>
      </w:r>
      <w:r w:rsidRPr="00CF3DF9">
        <w:rPr>
          <w:rFonts w:ascii="Calibri" w:hAnsi="Calibri" w:cs="Calibri"/>
          <w:b/>
          <w:sz w:val="22"/>
          <w:szCs w:val="22"/>
          <w:lang w:eastAsia="zh-CN"/>
        </w:rPr>
        <w:tab/>
        <w:t>Δικαίωμα Συμμετοχής - Κριτήρια Ποιοτικής Επιλογής</w:t>
      </w:r>
      <w:bookmarkEnd w:id="225"/>
    </w:p>
    <w:p w14:paraId="79B2EA5D"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26" w:name="_Toc70276134"/>
      <w:r w:rsidRPr="00CF3DF9">
        <w:rPr>
          <w:rFonts w:ascii="Calibri" w:hAnsi="Calibri" w:cs="Calibri"/>
          <w:b/>
          <w:bCs/>
          <w:sz w:val="22"/>
          <w:szCs w:val="22"/>
          <w:lang w:eastAsia="zh-CN"/>
        </w:rPr>
        <w:t>2.2.1</w:t>
      </w:r>
      <w:r w:rsidRPr="00CF3DF9">
        <w:rPr>
          <w:rFonts w:ascii="Calibri" w:hAnsi="Calibri" w:cs="Calibri"/>
          <w:b/>
          <w:bCs/>
          <w:sz w:val="22"/>
          <w:szCs w:val="22"/>
          <w:lang w:eastAsia="zh-CN"/>
        </w:rPr>
        <w:tab/>
        <w:t>Δικαίωμα συμμετοχής</w:t>
      </w:r>
      <w:bookmarkEnd w:id="226"/>
      <w:r w:rsidRPr="00CF3DF9">
        <w:rPr>
          <w:rFonts w:ascii="Calibri" w:hAnsi="Calibri" w:cs="Calibri"/>
          <w:b/>
          <w:bCs/>
          <w:sz w:val="22"/>
          <w:szCs w:val="22"/>
          <w:lang w:eastAsia="zh-CN"/>
        </w:rPr>
        <w:t xml:space="preserve"> </w:t>
      </w:r>
    </w:p>
    <w:p w14:paraId="5FD5E68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1.</w:t>
      </w:r>
      <w:r w:rsidRPr="00CF3DF9">
        <w:rPr>
          <w:rFonts w:ascii="Calibri" w:hAnsi="Calibri" w:cs="Calibri"/>
          <w:sz w:val="22"/>
          <w:szCs w:val="22"/>
          <w:lang w:eastAsia="zh-CN"/>
        </w:rPr>
        <w:t xml:space="preserve"> 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14:paraId="2BF97C8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 κράτος-μέλος της Ένωσης,</w:t>
      </w:r>
    </w:p>
    <w:p w14:paraId="1D2ACBF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β) κράτος-μέλος του Ευρωπαϊκού Οικονομικού Χώρου (Ε.Ο.Χ.),</w:t>
      </w:r>
    </w:p>
    <w:p w14:paraId="0DE0824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γ) τρίτες χώρες που έχουν υπογράψει και κυρώσει τη ΣΔΣ, στο βαθμό που η υπό ανάθεση δημόσια σύμβαση καλύπτεται από τα Παραρτήματα 1, 2, 4 και 5 και τις γενικές σημειώσεις του σχετικού με την Ένωση Προσαρτήματος </w:t>
      </w:r>
      <w:r w:rsidRPr="00CF3DF9">
        <w:rPr>
          <w:rFonts w:ascii="Calibri" w:hAnsi="Calibri" w:cs="Calibri"/>
          <w:sz w:val="22"/>
          <w:szCs w:val="22"/>
          <w:lang w:val="en-GB" w:eastAsia="zh-CN"/>
        </w:rPr>
        <w:t>I</w:t>
      </w:r>
      <w:r w:rsidRPr="00CF3DF9">
        <w:rPr>
          <w:rFonts w:ascii="Calibri" w:hAnsi="Calibri" w:cs="Calibri"/>
          <w:sz w:val="22"/>
          <w:szCs w:val="22"/>
          <w:lang w:eastAsia="zh-CN"/>
        </w:rPr>
        <w:t xml:space="preserve"> της ως άνω Συμφωνίας, καθώς και </w:t>
      </w:r>
    </w:p>
    <w:p w14:paraId="78F39232" w14:textId="77777777" w:rsidR="00CF3DF9" w:rsidRPr="00CF3DF9" w:rsidRDefault="00CF3DF9" w:rsidP="00CF3DF9">
      <w:pPr>
        <w:widowControl/>
        <w:suppressAutoHyphens/>
        <w:autoSpaceDE/>
        <w:autoSpaceDN/>
        <w:adjustRightInd/>
        <w:spacing w:line="360" w:lineRule="auto"/>
        <w:jc w:val="both"/>
        <w:rPr>
          <w:rFonts w:ascii="Calibri" w:hAnsi="Calibri" w:cs="Calibri"/>
          <w:b/>
          <w:bCs/>
          <w:sz w:val="22"/>
          <w:szCs w:val="22"/>
          <w:lang w:eastAsia="zh-CN"/>
        </w:rPr>
      </w:pPr>
      <w:r w:rsidRPr="00CF3DF9">
        <w:rPr>
          <w:rFonts w:ascii="Calibri" w:hAnsi="Calibri" w:cs="Calibri"/>
          <w:sz w:val="22"/>
          <w:szCs w:val="22"/>
          <w:lang w:eastAsia="zh-CN"/>
        </w:rP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p>
    <w:p w14:paraId="333C7A4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2.</w:t>
      </w:r>
      <w:r w:rsidRPr="00CF3DF9">
        <w:rPr>
          <w:rFonts w:ascii="Calibri" w:hAnsi="Calibri" w:cs="Calibri"/>
          <w:sz w:val="22"/>
          <w:szCs w:val="22"/>
          <w:lang w:eastAsia="zh-CN"/>
        </w:rPr>
        <w:t xml:space="preserve"> 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 </w:t>
      </w:r>
    </w:p>
    <w:p w14:paraId="322BE83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3.</w:t>
      </w:r>
      <w:r w:rsidRPr="00CF3DF9">
        <w:rPr>
          <w:rFonts w:ascii="Calibri" w:hAnsi="Calibri" w:cs="Calibri"/>
          <w:sz w:val="22"/>
          <w:szCs w:val="22"/>
          <w:lang w:eastAsia="zh-CN"/>
        </w:rPr>
        <w:t xml:space="preserve"> 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sidRPr="00CF3DF9">
        <w:rPr>
          <w:rFonts w:ascii="Calibri" w:hAnsi="Calibri" w:cs="Calibri"/>
          <w:sz w:val="22"/>
          <w:szCs w:val="22"/>
          <w:vertAlign w:val="superscript"/>
          <w:lang w:eastAsia="zh-CN"/>
        </w:rPr>
        <w:t xml:space="preserve"> </w:t>
      </w:r>
      <w:r w:rsidRPr="00CF3DF9">
        <w:rPr>
          <w:rFonts w:ascii="Calibri" w:hAnsi="Calibri" w:cs="Calibri"/>
          <w:sz w:val="22"/>
          <w:szCs w:val="22"/>
          <w:lang w:eastAsia="zh-CN"/>
        </w:rPr>
        <w:t xml:space="preserve"> </w:t>
      </w:r>
    </w:p>
    <w:p w14:paraId="5978211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709AD934"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27" w:name="_Toc70276135"/>
      <w:r w:rsidRPr="00CF3DF9">
        <w:rPr>
          <w:rFonts w:ascii="Calibri" w:hAnsi="Calibri" w:cs="Calibri"/>
          <w:b/>
          <w:bCs/>
          <w:sz w:val="22"/>
          <w:szCs w:val="22"/>
          <w:lang w:eastAsia="zh-CN"/>
        </w:rPr>
        <w:t>2.2.2</w:t>
      </w:r>
      <w:r w:rsidRPr="00CF3DF9">
        <w:rPr>
          <w:rFonts w:ascii="Calibri" w:hAnsi="Calibri" w:cs="Calibri"/>
          <w:b/>
          <w:bCs/>
          <w:sz w:val="22"/>
          <w:szCs w:val="22"/>
          <w:lang w:eastAsia="zh-CN"/>
        </w:rPr>
        <w:tab/>
        <w:t>Εγγύηση συμμετοχής</w:t>
      </w:r>
      <w:bookmarkEnd w:id="227"/>
    </w:p>
    <w:p w14:paraId="7F8B9C45" w14:textId="77777777" w:rsidR="00CF3DF9" w:rsidRPr="00CF3DF9" w:rsidRDefault="00CF3DF9" w:rsidP="00CF3DF9">
      <w:pPr>
        <w:widowControl/>
        <w:suppressAutoHyphens/>
        <w:autoSpaceDE/>
        <w:autoSpaceDN/>
        <w:adjustRightInd/>
        <w:spacing w:line="360" w:lineRule="auto"/>
        <w:jc w:val="both"/>
        <w:rPr>
          <w:rFonts w:ascii="Calibri" w:hAnsi="Calibri" w:cs="TimesNewRomanPS-BoldMT"/>
          <w:bCs/>
          <w:sz w:val="22"/>
          <w:szCs w:val="22"/>
          <w:lang w:eastAsia="zh-CN"/>
        </w:rPr>
      </w:pPr>
      <w:r w:rsidRPr="00CF3DF9">
        <w:rPr>
          <w:rFonts w:ascii="Calibri" w:hAnsi="Calibri" w:cs="Calibri"/>
          <w:b/>
          <w:bCs/>
          <w:sz w:val="22"/>
          <w:szCs w:val="22"/>
          <w:lang w:eastAsia="zh-CN"/>
        </w:rPr>
        <w:t xml:space="preserve">2.2.2.1. </w:t>
      </w:r>
      <w:r w:rsidRPr="00CF3DF9">
        <w:rPr>
          <w:rFonts w:ascii="Calibri" w:hAnsi="Calibri" w:cs="Calibri"/>
          <w:sz w:val="22"/>
          <w:szCs w:val="22"/>
          <w:lang w:eastAsia="zh-CN"/>
        </w:rPr>
        <w:t xml:space="preserve">Για την έγκυρη συμμετοχή στη διαδικασία σύναψης της παρούσας σύμβασης, κατατίθεται από τους συμμετέχοντες οικονομικούς φορείς (προσφέροντες),  εγγυητική επιστολή συμμετοχής </w:t>
      </w:r>
      <w:r w:rsidRPr="00CF3DF9">
        <w:rPr>
          <w:rFonts w:ascii="Calibri" w:hAnsi="Calibri" w:cs="TimesNewRomanPS-BoldMT"/>
          <w:bCs/>
          <w:sz w:val="22"/>
          <w:szCs w:val="22"/>
          <w:lang w:eastAsia="zh-CN"/>
        </w:rPr>
        <w:t xml:space="preserve">για ποσό που αντιστοιχεί σε ποσοστό δύο τοις εκατό (2%) επί της συνολικής προϋπολογισθείσας δαπάνης, μη συμπεριλαμβανομένου του ΦΠΑ. Συμμετέχων που υποβάλλει προσφορά για τα είδη συγκεκριμένης ομάδας τροφίμων, προσκομίζει εγγύηση συμμετοχής που αντιστοιχεί σε ποσοστό </w:t>
      </w:r>
      <w:r w:rsidRPr="00CF3DF9">
        <w:rPr>
          <w:rFonts w:ascii="Calibri" w:hAnsi="Calibri" w:cs="TimesNewRomanPS-BoldMT"/>
          <w:bCs/>
          <w:sz w:val="22"/>
          <w:szCs w:val="22"/>
          <w:lang w:eastAsia="zh-CN"/>
        </w:rPr>
        <w:lastRenderedPageBreak/>
        <w:t xml:space="preserve">δύο τοις εκατό (2%) επί της συνολικής προϋπολογισθείσας δαπάνης (χωρίς το ΦΠΑ) της συγκεκριμένης Ομάδας. </w:t>
      </w:r>
    </w:p>
    <w:p w14:paraId="29F6F0FD" w14:textId="77777777" w:rsidR="00CF3DF9" w:rsidRPr="00CF3DF9" w:rsidRDefault="00CF3DF9" w:rsidP="00CF3DF9">
      <w:pPr>
        <w:widowControl/>
        <w:suppressAutoHyphens/>
        <w:autoSpaceDE/>
        <w:autoSpaceDN/>
        <w:adjustRightInd/>
        <w:spacing w:line="360" w:lineRule="auto"/>
        <w:jc w:val="both"/>
        <w:rPr>
          <w:rFonts w:ascii="Calibri" w:hAnsi="Calibri" w:cs="TimesNewRomanPS-BoldMT"/>
          <w:bCs/>
          <w:sz w:val="22"/>
          <w:szCs w:val="22"/>
          <w:lang w:eastAsia="zh-CN"/>
        </w:rPr>
      </w:pPr>
      <w:r w:rsidRPr="00CF3DF9">
        <w:rPr>
          <w:rFonts w:ascii="Calibri" w:hAnsi="Calibri" w:cs="TimesNewRomanPS-BoldMT"/>
          <w:bCs/>
          <w:sz w:val="22"/>
          <w:szCs w:val="22"/>
          <w:lang w:eastAsia="zh-CN"/>
        </w:rPr>
        <w:t>Αναλυτικά:</w:t>
      </w:r>
    </w:p>
    <w:p w14:paraId="0187DF5F" w14:textId="77777777" w:rsidR="00CF3DF9" w:rsidRPr="00CF3DF9" w:rsidRDefault="00CF3DF9" w:rsidP="00CF3DF9">
      <w:pPr>
        <w:widowControl/>
        <w:autoSpaceDE/>
        <w:autoSpaceDN/>
        <w:adjustRightInd/>
        <w:spacing w:line="360" w:lineRule="auto"/>
        <w:jc w:val="both"/>
        <w:rPr>
          <w:rFonts w:ascii="Calibri" w:hAnsi="Calibri"/>
          <w:b/>
          <w:sz w:val="22"/>
          <w:szCs w:val="22"/>
          <w:u w:val="double"/>
        </w:rPr>
      </w:pPr>
      <w:r w:rsidRPr="00CF3DF9">
        <w:rPr>
          <w:rFonts w:ascii="Calibri" w:hAnsi="Calibri"/>
          <w:b/>
          <w:sz w:val="22"/>
          <w:szCs w:val="22"/>
          <w:u w:val="double"/>
        </w:rPr>
        <w:t>1. Βρεφονηπιακοί Σταθμοί Δημοτικής Κοινότητας Λαυρεωτικής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020"/>
        <w:gridCol w:w="1944"/>
        <w:gridCol w:w="1885"/>
      </w:tblGrid>
      <w:tr w:rsidR="00CF3DF9" w:rsidRPr="00CF3DF9" w14:paraId="0727D07A" w14:textId="77777777" w:rsidTr="000C1760">
        <w:tc>
          <w:tcPr>
            <w:tcW w:w="1113" w:type="dxa"/>
            <w:vAlign w:val="center"/>
          </w:tcPr>
          <w:p w14:paraId="54910199" w14:textId="77777777" w:rsidR="00CF3DF9" w:rsidRPr="00CF3DF9" w:rsidRDefault="00CF3DF9" w:rsidP="00CF3DF9">
            <w:pPr>
              <w:widowControl/>
              <w:autoSpaceDE/>
              <w:autoSpaceDN/>
              <w:adjustRightInd/>
              <w:jc w:val="center"/>
              <w:rPr>
                <w:rFonts w:ascii="Calibri" w:hAnsi="Calibri" w:cs="Arial"/>
                <w:b/>
                <w:bCs/>
                <w:sz w:val="22"/>
                <w:szCs w:val="22"/>
                <w:lang w:eastAsia="en-US"/>
              </w:rPr>
            </w:pPr>
            <w:r w:rsidRPr="00CF3DF9">
              <w:rPr>
                <w:rFonts w:ascii="Calibri" w:hAnsi="Calibri" w:cs="Arial"/>
                <w:b/>
                <w:bCs/>
                <w:sz w:val="22"/>
                <w:szCs w:val="22"/>
                <w:lang w:eastAsia="en-US"/>
              </w:rPr>
              <w:t>ΟΜΑΔΑ</w:t>
            </w:r>
          </w:p>
        </w:tc>
        <w:tc>
          <w:tcPr>
            <w:tcW w:w="4146" w:type="dxa"/>
            <w:vAlign w:val="center"/>
          </w:tcPr>
          <w:p w14:paraId="59F72C5D" w14:textId="77777777" w:rsidR="00CF3DF9" w:rsidRPr="00CF3DF9" w:rsidRDefault="00CF3DF9" w:rsidP="00CF3DF9">
            <w:pPr>
              <w:widowControl/>
              <w:autoSpaceDE/>
              <w:autoSpaceDN/>
              <w:adjustRightInd/>
              <w:spacing w:line="360" w:lineRule="auto"/>
              <w:jc w:val="center"/>
              <w:rPr>
                <w:rFonts w:ascii="Calibri" w:hAnsi="Calibri" w:cs="Arial"/>
                <w:b/>
                <w:bCs/>
                <w:sz w:val="22"/>
                <w:szCs w:val="22"/>
                <w:lang w:eastAsia="en-US"/>
              </w:rPr>
            </w:pPr>
            <w:r w:rsidRPr="00CF3DF9">
              <w:rPr>
                <w:rFonts w:ascii="Calibri" w:hAnsi="Calibri" w:cs="Arial"/>
                <w:b/>
                <w:bCs/>
                <w:sz w:val="22"/>
                <w:szCs w:val="22"/>
                <w:lang w:eastAsia="en-US"/>
              </w:rPr>
              <w:t>ΠΕΡΙΓΡΑΦΗ ΠΡΟΜΗΘΕΥΟΜΕΝΩΝ ΕΙΔΩΝ</w:t>
            </w:r>
          </w:p>
        </w:tc>
        <w:tc>
          <w:tcPr>
            <w:tcW w:w="2010" w:type="dxa"/>
            <w:vAlign w:val="center"/>
          </w:tcPr>
          <w:p w14:paraId="7A6DD2A9" w14:textId="77777777" w:rsidR="00CF3DF9" w:rsidRPr="00CF3DF9" w:rsidRDefault="00CF3DF9" w:rsidP="00CF3DF9">
            <w:pPr>
              <w:widowControl/>
              <w:autoSpaceDE/>
              <w:autoSpaceDN/>
              <w:adjustRightInd/>
              <w:jc w:val="center"/>
              <w:rPr>
                <w:rFonts w:ascii="Calibri" w:hAnsi="Calibri" w:cs="Arial"/>
                <w:b/>
                <w:bCs/>
                <w:sz w:val="22"/>
                <w:szCs w:val="22"/>
                <w:lang w:eastAsia="en-US"/>
              </w:rPr>
            </w:pPr>
            <w:r w:rsidRPr="00CF3DF9">
              <w:rPr>
                <w:rFonts w:ascii="Calibri" w:hAnsi="Calibri" w:cs="Arial"/>
                <w:b/>
                <w:bCs/>
                <w:sz w:val="22"/>
                <w:szCs w:val="22"/>
                <w:lang w:eastAsia="en-US"/>
              </w:rPr>
              <w:t>ΑΞΙΑ προ ΦΠΑ</w:t>
            </w:r>
          </w:p>
        </w:tc>
        <w:tc>
          <w:tcPr>
            <w:tcW w:w="1909" w:type="dxa"/>
            <w:vAlign w:val="center"/>
          </w:tcPr>
          <w:p w14:paraId="6237864B" w14:textId="77777777" w:rsidR="00CF3DF9" w:rsidRPr="00CF3DF9" w:rsidRDefault="00CF3DF9" w:rsidP="00CF3DF9">
            <w:pPr>
              <w:widowControl/>
              <w:autoSpaceDE/>
              <w:autoSpaceDN/>
              <w:adjustRightInd/>
              <w:jc w:val="center"/>
              <w:rPr>
                <w:rFonts w:ascii="Calibri" w:hAnsi="Calibri" w:cs="Arial"/>
                <w:b/>
                <w:bCs/>
                <w:sz w:val="22"/>
                <w:szCs w:val="22"/>
                <w:lang w:eastAsia="en-US"/>
              </w:rPr>
            </w:pPr>
            <w:r w:rsidRPr="00CF3DF9">
              <w:rPr>
                <w:rFonts w:ascii="Calibri" w:hAnsi="Calibri" w:cs="Arial"/>
                <w:b/>
                <w:bCs/>
                <w:sz w:val="22"/>
                <w:szCs w:val="22"/>
                <w:lang w:eastAsia="en-US"/>
              </w:rPr>
              <w:t>ΕΓΓΥΗΣΗ ΣΥΜΜΕΤΟΧΗΣ</w:t>
            </w:r>
          </w:p>
        </w:tc>
      </w:tr>
      <w:tr w:rsidR="00CF3DF9" w:rsidRPr="00CF3DF9" w14:paraId="39954C3A" w14:textId="77777777" w:rsidTr="000C1760">
        <w:trPr>
          <w:trHeight w:val="431"/>
        </w:trPr>
        <w:tc>
          <w:tcPr>
            <w:tcW w:w="1113" w:type="dxa"/>
            <w:vAlign w:val="center"/>
          </w:tcPr>
          <w:p w14:paraId="1D759B02"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Α</w:t>
            </w:r>
            <w:r w:rsidRPr="00CF3DF9">
              <w:rPr>
                <w:rFonts w:ascii="Calibri" w:hAnsi="Calibri" w:cs="Arial"/>
                <w:bCs/>
                <w:sz w:val="22"/>
                <w:szCs w:val="22"/>
                <w:vertAlign w:val="subscript"/>
                <w:lang w:eastAsia="en-US"/>
              </w:rPr>
              <w:t>1</w:t>
            </w:r>
          </w:p>
        </w:tc>
        <w:tc>
          <w:tcPr>
            <w:tcW w:w="4146" w:type="dxa"/>
            <w:vAlign w:val="center"/>
          </w:tcPr>
          <w:p w14:paraId="43C86887"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ΦΡΕΣΚΟ ΓΑΛΑ</w:t>
            </w:r>
          </w:p>
        </w:tc>
        <w:tc>
          <w:tcPr>
            <w:tcW w:w="2010" w:type="dxa"/>
            <w:vAlign w:val="center"/>
          </w:tcPr>
          <w:p w14:paraId="7A5EE3D9"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1.355,00 €</w:t>
            </w:r>
          </w:p>
        </w:tc>
        <w:tc>
          <w:tcPr>
            <w:tcW w:w="1909" w:type="dxa"/>
            <w:vAlign w:val="center"/>
          </w:tcPr>
          <w:p w14:paraId="2557EFC0"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27,10 €</w:t>
            </w:r>
          </w:p>
        </w:tc>
      </w:tr>
      <w:tr w:rsidR="00CF3DF9" w:rsidRPr="00CF3DF9" w14:paraId="59FA1EB3" w14:textId="77777777" w:rsidTr="000C1760">
        <w:trPr>
          <w:trHeight w:val="431"/>
        </w:trPr>
        <w:tc>
          <w:tcPr>
            <w:tcW w:w="1113" w:type="dxa"/>
            <w:vAlign w:val="center"/>
          </w:tcPr>
          <w:p w14:paraId="2F9A1EBE"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Β</w:t>
            </w:r>
            <w:r w:rsidRPr="00CF3DF9">
              <w:rPr>
                <w:rFonts w:ascii="Calibri" w:hAnsi="Calibri" w:cs="Arial"/>
                <w:bCs/>
                <w:sz w:val="22"/>
                <w:szCs w:val="22"/>
                <w:vertAlign w:val="subscript"/>
                <w:lang w:eastAsia="en-US"/>
              </w:rPr>
              <w:t>1</w:t>
            </w:r>
          </w:p>
        </w:tc>
        <w:tc>
          <w:tcPr>
            <w:tcW w:w="4146" w:type="dxa"/>
            <w:vAlign w:val="center"/>
          </w:tcPr>
          <w:p w14:paraId="469A386A"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ΙΧΘΥΟΠΩΛΕΙΟΥ</w:t>
            </w:r>
          </w:p>
        </w:tc>
        <w:tc>
          <w:tcPr>
            <w:tcW w:w="2010" w:type="dxa"/>
            <w:vAlign w:val="center"/>
          </w:tcPr>
          <w:p w14:paraId="257308BC"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3.330,40 €</w:t>
            </w:r>
          </w:p>
        </w:tc>
        <w:tc>
          <w:tcPr>
            <w:tcW w:w="1909" w:type="dxa"/>
            <w:vAlign w:val="center"/>
          </w:tcPr>
          <w:p w14:paraId="4922E00D"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66,61 €</w:t>
            </w:r>
          </w:p>
        </w:tc>
      </w:tr>
      <w:tr w:rsidR="00CF3DF9" w:rsidRPr="00CF3DF9" w14:paraId="6AAA9CA0" w14:textId="77777777" w:rsidTr="000C1760">
        <w:trPr>
          <w:trHeight w:val="431"/>
        </w:trPr>
        <w:tc>
          <w:tcPr>
            <w:tcW w:w="1113" w:type="dxa"/>
            <w:vAlign w:val="center"/>
          </w:tcPr>
          <w:p w14:paraId="6B7899E8"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Γ</w:t>
            </w:r>
            <w:r w:rsidRPr="00CF3DF9">
              <w:rPr>
                <w:rFonts w:ascii="Calibri" w:hAnsi="Calibri" w:cs="Arial"/>
                <w:bCs/>
                <w:sz w:val="22"/>
                <w:szCs w:val="22"/>
                <w:vertAlign w:val="subscript"/>
                <w:lang w:eastAsia="en-US"/>
              </w:rPr>
              <w:t>1</w:t>
            </w:r>
          </w:p>
        </w:tc>
        <w:tc>
          <w:tcPr>
            <w:tcW w:w="4146" w:type="dxa"/>
            <w:vAlign w:val="center"/>
          </w:tcPr>
          <w:p w14:paraId="0CB5542B"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ΓΑΛΑΚΤΟΚΟΜΙΚΑ ΕΙΔΗ</w:t>
            </w:r>
          </w:p>
        </w:tc>
        <w:tc>
          <w:tcPr>
            <w:tcW w:w="2010" w:type="dxa"/>
            <w:vAlign w:val="center"/>
          </w:tcPr>
          <w:p w14:paraId="236AA4E7"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3.943,84 €</w:t>
            </w:r>
          </w:p>
        </w:tc>
        <w:tc>
          <w:tcPr>
            <w:tcW w:w="1909" w:type="dxa"/>
            <w:vAlign w:val="center"/>
          </w:tcPr>
          <w:p w14:paraId="4D44FCFF"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78,88 €</w:t>
            </w:r>
          </w:p>
        </w:tc>
      </w:tr>
      <w:tr w:rsidR="00CF3DF9" w:rsidRPr="00CF3DF9" w14:paraId="4DF0EFD6" w14:textId="77777777" w:rsidTr="000C1760">
        <w:trPr>
          <w:trHeight w:val="431"/>
        </w:trPr>
        <w:tc>
          <w:tcPr>
            <w:tcW w:w="1113" w:type="dxa"/>
            <w:vAlign w:val="center"/>
          </w:tcPr>
          <w:p w14:paraId="2E4785BC"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Δ</w:t>
            </w:r>
            <w:r w:rsidRPr="00CF3DF9">
              <w:rPr>
                <w:rFonts w:ascii="Calibri" w:hAnsi="Calibri" w:cs="Arial"/>
                <w:bCs/>
                <w:sz w:val="22"/>
                <w:szCs w:val="22"/>
                <w:vertAlign w:val="subscript"/>
                <w:lang w:eastAsia="en-US"/>
              </w:rPr>
              <w:t>1</w:t>
            </w:r>
          </w:p>
        </w:tc>
        <w:tc>
          <w:tcPr>
            <w:tcW w:w="4146" w:type="dxa"/>
            <w:vAlign w:val="center"/>
          </w:tcPr>
          <w:p w14:paraId="08E24E73"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ΑΡΤΟΠΟΙΕΙΟΥ</w:t>
            </w:r>
          </w:p>
        </w:tc>
        <w:tc>
          <w:tcPr>
            <w:tcW w:w="2010" w:type="dxa"/>
            <w:vAlign w:val="center"/>
          </w:tcPr>
          <w:p w14:paraId="6CE83A63"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4.250,00 €</w:t>
            </w:r>
          </w:p>
        </w:tc>
        <w:tc>
          <w:tcPr>
            <w:tcW w:w="1909" w:type="dxa"/>
            <w:vAlign w:val="center"/>
          </w:tcPr>
          <w:p w14:paraId="2414D30A"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85,00 €</w:t>
            </w:r>
          </w:p>
        </w:tc>
      </w:tr>
      <w:tr w:rsidR="00CF3DF9" w:rsidRPr="00CF3DF9" w14:paraId="44623BCB" w14:textId="77777777" w:rsidTr="000C1760">
        <w:trPr>
          <w:trHeight w:val="431"/>
        </w:trPr>
        <w:tc>
          <w:tcPr>
            <w:tcW w:w="1113" w:type="dxa"/>
            <w:vAlign w:val="center"/>
          </w:tcPr>
          <w:p w14:paraId="2F2DD057"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Ε</w:t>
            </w:r>
            <w:r w:rsidRPr="00CF3DF9">
              <w:rPr>
                <w:rFonts w:ascii="Calibri" w:hAnsi="Calibri" w:cs="Arial"/>
                <w:bCs/>
                <w:sz w:val="22"/>
                <w:szCs w:val="22"/>
                <w:vertAlign w:val="subscript"/>
                <w:lang w:eastAsia="en-US"/>
              </w:rPr>
              <w:t>1</w:t>
            </w:r>
          </w:p>
        </w:tc>
        <w:tc>
          <w:tcPr>
            <w:tcW w:w="4146" w:type="dxa"/>
            <w:vAlign w:val="center"/>
          </w:tcPr>
          <w:p w14:paraId="0B9E6D27"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ΚΡΕΟΠΩΛΕΙΟΥ</w:t>
            </w:r>
          </w:p>
        </w:tc>
        <w:tc>
          <w:tcPr>
            <w:tcW w:w="2010" w:type="dxa"/>
            <w:vAlign w:val="center"/>
          </w:tcPr>
          <w:p w14:paraId="57CE38F3"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6.568,10 €</w:t>
            </w:r>
          </w:p>
        </w:tc>
        <w:tc>
          <w:tcPr>
            <w:tcW w:w="1909" w:type="dxa"/>
            <w:vAlign w:val="center"/>
          </w:tcPr>
          <w:p w14:paraId="1D6B9C92"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131,36 €</w:t>
            </w:r>
          </w:p>
        </w:tc>
      </w:tr>
      <w:tr w:rsidR="00CF3DF9" w:rsidRPr="00CF3DF9" w14:paraId="6040281A" w14:textId="77777777" w:rsidTr="000C1760">
        <w:trPr>
          <w:trHeight w:val="431"/>
        </w:trPr>
        <w:tc>
          <w:tcPr>
            <w:tcW w:w="1113" w:type="dxa"/>
            <w:vAlign w:val="center"/>
          </w:tcPr>
          <w:p w14:paraId="079CC1C7"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ΣΤ</w:t>
            </w:r>
            <w:r w:rsidRPr="00CF3DF9">
              <w:rPr>
                <w:rFonts w:ascii="Calibri" w:hAnsi="Calibri" w:cs="Arial"/>
                <w:bCs/>
                <w:sz w:val="22"/>
                <w:szCs w:val="22"/>
                <w:vertAlign w:val="subscript"/>
                <w:lang w:eastAsia="en-US"/>
              </w:rPr>
              <w:t>1</w:t>
            </w:r>
          </w:p>
        </w:tc>
        <w:tc>
          <w:tcPr>
            <w:tcW w:w="4146" w:type="dxa"/>
            <w:vAlign w:val="center"/>
          </w:tcPr>
          <w:p w14:paraId="23C29968"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ΟΠΩΡΟΠΩΛΕΙΟΥ</w:t>
            </w:r>
          </w:p>
        </w:tc>
        <w:tc>
          <w:tcPr>
            <w:tcW w:w="2010" w:type="dxa"/>
            <w:vAlign w:val="center"/>
          </w:tcPr>
          <w:p w14:paraId="7B83E167"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5.569,00 €</w:t>
            </w:r>
          </w:p>
        </w:tc>
        <w:tc>
          <w:tcPr>
            <w:tcW w:w="1909" w:type="dxa"/>
            <w:vAlign w:val="center"/>
          </w:tcPr>
          <w:p w14:paraId="0D6B1638"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111,38 €</w:t>
            </w:r>
          </w:p>
        </w:tc>
      </w:tr>
      <w:tr w:rsidR="00CF3DF9" w:rsidRPr="00CF3DF9" w14:paraId="30EA2597" w14:textId="77777777" w:rsidTr="000C1760">
        <w:trPr>
          <w:trHeight w:val="431"/>
        </w:trPr>
        <w:tc>
          <w:tcPr>
            <w:tcW w:w="1113" w:type="dxa"/>
            <w:vAlign w:val="center"/>
          </w:tcPr>
          <w:p w14:paraId="184F4B68"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Ζ</w:t>
            </w:r>
            <w:r w:rsidRPr="00CF3DF9">
              <w:rPr>
                <w:rFonts w:ascii="Calibri" w:hAnsi="Calibri" w:cs="Arial"/>
                <w:bCs/>
                <w:sz w:val="22"/>
                <w:szCs w:val="22"/>
                <w:vertAlign w:val="subscript"/>
                <w:lang w:eastAsia="en-US"/>
              </w:rPr>
              <w:t>1</w:t>
            </w:r>
          </w:p>
        </w:tc>
        <w:tc>
          <w:tcPr>
            <w:tcW w:w="4146" w:type="dxa"/>
            <w:vAlign w:val="center"/>
          </w:tcPr>
          <w:p w14:paraId="350CA614" w14:textId="77777777" w:rsidR="00CF3DF9" w:rsidRPr="00CF3DF9" w:rsidRDefault="00CF3DF9" w:rsidP="00CF3DF9">
            <w:pPr>
              <w:widowControl/>
              <w:autoSpaceDE/>
              <w:autoSpaceDN/>
              <w:adjustRightInd/>
              <w:spacing w:line="276" w:lineRule="auto"/>
              <w:jc w:val="both"/>
              <w:rPr>
                <w:rFonts w:ascii="Calibri" w:hAnsi="Calibri" w:cs="Arial"/>
                <w:bCs/>
                <w:sz w:val="22"/>
                <w:szCs w:val="22"/>
                <w:lang w:eastAsia="en-US"/>
              </w:rPr>
            </w:pPr>
            <w:r w:rsidRPr="00CF3DF9">
              <w:rPr>
                <w:rFonts w:ascii="Calibri" w:hAnsi="Calibri" w:cs="Arial"/>
                <w:bCs/>
                <w:sz w:val="22"/>
                <w:szCs w:val="22"/>
                <w:lang w:eastAsia="en-US"/>
              </w:rPr>
              <w:t>ΕΙΔΗ ΠΑΝΤΟΠΩΛΕΙΟΥ</w:t>
            </w:r>
          </w:p>
        </w:tc>
        <w:tc>
          <w:tcPr>
            <w:tcW w:w="2010" w:type="dxa"/>
            <w:vAlign w:val="center"/>
          </w:tcPr>
          <w:p w14:paraId="414C2A2D"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8.249,48 €</w:t>
            </w:r>
          </w:p>
        </w:tc>
        <w:tc>
          <w:tcPr>
            <w:tcW w:w="1909" w:type="dxa"/>
            <w:vAlign w:val="center"/>
          </w:tcPr>
          <w:p w14:paraId="21FAE32E" w14:textId="77777777" w:rsidR="00CF3DF9" w:rsidRPr="00CF3DF9" w:rsidRDefault="00CF3DF9" w:rsidP="00CF3DF9">
            <w:pPr>
              <w:widowControl/>
              <w:autoSpaceDE/>
              <w:autoSpaceDN/>
              <w:adjustRightInd/>
              <w:jc w:val="right"/>
              <w:rPr>
                <w:rFonts w:ascii="Calibri" w:hAnsi="Calibri" w:cs="Calibri"/>
                <w:color w:val="000000"/>
                <w:sz w:val="22"/>
                <w:szCs w:val="22"/>
              </w:rPr>
            </w:pPr>
            <w:r w:rsidRPr="00CF3DF9">
              <w:rPr>
                <w:rFonts w:ascii="Calibri" w:hAnsi="Calibri" w:cs="Calibri"/>
                <w:color w:val="000000"/>
                <w:sz w:val="22"/>
                <w:szCs w:val="22"/>
              </w:rPr>
              <w:t>164,99 €</w:t>
            </w:r>
          </w:p>
        </w:tc>
      </w:tr>
    </w:tbl>
    <w:p w14:paraId="21B0EF71" w14:textId="77777777" w:rsidR="00CF3DF9" w:rsidRPr="00CF3DF9" w:rsidRDefault="00CF3DF9" w:rsidP="00CF3DF9">
      <w:pPr>
        <w:widowControl/>
        <w:autoSpaceDE/>
        <w:autoSpaceDN/>
        <w:adjustRightInd/>
        <w:spacing w:line="360" w:lineRule="auto"/>
        <w:jc w:val="both"/>
        <w:rPr>
          <w:rFonts w:ascii="Calibri" w:hAnsi="Calibri"/>
          <w:sz w:val="22"/>
          <w:szCs w:val="22"/>
        </w:rPr>
      </w:pPr>
    </w:p>
    <w:p w14:paraId="1BDE96DF" w14:textId="77777777" w:rsidR="00CF3DF9" w:rsidRPr="00CF3DF9" w:rsidRDefault="00CF3DF9" w:rsidP="00CF3DF9">
      <w:pPr>
        <w:widowControl/>
        <w:autoSpaceDE/>
        <w:autoSpaceDN/>
        <w:adjustRightInd/>
        <w:spacing w:line="360" w:lineRule="auto"/>
        <w:jc w:val="both"/>
        <w:rPr>
          <w:rFonts w:ascii="Calibri" w:hAnsi="Calibri"/>
          <w:b/>
          <w:sz w:val="22"/>
          <w:szCs w:val="22"/>
          <w:u w:val="double"/>
        </w:rPr>
      </w:pPr>
      <w:r w:rsidRPr="00CF3DF9">
        <w:rPr>
          <w:rFonts w:ascii="Calibri" w:hAnsi="Calibri"/>
          <w:b/>
          <w:sz w:val="22"/>
          <w:szCs w:val="22"/>
          <w:u w:val="double"/>
        </w:rPr>
        <w:t>2. Βρεφονηπιακός Σταθμός Δημοτικής Κοινότητας Κερατέας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3"/>
        <w:gridCol w:w="4020"/>
        <w:gridCol w:w="1944"/>
        <w:gridCol w:w="1885"/>
      </w:tblGrid>
      <w:tr w:rsidR="00CF3DF9" w:rsidRPr="00CF3DF9" w14:paraId="0B25143A" w14:textId="77777777" w:rsidTr="000C1760">
        <w:tc>
          <w:tcPr>
            <w:tcW w:w="1113" w:type="dxa"/>
            <w:vAlign w:val="center"/>
          </w:tcPr>
          <w:p w14:paraId="454EB42A" w14:textId="77777777" w:rsidR="00CF3DF9" w:rsidRPr="00CF3DF9" w:rsidRDefault="00CF3DF9" w:rsidP="00CF3DF9">
            <w:pPr>
              <w:widowControl/>
              <w:autoSpaceDE/>
              <w:autoSpaceDN/>
              <w:adjustRightInd/>
              <w:jc w:val="center"/>
              <w:rPr>
                <w:rFonts w:ascii="Calibri" w:hAnsi="Calibri" w:cs="Calibri"/>
                <w:b/>
                <w:bCs/>
                <w:sz w:val="22"/>
                <w:szCs w:val="22"/>
                <w:lang w:eastAsia="en-US"/>
              </w:rPr>
            </w:pPr>
            <w:r w:rsidRPr="00CF3DF9">
              <w:rPr>
                <w:rFonts w:ascii="Calibri" w:hAnsi="Calibri" w:cs="Calibri"/>
                <w:b/>
                <w:bCs/>
                <w:sz w:val="22"/>
                <w:szCs w:val="22"/>
                <w:lang w:eastAsia="en-US"/>
              </w:rPr>
              <w:t>ΟΜΑΔΑ</w:t>
            </w:r>
          </w:p>
        </w:tc>
        <w:tc>
          <w:tcPr>
            <w:tcW w:w="4146" w:type="dxa"/>
            <w:vAlign w:val="center"/>
          </w:tcPr>
          <w:p w14:paraId="77629036" w14:textId="77777777" w:rsidR="00CF3DF9" w:rsidRPr="00CF3DF9" w:rsidRDefault="00CF3DF9" w:rsidP="00CF3DF9">
            <w:pPr>
              <w:widowControl/>
              <w:autoSpaceDE/>
              <w:autoSpaceDN/>
              <w:adjustRightInd/>
              <w:spacing w:line="360" w:lineRule="auto"/>
              <w:jc w:val="center"/>
              <w:rPr>
                <w:rFonts w:ascii="Calibri" w:hAnsi="Calibri" w:cs="Calibri"/>
                <w:b/>
                <w:bCs/>
                <w:sz w:val="22"/>
                <w:szCs w:val="22"/>
                <w:lang w:eastAsia="en-US"/>
              </w:rPr>
            </w:pPr>
            <w:r w:rsidRPr="00CF3DF9">
              <w:rPr>
                <w:rFonts w:ascii="Calibri" w:hAnsi="Calibri" w:cs="Calibri"/>
                <w:b/>
                <w:bCs/>
                <w:sz w:val="22"/>
                <w:szCs w:val="22"/>
                <w:lang w:eastAsia="en-US"/>
              </w:rPr>
              <w:t>ΠΕΡΙΓΡΑΦΗ ΠΡΟΜΗΘΕΥΟΜΕΝΩΝ ΕΙΔΩΝ</w:t>
            </w:r>
          </w:p>
        </w:tc>
        <w:tc>
          <w:tcPr>
            <w:tcW w:w="2010" w:type="dxa"/>
            <w:vAlign w:val="center"/>
          </w:tcPr>
          <w:p w14:paraId="1B436978" w14:textId="77777777" w:rsidR="00CF3DF9" w:rsidRPr="00CF3DF9" w:rsidRDefault="00CF3DF9" w:rsidP="00CF3DF9">
            <w:pPr>
              <w:widowControl/>
              <w:autoSpaceDE/>
              <w:autoSpaceDN/>
              <w:adjustRightInd/>
              <w:jc w:val="center"/>
              <w:rPr>
                <w:rFonts w:ascii="Calibri" w:hAnsi="Calibri" w:cs="Calibri"/>
                <w:b/>
                <w:bCs/>
                <w:sz w:val="22"/>
                <w:szCs w:val="22"/>
                <w:lang w:eastAsia="en-US"/>
              </w:rPr>
            </w:pPr>
            <w:r w:rsidRPr="00CF3DF9">
              <w:rPr>
                <w:rFonts w:ascii="Calibri" w:hAnsi="Calibri" w:cs="Calibri"/>
                <w:b/>
                <w:bCs/>
                <w:sz w:val="22"/>
                <w:szCs w:val="22"/>
                <w:lang w:eastAsia="en-US"/>
              </w:rPr>
              <w:t>ΑΞΙΑ προ ΦΠΑ</w:t>
            </w:r>
          </w:p>
        </w:tc>
        <w:tc>
          <w:tcPr>
            <w:tcW w:w="1909" w:type="dxa"/>
            <w:vAlign w:val="center"/>
          </w:tcPr>
          <w:p w14:paraId="0431F232" w14:textId="77777777" w:rsidR="00CF3DF9" w:rsidRPr="00CF3DF9" w:rsidRDefault="00CF3DF9" w:rsidP="00CF3DF9">
            <w:pPr>
              <w:widowControl/>
              <w:autoSpaceDE/>
              <w:autoSpaceDN/>
              <w:adjustRightInd/>
              <w:jc w:val="center"/>
              <w:rPr>
                <w:rFonts w:ascii="Calibri" w:hAnsi="Calibri" w:cs="Calibri"/>
                <w:b/>
                <w:bCs/>
                <w:sz w:val="22"/>
                <w:szCs w:val="22"/>
                <w:lang w:eastAsia="en-US"/>
              </w:rPr>
            </w:pPr>
            <w:r w:rsidRPr="00CF3DF9">
              <w:rPr>
                <w:rFonts w:ascii="Calibri" w:hAnsi="Calibri" w:cs="Calibri"/>
                <w:b/>
                <w:bCs/>
                <w:sz w:val="22"/>
                <w:szCs w:val="22"/>
                <w:lang w:eastAsia="en-US"/>
              </w:rPr>
              <w:t>ΕΓΓΥΗΣΗ ΣΥΜΜΕΤΟΧΗΣ</w:t>
            </w:r>
          </w:p>
        </w:tc>
      </w:tr>
      <w:tr w:rsidR="00CF3DF9" w:rsidRPr="00CF3DF9" w14:paraId="5CEF1C18" w14:textId="77777777" w:rsidTr="000C1760">
        <w:trPr>
          <w:trHeight w:val="420"/>
        </w:trPr>
        <w:tc>
          <w:tcPr>
            <w:tcW w:w="1113" w:type="dxa"/>
            <w:vAlign w:val="center"/>
          </w:tcPr>
          <w:p w14:paraId="2885A10E"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Α</w:t>
            </w:r>
            <w:r w:rsidRPr="00CF3DF9">
              <w:rPr>
                <w:rFonts w:ascii="Calibri" w:hAnsi="Calibri" w:cs="Calibri"/>
                <w:bCs/>
                <w:sz w:val="22"/>
                <w:szCs w:val="22"/>
                <w:vertAlign w:val="subscript"/>
                <w:lang w:eastAsia="en-US"/>
              </w:rPr>
              <w:t>2</w:t>
            </w:r>
          </w:p>
        </w:tc>
        <w:tc>
          <w:tcPr>
            <w:tcW w:w="4146" w:type="dxa"/>
            <w:vAlign w:val="center"/>
          </w:tcPr>
          <w:p w14:paraId="29806177"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ΦΡΕΣΚΟ ΓΑΛΑ</w:t>
            </w:r>
          </w:p>
        </w:tc>
        <w:tc>
          <w:tcPr>
            <w:tcW w:w="2010" w:type="dxa"/>
            <w:vAlign w:val="center"/>
          </w:tcPr>
          <w:p w14:paraId="3D27E1BB"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1.242,00 €</w:t>
            </w:r>
          </w:p>
        </w:tc>
        <w:tc>
          <w:tcPr>
            <w:tcW w:w="1909" w:type="dxa"/>
            <w:vAlign w:val="center"/>
          </w:tcPr>
          <w:p w14:paraId="3E0B920F"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24,84 €</w:t>
            </w:r>
          </w:p>
        </w:tc>
      </w:tr>
      <w:tr w:rsidR="00CF3DF9" w:rsidRPr="00CF3DF9" w14:paraId="249CE17F" w14:textId="77777777" w:rsidTr="000C1760">
        <w:trPr>
          <w:trHeight w:val="420"/>
        </w:trPr>
        <w:tc>
          <w:tcPr>
            <w:tcW w:w="1113" w:type="dxa"/>
            <w:vAlign w:val="center"/>
          </w:tcPr>
          <w:p w14:paraId="5C15ABF8"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Β</w:t>
            </w:r>
            <w:r w:rsidRPr="00CF3DF9">
              <w:rPr>
                <w:rFonts w:ascii="Calibri" w:hAnsi="Calibri" w:cs="Calibri"/>
                <w:bCs/>
                <w:sz w:val="22"/>
                <w:szCs w:val="22"/>
                <w:vertAlign w:val="subscript"/>
                <w:lang w:eastAsia="en-US"/>
              </w:rPr>
              <w:t>2</w:t>
            </w:r>
          </w:p>
        </w:tc>
        <w:tc>
          <w:tcPr>
            <w:tcW w:w="4146" w:type="dxa"/>
            <w:vAlign w:val="center"/>
          </w:tcPr>
          <w:p w14:paraId="46732E79"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ΕΙΔΗ ΙΧΘΥΟΠΩΛΕΙΟΥ</w:t>
            </w:r>
          </w:p>
        </w:tc>
        <w:tc>
          <w:tcPr>
            <w:tcW w:w="2010" w:type="dxa"/>
            <w:vAlign w:val="center"/>
          </w:tcPr>
          <w:p w14:paraId="4BCAA894"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1.837,90 €</w:t>
            </w:r>
          </w:p>
        </w:tc>
        <w:tc>
          <w:tcPr>
            <w:tcW w:w="1909" w:type="dxa"/>
            <w:vAlign w:val="center"/>
          </w:tcPr>
          <w:p w14:paraId="38B220B0"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36,76 €</w:t>
            </w:r>
          </w:p>
        </w:tc>
      </w:tr>
      <w:tr w:rsidR="00CF3DF9" w:rsidRPr="00CF3DF9" w14:paraId="1FE6A19A" w14:textId="77777777" w:rsidTr="000C1760">
        <w:trPr>
          <w:trHeight w:val="420"/>
        </w:trPr>
        <w:tc>
          <w:tcPr>
            <w:tcW w:w="1113" w:type="dxa"/>
            <w:vAlign w:val="center"/>
          </w:tcPr>
          <w:p w14:paraId="31838BA5"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Γ</w:t>
            </w:r>
            <w:r w:rsidRPr="00CF3DF9">
              <w:rPr>
                <w:rFonts w:ascii="Calibri" w:hAnsi="Calibri" w:cs="Calibri"/>
                <w:bCs/>
                <w:sz w:val="22"/>
                <w:szCs w:val="22"/>
                <w:vertAlign w:val="subscript"/>
                <w:lang w:eastAsia="en-US"/>
              </w:rPr>
              <w:t>2</w:t>
            </w:r>
          </w:p>
        </w:tc>
        <w:tc>
          <w:tcPr>
            <w:tcW w:w="4146" w:type="dxa"/>
            <w:vAlign w:val="center"/>
          </w:tcPr>
          <w:p w14:paraId="1E910FDC"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ΓΑΛΑΚΤΟΚΟΜΙΚΑ ΕΙΔΗ</w:t>
            </w:r>
          </w:p>
        </w:tc>
        <w:tc>
          <w:tcPr>
            <w:tcW w:w="2010" w:type="dxa"/>
            <w:vAlign w:val="center"/>
          </w:tcPr>
          <w:p w14:paraId="3E1A395F"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2.845,50 €</w:t>
            </w:r>
          </w:p>
        </w:tc>
        <w:tc>
          <w:tcPr>
            <w:tcW w:w="1909" w:type="dxa"/>
            <w:vAlign w:val="center"/>
          </w:tcPr>
          <w:p w14:paraId="0F17D22C"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56,91 €</w:t>
            </w:r>
          </w:p>
        </w:tc>
      </w:tr>
      <w:tr w:rsidR="00CF3DF9" w:rsidRPr="00CF3DF9" w14:paraId="06C7BBFC" w14:textId="77777777" w:rsidTr="000C1760">
        <w:trPr>
          <w:trHeight w:val="420"/>
        </w:trPr>
        <w:tc>
          <w:tcPr>
            <w:tcW w:w="1113" w:type="dxa"/>
            <w:vAlign w:val="center"/>
          </w:tcPr>
          <w:p w14:paraId="6DD24C96"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Δ</w:t>
            </w:r>
            <w:r w:rsidRPr="00CF3DF9">
              <w:rPr>
                <w:rFonts w:ascii="Calibri" w:hAnsi="Calibri" w:cs="Calibri"/>
                <w:bCs/>
                <w:sz w:val="22"/>
                <w:szCs w:val="22"/>
                <w:vertAlign w:val="subscript"/>
                <w:lang w:eastAsia="en-US"/>
              </w:rPr>
              <w:t>2</w:t>
            </w:r>
          </w:p>
        </w:tc>
        <w:tc>
          <w:tcPr>
            <w:tcW w:w="4146" w:type="dxa"/>
            <w:vAlign w:val="center"/>
          </w:tcPr>
          <w:p w14:paraId="37D106CF"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ΕΙΔΗ ΑΡΤΟΠΟΙΕΙΟΥ</w:t>
            </w:r>
          </w:p>
        </w:tc>
        <w:tc>
          <w:tcPr>
            <w:tcW w:w="2010" w:type="dxa"/>
            <w:vAlign w:val="center"/>
          </w:tcPr>
          <w:p w14:paraId="68FF17D3"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3.238,00 €</w:t>
            </w:r>
          </w:p>
        </w:tc>
        <w:tc>
          <w:tcPr>
            <w:tcW w:w="1909" w:type="dxa"/>
            <w:vAlign w:val="center"/>
          </w:tcPr>
          <w:p w14:paraId="1D41F7AF"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64,76 €</w:t>
            </w:r>
          </w:p>
        </w:tc>
      </w:tr>
      <w:tr w:rsidR="00CF3DF9" w:rsidRPr="00CF3DF9" w14:paraId="03B39A3B" w14:textId="77777777" w:rsidTr="000C1760">
        <w:trPr>
          <w:trHeight w:val="420"/>
        </w:trPr>
        <w:tc>
          <w:tcPr>
            <w:tcW w:w="1113" w:type="dxa"/>
            <w:vAlign w:val="center"/>
          </w:tcPr>
          <w:p w14:paraId="378369FF"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Ε</w:t>
            </w:r>
            <w:r w:rsidRPr="00CF3DF9">
              <w:rPr>
                <w:rFonts w:ascii="Calibri" w:hAnsi="Calibri" w:cs="Calibri"/>
                <w:bCs/>
                <w:sz w:val="22"/>
                <w:szCs w:val="22"/>
                <w:vertAlign w:val="subscript"/>
                <w:lang w:eastAsia="en-US"/>
              </w:rPr>
              <w:t>2</w:t>
            </w:r>
          </w:p>
        </w:tc>
        <w:tc>
          <w:tcPr>
            <w:tcW w:w="4146" w:type="dxa"/>
            <w:vAlign w:val="center"/>
          </w:tcPr>
          <w:p w14:paraId="47861EFF"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ΕΙΔΗ ΚΡΕΟΠΩΛΕΙΟΥ</w:t>
            </w:r>
          </w:p>
        </w:tc>
        <w:tc>
          <w:tcPr>
            <w:tcW w:w="2010" w:type="dxa"/>
            <w:vAlign w:val="center"/>
          </w:tcPr>
          <w:p w14:paraId="7F6001C9"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4.801,10 €</w:t>
            </w:r>
          </w:p>
        </w:tc>
        <w:tc>
          <w:tcPr>
            <w:tcW w:w="1909" w:type="dxa"/>
            <w:vAlign w:val="center"/>
          </w:tcPr>
          <w:p w14:paraId="21318477"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96,02 €</w:t>
            </w:r>
          </w:p>
        </w:tc>
      </w:tr>
      <w:tr w:rsidR="00CF3DF9" w:rsidRPr="00CF3DF9" w14:paraId="3F844DC9" w14:textId="77777777" w:rsidTr="000C1760">
        <w:trPr>
          <w:trHeight w:val="420"/>
        </w:trPr>
        <w:tc>
          <w:tcPr>
            <w:tcW w:w="1113" w:type="dxa"/>
            <w:vAlign w:val="center"/>
          </w:tcPr>
          <w:p w14:paraId="1C308A79"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ΣΤ</w:t>
            </w:r>
            <w:r w:rsidRPr="00CF3DF9">
              <w:rPr>
                <w:rFonts w:ascii="Calibri" w:hAnsi="Calibri" w:cs="Calibri"/>
                <w:bCs/>
                <w:sz w:val="22"/>
                <w:szCs w:val="22"/>
                <w:vertAlign w:val="subscript"/>
                <w:lang w:eastAsia="en-US"/>
              </w:rPr>
              <w:t>2</w:t>
            </w:r>
          </w:p>
        </w:tc>
        <w:tc>
          <w:tcPr>
            <w:tcW w:w="4146" w:type="dxa"/>
            <w:vAlign w:val="center"/>
          </w:tcPr>
          <w:p w14:paraId="0D3D10E9"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ΕΙΔΗ ΟΠΩΡΟΠΩΛΕΙΟΥ</w:t>
            </w:r>
          </w:p>
        </w:tc>
        <w:tc>
          <w:tcPr>
            <w:tcW w:w="2010" w:type="dxa"/>
            <w:vAlign w:val="center"/>
          </w:tcPr>
          <w:p w14:paraId="7ABE8306"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4.276,94 €</w:t>
            </w:r>
          </w:p>
        </w:tc>
        <w:tc>
          <w:tcPr>
            <w:tcW w:w="1909" w:type="dxa"/>
            <w:vAlign w:val="center"/>
          </w:tcPr>
          <w:p w14:paraId="79B568D9"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85,54 €</w:t>
            </w:r>
          </w:p>
        </w:tc>
      </w:tr>
      <w:tr w:rsidR="00CF3DF9" w:rsidRPr="00CF3DF9" w14:paraId="532756C5" w14:textId="77777777" w:rsidTr="000C1760">
        <w:trPr>
          <w:trHeight w:val="420"/>
        </w:trPr>
        <w:tc>
          <w:tcPr>
            <w:tcW w:w="1113" w:type="dxa"/>
            <w:vAlign w:val="center"/>
          </w:tcPr>
          <w:p w14:paraId="51A8E2B9"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Ζ</w:t>
            </w:r>
            <w:r w:rsidRPr="00CF3DF9">
              <w:rPr>
                <w:rFonts w:ascii="Calibri" w:hAnsi="Calibri" w:cs="Calibri"/>
                <w:bCs/>
                <w:sz w:val="22"/>
                <w:szCs w:val="22"/>
                <w:vertAlign w:val="subscript"/>
                <w:lang w:eastAsia="en-US"/>
              </w:rPr>
              <w:t>2</w:t>
            </w:r>
          </w:p>
        </w:tc>
        <w:tc>
          <w:tcPr>
            <w:tcW w:w="4146" w:type="dxa"/>
            <w:vAlign w:val="center"/>
          </w:tcPr>
          <w:p w14:paraId="570EB0B7" w14:textId="77777777" w:rsidR="00CF3DF9" w:rsidRPr="00CF3DF9" w:rsidRDefault="00CF3DF9" w:rsidP="00CF3DF9">
            <w:pPr>
              <w:widowControl/>
              <w:autoSpaceDE/>
              <w:autoSpaceDN/>
              <w:adjustRightInd/>
              <w:spacing w:line="276" w:lineRule="auto"/>
              <w:jc w:val="both"/>
              <w:rPr>
                <w:rFonts w:ascii="Calibri" w:hAnsi="Calibri" w:cs="Calibri"/>
                <w:bCs/>
                <w:sz w:val="22"/>
                <w:szCs w:val="22"/>
                <w:lang w:eastAsia="en-US"/>
              </w:rPr>
            </w:pPr>
            <w:r w:rsidRPr="00CF3DF9">
              <w:rPr>
                <w:rFonts w:ascii="Calibri" w:hAnsi="Calibri" w:cs="Calibri"/>
                <w:bCs/>
                <w:sz w:val="22"/>
                <w:szCs w:val="22"/>
                <w:lang w:eastAsia="en-US"/>
              </w:rPr>
              <w:t>ΕΙΔΗ ΠΑΝΤΟΠΩΛΕΙΟΥ</w:t>
            </w:r>
          </w:p>
        </w:tc>
        <w:tc>
          <w:tcPr>
            <w:tcW w:w="2010" w:type="dxa"/>
            <w:vAlign w:val="center"/>
          </w:tcPr>
          <w:p w14:paraId="699E50B1"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6.254,40 €</w:t>
            </w:r>
          </w:p>
        </w:tc>
        <w:tc>
          <w:tcPr>
            <w:tcW w:w="1909" w:type="dxa"/>
            <w:vAlign w:val="center"/>
          </w:tcPr>
          <w:p w14:paraId="798A8BEF"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125,09 €</w:t>
            </w:r>
          </w:p>
        </w:tc>
      </w:tr>
    </w:tbl>
    <w:p w14:paraId="2738A2A7" w14:textId="77777777" w:rsidR="00CF3DF9" w:rsidRPr="00CF3DF9" w:rsidRDefault="00CF3DF9" w:rsidP="00CF3DF9">
      <w:pPr>
        <w:widowControl/>
        <w:autoSpaceDE/>
        <w:autoSpaceDN/>
        <w:adjustRightInd/>
        <w:spacing w:line="360" w:lineRule="auto"/>
        <w:jc w:val="both"/>
        <w:rPr>
          <w:rFonts w:ascii="Calibri" w:hAnsi="Calibri"/>
          <w:sz w:val="22"/>
          <w:szCs w:val="22"/>
        </w:rPr>
      </w:pPr>
    </w:p>
    <w:p w14:paraId="42C4A767" w14:textId="77777777" w:rsidR="00CF3DF9" w:rsidRPr="00CF3DF9" w:rsidRDefault="00CF3DF9" w:rsidP="00CF3DF9">
      <w:pPr>
        <w:widowControl/>
        <w:autoSpaceDE/>
        <w:autoSpaceDN/>
        <w:adjustRightInd/>
        <w:spacing w:line="360" w:lineRule="auto"/>
        <w:jc w:val="both"/>
        <w:rPr>
          <w:rFonts w:ascii="Calibri" w:hAnsi="Calibri"/>
          <w:b/>
          <w:sz w:val="22"/>
          <w:szCs w:val="22"/>
          <w:u w:val="double"/>
        </w:rPr>
      </w:pPr>
      <w:r w:rsidRPr="00CF3DF9">
        <w:rPr>
          <w:rFonts w:ascii="Calibri" w:hAnsi="Calibri"/>
          <w:b/>
          <w:sz w:val="22"/>
          <w:szCs w:val="22"/>
          <w:u w:val="double"/>
        </w:rPr>
        <w:t>3. Κοινωνικό Παντοπωλείο Δήμου Λαυρεωτικής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2"/>
        <w:gridCol w:w="4011"/>
        <w:gridCol w:w="1959"/>
        <w:gridCol w:w="1880"/>
      </w:tblGrid>
      <w:tr w:rsidR="00CF3DF9" w:rsidRPr="00CF3DF9" w14:paraId="4EF37237" w14:textId="77777777" w:rsidTr="000C1760">
        <w:tc>
          <w:tcPr>
            <w:tcW w:w="1113" w:type="dxa"/>
            <w:vAlign w:val="center"/>
          </w:tcPr>
          <w:p w14:paraId="0D56DFE1" w14:textId="77777777" w:rsidR="00CF3DF9" w:rsidRPr="00CF3DF9" w:rsidRDefault="00CF3DF9" w:rsidP="00CF3DF9">
            <w:pPr>
              <w:widowControl/>
              <w:autoSpaceDE/>
              <w:autoSpaceDN/>
              <w:adjustRightInd/>
              <w:jc w:val="center"/>
              <w:rPr>
                <w:rFonts w:ascii="Calibri" w:hAnsi="Calibri" w:cs="Calibri"/>
                <w:b/>
                <w:bCs/>
                <w:sz w:val="22"/>
                <w:szCs w:val="22"/>
                <w:lang w:eastAsia="en-US"/>
              </w:rPr>
            </w:pPr>
            <w:r w:rsidRPr="00CF3DF9">
              <w:rPr>
                <w:rFonts w:ascii="Calibri" w:hAnsi="Calibri" w:cs="Calibri"/>
                <w:b/>
                <w:bCs/>
                <w:sz w:val="22"/>
                <w:szCs w:val="22"/>
                <w:lang w:eastAsia="en-US"/>
              </w:rPr>
              <w:t>ΟΜΑΔΑ</w:t>
            </w:r>
          </w:p>
        </w:tc>
        <w:tc>
          <w:tcPr>
            <w:tcW w:w="4141" w:type="dxa"/>
            <w:vAlign w:val="center"/>
          </w:tcPr>
          <w:p w14:paraId="58D77CD3" w14:textId="77777777" w:rsidR="00CF3DF9" w:rsidRPr="00CF3DF9" w:rsidRDefault="00CF3DF9" w:rsidP="00CF3DF9">
            <w:pPr>
              <w:widowControl/>
              <w:autoSpaceDE/>
              <w:autoSpaceDN/>
              <w:adjustRightInd/>
              <w:spacing w:line="360" w:lineRule="auto"/>
              <w:jc w:val="center"/>
              <w:rPr>
                <w:rFonts w:ascii="Calibri" w:hAnsi="Calibri" w:cs="Calibri"/>
                <w:b/>
                <w:bCs/>
                <w:sz w:val="22"/>
                <w:szCs w:val="22"/>
                <w:lang w:eastAsia="en-US"/>
              </w:rPr>
            </w:pPr>
            <w:r w:rsidRPr="00CF3DF9">
              <w:rPr>
                <w:rFonts w:ascii="Calibri" w:hAnsi="Calibri" w:cs="Calibri"/>
                <w:b/>
                <w:bCs/>
                <w:sz w:val="22"/>
                <w:szCs w:val="22"/>
                <w:lang w:eastAsia="en-US"/>
              </w:rPr>
              <w:t>ΠΕΡΙΓΡΑΦΗ ΠΡΟΜΗΘΕΥΟΜΕΝΩΝ ΕΙΔΩΝ</w:t>
            </w:r>
          </w:p>
        </w:tc>
        <w:tc>
          <w:tcPr>
            <w:tcW w:w="2020" w:type="dxa"/>
            <w:vAlign w:val="center"/>
          </w:tcPr>
          <w:p w14:paraId="5DDC8C6F" w14:textId="77777777" w:rsidR="00CF3DF9" w:rsidRPr="00CF3DF9" w:rsidRDefault="00CF3DF9" w:rsidP="00CF3DF9">
            <w:pPr>
              <w:widowControl/>
              <w:autoSpaceDE/>
              <w:autoSpaceDN/>
              <w:adjustRightInd/>
              <w:jc w:val="center"/>
              <w:rPr>
                <w:rFonts w:ascii="Calibri" w:hAnsi="Calibri" w:cs="Calibri"/>
                <w:b/>
                <w:bCs/>
                <w:sz w:val="22"/>
                <w:szCs w:val="22"/>
                <w:lang w:eastAsia="en-US"/>
              </w:rPr>
            </w:pPr>
            <w:r w:rsidRPr="00CF3DF9">
              <w:rPr>
                <w:rFonts w:ascii="Calibri" w:hAnsi="Calibri" w:cs="Calibri"/>
                <w:b/>
                <w:bCs/>
                <w:sz w:val="22"/>
                <w:szCs w:val="22"/>
                <w:lang w:eastAsia="en-US"/>
              </w:rPr>
              <w:t>ΑΞΙΑ προ ΦΠΑ</w:t>
            </w:r>
          </w:p>
        </w:tc>
        <w:tc>
          <w:tcPr>
            <w:tcW w:w="1904" w:type="dxa"/>
            <w:vAlign w:val="center"/>
          </w:tcPr>
          <w:p w14:paraId="710459BC" w14:textId="77777777" w:rsidR="00CF3DF9" w:rsidRPr="00CF3DF9" w:rsidRDefault="00CF3DF9" w:rsidP="00CF3DF9">
            <w:pPr>
              <w:widowControl/>
              <w:autoSpaceDE/>
              <w:autoSpaceDN/>
              <w:adjustRightInd/>
              <w:jc w:val="center"/>
              <w:rPr>
                <w:rFonts w:ascii="Calibri" w:hAnsi="Calibri" w:cs="Calibri"/>
                <w:b/>
                <w:bCs/>
                <w:sz w:val="22"/>
                <w:szCs w:val="22"/>
                <w:lang w:eastAsia="en-US"/>
              </w:rPr>
            </w:pPr>
            <w:r w:rsidRPr="00CF3DF9">
              <w:rPr>
                <w:rFonts w:ascii="Calibri" w:hAnsi="Calibri" w:cs="Calibri"/>
                <w:b/>
                <w:bCs/>
                <w:sz w:val="22"/>
                <w:szCs w:val="22"/>
                <w:lang w:eastAsia="en-US"/>
              </w:rPr>
              <w:t>ΕΓΓΥΗΣΗ ΣΥΜΜΕΤΟΧΗΣ</w:t>
            </w:r>
          </w:p>
        </w:tc>
      </w:tr>
      <w:tr w:rsidR="00CF3DF9" w:rsidRPr="00CF3DF9" w14:paraId="7E9532BD" w14:textId="77777777" w:rsidTr="000C1760">
        <w:tc>
          <w:tcPr>
            <w:tcW w:w="1113" w:type="dxa"/>
            <w:vAlign w:val="center"/>
          </w:tcPr>
          <w:p w14:paraId="6C7177A0" w14:textId="77777777" w:rsidR="00CF3DF9" w:rsidRPr="00CF3DF9" w:rsidRDefault="00CF3DF9" w:rsidP="00CF3DF9">
            <w:pPr>
              <w:widowControl/>
              <w:autoSpaceDE/>
              <w:autoSpaceDN/>
              <w:adjustRightInd/>
              <w:rPr>
                <w:rFonts w:ascii="Calibri" w:hAnsi="Calibri" w:cs="Calibri"/>
                <w:bCs/>
                <w:sz w:val="22"/>
                <w:szCs w:val="22"/>
                <w:lang w:eastAsia="en-US"/>
              </w:rPr>
            </w:pPr>
            <w:r w:rsidRPr="00CF3DF9">
              <w:rPr>
                <w:rFonts w:ascii="Calibri" w:hAnsi="Calibri" w:cs="Calibri"/>
                <w:bCs/>
                <w:sz w:val="22"/>
                <w:szCs w:val="22"/>
                <w:lang w:eastAsia="en-US"/>
              </w:rPr>
              <w:t>Ε</w:t>
            </w:r>
            <w:r w:rsidRPr="00CF3DF9">
              <w:rPr>
                <w:rFonts w:ascii="Calibri" w:hAnsi="Calibri" w:cs="Calibri"/>
                <w:bCs/>
                <w:sz w:val="22"/>
                <w:szCs w:val="22"/>
                <w:vertAlign w:val="subscript"/>
                <w:lang w:eastAsia="en-US"/>
              </w:rPr>
              <w:t>3</w:t>
            </w:r>
          </w:p>
        </w:tc>
        <w:tc>
          <w:tcPr>
            <w:tcW w:w="4141" w:type="dxa"/>
            <w:vAlign w:val="center"/>
          </w:tcPr>
          <w:p w14:paraId="5807388C" w14:textId="77777777" w:rsidR="00CF3DF9" w:rsidRPr="00CF3DF9" w:rsidRDefault="00CF3DF9" w:rsidP="00CF3DF9">
            <w:pPr>
              <w:widowControl/>
              <w:autoSpaceDE/>
              <w:autoSpaceDN/>
              <w:adjustRightInd/>
              <w:spacing w:line="360" w:lineRule="auto"/>
              <w:rPr>
                <w:rFonts w:ascii="Calibri" w:hAnsi="Calibri" w:cs="Calibri"/>
                <w:bCs/>
                <w:sz w:val="22"/>
                <w:szCs w:val="22"/>
                <w:lang w:eastAsia="en-US"/>
              </w:rPr>
            </w:pPr>
            <w:r w:rsidRPr="00CF3DF9">
              <w:rPr>
                <w:rFonts w:ascii="Calibri" w:hAnsi="Calibri" w:cs="Calibri"/>
                <w:bCs/>
                <w:sz w:val="22"/>
                <w:szCs w:val="22"/>
                <w:lang w:eastAsia="en-US"/>
              </w:rPr>
              <w:t>ΕΙΔΗ ΚΡΕΟΠΩΛΕΙΟΥ</w:t>
            </w:r>
          </w:p>
        </w:tc>
        <w:tc>
          <w:tcPr>
            <w:tcW w:w="2020" w:type="dxa"/>
            <w:vAlign w:val="center"/>
          </w:tcPr>
          <w:p w14:paraId="281143C7"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8.374,00 €</w:t>
            </w:r>
          </w:p>
        </w:tc>
        <w:tc>
          <w:tcPr>
            <w:tcW w:w="1904" w:type="dxa"/>
            <w:vAlign w:val="center"/>
          </w:tcPr>
          <w:p w14:paraId="3961F8DE"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167,48 €</w:t>
            </w:r>
          </w:p>
        </w:tc>
      </w:tr>
      <w:tr w:rsidR="00CF3DF9" w:rsidRPr="00CF3DF9" w14:paraId="4385E126" w14:textId="77777777" w:rsidTr="000C1760">
        <w:tc>
          <w:tcPr>
            <w:tcW w:w="1113" w:type="dxa"/>
            <w:vAlign w:val="center"/>
          </w:tcPr>
          <w:p w14:paraId="3CC8718C" w14:textId="77777777" w:rsidR="00CF3DF9" w:rsidRPr="00CF3DF9" w:rsidRDefault="00CF3DF9" w:rsidP="00CF3DF9">
            <w:pPr>
              <w:widowControl/>
              <w:autoSpaceDE/>
              <w:autoSpaceDN/>
              <w:adjustRightInd/>
              <w:spacing w:after="200" w:line="276" w:lineRule="auto"/>
              <w:jc w:val="both"/>
              <w:rPr>
                <w:rFonts w:ascii="Calibri" w:hAnsi="Calibri" w:cs="Calibri"/>
                <w:bCs/>
                <w:sz w:val="22"/>
                <w:szCs w:val="22"/>
                <w:lang w:eastAsia="en-US"/>
              </w:rPr>
            </w:pPr>
            <w:r w:rsidRPr="00CF3DF9">
              <w:rPr>
                <w:rFonts w:ascii="Calibri" w:hAnsi="Calibri" w:cs="Calibri"/>
                <w:bCs/>
                <w:sz w:val="22"/>
                <w:szCs w:val="22"/>
                <w:lang w:eastAsia="en-US"/>
              </w:rPr>
              <w:t>Ζ</w:t>
            </w:r>
            <w:r w:rsidRPr="00CF3DF9">
              <w:rPr>
                <w:rFonts w:ascii="Calibri" w:hAnsi="Calibri" w:cs="Calibri"/>
                <w:bCs/>
                <w:sz w:val="22"/>
                <w:szCs w:val="22"/>
                <w:vertAlign w:val="subscript"/>
                <w:lang w:eastAsia="en-US"/>
              </w:rPr>
              <w:t>3</w:t>
            </w:r>
          </w:p>
        </w:tc>
        <w:tc>
          <w:tcPr>
            <w:tcW w:w="4141" w:type="dxa"/>
            <w:vAlign w:val="center"/>
          </w:tcPr>
          <w:p w14:paraId="70B8EF7C" w14:textId="77777777" w:rsidR="00CF3DF9" w:rsidRPr="00CF3DF9" w:rsidRDefault="00CF3DF9" w:rsidP="00CF3DF9">
            <w:pPr>
              <w:widowControl/>
              <w:autoSpaceDE/>
              <w:autoSpaceDN/>
              <w:adjustRightInd/>
              <w:spacing w:after="200" w:line="276" w:lineRule="auto"/>
              <w:jc w:val="both"/>
              <w:rPr>
                <w:rFonts w:ascii="Calibri" w:hAnsi="Calibri" w:cs="Calibri"/>
                <w:bCs/>
                <w:sz w:val="22"/>
                <w:szCs w:val="22"/>
                <w:lang w:eastAsia="en-US"/>
              </w:rPr>
            </w:pPr>
            <w:r w:rsidRPr="00CF3DF9">
              <w:rPr>
                <w:rFonts w:ascii="Calibri" w:hAnsi="Calibri" w:cs="Calibri"/>
                <w:bCs/>
                <w:sz w:val="22"/>
                <w:szCs w:val="22"/>
                <w:lang w:eastAsia="en-US"/>
              </w:rPr>
              <w:t>ΕΙΔΗ ΠΑΝΤΟΠΩΛΕΙΟΥ</w:t>
            </w:r>
          </w:p>
        </w:tc>
        <w:tc>
          <w:tcPr>
            <w:tcW w:w="2020" w:type="dxa"/>
            <w:vAlign w:val="center"/>
          </w:tcPr>
          <w:p w14:paraId="01C849E8"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98.154,00 €</w:t>
            </w:r>
          </w:p>
        </w:tc>
        <w:tc>
          <w:tcPr>
            <w:tcW w:w="1904" w:type="dxa"/>
            <w:vAlign w:val="center"/>
          </w:tcPr>
          <w:p w14:paraId="7BC80572" w14:textId="77777777" w:rsidR="00CF3DF9" w:rsidRPr="00CF3DF9" w:rsidRDefault="00CF3DF9" w:rsidP="00CF3DF9">
            <w:pPr>
              <w:widowControl/>
              <w:autoSpaceDE/>
              <w:autoSpaceDN/>
              <w:adjustRightInd/>
              <w:jc w:val="right"/>
              <w:rPr>
                <w:rFonts w:ascii="Calibri" w:hAnsi="Calibri" w:cs="Calibri"/>
                <w:sz w:val="22"/>
                <w:szCs w:val="22"/>
              </w:rPr>
            </w:pPr>
            <w:r w:rsidRPr="00CF3DF9">
              <w:rPr>
                <w:rFonts w:ascii="Calibri" w:hAnsi="Calibri" w:cs="Calibri"/>
                <w:sz w:val="22"/>
                <w:szCs w:val="22"/>
              </w:rPr>
              <w:t>1.963,08 €</w:t>
            </w:r>
          </w:p>
        </w:tc>
      </w:tr>
    </w:tbl>
    <w:p w14:paraId="021B4D9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6C7C6B1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14:paraId="7C24B43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Cs/>
          <w:sz w:val="22"/>
          <w:szCs w:val="22"/>
          <w:lang w:eastAsia="zh-CN"/>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άλλως η προσφορά απορρίπτεται. Η </w:t>
      </w:r>
      <w:r w:rsidRPr="00CF3DF9">
        <w:rPr>
          <w:rFonts w:ascii="Calibri" w:hAnsi="Calibri" w:cs="Calibri"/>
          <w:bCs/>
          <w:sz w:val="22"/>
          <w:szCs w:val="22"/>
          <w:lang w:eastAsia="zh-CN"/>
        </w:rPr>
        <w:lastRenderedPageBreak/>
        <w:t>αναθέτουσα αρχή μπορεί, πριν τη λήξη της προσφοράς, να ζητά από τον προσφέροντα να παρατείνει, πριν τη λήξη τους, τη διάρκεια ισχύος της προσφοράς και της εγγύησης συμμετοχής.</w:t>
      </w:r>
    </w:p>
    <w:p w14:paraId="2722533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2.2.2.2.</w:t>
      </w:r>
      <w:r w:rsidRPr="00CF3DF9">
        <w:rPr>
          <w:rFonts w:ascii="Calibri" w:hAnsi="Calibri" w:cs="Calibri"/>
          <w:b/>
          <w:sz w:val="22"/>
          <w:szCs w:val="22"/>
          <w:lang w:eastAsia="zh-CN"/>
        </w:rPr>
        <w:t xml:space="preserve"> </w:t>
      </w:r>
      <w:r w:rsidRPr="00CF3DF9">
        <w:rPr>
          <w:rFonts w:ascii="Calibri" w:hAnsi="Calibri" w:cs="Calibri"/>
          <w:sz w:val="22"/>
          <w:szCs w:val="22"/>
          <w:lang w:eastAsia="zh-CN"/>
        </w:rPr>
        <w:t xml:space="preserve">Η εγγύηση συμμετοχής επιστρέφεται στον ανάδοχο με την προσκόμιση της εγγύησης καλής </w:t>
      </w:r>
      <w:r w:rsidRPr="00CF3DF9">
        <w:rPr>
          <w:rFonts w:ascii="Calibri" w:hAnsi="Calibri" w:cs="Calibri"/>
          <w:bCs/>
          <w:sz w:val="22"/>
          <w:szCs w:val="22"/>
          <w:lang w:eastAsia="zh-CN"/>
        </w:rPr>
        <w:t xml:space="preserve">εκτέλεσης. </w:t>
      </w:r>
    </w:p>
    <w:p w14:paraId="6ADEFF2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Cs/>
          <w:sz w:val="22"/>
          <w:szCs w:val="22"/>
          <w:lang w:eastAsia="zh-CN"/>
        </w:rPr>
        <w:t>Η εγγύηση συμμετοχής επιστρέφεται στους λοιπούς προσφέροντες, σύμφωνα με τα ειδικότερα οριζόμενα στο άρθρο 72 του Ν. 4412/2016.</w:t>
      </w:r>
    </w:p>
    <w:p w14:paraId="07EE7DE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sz w:val="22"/>
          <w:szCs w:val="22"/>
          <w:lang w:eastAsia="zh-CN"/>
        </w:rPr>
        <w:t>2.2.2.3.</w:t>
      </w:r>
      <w:r w:rsidRPr="00CF3DF9">
        <w:rPr>
          <w:rFonts w:ascii="Calibri" w:hAnsi="Calibri" w:cs="Calibri"/>
          <w:sz w:val="22"/>
          <w:szCs w:val="22"/>
          <w:lang w:eastAsia="zh-CN"/>
        </w:rPr>
        <w:t xml:space="preserve"> 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2.2.3 έως 2.2.8, δεν προσκομίσει εγκαίρως τα προβλεπόμενα από την παρούσα δικαιολογητικά ή δεν προσέλθει εγκαίρως για υπογραφή της σύμβασης.</w:t>
      </w:r>
    </w:p>
    <w:p w14:paraId="636052B1" w14:textId="77777777" w:rsidR="00CF3DF9" w:rsidRPr="00CF3DF9" w:rsidRDefault="00CF3DF9" w:rsidP="00CF3DF9">
      <w:pPr>
        <w:widowControl/>
        <w:suppressAutoHyphens/>
        <w:autoSpaceDE/>
        <w:autoSpaceDN/>
        <w:adjustRightInd/>
        <w:spacing w:after="120"/>
        <w:jc w:val="both"/>
        <w:rPr>
          <w:rFonts w:ascii="Calibri" w:hAnsi="Calibri" w:cs="Calibri"/>
          <w:sz w:val="22"/>
          <w:szCs w:val="22"/>
          <w:lang w:eastAsia="zh-CN"/>
        </w:rPr>
      </w:pPr>
    </w:p>
    <w:p w14:paraId="0151395B"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28" w:name="_Toc70276136"/>
      <w:r w:rsidRPr="00CF3DF9">
        <w:rPr>
          <w:rFonts w:ascii="Calibri" w:hAnsi="Calibri" w:cs="Calibri"/>
          <w:b/>
          <w:bCs/>
          <w:sz w:val="22"/>
          <w:szCs w:val="22"/>
          <w:lang w:eastAsia="zh-CN"/>
        </w:rPr>
        <w:t>2.2.3</w:t>
      </w:r>
      <w:r w:rsidRPr="00CF3DF9">
        <w:rPr>
          <w:rFonts w:ascii="Calibri" w:hAnsi="Calibri" w:cs="Calibri"/>
          <w:b/>
          <w:bCs/>
          <w:sz w:val="22"/>
          <w:szCs w:val="22"/>
          <w:lang w:eastAsia="zh-CN"/>
        </w:rPr>
        <w:tab/>
        <w:t>Λόγοι αποκλεισμού</w:t>
      </w:r>
      <w:bookmarkEnd w:id="228"/>
      <w:r w:rsidRPr="00CF3DF9">
        <w:rPr>
          <w:rFonts w:ascii="Calibri" w:hAnsi="Calibri" w:cs="Calibri"/>
          <w:b/>
          <w:bCs/>
          <w:sz w:val="22"/>
          <w:szCs w:val="22"/>
          <w:lang w:eastAsia="zh-CN"/>
        </w:rPr>
        <w:t xml:space="preserve"> </w:t>
      </w:r>
    </w:p>
    <w:p w14:paraId="2411FE8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14:paraId="615D2EF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 xml:space="preserve">2.2.3.1. </w:t>
      </w:r>
      <w:r w:rsidRPr="00CF3DF9">
        <w:rPr>
          <w:rFonts w:ascii="Calibri" w:hAnsi="Calibri" w:cs="Calibri"/>
          <w:sz w:val="22"/>
          <w:szCs w:val="22"/>
          <w:lang w:eastAsia="zh-CN"/>
        </w:rPr>
        <w:t xml:space="preserve"> Όταν υπάρχει σε βάρος του αμετάκλητη καταδικαστική απόφαση για έναν από τους ακόλουθους λόγους: </w:t>
      </w:r>
    </w:p>
    <w:p w14:paraId="4EDED2F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w:t>
      </w:r>
      <w:r w:rsidRPr="00CF3DF9">
        <w:rPr>
          <w:rFonts w:ascii="Calibri" w:hAnsi="Calibri" w:cs="Calibri"/>
          <w:sz w:val="22"/>
          <w:szCs w:val="22"/>
          <w:lang w:val="en-GB" w:eastAsia="zh-CN"/>
        </w:rPr>
        <w:t>L</w:t>
      </w:r>
      <w:r w:rsidRPr="00CF3DF9">
        <w:rPr>
          <w:rFonts w:ascii="Calibri" w:hAnsi="Calibri" w:cs="Calibri"/>
          <w:sz w:val="22"/>
          <w:szCs w:val="22"/>
          <w:lang w:eastAsia="zh-CN"/>
        </w:rPr>
        <w:t xml:space="preserve"> 300 της 11.11.2008 σ.42), </w:t>
      </w:r>
    </w:p>
    <w:p w14:paraId="5550362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w:t>
      </w:r>
      <w:r w:rsidRPr="00CF3DF9">
        <w:rPr>
          <w:rFonts w:ascii="Calibri" w:hAnsi="Calibri" w:cs="Calibri"/>
          <w:sz w:val="22"/>
          <w:szCs w:val="22"/>
          <w:lang w:val="en-GB" w:eastAsia="zh-CN"/>
        </w:rPr>
        <w:t>C</w:t>
      </w:r>
      <w:r w:rsidRPr="00CF3DF9">
        <w:rPr>
          <w:rFonts w:ascii="Calibri" w:hAnsi="Calibri" w:cs="Calibri"/>
          <w:sz w:val="22"/>
          <w:szCs w:val="22"/>
          <w:lang w:eastAsia="zh-CN"/>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CF3DF9">
        <w:rPr>
          <w:rFonts w:ascii="Calibri" w:hAnsi="Calibri" w:cs="Calibri"/>
          <w:sz w:val="22"/>
          <w:szCs w:val="22"/>
          <w:lang w:val="en-GB" w:eastAsia="zh-CN"/>
        </w:rPr>
        <w:t>L</w:t>
      </w:r>
      <w:r w:rsidRPr="00CF3DF9">
        <w:rPr>
          <w:rFonts w:ascii="Calibri" w:hAnsi="Calibri" w:cs="Calibri"/>
          <w:sz w:val="22"/>
          <w:szCs w:val="22"/>
          <w:lang w:eastAsia="zh-CN"/>
        </w:rPr>
        <w:t xml:space="preserve"> 192 της 31.7.2003, σ. 54), καθώς και όπως ορίζεται στην κείμενη νομοθεσία ή στο εθνικό δίκαιο του οικονομικού φορέα, </w:t>
      </w:r>
    </w:p>
    <w:p w14:paraId="013B647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γ) απάτη, κατά την έννοια του άρθρου 1 της σύμβασης σχετικά με την προστασία των οικονομικών συμφερόντων των Ευρωπαϊκών Κοινοτήτων (ΕΕ </w:t>
      </w:r>
      <w:r w:rsidRPr="00CF3DF9">
        <w:rPr>
          <w:rFonts w:ascii="Calibri" w:hAnsi="Calibri" w:cs="Calibri"/>
          <w:sz w:val="22"/>
          <w:szCs w:val="22"/>
          <w:lang w:val="en-GB" w:eastAsia="zh-CN"/>
        </w:rPr>
        <w:t>C</w:t>
      </w:r>
      <w:r w:rsidRPr="00CF3DF9">
        <w:rPr>
          <w:rFonts w:ascii="Calibri" w:hAnsi="Calibri" w:cs="Calibri"/>
          <w:sz w:val="22"/>
          <w:szCs w:val="22"/>
          <w:lang w:eastAsia="zh-CN"/>
        </w:rPr>
        <w:t xml:space="preserve"> 316 της 27.11.1995, σ. 48), η οποία κυρώθηκε με το ν. 2803/2000 (Α΄ 48), </w:t>
      </w:r>
    </w:p>
    <w:p w14:paraId="5E8B112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δ) τρομοκρατικά εγκλήματα ή εγκλήματα συνδεόμενα με τρομοκρατικές δραστηριότητες, όπως ορίζονται, αντιστοίχως, στα άρθρα 1 και 3 της απόφασης-πλαίσιο 2002/475/ΔΕΥ του Συμβουλίου της 13ης Ιουνίου 2002, για την καταπολέμηση της τρομοκρατίας (ΕΕ </w:t>
      </w:r>
      <w:r w:rsidRPr="00CF3DF9">
        <w:rPr>
          <w:rFonts w:ascii="Calibri" w:hAnsi="Calibri" w:cs="Calibri"/>
          <w:sz w:val="22"/>
          <w:szCs w:val="22"/>
          <w:lang w:val="en-GB" w:eastAsia="zh-CN"/>
        </w:rPr>
        <w:t>L</w:t>
      </w:r>
      <w:r w:rsidRPr="00CF3DF9">
        <w:rPr>
          <w:rFonts w:ascii="Calibri" w:hAnsi="Calibri" w:cs="Calibri"/>
          <w:sz w:val="22"/>
          <w:szCs w:val="22"/>
          <w:lang w:eastAsia="zh-CN"/>
        </w:rPr>
        <w:t xml:space="preserve"> 164 της 22.6.2002, σ. 3) ή ηθική αυτουργία ή συνέργεια ή απόπειρα διάπραξης εγκλήματος, όπως ορίζονται στο άρθρο 4 αυτής, </w:t>
      </w:r>
    </w:p>
    <w:p w14:paraId="181F28F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w:t>
      </w:r>
      <w:r w:rsidRPr="00CF3DF9">
        <w:rPr>
          <w:rFonts w:ascii="Calibri" w:hAnsi="Calibri" w:cs="Calibri"/>
          <w:sz w:val="22"/>
          <w:szCs w:val="22"/>
          <w:lang w:val="en-GB" w:eastAsia="zh-CN"/>
        </w:rPr>
        <w:t>L</w:t>
      </w:r>
      <w:r w:rsidRPr="00CF3DF9">
        <w:rPr>
          <w:rFonts w:ascii="Calibri" w:hAnsi="Calibri" w:cs="Calibri"/>
          <w:sz w:val="22"/>
          <w:szCs w:val="22"/>
          <w:lang w:eastAsia="zh-CN"/>
        </w:rPr>
        <w:t xml:space="preserve"> 309 της 25.11.2005, σ. 15), η οποία ενσωματώθηκε στην εθνική νομοθεσία με το ν. 3691/2008 (Α΄ 166),</w:t>
      </w:r>
    </w:p>
    <w:p w14:paraId="7E74734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w:t>
      </w:r>
      <w:r w:rsidRPr="00CF3DF9">
        <w:rPr>
          <w:rFonts w:ascii="Calibri" w:hAnsi="Calibri" w:cs="Calibri"/>
          <w:sz w:val="22"/>
          <w:szCs w:val="22"/>
          <w:lang w:val="en-GB" w:eastAsia="zh-CN"/>
        </w:rPr>
        <w:t>L</w:t>
      </w:r>
      <w:r w:rsidRPr="00CF3DF9">
        <w:rPr>
          <w:rFonts w:ascii="Calibri" w:hAnsi="Calibri" w:cs="Calibri"/>
          <w:sz w:val="22"/>
          <w:szCs w:val="22"/>
          <w:lang w:eastAsia="zh-CN"/>
        </w:rPr>
        <w:t xml:space="preserve"> 101 της 15.4.2011, σ. 1), η οποία ενσωματώθηκε στην εθνική νομοθεσία με το ν. 4198/2013 (Α΄ 215).</w:t>
      </w:r>
    </w:p>
    <w:p w14:paraId="54789223"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(Ειδικότερα, επισημαίνεται ότι γ</w:t>
      </w:r>
      <w:r w:rsidRPr="00CF3DF9">
        <w:rPr>
          <w:rFonts w:ascii="Calibri" w:hAnsi="Calibri" w:cs="Calibri"/>
          <w:bCs/>
          <w:i/>
          <w:sz w:val="22"/>
          <w:szCs w:val="22"/>
          <w:lang w:eastAsia="zh-CN"/>
        </w:rPr>
        <w:t>ια τις συμβάσεις κάτω των ορίων, οι αναθέτουσες αρχές πρέπει να προσαρμόζουν το σχετικό πεδίο του Μέρους ΙΙΙ.Α του ΤΕΥΔ και ειδικότερα, αντί της αναφοράς σε “τελεσίδικη</w:t>
      </w:r>
      <w:r w:rsidRPr="00CF3DF9">
        <w:rPr>
          <w:rFonts w:ascii="Calibri" w:hAnsi="Calibri" w:cs="Calibri"/>
          <w:bCs/>
          <w:i/>
          <w:iCs/>
          <w:sz w:val="22"/>
          <w:szCs w:val="22"/>
          <w:lang w:eastAsia="zh-CN"/>
        </w:rPr>
        <w:t xml:space="preserve"> καταδικαστική απόφαση”</w:t>
      </w:r>
      <w:r w:rsidRPr="00CF3DF9">
        <w:rPr>
          <w:rFonts w:ascii="Calibri" w:hAnsi="Calibri" w:cs="Calibri"/>
          <w:bCs/>
          <w:i/>
          <w:sz w:val="22"/>
          <w:szCs w:val="22"/>
          <w:lang w:eastAsia="zh-CN"/>
        </w:rPr>
        <w:t xml:space="preserve">, δεδομένης της ως άνω νομοθετικής μεταβολής, να θέτουν τη φράση </w:t>
      </w:r>
      <w:r w:rsidRPr="00CF3DF9">
        <w:rPr>
          <w:rFonts w:ascii="Calibri" w:hAnsi="Calibri" w:cs="Calibri"/>
          <w:bCs/>
          <w:i/>
          <w:iCs/>
          <w:sz w:val="22"/>
          <w:szCs w:val="22"/>
          <w:lang w:eastAsia="zh-CN"/>
        </w:rPr>
        <w:t>“αμετάκλητη καταδικαστική απόφαση”,</w:t>
      </w:r>
      <w:r w:rsidRPr="00CF3DF9">
        <w:rPr>
          <w:rFonts w:ascii="Calibri" w:hAnsi="Calibri" w:cs="Calibri"/>
          <w:bCs/>
          <w:i/>
          <w:sz w:val="22"/>
          <w:szCs w:val="22"/>
          <w:lang w:eastAsia="zh-CN"/>
        </w:rPr>
        <w:t xml:space="preserve"> η δε σχετική δήλωση του οικονομικού φορέα στο ΤΕΥΔ αφορά, ομοίως, μόνο σε αμετάκλητες καταδικαστικές αποφάσεις).</w:t>
      </w:r>
    </w:p>
    <w:p w14:paraId="308B2D0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p>
    <w:p w14:paraId="664BE12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Στις περιπτώσεις εταιρειών περιορισμένης ευθύνης (Ε.Π.Ε.) και προσωπικών εταιρειών (Ο.Ε. και Ε.Ε.) και ιδιωτικών κεφαλαιουχικών εταιρειών (IKE), η υποχρέωση του προηγούμενου εδαφίου αφορά  στους διαχειριστές.</w:t>
      </w:r>
    </w:p>
    <w:p w14:paraId="08096D10" w14:textId="77777777" w:rsidR="00CF3DF9" w:rsidRPr="00CF3DF9" w:rsidRDefault="00CF3DF9" w:rsidP="00CF3DF9">
      <w:pPr>
        <w:widowControl/>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Στις περιπτώσεις ανωνύμων εταιρειών (Α.Ε.), η υποχρέωση του προηγούμενου εδαφίου αφορά στον Διευθύνοντα Σύμβουλο, καθώς και σε όλα τα μέλη του Διοικητικού Συμβουλίου.</w:t>
      </w:r>
    </w:p>
    <w:p w14:paraId="6CA9B4C2" w14:textId="77777777" w:rsidR="00CF3DF9" w:rsidRPr="00CF3DF9" w:rsidRDefault="00CF3DF9" w:rsidP="00CF3DF9">
      <w:pPr>
        <w:widowControl/>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Στις περιπτώσεις Συνεταιρισμών, η υποχρέωση του προηγούμενου εδαφίου αφορά στα μέλη του Διοικητικού Συμβουλίου.</w:t>
      </w:r>
    </w:p>
    <w:p w14:paraId="45886E49" w14:textId="77777777" w:rsidR="00CF3DF9" w:rsidRPr="00CF3DF9" w:rsidRDefault="00CF3DF9" w:rsidP="00CF3DF9">
      <w:pPr>
        <w:widowControl/>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Σε όλες τις υπόλοιπες περιπτώσεις νομικών προσώπων, η υποχρέωση των προηγούμενων εδαφίων αφορά στους νόμιμους εκπροσώπους τους.</w:t>
      </w:r>
    </w:p>
    <w:p w14:paraId="1DFBD172" w14:textId="77777777" w:rsidR="00CF3DF9" w:rsidRPr="00CF3DF9" w:rsidRDefault="00CF3DF9" w:rsidP="00CF3DF9">
      <w:pPr>
        <w:widowControl/>
        <w:autoSpaceDE/>
        <w:autoSpaceDN/>
        <w:adjustRightInd/>
        <w:spacing w:line="360" w:lineRule="auto"/>
        <w:jc w:val="both"/>
        <w:rPr>
          <w:rFonts w:ascii="Calibri" w:hAnsi="Calibri" w:cs="Calibri"/>
          <w:b/>
          <w:bCs/>
          <w:sz w:val="22"/>
          <w:szCs w:val="22"/>
          <w:lang w:eastAsia="zh-CN"/>
        </w:rPr>
      </w:pPr>
      <w:r w:rsidRPr="00CF3DF9">
        <w:rPr>
          <w:rFonts w:ascii="Calibri" w:hAnsi="Calibri" w:cs="Calibri"/>
          <w:b/>
          <w:sz w:val="22"/>
          <w:szCs w:val="22"/>
          <w:lang w:eastAsia="zh-CN"/>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rsidRPr="00CF3DF9">
        <w:rPr>
          <w:rFonts w:ascii="Calibri" w:hAnsi="Calibri" w:cs="Calibri"/>
          <w:sz w:val="22"/>
          <w:szCs w:val="22"/>
          <w:lang w:eastAsia="zh-CN"/>
        </w:rPr>
        <w:t xml:space="preserve">. </w:t>
      </w:r>
    </w:p>
    <w:p w14:paraId="609EBD9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2.2.3.2.</w:t>
      </w:r>
      <w:r w:rsidRPr="00CF3DF9">
        <w:rPr>
          <w:rFonts w:ascii="Calibri" w:hAnsi="Calibri" w:cs="Calibri"/>
          <w:sz w:val="22"/>
          <w:szCs w:val="22"/>
          <w:lang w:eastAsia="zh-CN"/>
        </w:rPr>
        <w:t xml:space="preserve"> Στις ακόλουθες περιπτώσεις:</w:t>
      </w:r>
    </w:p>
    <w:p w14:paraId="44DCD02E" w14:textId="77777777" w:rsidR="00CF3DF9" w:rsidRPr="00CF3DF9" w:rsidRDefault="00CF3DF9" w:rsidP="00CF3DF9">
      <w:pPr>
        <w:suppressAutoHyphens/>
        <w:autoSpaceDE/>
        <w:autoSpaceDN/>
        <w:adjustRightInd/>
        <w:spacing w:line="360" w:lineRule="auto"/>
        <w:jc w:val="both"/>
        <w:rPr>
          <w:rFonts w:ascii="Calibri" w:eastAsia="SimSun" w:hAnsi="Calibri" w:cs="Calibri"/>
          <w:sz w:val="22"/>
          <w:szCs w:val="22"/>
          <w:lang w:eastAsia="zh-CN" w:bidi="hi-IN"/>
        </w:rPr>
      </w:pPr>
      <w:r w:rsidRPr="00CF3DF9">
        <w:rPr>
          <w:rFonts w:ascii="Calibri" w:eastAsia="SimSun" w:hAnsi="Calibri" w:cs="Calibri"/>
          <w:sz w:val="22"/>
          <w:szCs w:val="22"/>
          <w:lang w:eastAsia="zh-CN" w:bidi="hi-IN"/>
        </w:rPr>
        <w:t xml:space="preserve">α) όταν ο  οικονομικός φορέας έχει αθετήσει τις υποχρεώσεις του </w:t>
      </w:r>
      <w:r w:rsidRPr="00CF3DF9">
        <w:rPr>
          <w:rFonts w:ascii="Calibri" w:eastAsia="SimSun" w:hAnsi="Calibri" w:cs="Calibri"/>
          <w:iCs/>
          <w:sz w:val="22"/>
          <w:szCs w:val="22"/>
          <w:lang w:eastAsia="zh-CN" w:bidi="hi-IN"/>
        </w:rPr>
        <w:t xml:space="preserve">όσον αφορά στην καταβολή φόρων ή εισφορών κοινωνικής ασφάλισης και αυτό έχει διαπιστωθεί από δικαστική ή διοικητική </w:t>
      </w:r>
      <w:r w:rsidRPr="00CF3DF9">
        <w:rPr>
          <w:rFonts w:ascii="Calibri" w:eastAsia="SimSun" w:hAnsi="Calibri" w:cs="Calibri"/>
          <w:iCs/>
          <w:sz w:val="22"/>
          <w:szCs w:val="22"/>
          <w:lang w:eastAsia="zh-CN" w:bidi="hi-IN"/>
        </w:rPr>
        <w:lastRenderedPageBreak/>
        <w:t xml:space="preserve">απόφαση με τελεσίδικη και δεσμευτική ισχύ, σύμφωνα με διατάξεις της χώρας όπου είναι εγκατεστημένος ή την εθνική νομοθεσία, </w:t>
      </w:r>
    </w:p>
    <w:p w14:paraId="662B4BA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ή/και  </w:t>
      </w:r>
    </w:p>
    <w:p w14:paraId="26012DF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β) όταν η αναθέτουσα αρχή μπορεί να αποδείξει με τα κατάλληλα μέσα </w:t>
      </w:r>
      <w:r w:rsidRPr="00CF3DF9">
        <w:rPr>
          <w:rFonts w:ascii="Calibri" w:hAnsi="Calibri" w:cs="Calibri"/>
          <w:iCs/>
          <w:sz w:val="22"/>
          <w:szCs w:val="22"/>
          <w:lang w:eastAsia="zh-CN"/>
        </w:rPr>
        <w:t xml:space="preserve">ότι ο οικονομικός φορέας έχει αθετήσει τις υποχρεώσεις του όσον αφορά την καταβολή φόρων ή εισφορών κοινωνικής ασφάλισης, </w:t>
      </w:r>
    </w:p>
    <w:p w14:paraId="164C30D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ή/και</w:t>
      </w:r>
    </w:p>
    <w:p w14:paraId="03FAB473" w14:textId="77777777" w:rsidR="00CF3DF9" w:rsidRPr="00CF3DF9" w:rsidRDefault="00CF3DF9" w:rsidP="00CF3DF9">
      <w:pPr>
        <w:widowControl/>
        <w:suppressAutoHyphens/>
        <w:autoSpaceDE/>
        <w:autoSpaceDN/>
        <w:adjustRightInd/>
        <w:spacing w:line="360" w:lineRule="auto"/>
        <w:jc w:val="both"/>
        <w:rPr>
          <w:rFonts w:ascii="Calibri" w:hAnsi="Calibri" w:cs="Calibri"/>
          <w:iCs/>
          <w:sz w:val="22"/>
          <w:szCs w:val="22"/>
          <w:lang w:eastAsia="zh-CN"/>
        </w:rPr>
      </w:pPr>
      <w:r w:rsidRPr="00CF3DF9">
        <w:rPr>
          <w:rFonts w:ascii="Calibri" w:hAnsi="Calibri" w:cs="Calibri"/>
          <w:sz w:val="22"/>
          <w:szCs w:val="22"/>
          <w:lang w:eastAsia="zh-CN"/>
        </w:rPr>
        <w:t xml:space="preserve">γ) η Αναθέτουσα Αρχή  γνωρίζει ή </w:t>
      </w:r>
      <w:r w:rsidRPr="00CF3DF9">
        <w:rPr>
          <w:rFonts w:ascii="Calibri" w:hAnsi="Calibri" w:cs="Calibri"/>
          <w:iCs/>
          <w:sz w:val="22"/>
          <w:szCs w:val="22"/>
          <w:lang w:eastAsia="zh-CN"/>
        </w:rPr>
        <w:t xml:space="preserve">μπορεί να αποδείξει με τα κατάλληλα μέσα ότι 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αα΄ και ββ΄ κυρώσεις πρέπει να έχουν αποκτήσει τελεσίδικη και δεσμευτική ισχύ. </w:t>
      </w:r>
    </w:p>
    <w:p w14:paraId="43E95B6C" w14:textId="77777777" w:rsidR="00CF3DF9" w:rsidRPr="00CF3DF9" w:rsidRDefault="00CF3DF9" w:rsidP="00CF3DF9">
      <w:pPr>
        <w:widowControl/>
        <w:suppressAutoHyphens/>
        <w:autoSpaceDE/>
        <w:autoSpaceDN/>
        <w:adjustRightInd/>
        <w:spacing w:line="360" w:lineRule="auto"/>
        <w:jc w:val="both"/>
        <w:rPr>
          <w:rFonts w:ascii="Calibri" w:hAnsi="Calibri" w:cs="Calibri"/>
          <w:iCs/>
          <w:sz w:val="22"/>
          <w:szCs w:val="22"/>
          <w:lang w:eastAsia="zh-CN"/>
        </w:rPr>
      </w:pPr>
      <w:r w:rsidRPr="00CF3DF9">
        <w:rPr>
          <w:rFonts w:ascii="Calibri" w:hAnsi="Calibri" w:cs="Calibri"/>
          <w:iCs/>
          <w:sz w:val="22"/>
          <w:szCs w:val="22"/>
          <w:lang w:eastAsia="zh-CN"/>
        </w:rPr>
        <w:t xml:space="preserve">Αν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Οι υποχρεώσεις των περ. α΄ και β΄ της παρ. 2 του Ν.4412/16 δεν θεωρείται ότι έχουν αθετηθεί εφόσον δεν έχουν καταστεί ληξιπρόθεσμες ή εφόσον αυτές έχουν υπαχθεί σε δεσμευτικό διακανονισμό που τηρείται. </w:t>
      </w:r>
    </w:p>
    <w:p w14:paraId="6A650830" w14:textId="77777777" w:rsidR="00CF3DF9" w:rsidRPr="00CF3DF9" w:rsidRDefault="00CF3DF9" w:rsidP="00CF3DF9">
      <w:pPr>
        <w:widowControl/>
        <w:suppressAutoHyphens/>
        <w:autoSpaceDE/>
        <w:autoSpaceDN/>
        <w:adjustRightInd/>
        <w:spacing w:line="360" w:lineRule="auto"/>
        <w:jc w:val="both"/>
        <w:rPr>
          <w:rFonts w:ascii="Calibri" w:hAnsi="Calibri" w:cs="Calibri"/>
          <w:iCs/>
          <w:sz w:val="22"/>
          <w:szCs w:val="22"/>
          <w:lang w:eastAsia="zh-CN"/>
        </w:rPr>
      </w:pPr>
      <w:r w:rsidRPr="00CF3DF9">
        <w:rPr>
          <w:rFonts w:ascii="Calibri" w:hAnsi="Calibri" w:cs="Calibri"/>
          <w:iCs/>
          <w:sz w:val="22"/>
          <w:szCs w:val="22"/>
          <w:lang w:eastAsia="zh-CN"/>
        </w:rPr>
        <w:t>Στην περίπτωση αυτή, ο οικονομικός φορέας δεν υποχρεούται να απαντήσει καταφατικά στο σχετικό ερώτημα του ΤΕΥΔ, με το οποίο ερωτάται εάν ο οικονομικός φορέας έχει ανεκπλήρωτες υποχρεώσεις όσον αφορά την καταβολή φόρων ή εισφορών κοινωνικής ασφάλισης ή, κατά περίπτωση, εάν έχει αθετήσει τις παραπάνω υποχρεώσεις του. Οι περ. α΄ και β΄ της παρ. 2 του Ν.4412/16 παύουν να εφαρμόζονται όταν ο οικονομικός φορέας εκπληρώσει τις ανωτέρω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 στο μέτρο που τηρεί τους όρους του δεσμευτικού διακανονισμού.</w:t>
      </w:r>
    </w:p>
    <w:p w14:paraId="40F7FDF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 xml:space="preserve">2.2.3.3 </w:t>
      </w:r>
      <w:r w:rsidRPr="00CF3DF9">
        <w:rPr>
          <w:rFonts w:ascii="Calibri" w:hAnsi="Calibri" w:cs="Calibri"/>
          <w:sz w:val="22"/>
          <w:szCs w:val="22"/>
          <w:lang w:eastAsia="zh-CN"/>
        </w:rPr>
        <w:t xml:space="preserve">Κατ' εξαίρεση, επίσης, ο οικονομικός φορέας δεν αποκλείεται, όταν ο αποκλεισμός, σύμφωνα με την παράγραφο 2.2.3.2, θα ήταν σαφώς δυσανάλογος, ιδίως όταν μόνο μικρά ποσά των φόρων ή των εισφορών κοινωνικής ασφάλισης δεν έχουν καταβληθεί ή όταν ο οικονομικός </w:t>
      </w:r>
      <w:r w:rsidRPr="00CF3DF9">
        <w:rPr>
          <w:rFonts w:ascii="Calibri" w:hAnsi="Calibri" w:cs="Calibri"/>
          <w:sz w:val="22"/>
          <w:szCs w:val="22"/>
          <w:lang w:eastAsia="zh-CN"/>
        </w:rPr>
        <w:lastRenderedPageBreak/>
        <w:t xml:space="preserve">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 2 του άρθρου 73 ν. 4412/2016, πριν από την εκπνοή της προθεσμίας της προθεσμίας υποβολής προσφοράς. </w:t>
      </w:r>
    </w:p>
    <w:p w14:paraId="04D7C9F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2.2.3.4.</w:t>
      </w:r>
      <w:r w:rsidRPr="00CF3DF9">
        <w:rPr>
          <w:rFonts w:ascii="Calibri" w:hAnsi="Calibri" w:cs="Calibri"/>
          <w:sz w:val="22"/>
          <w:szCs w:val="22"/>
          <w:lang w:eastAsia="zh-CN"/>
        </w:rP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14:paraId="656C20F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 εάν έχει αθετήσει τις υποχρεώσεις που προβλέπονται στην παρ. 2 του άρθρου 18 του Ν. 4412/2016, </w:t>
      </w:r>
    </w:p>
    <w:p w14:paraId="003A40F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(β) εάν τελεί υπό πτώχευση</w:t>
      </w:r>
      <w:r w:rsidRPr="00CF3DF9">
        <w:rPr>
          <w:rFonts w:ascii="Calibri" w:hAnsi="Calibri" w:cs="Calibri"/>
          <w:b/>
          <w:sz w:val="22"/>
          <w:szCs w:val="22"/>
          <w:lang w:eastAsia="zh-CN"/>
        </w:rPr>
        <w:t xml:space="preserve"> </w:t>
      </w:r>
      <w:r w:rsidRPr="00CF3DF9">
        <w:rPr>
          <w:rFonts w:ascii="Calibri" w:hAnsi="Calibri" w:cs="Calibri"/>
          <w:sz w:val="22"/>
          <w:szCs w:val="22"/>
          <w:lang w:eastAsia="zh-CN"/>
        </w:rPr>
        <w:t>ή έχει υπαχθεί σε διαδικασία εξυγίανσης ή ειδικής εκκαθάρισης</w:t>
      </w:r>
      <w:r w:rsidRPr="00CF3DF9">
        <w:rPr>
          <w:rFonts w:ascii="Calibri" w:hAnsi="Calibri" w:cs="Calibri"/>
          <w:b/>
          <w:sz w:val="22"/>
          <w:szCs w:val="22"/>
          <w:lang w:eastAsia="zh-CN"/>
        </w:rPr>
        <w:t xml:space="preserve"> </w:t>
      </w:r>
      <w:r w:rsidRPr="00CF3DF9">
        <w:rPr>
          <w:rFonts w:ascii="Calibri" w:hAnsi="Calibri" w:cs="Calibri"/>
          <w:sz w:val="22"/>
          <w:szCs w:val="22"/>
          <w:lang w:eastAsia="zh-CN"/>
        </w:rPr>
        <w:t>ή τελεί υπό αναγκαστική διαχείριση</w:t>
      </w:r>
      <w:r w:rsidRPr="00CF3DF9">
        <w:rPr>
          <w:rFonts w:ascii="Calibri" w:hAnsi="Calibri" w:cs="Calibri"/>
          <w:b/>
          <w:sz w:val="22"/>
          <w:szCs w:val="22"/>
          <w:lang w:eastAsia="zh-CN"/>
        </w:rPr>
        <w:t xml:space="preserve"> </w:t>
      </w:r>
      <w:r w:rsidRPr="00CF3DF9">
        <w:rPr>
          <w:rFonts w:ascii="Calibri" w:hAnsi="Calibri" w:cs="Calibri"/>
          <w:sz w:val="22"/>
          <w:szCs w:val="22"/>
          <w:lang w:eastAsia="zh-CN"/>
        </w:rPr>
        <w:t xml:space="preserve">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 </w:t>
      </w:r>
    </w:p>
    <w:p w14:paraId="55DBCA6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(γ)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14:paraId="6BF1B15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14:paraId="322DDEA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κατά τα οριζόμενα στο άρθρο 48 του Ν. 4412/2016, δεν μπορεί να θεραπευθεί με άλλα, λιγότερο παρεμβατικά, μέσα, </w:t>
      </w:r>
    </w:p>
    <w:p w14:paraId="24C38A6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14:paraId="7CA1742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(ζ) εάν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έχει αποκρύψει τις πληροφορίες αυτές ή δεν είναι σε θέση να προσκομίσει τα δικαιολογητικά που απαιτούνται κατ’ εφαρμογή του άρθρου 2.2.9.2 της παρούσας, </w:t>
      </w:r>
    </w:p>
    <w:p w14:paraId="58F2A54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εξ αμελείας </w:t>
      </w:r>
      <w:r w:rsidRPr="00CF3DF9">
        <w:rPr>
          <w:rFonts w:ascii="Calibri" w:hAnsi="Calibri" w:cs="Calibri"/>
          <w:sz w:val="22"/>
          <w:szCs w:val="22"/>
          <w:lang w:eastAsia="zh-CN"/>
        </w:rPr>
        <w:lastRenderedPageBreak/>
        <w:t xml:space="preserve">παραπλανητικές πληροφορίες που ενδέχεται να επηρεάσουν ουσιωδώς τις αποφάσεις που αφορούν τον αποκλεισμό, την επιλογή ή την ανάθεση, </w:t>
      </w:r>
    </w:p>
    <w:p w14:paraId="6FBAB6C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14:paraId="69020BE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sz w:val="22"/>
          <w:szCs w:val="22"/>
          <w:lang w:eastAsia="zh-CN"/>
        </w:rPr>
        <w:t>Εάν στις ως άνω περιπτώσεις (α) έως (θ)  η περίοδος αποκλεισμού δεν έχει καθοριστεί με αμετάκλητη απόφαση, αυτή ανέρχεται σε τρία (3) έτη από την ημερομηνία του σχετικού γεγονότος</w:t>
      </w:r>
      <w:r w:rsidRPr="00CF3DF9">
        <w:rPr>
          <w:rFonts w:ascii="Calibri" w:hAnsi="Calibri" w:cs="Calibri"/>
          <w:sz w:val="22"/>
          <w:szCs w:val="22"/>
          <w:lang w:eastAsia="zh-CN"/>
        </w:rPr>
        <w:t xml:space="preserve">. </w:t>
      </w:r>
    </w:p>
    <w:p w14:paraId="0E8EF46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 xml:space="preserve">2.2.3.5. </w:t>
      </w:r>
      <w:r w:rsidRPr="00CF3DF9">
        <w:rPr>
          <w:rFonts w:ascii="Calibri" w:hAnsi="Calibri" w:cs="Calibri"/>
          <w:sz w:val="22"/>
          <w:szCs w:val="22"/>
          <w:lang w:eastAsia="zh-CN"/>
        </w:rPr>
        <w:t xml:space="preserve">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 </w:t>
      </w:r>
    </w:p>
    <w:p w14:paraId="1D42232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2.2.3.6.</w:t>
      </w:r>
      <w:r w:rsidRPr="00CF3DF9">
        <w:rPr>
          <w:rFonts w:ascii="Calibri" w:hAnsi="Calibri" w:cs="Calibri"/>
          <w:sz w:val="22"/>
          <w:szCs w:val="22"/>
          <w:lang w:eastAsia="zh-CN"/>
        </w:rPr>
        <w:t xml:space="preserve"> Οικονομικός φορέας που εμπίπτει σε μια από τις καταστάσεις που αναφέρονται στις παραγράφους 2.2.3.1, </w:t>
      </w:r>
      <w:r w:rsidRPr="00CF3DF9">
        <w:rPr>
          <w:rFonts w:ascii="Calibri" w:hAnsi="Calibri" w:cs="Calibri"/>
          <w:bCs/>
          <w:sz w:val="22"/>
          <w:szCs w:val="22"/>
          <w:lang w:eastAsia="zh-CN"/>
        </w:rPr>
        <w:t>2.2.3.2.</w:t>
      </w:r>
      <w:r w:rsidRPr="00CF3DF9">
        <w:rPr>
          <w:rFonts w:ascii="Calibri" w:hAnsi="Calibri" w:cs="Calibri"/>
          <w:sz w:val="22"/>
          <w:szCs w:val="22"/>
          <w:lang w:eastAsia="zh-CN"/>
        </w:rPr>
        <w:t xml:space="preserve"> γ) και 2.2.3.4 μπορεί να προσκομίζει στοιχεία προκειμένου να αποδείξει ότι τα μέτρα που έλαβε επαρκούν για να αποδείξουν την αξιοπιστία του, παρότι συντρέχει ο σχετικός λόγος αποκλεισμού (αυτ</w:t>
      </w:r>
      <w:r w:rsidRPr="00CF3DF9">
        <w:rPr>
          <w:rFonts w:ascii="Calibri" w:hAnsi="Calibri" w:cs="Calibri"/>
          <w:sz w:val="22"/>
          <w:szCs w:val="22"/>
          <w:lang w:val="en-GB" w:eastAsia="zh-CN"/>
        </w:rPr>
        <w:t>o</w:t>
      </w:r>
      <w:r w:rsidRPr="00CF3DF9">
        <w:rPr>
          <w:rFonts w:ascii="Calibri" w:hAnsi="Calibri" w:cs="Calibri"/>
          <w:sz w:val="22"/>
          <w:szCs w:val="22"/>
          <w:lang w:eastAsia="zh-CN"/>
        </w:rPr>
        <w:t>κάθαρση). Εάν τα στοιχεία κριθούν επαρκή, ο εν λόγω οικονομικός φορέας δεν αποκλείεται από τη διαδικασία σύναψης σύμβασης.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14:paraId="0D4C4B7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2.2.3.7.</w:t>
      </w:r>
      <w:r w:rsidRPr="00CF3DF9">
        <w:rPr>
          <w:rFonts w:ascii="Calibri" w:hAnsi="Calibri" w:cs="Calibri"/>
          <w:sz w:val="22"/>
          <w:szCs w:val="22"/>
          <w:lang w:eastAsia="zh-CN"/>
        </w:rP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Ν.4412/2016.</w:t>
      </w:r>
    </w:p>
    <w:p w14:paraId="42F6FC9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 xml:space="preserve">2.2.3.8. </w:t>
      </w:r>
      <w:r w:rsidRPr="00CF3DF9">
        <w:rPr>
          <w:rFonts w:ascii="Calibri" w:hAnsi="Calibri" w:cs="Calibri"/>
          <w:sz w:val="22"/>
          <w:szCs w:val="22"/>
          <w:lang w:eastAsia="zh-CN"/>
        </w:rPr>
        <w:t>Οικονομικός φορέας, στον οποίο έχει επιβληθεί, με την κοινή υπουργική απόφαση του άρθρου 74 του Ν. 4412/2016, η ποινή του αποκλεισμού αποκλείεται αυτοδίκαια και από την παρούσα διαδικασία σύναψης της σύμβασης.</w:t>
      </w:r>
    </w:p>
    <w:p w14:paraId="18447B08" w14:textId="77777777" w:rsidR="00CF3DF9" w:rsidRPr="00CF3DF9" w:rsidRDefault="00CF3DF9" w:rsidP="00CF3DF9">
      <w:pPr>
        <w:widowControl/>
        <w:suppressAutoHyphens/>
        <w:autoSpaceDE/>
        <w:autoSpaceDN/>
        <w:adjustRightInd/>
        <w:spacing w:line="360" w:lineRule="auto"/>
        <w:rPr>
          <w:rFonts w:ascii="Calibri" w:hAnsi="Calibri" w:cs="Calibri"/>
          <w:b/>
          <w:bCs/>
          <w:sz w:val="22"/>
          <w:szCs w:val="22"/>
          <w:lang w:eastAsia="zh-CN"/>
        </w:rPr>
      </w:pPr>
    </w:p>
    <w:p w14:paraId="16309D67" w14:textId="77777777" w:rsidR="00CF3DF9" w:rsidRPr="00CF3DF9" w:rsidRDefault="00CF3DF9" w:rsidP="00CF3DF9">
      <w:pPr>
        <w:widowControl/>
        <w:suppressAutoHyphens/>
        <w:autoSpaceDE/>
        <w:autoSpaceDN/>
        <w:adjustRightInd/>
        <w:spacing w:line="360" w:lineRule="auto"/>
        <w:rPr>
          <w:rFonts w:ascii="Calibri" w:hAnsi="Calibri" w:cs="Calibri"/>
          <w:sz w:val="22"/>
          <w:szCs w:val="22"/>
          <w:lang w:eastAsia="zh-CN"/>
        </w:rPr>
      </w:pPr>
      <w:r w:rsidRPr="00CF3DF9">
        <w:rPr>
          <w:rFonts w:ascii="Calibri" w:hAnsi="Calibri" w:cs="Calibri"/>
          <w:b/>
          <w:bCs/>
          <w:sz w:val="22"/>
          <w:szCs w:val="22"/>
          <w:lang w:eastAsia="zh-CN"/>
        </w:rPr>
        <w:t>Κριτήρια Επιλογής</w:t>
      </w:r>
      <w:r w:rsidRPr="00CF3DF9">
        <w:rPr>
          <w:rFonts w:ascii="Calibri" w:hAnsi="Calibri" w:cs="Calibri"/>
          <w:b/>
          <w:bCs/>
          <w:sz w:val="22"/>
          <w:szCs w:val="22"/>
          <w:vertAlign w:val="superscript"/>
          <w:lang w:eastAsia="zh-CN"/>
        </w:rPr>
        <w:t xml:space="preserve"> </w:t>
      </w:r>
    </w:p>
    <w:p w14:paraId="6213346F"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29" w:name="_Toc70276137"/>
      <w:r w:rsidRPr="00CF3DF9">
        <w:rPr>
          <w:rFonts w:ascii="Calibri" w:hAnsi="Calibri" w:cs="Calibri"/>
          <w:b/>
          <w:bCs/>
          <w:sz w:val="22"/>
          <w:szCs w:val="22"/>
          <w:lang w:eastAsia="zh-CN"/>
        </w:rPr>
        <w:t>2.2.4</w:t>
      </w:r>
      <w:r w:rsidRPr="00CF3DF9">
        <w:rPr>
          <w:rFonts w:ascii="Calibri" w:hAnsi="Calibri" w:cs="Calibri"/>
          <w:b/>
          <w:bCs/>
          <w:sz w:val="22"/>
          <w:szCs w:val="22"/>
          <w:lang w:eastAsia="zh-CN"/>
        </w:rPr>
        <w:tab/>
        <w:t>Καταλληλότητα άσκησης επαγγελματικής δραστηριότητας</w:t>
      </w:r>
      <w:bookmarkEnd w:id="229"/>
      <w:r w:rsidRPr="00CF3DF9">
        <w:rPr>
          <w:rFonts w:ascii="Calibri" w:hAnsi="Calibri" w:cs="Calibri"/>
          <w:b/>
          <w:bCs/>
          <w:sz w:val="22"/>
          <w:szCs w:val="22"/>
          <w:lang w:eastAsia="zh-CN"/>
        </w:rPr>
        <w:t xml:space="preserve"> </w:t>
      </w:r>
    </w:p>
    <w:p w14:paraId="15CF731F" w14:textId="77777777" w:rsidR="00CF3DF9" w:rsidRPr="00CF3DF9" w:rsidRDefault="00CF3DF9" w:rsidP="00CF3DF9">
      <w:pPr>
        <w:widowControl/>
        <w:suppressAutoHyphens/>
        <w:autoSpaceDE/>
        <w:autoSpaceDN/>
        <w:adjustRightInd/>
        <w:spacing w:line="360" w:lineRule="auto"/>
        <w:jc w:val="both"/>
        <w:rPr>
          <w:rFonts w:ascii="Calibri" w:hAnsi="Calibri" w:cs="Calibri"/>
          <w:bCs/>
          <w:sz w:val="22"/>
          <w:szCs w:val="22"/>
          <w:lang w:eastAsia="zh-CN"/>
        </w:rPr>
      </w:pPr>
      <w:r w:rsidRPr="00CF3DF9">
        <w:rPr>
          <w:rFonts w:ascii="Calibri" w:hAnsi="Calibri" w:cs="Calibri"/>
          <w:bCs/>
          <w:sz w:val="22"/>
          <w:szCs w:val="22"/>
          <w:lang w:eastAsia="zh-CN"/>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14:paraId="52803C36" w14:textId="77777777" w:rsidR="00CF3DF9" w:rsidRPr="00CF3DF9" w:rsidRDefault="00CF3DF9" w:rsidP="00CF3DF9">
      <w:pPr>
        <w:widowControl/>
        <w:suppressAutoHyphens/>
        <w:autoSpaceDE/>
        <w:autoSpaceDN/>
        <w:adjustRightInd/>
        <w:spacing w:line="360" w:lineRule="auto"/>
        <w:jc w:val="both"/>
        <w:rPr>
          <w:rFonts w:ascii="Calibri" w:hAnsi="Calibri" w:cs="Calibri"/>
          <w:bCs/>
          <w:sz w:val="22"/>
          <w:szCs w:val="22"/>
          <w:lang w:eastAsia="zh-CN"/>
        </w:rPr>
      </w:pPr>
      <w:r w:rsidRPr="00CF3DF9">
        <w:rPr>
          <w:rFonts w:ascii="Calibri" w:hAnsi="Calibri" w:cs="Calibri"/>
          <w:bCs/>
          <w:sz w:val="22"/>
          <w:szCs w:val="22"/>
          <w:lang w:eastAsia="zh-CN"/>
        </w:rPr>
        <w:lastRenderedPageBreak/>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14:paraId="1C92B631" w14:textId="77777777" w:rsidR="00CF3DF9" w:rsidRPr="00CF3DF9" w:rsidRDefault="00CF3DF9" w:rsidP="00CF3DF9">
      <w:pPr>
        <w:widowControl/>
        <w:suppressAutoHyphens/>
        <w:autoSpaceDE/>
        <w:autoSpaceDN/>
        <w:adjustRightInd/>
        <w:spacing w:line="360" w:lineRule="auto"/>
        <w:jc w:val="both"/>
        <w:rPr>
          <w:rFonts w:ascii="Calibri" w:hAnsi="Calibri" w:cs="Calibri"/>
          <w:bCs/>
          <w:sz w:val="22"/>
          <w:szCs w:val="22"/>
          <w:lang w:eastAsia="zh-CN"/>
        </w:rPr>
      </w:pPr>
      <w:r w:rsidRPr="00CF3DF9">
        <w:rPr>
          <w:rFonts w:ascii="Calibri" w:hAnsi="Calibri" w:cs="Calibri"/>
          <w:bCs/>
          <w:sz w:val="22"/>
          <w:szCs w:val="22"/>
          <w:lang w:eastAsia="zh-CN"/>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14:paraId="43642FB8" w14:textId="77777777" w:rsidR="00CF3DF9" w:rsidRPr="00CF3DF9" w:rsidRDefault="00CF3DF9" w:rsidP="00CF3DF9">
      <w:pPr>
        <w:widowControl/>
        <w:spacing w:line="360" w:lineRule="auto"/>
        <w:jc w:val="both"/>
        <w:rPr>
          <w:rFonts w:ascii="Calibri" w:hAnsi="Calibri" w:cs="Calibri"/>
          <w:sz w:val="22"/>
          <w:szCs w:val="22"/>
          <w:lang w:eastAsia="zh-CN"/>
        </w:rPr>
      </w:pPr>
      <w:r w:rsidRPr="00CF3DF9">
        <w:rPr>
          <w:rFonts w:ascii="Calibri" w:hAnsi="Calibri" w:cs="Calibri"/>
          <w:bCs/>
          <w:sz w:val="22"/>
          <w:szCs w:val="22"/>
          <w:lang w:eastAsia="zh-CN"/>
        </w:rPr>
        <w:t>Οι εγκατεστημένοι στην Ελλάδα οικονομικοί φορείς απαιτείται να είναι εγγεγραμμένοι στο Βιοτεχνικό ή Εμπορικό ή Βιομηχανικό Επιμελητήριο.</w:t>
      </w:r>
      <w:r w:rsidRPr="00CF3DF9">
        <w:rPr>
          <w:rFonts w:ascii="Calibri" w:hAnsi="Calibri" w:cs="Calibri"/>
          <w:sz w:val="22"/>
          <w:szCs w:val="22"/>
          <w:lang w:eastAsia="zh-CN"/>
        </w:rPr>
        <w:t xml:space="preserve"> </w:t>
      </w:r>
    </w:p>
    <w:p w14:paraId="75878F57" w14:textId="77777777" w:rsidR="00CF3DF9" w:rsidRPr="00CF3DF9" w:rsidRDefault="00CF3DF9" w:rsidP="00CF3DF9">
      <w:pPr>
        <w:widowControl/>
        <w:spacing w:line="360" w:lineRule="auto"/>
        <w:jc w:val="both"/>
        <w:rPr>
          <w:rFonts w:ascii="Calibri" w:hAnsi="Calibri" w:cs="Calibri"/>
          <w:sz w:val="22"/>
          <w:szCs w:val="22"/>
          <w:lang w:eastAsia="zh-CN"/>
        </w:rPr>
      </w:pPr>
    </w:p>
    <w:p w14:paraId="6C92F337"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30" w:name="_Toc34910049"/>
      <w:bookmarkStart w:id="231" w:name="_Toc70276138"/>
      <w:r w:rsidRPr="00CF3DF9">
        <w:rPr>
          <w:rFonts w:ascii="Calibri" w:hAnsi="Calibri" w:cs="Calibri"/>
          <w:b/>
          <w:bCs/>
          <w:sz w:val="22"/>
          <w:szCs w:val="22"/>
          <w:lang w:eastAsia="zh-CN"/>
        </w:rPr>
        <w:t>2.2.5</w:t>
      </w:r>
      <w:r w:rsidRPr="00CF3DF9">
        <w:rPr>
          <w:rFonts w:ascii="Calibri" w:hAnsi="Calibri" w:cs="Calibri"/>
          <w:b/>
          <w:bCs/>
          <w:sz w:val="22"/>
          <w:szCs w:val="22"/>
          <w:lang w:eastAsia="zh-CN"/>
        </w:rPr>
        <w:tab/>
        <w:t>Οικονομική και Χρηματοοικονομική Επάρκεια</w:t>
      </w:r>
      <w:bookmarkEnd w:id="230"/>
      <w:bookmarkEnd w:id="231"/>
      <w:r w:rsidRPr="00CF3DF9">
        <w:rPr>
          <w:rFonts w:ascii="Calibri" w:hAnsi="Calibri" w:cs="Calibri"/>
          <w:b/>
          <w:bCs/>
          <w:sz w:val="22"/>
          <w:szCs w:val="22"/>
          <w:lang w:eastAsia="zh-CN"/>
        </w:rPr>
        <w:t xml:space="preserve"> </w:t>
      </w:r>
    </w:p>
    <w:p w14:paraId="5C897380" w14:textId="77777777" w:rsidR="00CF3DF9" w:rsidRPr="00CF3DF9" w:rsidRDefault="00CF3DF9" w:rsidP="00CF3DF9">
      <w:pPr>
        <w:widowControl/>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Για την παρούσα διαδικασία σύναψης σύμβασης </w:t>
      </w:r>
      <w:r w:rsidRPr="00CF3DF9">
        <w:rPr>
          <w:rFonts w:ascii="Calibri" w:hAnsi="Calibri" w:cs="Calibri"/>
          <w:sz w:val="22"/>
          <w:szCs w:val="22"/>
          <w:u w:val="single"/>
          <w:lang w:eastAsia="zh-CN"/>
        </w:rPr>
        <w:t>δεν απαιτείται απόδειξη</w:t>
      </w:r>
      <w:r w:rsidRPr="00CF3DF9">
        <w:rPr>
          <w:rFonts w:ascii="Calibri" w:hAnsi="Calibri" w:cs="Calibri"/>
          <w:sz w:val="22"/>
          <w:szCs w:val="22"/>
          <w:lang w:eastAsia="zh-CN"/>
        </w:rPr>
        <w:t xml:space="preserve"> Οικονομικής και Χρηματοοικονομικής Επάρκειας.</w:t>
      </w:r>
    </w:p>
    <w:p w14:paraId="2020CC58" w14:textId="77777777" w:rsidR="00CF3DF9" w:rsidRPr="00CF3DF9" w:rsidRDefault="00CF3DF9" w:rsidP="00CF3DF9">
      <w:pPr>
        <w:widowControl/>
        <w:spacing w:line="360" w:lineRule="auto"/>
        <w:jc w:val="both"/>
        <w:rPr>
          <w:rFonts w:ascii="Calibri" w:hAnsi="Calibri" w:cs="Calibri"/>
          <w:sz w:val="22"/>
          <w:szCs w:val="22"/>
          <w:lang w:eastAsia="zh-CN"/>
        </w:rPr>
      </w:pPr>
    </w:p>
    <w:p w14:paraId="254C1374"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32" w:name="_Toc70276139"/>
      <w:r w:rsidRPr="00CF3DF9">
        <w:rPr>
          <w:rFonts w:ascii="Calibri" w:hAnsi="Calibri" w:cs="Calibri"/>
          <w:b/>
          <w:bCs/>
          <w:sz w:val="22"/>
          <w:szCs w:val="22"/>
          <w:lang w:eastAsia="zh-CN"/>
        </w:rPr>
        <w:t>2.2.6</w:t>
      </w:r>
      <w:r w:rsidRPr="00CF3DF9">
        <w:rPr>
          <w:rFonts w:ascii="Calibri" w:hAnsi="Calibri" w:cs="Calibri"/>
          <w:b/>
          <w:bCs/>
          <w:sz w:val="22"/>
          <w:szCs w:val="22"/>
          <w:lang w:eastAsia="zh-CN"/>
        </w:rPr>
        <w:tab/>
        <w:t>Τεχνική και Επαγγελματική Ικανότητα</w:t>
      </w:r>
      <w:bookmarkEnd w:id="232"/>
      <w:r w:rsidRPr="00CF3DF9">
        <w:rPr>
          <w:rFonts w:ascii="Calibri" w:hAnsi="Calibri" w:cs="Calibri"/>
          <w:b/>
          <w:bCs/>
          <w:sz w:val="22"/>
          <w:szCs w:val="22"/>
          <w:lang w:eastAsia="zh-CN"/>
        </w:rPr>
        <w:t xml:space="preserve"> </w:t>
      </w:r>
    </w:p>
    <w:p w14:paraId="7293078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Όσον αφορά </w:t>
      </w:r>
      <w:r w:rsidRPr="00CF3DF9">
        <w:rPr>
          <w:rFonts w:ascii="Calibri" w:hAnsi="Calibri" w:cs="Calibri"/>
          <w:sz w:val="22"/>
          <w:szCs w:val="22"/>
          <w:u w:val="single"/>
          <w:lang w:eastAsia="zh-CN"/>
        </w:rPr>
        <w:t>στην τεχνική και επαγγελματική ικανότητα</w:t>
      </w:r>
      <w:r w:rsidRPr="00CF3DF9">
        <w:rPr>
          <w:rFonts w:ascii="Calibri" w:hAnsi="Calibri" w:cs="Calibri"/>
          <w:sz w:val="22"/>
          <w:szCs w:val="22"/>
          <w:lang w:eastAsia="zh-CN"/>
        </w:rPr>
        <w:t xml:space="preserve"> για την παρούσα διαδικασία σύναψης σύμβασης, οι οικονομικοί φορείς απαιτείται: </w:t>
      </w:r>
    </w:p>
    <w:p w14:paraId="0D95B831" w14:textId="77777777" w:rsidR="00CF3DF9" w:rsidRPr="00CF3DF9" w:rsidRDefault="00CF3DF9" w:rsidP="00CF3DF9">
      <w:pPr>
        <w:widowControl/>
        <w:suppressAutoHyphens/>
        <w:spacing w:line="360" w:lineRule="auto"/>
        <w:jc w:val="both"/>
        <w:rPr>
          <w:rFonts w:ascii="Calibri" w:hAnsi="Calibri" w:cs="Calibri"/>
          <w:sz w:val="22"/>
          <w:szCs w:val="22"/>
          <w:lang w:eastAsia="zh-CN"/>
        </w:rPr>
      </w:pPr>
      <w:r w:rsidRPr="00CF3DF9">
        <w:rPr>
          <w:rFonts w:ascii="Calibri" w:hAnsi="Calibri" w:cs="Calibri"/>
          <w:sz w:val="22"/>
          <w:szCs w:val="22"/>
          <w:lang w:eastAsia="zh-CN"/>
        </w:rPr>
        <w:t>α) κατά τη διάρκεια των τριών τελευταίων οικονομικών ετών (2018, 2019, 20220), να έχουν εκτελέσει συμβάσεις συναφούς αντικειμένου με της παρούσας, συνολικής καθαρής αξίας ίσης με το 50%, της ομάδας ή των ομάδων για τις οποίες συμμετέχουν.</w:t>
      </w:r>
    </w:p>
    <w:p w14:paraId="43C7EEF7" w14:textId="77777777" w:rsidR="00CF3DF9" w:rsidRPr="00CF3DF9" w:rsidRDefault="00CF3DF9" w:rsidP="00CF3DF9">
      <w:pPr>
        <w:widowControl/>
        <w:spacing w:line="360" w:lineRule="auto"/>
        <w:jc w:val="both"/>
        <w:rPr>
          <w:rFonts w:ascii="Calibri" w:hAnsi="Calibri" w:cs="Calibri"/>
          <w:sz w:val="22"/>
          <w:szCs w:val="22"/>
          <w:lang w:eastAsia="zh-CN"/>
        </w:rPr>
      </w:pPr>
      <w:r w:rsidRPr="00CF3DF9">
        <w:rPr>
          <w:rFonts w:ascii="Calibri" w:hAnsi="Calibri" w:cs="Calibri"/>
          <w:sz w:val="22"/>
          <w:szCs w:val="22"/>
          <w:lang w:eastAsia="zh-CN"/>
        </w:rPr>
        <w:t>β) να διαθέτουν κατάλληλα μεταφορικά μέσα ή και ψυγεία για τη μεταφορά των ειδών.</w:t>
      </w:r>
    </w:p>
    <w:p w14:paraId="6827584A" w14:textId="77777777" w:rsidR="00CF3DF9" w:rsidRPr="00CF3DF9" w:rsidRDefault="00CF3DF9" w:rsidP="00CF3DF9">
      <w:pPr>
        <w:widowControl/>
        <w:spacing w:line="360" w:lineRule="auto"/>
        <w:jc w:val="both"/>
        <w:rPr>
          <w:rFonts w:ascii="Calibri" w:hAnsi="Calibri" w:cs="Calibri"/>
          <w:sz w:val="22"/>
          <w:szCs w:val="22"/>
        </w:rPr>
      </w:pPr>
    </w:p>
    <w:p w14:paraId="4872F190"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33" w:name="_Toc70276140"/>
      <w:r w:rsidRPr="00CF3DF9">
        <w:rPr>
          <w:rFonts w:ascii="Calibri" w:hAnsi="Calibri" w:cs="Calibri"/>
          <w:b/>
          <w:bCs/>
          <w:sz w:val="22"/>
          <w:szCs w:val="22"/>
          <w:lang w:eastAsia="zh-CN"/>
        </w:rPr>
        <w:t>2.2.7</w:t>
      </w:r>
      <w:r w:rsidRPr="00CF3DF9">
        <w:rPr>
          <w:rFonts w:ascii="Calibri" w:hAnsi="Calibri" w:cs="Calibri"/>
          <w:b/>
          <w:bCs/>
          <w:sz w:val="22"/>
          <w:szCs w:val="22"/>
          <w:lang w:eastAsia="zh-CN"/>
        </w:rPr>
        <w:tab/>
        <w:t>Πρότυπα διασφάλισης ποιότητας και πρότυπα περιβαλλοντικής διαχείρισης</w:t>
      </w:r>
      <w:bookmarkEnd w:id="233"/>
      <w:r w:rsidRPr="00CF3DF9">
        <w:rPr>
          <w:rFonts w:ascii="Calibri" w:hAnsi="Calibri" w:cs="Calibri"/>
          <w:b/>
          <w:bCs/>
          <w:sz w:val="22"/>
          <w:szCs w:val="22"/>
          <w:lang w:eastAsia="zh-CN"/>
        </w:rPr>
        <w:t xml:space="preserve"> </w:t>
      </w:r>
    </w:p>
    <w:p w14:paraId="7CAA039D" w14:textId="77777777" w:rsidR="00CF3DF9" w:rsidRPr="00CF3DF9" w:rsidRDefault="00CF3DF9" w:rsidP="00CF3DF9">
      <w:pPr>
        <w:widowControl/>
        <w:suppressAutoHyphens/>
        <w:spacing w:after="120" w:line="360" w:lineRule="auto"/>
        <w:jc w:val="both"/>
        <w:rPr>
          <w:rFonts w:ascii="Calibri" w:hAnsi="Calibri" w:cs="Calibri"/>
          <w:sz w:val="22"/>
          <w:szCs w:val="22"/>
          <w:lang w:eastAsia="zh-CN"/>
        </w:rPr>
      </w:pPr>
      <w:r w:rsidRPr="00CF3DF9">
        <w:rPr>
          <w:rFonts w:ascii="Calibri" w:hAnsi="Calibri" w:cs="Calibri"/>
          <w:sz w:val="22"/>
          <w:szCs w:val="22"/>
          <w:lang w:eastAsia="zh-CN"/>
        </w:rPr>
        <w:t>Όσον αφορά στα πρότυπα διασφάλισης ποιότητας και στα πρότυπα περιβαλλοντικής διαχείρισης στην παρούσα διαδικασία σύναψης σύμβασης δεν υπάρχουν απαιτήσεις.</w:t>
      </w:r>
    </w:p>
    <w:p w14:paraId="2159AA3A" w14:textId="77777777" w:rsidR="00CF3DF9" w:rsidRPr="00CF3DF9" w:rsidRDefault="00CF3DF9" w:rsidP="00CF3DF9">
      <w:pPr>
        <w:widowControl/>
        <w:suppressAutoHyphens/>
        <w:spacing w:after="120" w:line="360" w:lineRule="auto"/>
        <w:jc w:val="both"/>
        <w:rPr>
          <w:rFonts w:ascii="Calibri" w:hAnsi="Calibri" w:cs="Calibri"/>
          <w:sz w:val="22"/>
          <w:szCs w:val="22"/>
          <w:lang w:eastAsia="zh-CN"/>
        </w:rPr>
      </w:pPr>
    </w:p>
    <w:p w14:paraId="07E44738"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34" w:name="_Toc70276141"/>
      <w:r w:rsidRPr="00CF3DF9">
        <w:rPr>
          <w:rFonts w:ascii="Calibri" w:hAnsi="Calibri" w:cs="Calibri"/>
          <w:b/>
          <w:bCs/>
          <w:sz w:val="22"/>
          <w:szCs w:val="22"/>
          <w:lang w:eastAsia="zh-CN"/>
        </w:rPr>
        <w:t>2.2.8</w:t>
      </w:r>
      <w:r w:rsidRPr="00CF3DF9">
        <w:rPr>
          <w:rFonts w:ascii="Calibri" w:hAnsi="Calibri" w:cs="Calibri"/>
          <w:b/>
          <w:bCs/>
          <w:sz w:val="22"/>
          <w:szCs w:val="22"/>
          <w:lang w:eastAsia="zh-CN"/>
        </w:rPr>
        <w:tab/>
        <w:t>Στήριξη στην ικανότητα τρίτων</w:t>
      </w:r>
      <w:bookmarkEnd w:id="234"/>
      <w:r w:rsidRPr="00CF3DF9">
        <w:rPr>
          <w:rFonts w:ascii="Calibri" w:hAnsi="Calibri" w:cs="Calibri"/>
          <w:b/>
          <w:bCs/>
          <w:sz w:val="22"/>
          <w:szCs w:val="22"/>
          <w:lang w:eastAsia="zh-CN"/>
        </w:rPr>
        <w:t xml:space="preserve"> </w:t>
      </w:r>
    </w:p>
    <w:p w14:paraId="5B8CE225" w14:textId="77777777" w:rsidR="00CF3DF9" w:rsidRPr="00CF3DF9" w:rsidRDefault="00CF3DF9" w:rsidP="00CF3DF9">
      <w:pPr>
        <w:widowControl/>
        <w:suppressAutoHyphens/>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Οι οικονομικοί φορείς μπορούν, όσον αφορά τα κριτήρια τα σχετικά με την τεχνική και επαγγελματική ικανότητα (2.2.6), να στηρίζονται στις ικανότητες άλλων φορέων, ασχέτως της νομικής φύσης των δεσμών τους με αυτούς. Στην περίπτωση αυτή, αποδεικνύουν ότι θα έχουν στη διάθεσή τους αναγκαίους πόρους, με την προσκόμιση της σχετικής δέσμευσης των φορέων στην ικανότητα των οποίων στηρίζονται. </w:t>
      </w:r>
    </w:p>
    <w:p w14:paraId="46CC8520" w14:textId="77777777" w:rsidR="00CF3DF9" w:rsidRPr="00CF3DF9" w:rsidRDefault="00CF3DF9" w:rsidP="00CF3DF9">
      <w:pPr>
        <w:widowControl/>
        <w:suppressAutoHyphens/>
        <w:spacing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Ειδικά, όσον αφορά στα κριτήρια επαγγελματικής ικανότητας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του ν. 4412/2016 ή με την σχετική επαγγελματική εμπειρία, οι οικονομικοί φορείς, μπορούν να στηρίζονται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14:paraId="2F1BF4BE" w14:textId="77777777" w:rsidR="00CF3DF9" w:rsidRPr="00CF3DF9" w:rsidRDefault="00CF3DF9" w:rsidP="00CF3DF9">
      <w:pPr>
        <w:widowControl/>
        <w:suppressAutoHyphens/>
        <w:spacing w:line="360" w:lineRule="auto"/>
        <w:jc w:val="both"/>
        <w:rPr>
          <w:rFonts w:ascii="Calibri" w:hAnsi="Calibri" w:cs="Calibri"/>
          <w:sz w:val="22"/>
          <w:szCs w:val="22"/>
          <w:lang w:eastAsia="zh-CN"/>
        </w:rPr>
      </w:pPr>
      <w:r w:rsidRPr="00CF3DF9">
        <w:rPr>
          <w:rFonts w:ascii="Calibri" w:hAnsi="Calibri" w:cs="Calibri"/>
          <w:sz w:val="22"/>
          <w:szCs w:val="22"/>
          <w:lang w:eastAsia="zh-CN"/>
        </w:rPr>
        <w:t>Υπό τους ίδιους όρους οι ενώσεις οικονομικών φορέων μπορούν να στηρίζονται στις ικανότητες των συμμετεχόντων στην ένωση ή άλλων φορέων.</w:t>
      </w:r>
    </w:p>
    <w:p w14:paraId="5E88E7E0"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sz w:val="22"/>
          <w:szCs w:val="22"/>
        </w:rPr>
        <w:t>Ένας οικονομικός φορέας που συμμετέχει μόνος του, αλλά στηρίζεται στις ικανότητες μιας ή περισσοτέρων άλλων οντοτήτων, πρέπει να μεριμνά ώστε η αναθέτουσα αρχή ή ο αναθέτων φορέας να λαμβάνει το δικό του Τυποποιημένο Έντυπο Υπεύθυνης Δήλωσης ( ΤΕΥΔ), μαζί με χωριστό Τυποποιημένο Έντυπο Υπεύθυνης Δήλωσης ( ΤΕΥΔ), όπου παρατίθενται οι σχετικές πληροφορίες για κάθε μια από τις</w:t>
      </w:r>
    </w:p>
    <w:p w14:paraId="453467D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οντότητες στις οποίες στηρίζεται.</w:t>
      </w:r>
    </w:p>
    <w:p w14:paraId="067FCF4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703F0D5C"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35" w:name="_Toc70276142"/>
      <w:r w:rsidRPr="00CF3DF9">
        <w:rPr>
          <w:rFonts w:ascii="Calibri" w:hAnsi="Calibri" w:cs="Calibri"/>
          <w:b/>
          <w:bCs/>
          <w:sz w:val="22"/>
          <w:szCs w:val="22"/>
          <w:lang w:eastAsia="zh-CN"/>
        </w:rPr>
        <w:t>2.2.9</w:t>
      </w:r>
      <w:r w:rsidRPr="00CF3DF9">
        <w:rPr>
          <w:rFonts w:ascii="Calibri" w:hAnsi="Calibri" w:cs="Calibri"/>
          <w:b/>
          <w:bCs/>
          <w:sz w:val="22"/>
          <w:szCs w:val="22"/>
          <w:lang w:eastAsia="zh-CN"/>
        </w:rPr>
        <w:tab/>
        <w:t>Κανόνες απόδειξης ποιοτικής επιλογής</w:t>
      </w:r>
      <w:bookmarkEnd w:id="235"/>
    </w:p>
    <w:p w14:paraId="3DF08253" w14:textId="77777777" w:rsidR="00CF3DF9" w:rsidRPr="00CF3DF9" w:rsidRDefault="00CF3DF9" w:rsidP="00CF3DF9">
      <w:pPr>
        <w:keepNext/>
        <w:widowControl/>
        <w:suppressAutoHyphens/>
        <w:autoSpaceDE/>
        <w:autoSpaceDN/>
        <w:adjustRightInd/>
        <w:spacing w:line="360" w:lineRule="auto"/>
        <w:ind w:left="567" w:hanging="567"/>
        <w:jc w:val="both"/>
        <w:outlineLvl w:val="3"/>
        <w:rPr>
          <w:rFonts w:ascii="Calibri" w:hAnsi="Calibri" w:cs="Calibri"/>
          <w:b/>
          <w:bCs/>
          <w:sz w:val="22"/>
          <w:szCs w:val="22"/>
          <w:lang w:eastAsia="zh-CN"/>
        </w:rPr>
      </w:pPr>
      <w:bookmarkStart w:id="236" w:name="_Toc70276143"/>
      <w:r w:rsidRPr="00CF3DF9">
        <w:rPr>
          <w:rFonts w:ascii="Calibri" w:hAnsi="Calibri" w:cs="Calibri"/>
          <w:b/>
          <w:bCs/>
          <w:sz w:val="22"/>
          <w:szCs w:val="22"/>
          <w:lang w:eastAsia="zh-CN"/>
        </w:rPr>
        <w:t>2.2.9.1</w:t>
      </w:r>
      <w:r w:rsidRPr="00CF3DF9">
        <w:rPr>
          <w:rFonts w:ascii="Calibri" w:hAnsi="Calibri" w:cs="Calibri"/>
          <w:b/>
          <w:bCs/>
          <w:sz w:val="22"/>
          <w:szCs w:val="22"/>
          <w:lang w:eastAsia="zh-CN"/>
        </w:rPr>
        <w:tab/>
        <w:t>Προκαταρκτική απόδειξη κατά την υποβολή προσφορών</w:t>
      </w:r>
      <w:bookmarkEnd w:id="236"/>
      <w:r w:rsidRPr="00CF3DF9">
        <w:rPr>
          <w:rFonts w:ascii="Calibri" w:hAnsi="Calibri" w:cs="Calibri"/>
          <w:b/>
          <w:bCs/>
          <w:sz w:val="22"/>
          <w:szCs w:val="22"/>
          <w:lang w:eastAsia="zh-CN"/>
        </w:rPr>
        <w:t xml:space="preserve"> </w:t>
      </w:r>
    </w:p>
    <w:p w14:paraId="4EC4866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 προσκομίζουν κατά την υποβολή της προσφοράς τους </w:t>
      </w:r>
      <w:r w:rsidRPr="00CF3DF9">
        <w:rPr>
          <w:rFonts w:ascii="Calibri" w:hAnsi="Calibri" w:cs="Calibri"/>
          <w:sz w:val="22"/>
          <w:szCs w:val="22"/>
          <w:u w:val="single"/>
          <w:lang w:eastAsia="zh-CN"/>
        </w:rPr>
        <w:t>ως δικαιολογητικό συμμετοχής</w:t>
      </w:r>
      <w:r w:rsidRPr="00CF3DF9">
        <w:rPr>
          <w:rFonts w:ascii="Calibri" w:hAnsi="Calibri" w:cs="Calibri"/>
          <w:sz w:val="22"/>
          <w:szCs w:val="22"/>
          <w:lang w:eastAsia="zh-CN"/>
        </w:rPr>
        <w:t>, το προβλεπόμενο από το άρθρο 79 παρ. 4 του ν. 4412/2016 Τυποποιημένο Έντυπο Υπεύθυνης Δήλωσης (ΤΕΥΔ) (Β/3698/16-11-2016), σύμφωνα με το επισυναπτόμενο στην παρούσα Παράρτημα Β</w:t>
      </w:r>
      <w:r w:rsidRPr="00CF3DF9">
        <w:rPr>
          <w:rFonts w:ascii="Calibri" w:hAnsi="Calibri" w:cs="Calibri"/>
          <w:i/>
          <w:sz w:val="22"/>
          <w:szCs w:val="22"/>
          <w:lang w:eastAsia="zh-CN"/>
        </w:rPr>
        <w:t>,</w:t>
      </w:r>
      <w:r w:rsidRPr="00CF3DF9">
        <w:rPr>
          <w:rFonts w:ascii="Calibri" w:hAnsi="Calibri" w:cs="Calibri"/>
          <w:sz w:val="22"/>
          <w:szCs w:val="22"/>
          <w:lang w:eastAsia="zh-CN"/>
        </w:rPr>
        <w:t>, το οποίο αποτελεί ενημερωμένη υπεύθυνη δήλωση, με τις συνέπειες του ν. 1599/1986.</w:t>
      </w:r>
    </w:p>
    <w:p w14:paraId="646474C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Το ΤΕΥΔ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IV Κριτήρια Επιλογής, ..., Μέρος VI Τελικές δηλώσεις. </w:t>
      </w:r>
    </w:p>
    <w:p w14:paraId="7CE1F1C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Το ΤΕΥΔ καταρτίζεται από τις αναθέτουσες αρχές βάσει του τυποποιημένου εντύπου του Παραρτήματος Α της Απόφασης 158/2016 της ΕΑΑΔΗΣΥ και συμπληρώνεται από τους προσφέροντες οικονομικούς φορείς σύμφωνα με τις οδηγίες της Κατευθυντήριας Οδηγίας 15/2016 (ΑΔΑ:  ΩΧ0ΓΟΞΤΒ-ΑΚΗ). Το ΤΕΥΔ σε επεξεργάσιμη μορφή είναι αναρτημένο στην ιστοσελίδα της ΕΑΑΔΗΣΥ (</w:t>
      </w:r>
      <w:hyperlink r:id="rId78" w:history="1">
        <w:r w:rsidRPr="00CF3DF9">
          <w:rPr>
            <w:rFonts w:ascii="Calibri" w:hAnsi="Calibri" w:cs="Calibri"/>
            <w:sz w:val="22"/>
            <w:szCs w:val="22"/>
            <w:u w:val="single"/>
            <w:lang w:eastAsia="zh-CN"/>
          </w:rPr>
          <w:t>www.eaadhsy.gr</w:t>
        </w:r>
      </w:hyperlink>
      <w:r w:rsidRPr="00CF3DF9">
        <w:rPr>
          <w:rFonts w:ascii="Calibri" w:hAnsi="Calibri" w:cs="Calibri"/>
          <w:sz w:val="22"/>
          <w:szCs w:val="22"/>
          <w:lang w:eastAsia="zh-CN"/>
        </w:rPr>
        <w:t>) και (</w:t>
      </w:r>
      <w:hyperlink r:id="rId79" w:history="1">
        <w:r w:rsidRPr="00CF3DF9">
          <w:rPr>
            <w:rFonts w:ascii="Calibri" w:hAnsi="Calibri" w:cs="Calibri"/>
            <w:sz w:val="22"/>
            <w:szCs w:val="22"/>
            <w:u w:val="single"/>
            <w:lang w:eastAsia="zh-CN"/>
          </w:rPr>
          <w:t>www.hsppa.gr</w:t>
        </w:r>
      </w:hyperlink>
      <w:r w:rsidRPr="00CF3DF9">
        <w:rPr>
          <w:rFonts w:ascii="Calibri" w:hAnsi="Calibri" w:cs="Calibri"/>
          <w:sz w:val="22"/>
          <w:szCs w:val="22"/>
          <w:lang w:eastAsia="zh-CN"/>
        </w:rPr>
        <w:t xml:space="preserve"> )</w:t>
      </w:r>
      <w:r w:rsidRPr="00CF3DF9">
        <w:rPr>
          <w:rFonts w:ascii="Calibri" w:hAnsi="Calibri" w:cs="Calibri"/>
          <w:i/>
          <w:sz w:val="22"/>
          <w:szCs w:val="22"/>
          <w:lang w:eastAsia="zh-CN"/>
        </w:rPr>
        <w:t>.</w:t>
      </w:r>
    </w:p>
    <w:p w14:paraId="0306460E" w14:textId="77777777" w:rsidR="00CF3DF9" w:rsidRPr="00CF3DF9" w:rsidRDefault="00CF3DF9" w:rsidP="00CF3DF9">
      <w:pPr>
        <w:widowControl/>
        <w:suppressLineNumbers/>
        <w:suppressAutoHyphens/>
        <w:autoSpaceDE/>
        <w:autoSpaceDN/>
        <w:adjustRightInd/>
        <w:spacing w:line="360" w:lineRule="auto"/>
        <w:jc w:val="both"/>
        <w:rPr>
          <w:rFonts w:ascii="Calibri" w:hAnsi="Calibri" w:cs="Calibri"/>
          <w:i/>
          <w:iCs/>
          <w:sz w:val="22"/>
          <w:szCs w:val="22"/>
          <w:lang w:eastAsia="zh-CN"/>
        </w:rPr>
      </w:pPr>
      <w:r w:rsidRPr="00CF3DF9">
        <w:rPr>
          <w:rFonts w:ascii="Calibri" w:hAnsi="Calibri" w:cs="Calibri"/>
          <w:i/>
          <w:iCs/>
          <w:sz w:val="22"/>
          <w:szCs w:val="22"/>
          <w:lang w:eastAsia="zh-CN"/>
        </w:rPr>
        <w:t xml:space="preserve">Το ΤΕΥΔ μπορεί να υπογράφεται έως δέκα (10) ημέρες πριν την καταληκτική ημερομηνία υποβολής των προσφορών </w:t>
      </w:r>
      <w:r w:rsidRPr="00CF3DF9">
        <w:rPr>
          <w:rFonts w:ascii="Calibri" w:hAnsi="Calibri" w:cs="Calibri"/>
          <w:iCs/>
          <w:sz w:val="22"/>
          <w:szCs w:val="22"/>
          <w:lang w:eastAsia="zh-CN"/>
        </w:rPr>
        <w:t>( άρθρο 79Α παρ. 4 του Ν. 4412/2016, όπως τροποποιήθηκε από το άρθρο 43 παρ. 6 του ν. 4605/2019 (52</w:t>
      </w:r>
      <w:r w:rsidRPr="00CF3DF9">
        <w:rPr>
          <w:rFonts w:ascii="Calibri" w:hAnsi="Calibri" w:cs="Calibri"/>
          <w:iCs/>
          <w:sz w:val="22"/>
          <w:szCs w:val="22"/>
          <w:vertAlign w:val="superscript"/>
          <w:lang w:eastAsia="zh-CN"/>
        </w:rPr>
        <w:t xml:space="preserve"> </w:t>
      </w:r>
      <w:r w:rsidRPr="00CF3DF9">
        <w:rPr>
          <w:rFonts w:ascii="Calibri" w:hAnsi="Calibri" w:cs="Calibri"/>
          <w:iCs/>
          <w:sz w:val="22"/>
          <w:szCs w:val="22"/>
          <w:lang w:eastAsia="zh-CN"/>
        </w:rPr>
        <w:t>Α’).</w:t>
      </w:r>
    </w:p>
    <w:p w14:paraId="22BA2EE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 xml:space="preserve">Σε όλες τις περιπτώσεις, όπου περισσότερα από ένα φυσικά πρόσωπα είναι μέλη του διοικητικού, διευθυντικού ή εποπτικού οργάνου ενός οικονομικού φορέα ή έχουν εξουσία εκπροσώπησης, λήψης αποφάσεων ή ελέγχου σε αυτό, υποβάλλεται ένα Τυποποιημένο Έντυπο Υπεύθυνης Δήλωσης (ΤΕΥΔ), το οποίο υπογράφεται, το οποίο είναι δυνατό να φέρει μόνο την υπογραφή του κατά περίπτωση εκπροσώπου του οικονομικού φορέα ως προκαταρκτική απόδειξη των λόγων αποκλεισμού του άρθρου 2.2.3.1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14:paraId="5BA50C2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14:paraId="65D067F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Στην περίπτωση υποβολής προσφοράς από ένωση οικονομικών φορέων, το Τυποποιημένο Έντυπο Υπεύθυνης Δήλωσης ( ΤΕΥΔ), υποβάλλεται χωριστά από κάθε μέλος της ένωσης.</w:t>
      </w:r>
    </w:p>
    <w:p w14:paraId="0732791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u w:val="single"/>
        </w:rPr>
      </w:pPr>
      <w:r w:rsidRPr="00CF3DF9">
        <w:rPr>
          <w:rFonts w:ascii="Calibri" w:hAnsi="Calibri" w:cs="Calibri"/>
          <w:sz w:val="22"/>
          <w:szCs w:val="22"/>
          <w:u w:val="single"/>
          <w:lang w:eastAsia="zh-CN"/>
        </w:rPr>
        <w:t>Επισημαίνεται ότι κατά τη συμπλήρωση του ΤΕΥΔ, όσο</w:t>
      </w:r>
      <w:r w:rsidRPr="00CF3DF9">
        <w:rPr>
          <w:rFonts w:ascii="Calibri" w:hAnsi="Calibri" w:cs="Calibri"/>
          <w:sz w:val="22"/>
          <w:szCs w:val="22"/>
          <w:u w:val="single"/>
        </w:rPr>
        <w:t xml:space="preserve"> αφορά το μέρος </w:t>
      </w:r>
      <w:r w:rsidRPr="00CF3DF9">
        <w:rPr>
          <w:rFonts w:ascii="Calibri" w:hAnsi="Calibri" w:cs="Calibri"/>
          <w:sz w:val="22"/>
          <w:szCs w:val="22"/>
          <w:u w:val="single"/>
          <w:lang w:val="en-US"/>
        </w:rPr>
        <w:t>IV</w:t>
      </w:r>
      <w:r w:rsidRPr="00CF3DF9">
        <w:rPr>
          <w:rFonts w:ascii="Calibri" w:hAnsi="Calibri" w:cs="Calibri"/>
          <w:sz w:val="22"/>
          <w:szCs w:val="22"/>
          <w:u w:val="single"/>
        </w:rPr>
        <w:t>: ‘’κριτήρια επιλογής’’, οι Οικονομικοί Φορείς μπορούν να συμπληρώσουν μόνο την ενότητα α «γενική ένδειξη για όλα τα κριτήρια επιλογής».</w:t>
      </w:r>
    </w:p>
    <w:p w14:paraId="365BCD2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7AD95529" w14:textId="77777777" w:rsidR="00CF3DF9" w:rsidRPr="00CF3DF9" w:rsidRDefault="00CF3DF9" w:rsidP="00CF3DF9">
      <w:pPr>
        <w:keepNext/>
        <w:widowControl/>
        <w:suppressAutoHyphens/>
        <w:autoSpaceDE/>
        <w:autoSpaceDN/>
        <w:adjustRightInd/>
        <w:spacing w:line="360" w:lineRule="auto"/>
        <w:jc w:val="both"/>
        <w:outlineLvl w:val="3"/>
        <w:rPr>
          <w:rFonts w:ascii="Calibri" w:hAnsi="Calibri" w:cs="Calibri"/>
          <w:b/>
          <w:bCs/>
          <w:sz w:val="22"/>
          <w:szCs w:val="22"/>
          <w:lang w:eastAsia="zh-CN"/>
        </w:rPr>
      </w:pPr>
      <w:bookmarkStart w:id="237" w:name="_Toc70276144"/>
      <w:r w:rsidRPr="00CF3DF9">
        <w:rPr>
          <w:rFonts w:ascii="Calibri" w:hAnsi="Calibri" w:cs="Calibri"/>
          <w:b/>
          <w:bCs/>
          <w:sz w:val="22"/>
          <w:szCs w:val="22"/>
          <w:lang w:eastAsia="zh-CN"/>
        </w:rPr>
        <w:t>2.2.9.2</w:t>
      </w:r>
      <w:r w:rsidRPr="00CF3DF9">
        <w:rPr>
          <w:rFonts w:ascii="Calibri" w:hAnsi="Calibri" w:cs="Calibri"/>
          <w:b/>
          <w:bCs/>
          <w:sz w:val="22"/>
          <w:szCs w:val="22"/>
          <w:lang w:eastAsia="zh-CN"/>
        </w:rPr>
        <w:tab/>
        <w:t>Αποδεικτικά μέσα</w:t>
      </w:r>
      <w:bookmarkEnd w:id="237"/>
    </w:p>
    <w:p w14:paraId="7EA4EE7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Α.</w:t>
      </w:r>
      <w:r w:rsidRPr="00CF3DF9">
        <w:rPr>
          <w:rFonts w:ascii="Calibri" w:hAnsi="Calibri" w:cs="Calibri"/>
          <w:bCs/>
          <w:sz w:val="22"/>
          <w:szCs w:val="22"/>
          <w:lang w:eastAsia="zh-CN"/>
        </w:rPr>
        <w:t xml:space="preserve"> 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κατά την υποβολή των δικαιολογητικών της παρούσας παραγράφου και κατά τη σύναψη της σύμβασης στις περιπτώσεις του άρθρου 105 παρ. 3 περ. γ του Ν. 4412/2016.</w:t>
      </w:r>
    </w:p>
    <w:p w14:paraId="185E477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Cs/>
          <w:sz w:val="22"/>
          <w:szCs w:val="22"/>
          <w:lang w:eastAsia="zh-CN"/>
        </w:rPr>
        <w:t xml:space="preserve">Στην περίπτωση που προσφέρων οικονομικός φορέας ή ένωση αυτών στηρίζεται στις ικανότητες άλλων φορέων, σύμφωνα με </w:t>
      </w:r>
      <w:r w:rsidRPr="00CF3DF9">
        <w:rPr>
          <w:rFonts w:ascii="Calibri" w:hAnsi="Calibri" w:cs="Calibri"/>
          <w:sz w:val="22"/>
          <w:szCs w:val="22"/>
          <w:lang w:eastAsia="zh-CN"/>
        </w:rPr>
        <w:t xml:space="preserve">την παράγραφό </w:t>
      </w:r>
      <w:r w:rsidRPr="00CF3DF9">
        <w:rPr>
          <w:rFonts w:ascii="Calibri" w:hAnsi="Calibri" w:cs="Calibri"/>
          <w:bCs/>
          <w:sz w:val="22"/>
          <w:szCs w:val="22"/>
          <w:lang w:eastAsia="zh-CN"/>
        </w:rPr>
        <w:t xml:space="preserve">2.2.8. της παρούσας, οι φορείς στην ικανότητα των οποίων στηρίζεται υποχρεούνται στην υποβολή των δικαιολογητικών που αποδεικνύουν ότι δεν συντρέχουν οι λόγοι αποκλεισμού </w:t>
      </w:r>
      <w:r w:rsidRPr="00CF3DF9">
        <w:rPr>
          <w:rFonts w:ascii="Calibri" w:hAnsi="Calibri" w:cs="Calibri"/>
          <w:sz w:val="22"/>
          <w:szCs w:val="22"/>
          <w:lang w:eastAsia="zh-CN"/>
        </w:rPr>
        <w:t xml:space="preserve">της παραγράφου </w:t>
      </w:r>
      <w:r w:rsidRPr="00CF3DF9">
        <w:rPr>
          <w:rFonts w:ascii="Calibri" w:hAnsi="Calibri" w:cs="Calibri"/>
          <w:bCs/>
          <w:sz w:val="22"/>
          <w:szCs w:val="22"/>
          <w:lang w:eastAsia="zh-CN"/>
        </w:rPr>
        <w:t>2.2.3 της παρούσας και ότι πληρούν τα σχετικά κριτήρια επιλογής κατά περίπτωση (παράγραφοι 2.2.</w:t>
      </w:r>
      <w:r w:rsidRPr="00CF3DF9" w:rsidDel="001A6091">
        <w:rPr>
          <w:rFonts w:ascii="Calibri" w:hAnsi="Calibri" w:cs="Calibri"/>
          <w:bCs/>
          <w:sz w:val="22"/>
          <w:szCs w:val="22"/>
          <w:lang w:eastAsia="zh-CN"/>
        </w:rPr>
        <w:t xml:space="preserve"> </w:t>
      </w:r>
      <w:r w:rsidRPr="00CF3DF9">
        <w:rPr>
          <w:rFonts w:ascii="Calibri" w:hAnsi="Calibri" w:cs="Calibri"/>
          <w:bCs/>
          <w:sz w:val="22"/>
          <w:szCs w:val="22"/>
          <w:lang w:eastAsia="zh-CN"/>
        </w:rPr>
        <w:t>5 και 2.2.6).</w:t>
      </w:r>
    </w:p>
    <w:p w14:paraId="73E9800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Cs/>
          <w:sz w:val="22"/>
          <w:szCs w:val="22"/>
          <w:lang w:eastAsia="zh-CN"/>
        </w:rPr>
        <w:t>Ο οικονομικός φορέας υποχρεούται να αντικαταστήσει έναν φορέα στην ικανότητα του οποίου στηρίζεται, εφόσον ο τελευταίος δεν πληροί το σχετικό κριτήριο επιλογής ή για τον οποίο συντρέχουν λόγοι αποκλεισμού των παραγράφων 2.2.3.1, 2.2.3.2 και 2.2.3.4.</w:t>
      </w:r>
    </w:p>
    <w:p w14:paraId="5FE1121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Cs/>
          <w:sz w:val="22"/>
          <w:szCs w:val="22"/>
          <w:lang w:eastAsia="zh-CN"/>
        </w:rPr>
        <w:t xml:space="preserve">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w:t>
      </w:r>
      <w:r w:rsidRPr="00CF3DF9">
        <w:rPr>
          <w:rFonts w:ascii="Calibri" w:hAnsi="Calibri" w:cs="Calibri"/>
          <w:bCs/>
          <w:sz w:val="22"/>
          <w:szCs w:val="22"/>
          <w:lang w:eastAsia="zh-CN"/>
        </w:rPr>
        <w:lastRenderedPageBreak/>
        <w:t xml:space="preserve">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Τυποποιημένο Έντυπο Υπεύθυνης Δήλωσης (ΤΕΥΔ) του άρθρου 79 παρ. 4 Ν. 4412/2016 </w:t>
      </w:r>
    </w:p>
    <w:p w14:paraId="587FC0EA" w14:textId="77777777" w:rsidR="00CF3DF9" w:rsidRPr="00CF3DF9" w:rsidRDefault="00CF3DF9" w:rsidP="00CF3DF9">
      <w:pPr>
        <w:widowControl/>
        <w:suppressAutoHyphens/>
        <w:autoSpaceDE/>
        <w:autoSpaceDN/>
        <w:adjustRightInd/>
        <w:spacing w:line="360" w:lineRule="auto"/>
        <w:jc w:val="both"/>
        <w:rPr>
          <w:rFonts w:ascii="Calibri" w:hAnsi="Calibri" w:cs="Calibri"/>
          <w:bCs/>
          <w:sz w:val="22"/>
          <w:szCs w:val="22"/>
          <w:lang w:eastAsia="zh-CN"/>
        </w:rPr>
      </w:pPr>
      <w:r w:rsidRPr="00CF3DF9">
        <w:rPr>
          <w:rFonts w:ascii="Calibri" w:hAnsi="Calibri" w:cs="Calibri"/>
          <w:bCs/>
          <w:sz w:val="22"/>
          <w:szCs w:val="22"/>
          <w:lang w:eastAsia="zh-CN"/>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14:paraId="3818B291" w14:textId="77777777" w:rsidR="00CF3DF9" w:rsidRPr="00CF3DF9" w:rsidRDefault="00CF3DF9" w:rsidP="00CF3DF9">
      <w:pPr>
        <w:widowControl/>
        <w:suppressAutoHyphens/>
        <w:autoSpaceDE/>
        <w:autoSpaceDN/>
        <w:adjustRightInd/>
        <w:spacing w:line="360" w:lineRule="auto"/>
        <w:jc w:val="both"/>
        <w:rPr>
          <w:rFonts w:ascii="Calibri" w:hAnsi="Calibri" w:cs="Calibri"/>
          <w:b/>
          <w:bCs/>
          <w:sz w:val="22"/>
          <w:szCs w:val="22"/>
          <w:lang w:eastAsia="zh-CN"/>
        </w:rPr>
      </w:pPr>
      <w:r w:rsidRPr="00CF3DF9">
        <w:rPr>
          <w:rFonts w:ascii="Calibri" w:hAnsi="Calibri" w:cs="Calibri"/>
          <w:b/>
          <w:bCs/>
          <w:sz w:val="22"/>
          <w:szCs w:val="22"/>
          <w:lang w:eastAsia="zh-CN"/>
        </w:rPr>
        <w:t>Επισημαίνεται ότι γίνονται αποδεκτές:</w:t>
      </w:r>
    </w:p>
    <w:p w14:paraId="26872B2F" w14:textId="77777777" w:rsidR="00CF3DF9" w:rsidRPr="00CF3DF9" w:rsidRDefault="00CF3DF9" w:rsidP="00F25DC0">
      <w:pPr>
        <w:widowControl/>
        <w:numPr>
          <w:ilvl w:val="0"/>
          <w:numId w:val="64"/>
        </w:numPr>
        <w:suppressAutoHyphens/>
        <w:autoSpaceDE/>
        <w:autoSpaceDN/>
        <w:adjustRightInd/>
        <w:spacing w:after="120" w:line="360" w:lineRule="auto"/>
        <w:jc w:val="both"/>
        <w:rPr>
          <w:rFonts w:ascii="Calibri" w:hAnsi="Calibri" w:cs="Calibri"/>
          <w:b/>
          <w:bCs/>
          <w:sz w:val="22"/>
          <w:szCs w:val="22"/>
          <w:lang w:eastAsia="zh-CN"/>
        </w:rPr>
      </w:pPr>
      <w:r w:rsidRPr="00CF3DF9">
        <w:rPr>
          <w:rFonts w:ascii="Calibri" w:hAnsi="Calibri" w:cs="Calibri"/>
          <w:b/>
          <w:bCs/>
          <w:sz w:val="22"/>
          <w:szCs w:val="22"/>
          <w:lang w:eastAsia="zh-CN"/>
        </w:rPr>
        <w:t xml:space="preserve">οι ένορκες βεβαιώσεις που αναφέρονται στην παρούσα Διακήρυξη, εφόσον έχουν συνταχθεί έως τρεις (3) μήνες πριν από την υποβολή τους, </w:t>
      </w:r>
    </w:p>
    <w:p w14:paraId="2A9080FE" w14:textId="77777777" w:rsidR="00CF3DF9" w:rsidRPr="00CF3DF9" w:rsidRDefault="00CF3DF9" w:rsidP="00F25DC0">
      <w:pPr>
        <w:widowControl/>
        <w:numPr>
          <w:ilvl w:val="0"/>
          <w:numId w:val="64"/>
        </w:numPr>
        <w:suppressAutoHyphens/>
        <w:autoSpaceDE/>
        <w:autoSpaceDN/>
        <w:adjustRightInd/>
        <w:spacing w:after="120" w:line="360" w:lineRule="auto"/>
        <w:jc w:val="both"/>
        <w:rPr>
          <w:rFonts w:ascii="Calibri" w:hAnsi="Calibri" w:cs="Calibri"/>
          <w:b/>
          <w:bCs/>
          <w:sz w:val="22"/>
          <w:szCs w:val="22"/>
          <w:lang w:eastAsia="zh-CN"/>
        </w:rPr>
      </w:pPr>
      <w:r w:rsidRPr="00CF3DF9">
        <w:rPr>
          <w:rFonts w:ascii="Calibri" w:hAnsi="Calibri" w:cs="Calibri"/>
          <w:b/>
          <w:bCs/>
          <w:sz w:val="22"/>
          <w:szCs w:val="22"/>
          <w:lang w:eastAsia="zh-CN"/>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 τους.</w:t>
      </w:r>
    </w:p>
    <w:p w14:paraId="04B15EB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Β.</w:t>
      </w:r>
      <w:r w:rsidRPr="00CF3DF9">
        <w:rPr>
          <w:rFonts w:ascii="Calibri" w:hAnsi="Calibri" w:cs="Calibri"/>
          <w:sz w:val="22"/>
          <w:szCs w:val="22"/>
          <w:lang w:eastAsia="zh-CN"/>
        </w:rPr>
        <w:t xml:space="preserve"> </w:t>
      </w:r>
      <w:r w:rsidRPr="00CF3DF9">
        <w:rPr>
          <w:rFonts w:ascii="Calibri" w:hAnsi="Calibri" w:cs="Calibri"/>
          <w:b/>
          <w:sz w:val="22"/>
          <w:szCs w:val="22"/>
          <w:lang w:eastAsia="zh-CN"/>
        </w:rPr>
        <w:t>1.</w:t>
      </w:r>
      <w:r w:rsidRPr="00CF3DF9">
        <w:rPr>
          <w:rFonts w:ascii="Calibri" w:hAnsi="Calibri" w:cs="Calibri"/>
          <w:sz w:val="22"/>
          <w:szCs w:val="22"/>
          <w:lang w:eastAsia="zh-CN"/>
        </w:rPr>
        <w:t xml:space="preserve"> Για την απόδειξη της μη συνδρομής των λόγων αποκλεισμού της παραγράφου 2.2.3 οι προσφέροντες οικονομικοί φορείς προσκομίζουν αντίστοιχα τα παρακάτω δικαιολογητικά.</w:t>
      </w:r>
    </w:p>
    <w:p w14:paraId="238BBFD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α)</w:t>
      </w:r>
      <w:r w:rsidRPr="00CF3DF9">
        <w:rPr>
          <w:rFonts w:ascii="Calibri" w:hAnsi="Calibri" w:cs="Calibri"/>
          <w:sz w:val="22"/>
          <w:szCs w:val="22"/>
          <w:lang w:eastAsia="zh-CN"/>
        </w:rP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14:paraId="434C674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14:paraId="65225758" w14:textId="77777777" w:rsidR="00CF3DF9" w:rsidRPr="00CF3DF9" w:rsidRDefault="00CF3DF9" w:rsidP="00CF3DF9">
      <w:pPr>
        <w:widowControl/>
        <w:suppressAutoHyphens/>
        <w:autoSpaceDE/>
        <w:autoSpaceDN/>
        <w:adjustRightInd/>
        <w:spacing w:line="360" w:lineRule="auto"/>
        <w:jc w:val="both"/>
        <w:rPr>
          <w:rFonts w:ascii="Calibri" w:hAnsi="Calibri" w:cs="Calibri"/>
          <w:bCs/>
          <w:i/>
          <w:sz w:val="22"/>
          <w:szCs w:val="22"/>
          <w:lang w:eastAsia="zh-CN"/>
        </w:rPr>
      </w:pPr>
      <w:r w:rsidRPr="00CF3DF9">
        <w:rPr>
          <w:rFonts w:ascii="Calibri" w:hAnsi="Calibri" w:cs="Calibri"/>
          <w:b/>
          <w:bCs/>
          <w:sz w:val="22"/>
          <w:szCs w:val="22"/>
          <w:lang w:eastAsia="zh-CN"/>
        </w:rPr>
        <w:t>β)</w:t>
      </w:r>
      <w:r w:rsidRPr="00CF3DF9">
        <w:rPr>
          <w:rFonts w:ascii="Calibri" w:hAnsi="Calibri" w:cs="Calibri"/>
          <w:sz w:val="22"/>
          <w:szCs w:val="22"/>
          <w:lang w:eastAsia="zh-CN"/>
        </w:rPr>
        <w:t xml:space="preserve"> για τις παραγράφους 2.2.3.2 και 2.2.3.4 περίπτωση β΄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 </w:t>
      </w:r>
      <w:r w:rsidRPr="00CF3DF9">
        <w:rPr>
          <w:rFonts w:ascii="Calibri" w:hAnsi="Calibri" w:cs="Calibri"/>
          <w:bCs/>
          <w:i/>
          <w:sz w:val="22"/>
          <w:szCs w:val="22"/>
          <w:lang w:eastAsia="zh-CN"/>
        </w:rPr>
        <w:t xml:space="preserve"> </w:t>
      </w:r>
    </w:p>
    <w:p w14:paraId="717DBB4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en-US"/>
        </w:rPr>
      </w:pPr>
      <w:r w:rsidRPr="00CF3DF9">
        <w:rPr>
          <w:rFonts w:ascii="Calibri" w:hAnsi="Calibri" w:cs="Calibri"/>
          <w:sz w:val="22"/>
          <w:szCs w:val="22"/>
          <w:lang w:eastAsia="en-US"/>
        </w:rPr>
        <w:t xml:space="preserve">Για τον έλεγχο των ανωτέρω στοιχείων, οι ενδιαφερόμενοι οφείλουν να υποβάλλουν, μαζί με το πιστοποιητικό ή τα πιστοποιητικά ασφαλιστικής ενημερότητας, κατάσταση προσωπικού κατά ειδικότητα, στην οποία θα φαίνονται οι ασφαλιστικοί φορείς όπου υπάγεται κάθε απασχολούμενος. </w:t>
      </w:r>
    </w:p>
    <w:p w14:paraId="7F86C412" w14:textId="77777777" w:rsidR="00CF3DF9" w:rsidRPr="00CF3DF9" w:rsidRDefault="00CF3DF9" w:rsidP="00CF3DF9">
      <w:pPr>
        <w:widowControl/>
        <w:suppressAutoHyphens/>
        <w:spacing w:line="360" w:lineRule="auto"/>
        <w:jc w:val="both"/>
        <w:rPr>
          <w:rFonts w:ascii="Calibri" w:hAnsi="Calibri" w:cs="Calibri"/>
          <w:sz w:val="22"/>
          <w:szCs w:val="22"/>
          <w:u w:val="single"/>
          <w:lang w:eastAsia="zh-CN"/>
        </w:rPr>
      </w:pPr>
      <w:r w:rsidRPr="00CF3DF9">
        <w:rPr>
          <w:rFonts w:ascii="Calibri" w:hAnsi="Calibri" w:cs="Calibri"/>
          <w:sz w:val="22"/>
          <w:szCs w:val="22"/>
          <w:lang w:eastAsia="zh-CN"/>
        </w:rPr>
        <w:t xml:space="preserve">Η ακρίβεια των στοιχείων της κατάστασης θα βεβαιώνεται με υπεύθυνη δήλωση  του Ν. 1599/1986, που θα αναφέρει όλους ανεξαιρέτως τους ασφαλιστικούς φορείς προς τους οποίους υποχρεούνται στην καταβολή εισφορών. </w:t>
      </w:r>
      <w:r w:rsidRPr="00CF3DF9">
        <w:rPr>
          <w:rFonts w:ascii="Calibri" w:hAnsi="Calibri" w:cs="Calibri"/>
          <w:sz w:val="22"/>
          <w:szCs w:val="22"/>
          <w:u w:val="single"/>
          <w:lang w:eastAsia="zh-CN"/>
        </w:rPr>
        <w:t>Η Υπεύθυνη Δήλωση γίνεται αποδεκτή εφόσον έχει συνταχθεί μετά την κοινοποίηση της πρόσκλησης για την υποβολή των δικαιολογητικών.</w:t>
      </w:r>
    </w:p>
    <w:p w14:paraId="701CDDB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1E73E84B" w14:textId="77777777" w:rsidR="00CF3DF9" w:rsidRPr="00CF3DF9" w:rsidRDefault="00CF3DF9" w:rsidP="00CF3DF9">
      <w:pPr>
        <w:widowControl/>
        <w:suppressAutoHyphen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lastRenderedPageBreak/>
        <w:t>(Λαμβανομένου υπόψη του σύντομου, σε πολλές περιπτώσεις, χρόνου ισχύος των πιστοποιητικών φορολογικής και ασφαλιστικής ενημερότητας που εκδίδονται από τους ημεδαπούς φορείς, οι οικονομικοί φορείς μεριμνούν να αποκτούν εγκαίρως πιστοποιητικά, τα οποία να καλύπτουν και τον χρόνο υποβολής της προσφοράς, σύμφωνα με τα ειδικότερα οριζόμενα στο άρθρο 104 του Ν. 4412/2016, προκειμένου να τα υποβάλουν, εφόσον αναδειχθούν προσωρινοί ανάδοχοι. Τα εν λόγω πιστοποιητικά υποβάλλονται μαζί με τα υπόλοιπα αποδεικτικά μέσα του άρθρου 22 από τον προσωρινό ανάδοχο, μέσω του υποσυστήματος, στον φάκελο «δικαιολογητικά προσωρινού αναδόχου»).</w:t>
      </w:r>
    </w:p>
    <w:p w14:paraId="5FA33B1E" w14:textId="77777777" w:rsidR="00CF3DF9" w:rsidRPr="00CF3DF9" w:rsidRDefault="00CF3DF9" w:rsidP="00CF3DF9">
      <w:pPr>
        <w:widowControl/>
        <w:suppressAutoHyphens/>
        <w:autoSpaceDE/>
        <w:autoSpaceDN/>
        <w:adjustRightInd/>
        <w:spacing w:line="360" w:lineRule="auto"/>
        <w:jc w:val="both"/>
        <w:rPr>
          <w:rFonts w:ascii="Calibri" w:hAnsi="Calibri" w:cs="Calibri"/>
          <w:bCs/>
          <w:i/>
          <w:sz w:val="22"/>
          <w:szCs w:val="22"/>
          <w:lang w:eastAsia="zh-CN"/>
        </w:rPr>
      </w:pPr>
    </w:p>
    <w:p w14:paraId="141FDEB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Cs/>
          <w:sz w:val="22"/>
          <w:szCs w:val="22"/>
          <w:lang w:eastAsia="zh-CN"/>
        </w:rPr>
        <w:t xml:space="preserve">Ειδικά </w:t>
      </w:r>
      <w:r w:rsidRPr="00CF3DF9">
        <w:rPr>
          <w:rFonts w:ascii="Calibri" w:hAnsi="Calibri" w:cs="Calibri"/>
          <w:sz w:val="22"/>
          <w:szCs w:val="22"/>
          <w:lang w:eastAsia="zh-CN"/>
        </w:rPr>
        <w:t>για τις περιπτώσεις της παραγράφου 2.2.3.2 α., πέραν του ως άνω πιστοποιητικού, υποβάλλεται υπεύθυνη δήλωση του προσφέροντος ότι δεν έχει εκδοθεί δικαστική ή διοικητική απόφαση με τελεσίδικη και δεσμευτική ισχύ για την αθέτηση των υποχρεώσεών του όσον αφορά στην καταβολή φόρων ή εισφορών κοινωνικής ασφάλισης.</w:t>
      </w:r>
    </w:p>
    <w:p w14:paraId="25B0E7A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ως κάθε φορά ισχύουν. Τα φυσικά πρόσωπα (ατομικές επιχειρήσεις) δεν προσκομίζουν πιστοποιητικό περί μη θέσεως σε εκκαθάριση. </w:t>
      </w:r>
    </w:p>
    <w:p w14:paraId="0EB2E5B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 (Με εκτύπωση της καρτέλας “Στοιχεία Μητρώου/ Επιχείρησης”, όπως αυτά εμφανίζονται στο </w:t>
      </w:r>
      <w:r w:rsidRPr="00CF3DF9">
        <w:rPr>
          <w:rFonts w:ascii="Calibri" w:hAnsi="Calibri" w:cs="Calibri"/>
          <w:sz w:val="22"/>
          <w:szCs w:val="22"/>
          <w:lang w:val="en-US" w:eastAsia="zh-CN"/>
        </w:rPr>
        <w:t>taxisnet</w:t>
      </w:r>
      <w:r w:rsidRPr="00CF3DF9">
        <w:rPr>
          <w:rFonts w:ascii="Calibri" w:hAnsi="Calibri" w:cs="Calibri"/>
          <w:sz w:val="22"/>
          <w:szCs w:val="22"/>
          <w:lang w:eastAsia="zh-CN"/>
        </w:rPr>
        <w:t>).</w:t>
      </w:r>
    </w:p>
    <w:p w14:paraId="0022F88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4"/>
          <w:lang w:eastAsia="zh-CN"/>
        </w:rPr>
        <w:t xml:space="preserve">Σύμφωνα με το </w:t>
      </w:r>
      <w:r w:rsidRPr="00CF3DF9">
        <w:rPr>
          <w:rFonts w:ascii="Calibri" w:hAnsi="Calibri" w:cs="Calibri"/>
          <w:sz w:val="22"/>
          <w:szCs w:val="22"/>
          <w:lang w:eastAsia="zh-CN"/>
        </w:rPr>
        <w:t>υπ’ αριθμ. πρωτ. 13535/19.03.2021 έγγραφο του Υπουργείου Δικαιοσύνης «</w:t>
      </w:r>
      <w:r w:rsidRPr="00CF3DF9">
        <w:rPr>
          <w:rFonts w:ascii="Calibri" w:hAnsi="Calibri" w:cs="Calibri"/>
          <w:i/>
          <w:iCs/>
          <w:sz w:val="22"/>
          <w:szCs w:val="22"/>
          <w:lang w:eastAsia="zh-CN"/>
        </w:rPr>
        <w:t>Διαδικασία έκδοσης Ενιαίου Πιστοποιητικού Δικαστικής Φερεγγυότητας</w:t>
      </w:r>
      <w:r w:rsidRPr="00CF3DF9">
        <w:rPr>
          <w:rFonts w:ascii="Calibri" w:hAnsi="Calibri" w:cs="Calibri"/>
          <w:sz w:val="22"/>
          <w:szCs w:val="22"/>
          <w:lang w:eastAsia="zh-CN"/>
        </w:rPr>
        <w:t>» (ΑΔΑ: Ω1Α2Ω-41Τ) και το αριθμ. πρωτ: 2440/22.04.2021 (ΑΔΑ: 9ΒΚΩΟΞΤΒ-7Δ6), οι Αναθέτουσες Αρχές οφείλουν να αποδέχονται το ως άνω ενιαίο πιστοποιητικό για την απόδειξη της μη συνδρομής των λόγων αποκλεισμού που σχετίζονται με τη φερεγγυότητα των οικονομικών φορέων, κατά τις διατάξεις του άρθρου 73 παρ. 4 περ. β του Ν. 4412/2016.</w:t>
      </w:r>
    </w:p>
    <w:p w14:paraId="58A5B14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γ)</w:t>
      </w:r>
      <w:r w:rsidRPr="00CF3DF9">
        <w:rPr>
          <w:rFonts w:ascii="Calibri" w:hAnsi="Calibri" w:cs="Calibri"/>
          <w:sz w:val="22"/>
          <w:szCs w:val="22"/>
          <w:lang w:eastAsia="zh-CN"/>
        </w:rPr>
        <w:t xml:space="preserve"> Για τις περιπτώσεις του άρθρου 2.2.3.2γ της παρούσας, πιστοποιητικό από τη Διεύθυνση Προγραμματισμού και Συντονισμού της Επιθεώρησης Εργασιακών Σχέσεων, που να έχει εκδοθεί έως τρεις (3) μήνες πριν από την υποβολή του από το οποίο να προκύπτουν οι πράξεις επιβολής προστίμου που έχουν εκδοθεί σε βάρος του οικονομικού φορέα σε χρονικό διάστημα δύο (2) ετών </w:t>
      </w:r>
      <w:r w:rsidRPr="00CF3DF9">
        <w:rPr>
          <w:rFonts w:ascii="Calibri" w:hAnsi="Calibri" w:cs="Calibri"/>
          <w:sz w:val="22"/>
          <w:szCs w:val="22"/>
          <w:lang w:eastAsia="zh-CN"/>
        </w:rPr>
        <w:lastRenderedPageBreak/>
        <w:t>πριν από την ημερομηνία λήξης της προθεσμίας υποβολής προσφοράς.  Μέχρι να καταστεί εφικτή η έκδοση του ανωτέρω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14:paraId="678EE74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Αν το κράτος-μέλος ή η εν λόγω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14:paraId="704A978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sidRPr="00CF3DF9">
        <w:rPr>
          <w:rFonts w:ascii="Calibri" w:hAnsi="Calibri" w:cs="Calibri"/>
          <w:sz w:val="22"/>
          <w:szCs w:val="22"/>
          <w:lang w:val="en-US" w:eastAsia="zh-CN"/>
        </w:rPr>
        <w:t>e</w:t>
      </w:r>
      <w:r w:rsidRPr="00CF3DF9">
        <w:rPr>
          <w:rFonts w:ascii="Calibri" w:hAnsi="Calibri" w:cs="Calibri"/>
          <w:sz w:val="22"/>
          <w:szCs w:val="22"/>
          <w:lang w:eastAsia="zh-CN"/>
        </w:rPr>
        <w:t>-</w:t>
      </w:r>
      <w:r w:rsidRPr="00CF3DF9">
        <w:rPr>
          <w:rFonts w:ascii="Calibri" w:hAnsi="Calibri" w:cs="Calibri"/>
          <w:sz w:val="22"/>
          <w:szCs w:val="22"/>
          <w:lang w:val="en-US" w:eastAsia="zh-CN"/>
        </w:rPr>
        <w:t>Certis</w:t>
      </w:r>
      <w:r w:rsidRPr="00CF3DF9">
        <w:rPr>
          <w:rFonts w:ascii="Calibri" w:hAnsi="Calibri" w:cs="Calibri"/>
          <w:sz w:val="22"/>
          <w:szCs w:val="22"/>
          <w:lang w:eastAsia="zh-CN"/>
        </w:rPr>
        <w:t>) του άρθρου 81 του ν. 4412/2016.</w:t>
      </w:r>
    </w:p>
    <w:p w14:paraId="78A3297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sz w:val="22"/>
          <w:szCs w:val="22"/>
          <w:lang w:eastAsia="zh-CN"/>
        </w:rPr>
        <w:t>δ)</w:t>
      </w:r>
      <w:r w:rsidRPr="00CF3DF9">
        <w:rPr>
          <w:rFonts w:ascii="Calibri" w:hAnsi="Calibri" w:cs="Calibri"/>
          <w:sz w:val="22"/>
          <w:szCs w:val="22"/>
          <w:lang w:eastAsia="zh-CN"/>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14:paraId="267AD94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sz w:val="22"/>
          <w:szCs w:val="22"/>
          <w:lang w:eastAsia="zh-CN"/>
        </w:rPr>
        <w:t>ε)</w:t>
      </w:r>
      <w:r w:rsidRPr="00CF3DF9">
        <w:rPr>
          <w:rFonts w:ascii="Calibri" w:hAnsi="Calibri" w:cs="Calibri"/>
          <w:sz w:val="22"/>
          <w:szCs w:val="22"/>
          <w:lang w:eastAsia="zh-CN"/>
        </w:rPr>
        <w:t xml:space="preserve"> για την παράγραφο 2.2.3.8. υπεύθυνη δήλωση του προσφέροντος οικονομικού φορέα ότι δεν έχει εκδοθεί σε βάρος του απόφαση αποκλεισμού, σύμφωνα με το άρθρο 74 του ν. 4412/2016.</w:t>
      </w:r>
    </w:p>
    <w:p w14:paraId="51EF50C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val="en-US" w:eastAsia="zh-CN"/>
        </w:rPr>
        <w:t>B</w:t>
      </w:r>
      <w:r w:rsidRPr="00CF3DF9">
        <w:rPr>
          <w:rFonts w:ascii="Calibri" w:hAnsi="Calibri" w:cs="Calibri"/>
          <w:b/>
          <w:bCs/>
          <w:sz w:val="22"/>
          <w:szCs w:val="22"/>
          <w:lang w:eastAsia="zh-CN"/>
        </w:rPr>
        <w:t>.2.</w:t>
      </w:r>
      <w:r w:rsidRPr="00CF3DF9">
        <w:rPr>
          <w:rFonts w:ascii="Calibri" w:hAnsi="Calibri" w:cs="Calibri"/>
          <w:sz w:val="22"/>
          <w:szCs w:val="22"/>
          <w:lang w:eastAsia="zh-CN"/>
        </w:rPr>
        <w:t xml:space="preserve"> 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14:paraId="64FB2BD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Οι  εγκατεστημένοι στην Ελλάδα οικονομικοί φορείς προσκομίζουν βεβαίωση εγγραφής στο Βιοτεχνικό ή Εμπορικό ή Βιομηχανικό Επιμελητήριο.</w:t>
      </w:r>
    </w:p>
    <w:p w14:paraId="12CE1534" w14:textId="77777777" w:rsidR="00CF3DF9" w:rsidRPr="00CF3DF9" w:rsidRDefault="00CF3DF9" w:rsidP="00CF3DF9">
      <w:pPr>
        <w:widowControl/>
        <w:suppressAutoHyphens/>
        <w:autoSpaceDE/>
        <w:autoSpaceDN/>
        <w:adjustRightInd/>
        <w:spacing w:line="360" w:lineRule="auto"/>
        <w:jc w:val="both"/>
        <w:rPr>
          <w:rFonts w:ascii="Calibri" w:hAnsi="Calibri" w:cs="Calibri"/>
          <w:b/>
          <w:sz w:val="22"/>
          <w:szCs w:val="22"/>
          <w:lang w:eastAsia="zh-CN"/>
        </w:rPr>
      </w:pPr>
      <w:r w:rsidRPr="00CF3DF9">
        <w:rPr>
          <w:rFonts w:ascii="Calibri" w:hAnsi="Calibri" w:cs="Calibri"/>
          <w:b/>
          <w:sz w:val="22"/>
          <w:szCs w:val="22"/>
          <w:lang w:eastAsia="zh-CN"/>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CF3DF9">
        <w:rPr>
          <w:rFonts w:ascii="Calibri" w:hAnsi="Calibri" w:cs="Calibri"/>
          <w:sz w:val="22"/>
          <w:szCs w:val="22"/>
          <w:lang w:eastAsia="zh-CN"/>
        </w:rPr>
        <w:t xml:space="preserve"> </w:t>
      </w:r>
      <w:r w:rsidRPr="00CF3DF9">
        <w:rPr>
          <w:rFonts w:ascii="Calibri" w:hAnsi="Calibri" w:cs="Calibri"/>
          <w:b/>
          <w:sz w:val="22"/>
          <w:szCs w:val="22"/>
          <w:lang w:eastAsia="zh-CN"/>
        </w:rPr>
        <w:t>εκτός αν, σύμφωνα με τις ειδικότερες διατάξεις αυτών, φέρουν συγκεκριμένο χρόνο ισχύος.</w:t>
      </w:r>
    </w:p>
    <w:p w14:paraId="0710188D" w14:textId="77777777" w:rsidR="00CF3DF9" w:rsidRPr="00CF3DF9" w:rsidRDefault="00CF3DF9" w:rsidP="00CF3DF9">
      <w:pPr>
        <w:widowControl/>
        <w:suppressAutoHyphens/>
        <w:autoSpaceDE/>
        <w:autoSpaceDN/>
        <w:adjustRightInd/>
        <w:spacing w:line="360" w:lineRule="auto"/>
        <w:jc w:val="both"/>
        <w:rPr>
          <w:rFonts w:ascii="Calibri" w:hAnsi="Calibri" w:cs="Calibri"/>
          <w:b/>
          <w:bCs/>
          <w:sz w:val="22"/>
          <w:szCs w:val="22"/>
          <w:lang w:eastAsia="zh-CN"/>
        </w:rPr>
      </w:pPr>
      <w:r w:rsidRPr="00CF3DF9">
        <w:rPr>
          <w:rFonts w:ascii="Calibri" w:hAnsi="Calibri" w:cs="Calibri"/>
          <w:b/>
          <w:bCs/>
          <w:sz w:val="22"/>
          <w:szCs w:val="22"/>
          <w:lang w:eastAsia="zh-CN"/>
        </w:rPr>
        <w:t>Β.3.</w:t>
      </w:r>
      <w:r w:rsidRPr="00CF3DF9">
        <w:rPr>
          <w:rFonts w:ascii="Calibri" w:hAnsi="Calibri" w:cs="Calibri"/>
          <w:sz w:val="22"/>
          <w:szCs w:val="22"/>
          <w:lang w:eastAsia="zh-CN"/>
        </w:rPr>
        <w:t xml:space="preserve"> ΔΕΝ ΑΠΑΙΤΕΙΤΑΙ.</w:t>
      </w:r>
    </w:p>
    <w:p w14:paraId="0F8A969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 xml:space="preserve">Β.4. </w:t>
      </w:r>
      <w:r w:rsidRPr="00CF3DF9">
        <w:rPr>
          <w:rFonts w:ascii="Calibri" w:hAnsi="Calibri" w:cs="Calibri"/>
          <w:sz w:val="22"/>
          <w:szCs w:val="22"/>
          <w:lang w:eastAsia="zh-CN"/>
        </w:rPr>
        <w:t>Για την απόδειξη της τεχνικής ικανότητας οι οικονομικοί φορείς προσκομίζουν:</w:t>
      </w:r>
    </w:p>
    <w:p w14:paraId="52BFEFA1" w14:textId="77777777" w:rsidR="00CF3DF9" w:rsidRPr="00CF3DF9" w:rsidRDefault="00CF3DF9" w:rsidP="00CF3DF9">
      <w:pPr>
        <w:widowControl/>
        <w:spacing w:line="360" w:lineRule="auto"/>
        <w:rPr>
          <w:rFonts w:ascii="Calibri" w:hAnsi="Calibri" w:cs="Calibri"/>
          <w:sz w:val="22"/>
          <w:szCs w:val="22"/>
        </w:rPr>
      </w:pPr>
      <w:r w:rsidRPr="00CF3DF9">
        <w:rPr>
          <w:rFonts w:ascii="Calibri" w:hAnsi="Calibri" w:cs="Calibri"/>
          <w:bCs/>
          <w:sz w:val="22"/>
          <w:szCs w:val="22"/>
        </w:rPr>
        <w:t>α)</w:t>
      </w:r>
      <w:r w:rsidRPr="00CF3DF9">
        <w:rPr>
          <w:rFonts w:ascii="Calibri" w:hAnsi="Calibri" w:cs="Calibri"/>
          <w:b/>
          <w:bCs/>
          <w:sz w:val="22"/>
          <w:szCs w:val="22"/>
        </w:rPr>
        <w:t xml:space="preserve"> </w:t>
      </w:r>
      <w:r w:rsidRPr="00CF3DF9">
        <w:rPr>
          <w:rFonts w:ascii="Calibri" w:hAnsi="Calibri" w:cs="Calibri"/>
          <w:sz w:val="22"/>
          <w:szCs w:val="22"/>
        </w:rPr>
        <w:t>Κατάλογο παραδόσεων, σε Υπηρεσίες του Δημοσίου (ημεδαπής ή αλλοδαπής), αλλά και σε ιδιώτες που πραγματοποιήθηκαν την τελευταία τριετία (2018, 2019, 2020) ιδίων με το αντικείμενο της σύμβασης. Στον κατάλογο αυτό θα αναφέρονται οι ποσότητες της κάθε παράδοσης, η αντίστοιχη προσφερθείσα τιμή και η ημερομηνία παράδοσης.</w:t>
      </w:r>
    </w:p>
    <w:p w14:paraId="2858C5FC" w14:textId="77777777" w:rsidR="00CF3DF9" w:rsidRPr="00CF3DF9" w:rsidRDefault="00CF3DF9" w:rsidP="00CF3DF9">
      <w:pPr>
        <w:widowControl/>
        <w:spacing w:line="360" w:lineRule="auto"/>
        <w:rPr>
          <w:rFonts w:ascii="Calibri" w:hAnsi="Calibri" w:cs="Calibri"/>
          <w:sz w:val="22"/>
          <w:szCs w:val="22"/>
        </w:rPr>
      </w:pPr>
      <w:r w:rsidRPr="00CF3DF9">
        <w:rPr>
          <w:rFonts w:ascii="Calibri" w:hAnsi="Calibri" w:cs="Calibri"/>
          <w:sz w:val="22"/>
          <w:szCs w:val="22"/>
        </w:rPr>
        <w:t>Η παράδοση ομοειδών ειδών αποδεικνύεται με την κατάθεση:</w:t>
      </w:r>
    </w:p>
    <w:p w14:paraId="70B02DDC" w14:textId="77777777" w:rsidR="00CF3DF9" w:rsidRPr="00CF3DF9" w:rsidRDefault="00CF3DF9" w:rsidP="00F25DC0">
      <w:pPr>
        <w:widowControl/>
        <w:numPr>
          <w:ilvl w:val="0"/>
          <w:numId w:val="77"/>
        </w:numPr>
        <w:suppressAutoHyphens/>
        <w:autoSpaceDE/>
        <w:autoSpaceDN/>
        <w:adjustRightInd/>
        <w:spacing w:after="120" w:line="360" w:lineRule="auto"/>
        <w:jc w:val="both"/>
        <w:rPr>
          <w:rFonts w:ascii="Calibri" w:hAnsi="Calibri" w:cs="Calibri"/>
          <w:sz w:val="22"/>
          <w:szCs w:val="22"/>
        </w:rPr>
      </w:pPr>
      <w:r w:rsidRPr="00CF3DF9">
        <w:rPr>
          <w:rFonts w:ascii="Calibri" w:hAnsi="Calibri" w:cs="Calibri"/>
          <w:sz w:val="22"/>
          <w:szCs w:val="22"/>
        </w:rPr>
        <w:t>εάν ο αποδέκτης είναι Δημόσια Αρχή, με αντίγραφα συμβάσεων και βεβαιώσεις καλής εκτέλεσης των αντίστοιχων συμβάσεων</w:t>
      </w:r>
    </w:p>
    <w:p w14:paraId="31DC3E8B" w14:textId="77777777" w:rsidR="00CF3DF9" w:rsidRPr="00CF3DF9" w:rsidRDefault="00CF3DF9" w:rsidP="00F25DC0">
      <w:pPr>
        <w:widowControl/>
        <w:numPr>
          <w:ilvl w:val="0"/>
          <w:numId w:val="77"/>
        </w:numPr>
        <w:suppressAutoHyphens/>
        <w:autoSpaceDE/>
        <w:autoSpaceDN/>
        <w:adjustRightInd/>
        <w:spacing w:after="120" w:line="360" w:lineRule="auto"/>
        <w:jc w:val="both"/>
        <w:rPr>
          <w:rFonts w:ascii="Calibri" w:hAnsi="Calibri" w:cs="Calibri"/>
          <w:sz w:val="22"/>
          <w:szCs w:val="22"/>
        </w:rPr>
      </w:pPr>
      <w:r w:rsidRPr="00CF3DF9">
        <w:rPr>
          <w:rFonts w:ascii="Calibri" w:hAnsi="Calibri" w:cs="Calibri"/>
          <w:sz w:val="22"/>
          <w:szCs w:val="22"/>
        </w:rPr>
        <w:t>εάν  ο αποδέκτης είναι Ιδιωτικός Φορέας, είτε με αντίγραφα από επίσημα παραστατικά πώλησης (Δελτίο Αποστολής - Τιμολόγιο) είτε με βεβαίωση του αγοραστή.</w:t>
      </w:r>
    </w:p>
    <w:p w14:paraId="69582A71" w14:textId="77777777" w:rsidR="00CF3DF9" w:rsidRPr="00CF3DF9" w:rsidRDefault="00CF3DF9" w:rsidP="00CF3DF9">
      <w:pPr>
        <w:widowControl/>
        <w:spacing w:line="360" w:lineRule="auto"/>
        <w:jc w:val="both"/>
        <w:rPr>
          <w:rFonts w:ascii="Calibri" w:hAnsi="Calibri" w:cs="Calibri"/>
          <w:sz w:val="22"/>
          <w:szCs w:val="22"/>
          <w:lang w:eastAsia="zh-CN"/>
        </w:rPr>
      </w:pPr>
      <w:r w:rsidRPr="00CF3DF9">
        <w:rPr>
          <w:rFonts w:ascii="Calibri" w:hAnsi="Calibri" w:cs="Calibri"/>
          <w:bCs/>
          <w:sz w:val="22"/>
          <w:szCs w:val="22"/>
        </w:rPr>
        <w:t>β) Α</w:t>
      </w:r>
      <w:r w:rsidRPr="00CF3DF9">
        <w:rPr>
          <w:rFonts w:ascii="Calibri" w:hAnsi="Calibri" w:cs="Calibri"/>
          <w:sz w:val="22"/>
          <w:szCs w:val="22"/>
        </w:rPr>
        <w:t>ντίγραφο της άδειας κυκλοφορίας οχήματος μεταφοράς των προϊόντων τους και αντίγραφο της βεβαίωσης καταλληλότητας του οχήματος από την αντίστοιχη Διεύθυνση Δημόσιας Υγείας, όπου αυτή απαιτείται.</w:t>
      </w:r>
    </w:p>
    <w:p w14:paraId="766129FB" w14:textId="77777777" w:rsidR="00CF3DF9" w:rsidRPr="00CF3DF9" w:rsidRDefault="00CF3DF9" w:rsidP="00CF3DF9">
      <w:pPr>
        <w:widowControl/>
        <w:suppressAutoHyphens/>
        <w:autoSpaceDE/>
        <w:autoSpaceDN/>
        <w:adjustRightInd/>
        <w:spacing w:line="360" w:lineRule="auto"/>
        <w:jc w:val="both"/>
        <w:rPr>
          <w:rFonts w:ascii="Calibri" w:hAnsi="Calibri" w:cs="Calibri"/>
          <w:b/>
          <w:bCs/>
          <w:sz w:val="22"/>
          <w:szCs w:val="22"/>
          <w:lang w:eastAsia="zh-CN"/>
        </w:rPr>
      </w:pPr>
      <w:r w:rsidRPr="00CF3DF9">
        <w:rPr>
          <w:rFonts w:ascii="Calibri" w:hAnsi="Calibri" w:cs="Calibri"/>
          <w:b/>
          <w:bCs/>
          <w:sz w:val="22"/>
          <w:szCs w:val="22"/>
          <w:lang w:eastAsia="zh-CN"/>
        </w:rPr>
        <w:t xml:space="preserve">Β.5. </w:t>
      </w:r>
      <w:r w:rsidRPr="00CF3DF9">
        <w:rPr>
          <w:rFonts w:ascii="Calibri" w:hAnsi="Calibri" w:cs="Calibri"/>
          <w:sz w:val="22"/>
          <w:szCs w:val="22"/>
          <w:lang w:eastAsia="zh-CN"/>
        </w:rPr>
        <w:t>ΔΕΝ ΑΠΑΙΤΕΙΤΑΙ.</w:t>
      </w:r>
    </w:p>
    <w:p w14:paraId="089488D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Β.6.</w:t>
      </w:r>
      <w:r w:rsidRPr="00CF3DF9">
        <w:rPr>
          <w:rFonts w:ascii="Calibri" w:hAnsi="Calibri" w:cs="Calibri"/>
          <w:sz w:val="22"/>
          <w:szCs w:val="22"/>
          <w:lang w:eastAsia="zh-CN"/>
        </w:rPr>
        <w:t xml:space="preserve"> Για την απόδειξη της νόμιμης εκπροσώπησης,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συγκρότηση Δ.Σ. σε σώμα, σε περίπτωση Α.Ε.,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4552169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 πριν από την υποβολή του. Στις λοιπές περιπτώσεις τα κατά περίπτωση νομιμοποιητικά έγγραφα νόμιμης σύστασης και μεταβολών (όπως </w:t>
      </w:r>
      <w:r w:rsidRPr="00CF3DF9">
        <w:rPr>
          <w:rFonts w:ascii="Calibri" w:hAnsi="Calibri" w:cs="Calibri"/>
          <w:sz w:val="22"/>
          <w:szCs w:val="22"/>
          <w:lang w:eastAsia="zh-CN"/>
        </w:rPr>
        <w:lastRenderedPageBreak/>
        <w:t>καταστατικά, πιστοποιητικά μεταβολών, αντίστοιχα ΦΕΚ,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14:paraId="79397612" w14:textId="77777777" w:rsidR="00CF3DF9" w:rsidRPr="00CF3DF9" w:rsidRDefault="00CF3DF9" w:rsidP="00CF3DF9">
      <w:pPr>
        <w:widowControl/>
        <w:suppressAutoHyphens/>
        <w:autoSpaceDE/>
        <w:autoSpaceDN/>
        <w:adjustRightInd/>
        <w:spacing w:line="360" w:lineRule="auto"/>
        <w:jc w:val="both"/>
        <w:rPr>
          <w:rFonts w:ascii="Calibri" w:hAnsi="Calibri" w:cs="Calibri"/>
          <w:bCs/>
          <w:sz w:val="22"/>
          <w:szCs w:val="22"/>
          <w:lang w:eastAsia="zh-CN"/>
        </w:rPr>
      </w:pPr>
      <w:r w:rsidRPr="00CF3DF9">
        <w:rPr>
          <w:rFonts w:ascii="Calibri" w:hAnsi="Calibri" w:cs="Calibri"/>
          <w:bCs/>
          <w:sz w:val="22"/>
          <w:szCs w:val="22"/>
          <w:lang w:eastAsia="zh-CN"/>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14:paraId="2C737ADD" w14:textId="77777777" w:rsidR="00CF3DF9" w:rsidRPr="00CF3DF9" w:rsidRDefault="00CF3DF9" w:rsidP="00CF3DF9">
      <w:pPr>
        <w:widowControl/>
        <w:suppressAutoHyphens/>
        <w:autoSpaceDE/>
        <w:autoSpaceDN/>
        <w:adjustRightInd/>
        <w:spacing w:line="360" w:lineRule="auto"/>
        <w:jc w:val="both"/>
        <w:rPr>
          <w:rFonts w:ascii="Calibri" w:hAnsi="Calibri" w:cs="Calibri"/>
          <w:bCs/>
          <w:sz w:val="22"/>
          <w:szCs w:val="22"/>
          <w:lang w:eastAsia="zh-CN"/>
        </w:rPr>
      </w:pPr>
      <w:r w:rsidRPr="00CF3DF9">
        <w:rPr>
          <w:rFonts w:ascii="Calibri" w:hAnsi="Calibri" w:cs="Calibri"/>
          <w:bCs/>
          <w:sz w:val="22"/>
          <w:szCs w:val="22"/>
          <w:lang w:eastAsia="zh-CN"/>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14:paraId="653D408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14:paraId="79E18FD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Β.7.</w:t>
      </w:r>
      <w:r w:rsidRPr="00CF3DF9">
        <w:rPr>
          <w:rFonts w:ascii="Calibri" w:hAnsi="Calibri" w:cs="Calibri"/>
          <w:sz w:val="22"/>
          <w:szCs w:val="22"/>
          <w:lang w:eastAsia="zh-CN"/>
        </w:rP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w:t>
      </w:r>
      <w:r w:rsidRPr="00CF3DF9">
        <w:rPr>
          <w:rFonts w:ascii="Calibri" w:hAnsi="Calibri" w:cs="Calibri"/>
          <w:sz w:val="22"/>
          <w:szCs w:val="22"/>
          <w:lang w:val="en-GB" w:eastAsia="zh-CN"/>
        </w:rPr>
        <w:t>VII</w:t>
      </w:r>
      <w:r w:rsidRPr="00CF3DF9">
        <w:rPr>
          <w:rFonts w:ascii="Calibri" w:hAnsi="Calibri" w:cs="Calibri"/>
          <w:sz w:val="22"/>
          <w:szCs w:val="22"/>
          <w:lang w:eastAsia="zh-CN"/>
        </w:rPr>
        <w:t xml:space="preserve">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14:paraId="5D586DF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14:paraId="2480945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14:paraId="73C7E37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p>
    <w:p w14:paraId="566E0A7F" w14:textId="77777777" w:rsidR="00CF3DF9" w:rsidRPr="00CF3DF9" w:rsidRDefault="00CF3DF9" w:rsidP="00CF3DF9">
      <w:pPr>
        <w:widowControl/>
        <w:suppressAutoHyphens/>
        <w:autoSpaceDE/>
        <w:autoSpaceDN/>
        <w:adjustRightInd/>
        <w:spacing w:line="360" w:lineRule="auto"/>
        <w:jc w:val="both"/>
        <w:rPr>
          <w:rFonts w:ascii="Calibri" w:hAnsi="Calibri" w:cs="Calibri"/>
          <w:b/>
          <w:bCs/>
          <w:sz w:val="22"/>
          <w:szCs w:val="22"/>
          <w:lang w:eastAsia="zh-CN"/>
        </w:rPr>
      </w:pPr>
    </w:p>
    <w:p w14:paraId="569581E0" w14:textId="77777777" w:rsidR="00CF3DF9" w:rsidRPr="00CF3DF9" w:rsidRDefault="00CF3DF9" w:rsidP="00CF3DF9">
      <w:pPr>
        <w:widowControl/>
        <w:suppressAutoHyphens/>
        <w:autoSpaceDE/>
        <w:autoSpaceDN/>
        <w:adjustRightInd/>
        <w:spacing w:line="360" w:lineRule="auto"/>
        <w:jc w:val="both"/>
        <w:rPr>
          <w:rFonts w:ascii="Calibri" w:hAnsi="Calibri" w:cs="Calibri"/>
          <w:i/>
          <w:iCs/>
          <w:sz w:val="23"/>
          <w:szCs w:val="23"/>
          <w:lang w:eastAsia="zh-CN"/>
        </w:rPr>
      </w:pPr>
      <w:r w:rsidRPr="00CF3DF9">
        <w:rPr>
          <w:rFonts w:ascii="Calibri" w:hAnsi="Calibri" w:cs="Calibri"/>
          <w:i/>
          <w:iCs/>
          <w:sz w:val="23"/>
          <w:szCs w:val="23"/>
          <w:lang w:eastAsia="zh-CN"/>
        </w:rPr>
        <w:t>[Σύμφωνα με την κατευθυντήρια οδηγία 23 (Απόφαση 3/24-01-2018 της Ενιαίας Ανεξάρτητης Αρχής Δημοσίων Συμβάσεων) με θέμα ‘’Ειδικά θέματα συμπλήρωσης του Τυποποιημένου Εντύπου Υπεύθυνης Δήλωσης (ΤΕΥΔ) και του Ευρωπαϊκού Ενιαίου Εγγράφου Σύμβασης (ΕΕΕΣ)’’:</w:t>
      </w:r>
    </w:p>
    <w:p w14:paraId="40A4631D" w14:textId="77777777" w:rsidR="00CF3DF9" w:rsidRPr="00CF3DF9" w:rsidRDefault="00CF3DF9" w:rsidP="00CF3DF9">
      <w:pPr>
        <w:widowControl/>
        <w:suppressAutoHyphens/>
        <w:autoSpaceDE/>
        <w:autoSpaceDN/>
        <w:adjustRightInd/>
        <w:spacing w:line="360" w:lineRule="auto"/>
        <w:jc w:val="both"/>
        <w:rPr>
          <w:rFonts w:ascii="Calibri" w:hAnsi="Calibri" w:cs="Calibri"/>
          <w:i/>
          <w:iCs/>
          <w:sz w:val="23"/>
          <w:szCs w:val="23"/>
          <w:lang w:eastAsia="zh-CN"/>
        </w:rPr>
      </w:pPr>
      <w:r w:rsidRPr="00CF3DF9">
        <w:rPr>
          <w:rFonts w:ascii="Calibri" w:hAnsi="Calibri" w:cs="Calibri"/>
          <w:i/>
          <w:iCs/>
          <w:sz w:val="23"/>
          <w:szCs w:val="23"/>
          <w:lang w:eastAsia="zh-CN"/>
        </w:rPr>
        <w:t xml:space="preserve">Επισημαίνεται ότι, ως προς τις διαδικασίες συμβάσεων προμηθειών, γενικών υπηρεσιών, εκπόνησης μελετών και παροχής τεχνικών και λοιπών συναφών επιστημονικών υπηρεσιών, δεν </w:t>
      </w:r>
      <w:r w:rsidRPr="00CF3DF9">
        <w:rPr>
          <w:rFonts w:ascii="Calibri" w:hAnsi="Calibri" w:cs="Calibri"/>
          <w:i/>
          <w:iCs/>
          <w:sz w:val="23"/>
          <w:szCs w:val="23"/>
          <w:lang w:eastAsia="zh-CN"/>
        </w:rPr>
        <w:lastRenderedPageBreak/>
        <w:t>υφίσταται επί του παρόντος εθνικός επίσημος κατάλογος του άρθρου 83 του ν. 4412/2016. Σημειώνεται, περαιτέρω, ότι το Γ.Ε.ΜΗ δεν συνιστά επίσημο κατάλογο, κατά τις διατάξεις του ίδιου άρθρου, και, κατά συνέπεια, δεν συμπληρώνεται από τους οικονομικούς φορείς στο εν λόγω πεδίο. Σε κάθε περίπτωση επισημαίνεται ότι το πεδίο του ΤΕΥΔ/ΕΕΕΣ, που αφορά στην εγγραφή οικονομικών φορέων σε επίσημους καταλόγους, δεν μπορεί να απαλειφθεί από τις αναθέτουσες αρχές σε κανένα είδος σύμβασης (προμηθειών, υπηρεσιών, έργων, μελετών κλπ), καθώς δεν μπορεί να αποκλειστεί το ενδεχόμενο συμμετοχής στη διαδικασία αλλοδαπού οικονομικού φορέα, εγγεγραμμένου σε επίσημο κατάλογο της χώρας εγκατάστασής του ή άλλης χώρας ή ακόμη και το ενδεχόμενο εγγραφής ημεδαπού οικονομικού φορέα σε επίσημο κατάλογο άλλης χώρας, την εγγραφή στον οποίο δύναται να επικαλεστεί συμπληρώνοντας τη σχετική ένδειξη στο ΤΕΥΔ/ΕΕΕΣ. Κατά συνέπεια, μόνο εφόσον ο οικονομικός φορέας είναι εγγεγραμμένος κατά τα ανωτέρω, σε επίσημο κατάλογο, συμπληρώνει, πέρα από την ένδειξη «ΝΑΙ» τα στοιχεία α έως ε που παρέχονται στο αμέσως ακόλουθο πεδίο».]</w:t>
      </w:r>
    </w:p>
    <w:p w14:paraId="7D7B2939" w14:textId="77777777" w:rsidR="00CF3DF9" w:rsidRPr="00CF3DF9" w:rsidRDefault="00CF3DF9" w:rsidP="00CF3DF9">
      <w:pPr>
        <w:widowControl/>
        <w:suppressAutoHyphens/>
        <w:autoSpaceDE/>
        <w:autoSpaceDN/>
        <w:adjustRightInd/>
        <w:spacing w:line="360" w:lineRule="auto"/>
        <w:jc w:val="both"/>
        <w:rPr>
          <w:rFonts w:ascii="Calibri" w:hAnsi="Calibri" w:cs="Calibri"/>
          <w:b/>
          <w:bCs/>
          <w:sz w:val="22"/>
          <w:szCs w:val="22"/>
          <w:lang w:eastAsia="zh-CN"/>
        </w:rPr>
      </w:pPr>
    </w:p>
    <w:p w14:paraId="78E959C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Β.8.</w:t>
      </w:r>
      <w:r w:rsidRPr="00CF3DF9">
        <w:rPr>
          <w:rFonts w:ascii="Calibri" w:hAnsi="Calibri" w:cs="Calibri"/>
          <w:sz w:val="22"/>
          <w:szCs w:val="22"/>
          <w:lang w:eastAsia="zh-CN"/>
        </w:rP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14:paraId="2B27157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Β.9.</w:t>
      </w:r>
      <w:r w:rsidRPr="00CF3DF9">
        <w:rPr>
          <w:rFonts w:ascii="Calibri" w:hAnsi="Calibri" w:cs="Calibri"/>
          <w:sz w:val="22"/>
          <w:szCs w:val="22"/>
          <w:lang w:eastAsia="zh-CN"/>
        </w:rPr>
        <w:t xml:space="preserve"> Στην περίπτωση που οικονομικός φορέας επιθυμεί να στηριχθεί στις ικανότητες άλλων φορέων, σύμφωνα με την παράγραφο 2.2.8 για την απόδειξη ότι θα έχει στη διάθεσή του τους αναγκαίους πόρους, προσκομίζει, ιδίως, σχετική έγγραφη δέσμευση των φορέων αυτών για τον σκοπό αυτό.</w:t>
      </w:r>
    </w:p>
    <w:p w14:paraId="156F6A2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6E47E734"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38" w:name="_Toc70276145"/>
      <w:r w:rsidRPr="00CF3DF9">
        <w:rPr>
          <w:rFonts w:ascii="Calibri" w:hAnsi="Calibri" w:cs="Calibri"/>
          <w:b/>
          <w:sz w:val="22"/>
          <w:szCs w:val="22"/>
          <w:lang w:eastAsia="zh-CN"/>
        </w:rPr>
        <w:t>2.3</w:t>
      </w:r>
      <w:r w:rsidRPr="00CF3DF9">
        <w:rPr>
          <w:rFonts w:ascii="Calibri" w:hAnsi="Calibri" w:cs="Calibri"/>
          <w:b/>
          <w:sz w:val="22"/>
          <w:szCs w:val="22"/>
          <w:lang w:eastAsia="zh-CN"/>
        </w:rPr>
        <w:tab/>
        <w:t>Κριτήρια Ανάθεσης</w:t>
      </w:r>
      <w:bookmarkEnd w:id="238"/>
      <w:r w:rsidRPr="00CF3DF9">
        <w:rPr>
          <w:rFonts w:ascii="Calibri" w:hAnsi="Calibri" w:cs="Calibri"/>
          <w:b/>
          <w:sz w:val="22"/>
          <w:szCs w:val="22"/>
          <w:lang w:eastAsia="zh-CN"/>
        </w:rPr>
        <w:t xml:space="preserve">  </w:t>
      </w:r>
    </w:p>
    <w:p w14:paraId="577DA6F5"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39" w:name="_Toc70276146"/>
      <w:r w:rsidRPr="00CF3DF9">
        <w:rPr>
          <w:rFonts w:ascii="Calibri" w:hAnsi="Calibri" w:cs="Calibri"/>
          <w:b/>
          <w:bCs/>
          <w:sz w:val="22"/>
          <w:szCs w:val="22"/>
          <w:lang w:eastAsia="zh-CN"/>
        </w:rPr>
        <w:t>2.3.1</w:t>
      </w:r>
      <w:r w:rsidRPr="00CF3DF9">
        <w:rPr>
          <w:rFonts w:ascii="Calibri" w:hAnsi="Calibri" w:cs="Calibri"/>
          <w:b/>
          <w:bCs/>
          <w:sz w:val="22"/>
          <w:szCs w:val="22"/>
          <w:lang w:eastAsia="zh-CN"/>
        </w:rPr>
        <w:tab/>
        <w:t>Κριτήριο ανάθεσης</w:t>
      </w:r>
      <w:bookmarkEnd w:id="239"/>
      <w:r w:rsidRPr="00CF3DF9">
        <w:rPr>
          <w:rFonts w:ascii="Calibri" w:hAnsi="Calibri" w:cs="Calibri"/>
          <w:b/>
          <w:bCs/>
          <w:sz w:val="22"/>
          <w:szCs w:val="22"/>
          <w:lang w:eastAsia="zh-CN"/>
        </w:rPr>
        <w:t xml:space="preserve"> </w:t>
      </w:r>
    </w:p>
    <w:p w14:paraId="0A7AE29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Κριτήριο ανάθεσης της Σύμβασης είναι:</w:t>
      </w:r>
    </w:p>
    <w:p w14:paraId="27538FAD" w14:textId="77777777" w:rsidR="00CF3DF9" w:rsidRPr="00CF3DF9" w:rsidRDefault="00CF3DF9" w:rsidP="00CF3DF9">
      <w:pPr>
        <w:widowControl/>
        <w:suppressAutoHyphens/>
        <w:spacing w:after="120" w:line="360" w:lineRule="auto"/>
        <w:jc w:val="both"/>
        <w:rPr>
          <w:rFonts w:ascii="Calibri" w:hAnsi="Calibri" w:cs="Calibri,Bold"/>
          <w:bCs/>
          <w:sz w:val="22"/>
          <w:szCs w:val="22"/>
          <w:lang w:eastAsia="zh-CN"/>
        </w:rPr>
      </w:pPr>
      <w:r w:rsidRPr="00CF3DF9">
        <w:rPr>
          <w:rFonts w:ascii="Calibri" w:hAnsi="Calibri" w:cs="Calibri"/>
          <w:sz w:val="22"/>
          <w:szCs w:val="22"/>
          <w:lang w:eastAsia="zh-CN"/>
        </w:rPr>
        <w:t xml:space="preserve"> </w:t>
      </w:r>
      <w:r w:rsidRPr="00CF3DF9">
        <w:rPr>
          <w:rFonts w:ascii="Calibri" w:hAnsi="Calibri" w:cs="Calibri"/>
          <w:b/>
          <w:sz w:val="22"/>
          <w:szCs w:val="22"/>
          <w:lang w:eastAsia="zh-CN"/>
        </w:rPr>
        <w:t>(α)</w:t>
      </w:r>
      <w:r w:rsidRPr="00CF3DF9">
        <w:rPr>
          <w:rFonts w:ascii="Calibri" w:hAnsi="Calibri" w:cs="Calibri"/>
          <w:sz w:val="22"/>
          <w:szCs w:val="22"/>
          <w:lang w:eastAsia="zh-CN"/>
        </w:rPr>
        <w:t xml:space="preserve"> για τις ομάδες Α</w:t>
      </w:r>
      <w:r w:rsidRPr="00CF3DF9">
        <w:rPr>
          <w:rFonts w:ascii="Calibri" w:hAnsi="Calibri" w:cs="Calibri"/>
          <w:sz w:val="22"/>
          <w:szCs w:val="22"/>
          <w:vertAlign w:val="subscript"/>
          <w:lang w:eastAsia="zh-CN"/>
        </w:rPr>
        <w:t>1</w:t>
      </w:r>
      <w:r w:rsidRPr="00CF3DF9">
        <w:rPr>
          <w:rFonts w:ascii="Calibri" w:hAnsi="Calibri" w:cs="Calibri"/>
          <w:sz w:val="22"/>
          <w:szCs w:val="22"/>
          <w:lang w:eastAsia="zh-CN"/>
        </w:rPr>
        <w:t xml:space="preserve"> – Α</w:t>
      </w:r>
      <w:r w:rsidRPr="00CF3DF9">
        <w:rPr>
          <w:rFonts w:ascii="Calibri" w:hAnsi="Calibri" w:cs="Calibri"/>
          <w:sz w:val="22"/>
          <w:szCs w:val="22"/>
          <w:vertAlign w:val="subscript"/>
          <w:lang w:eastAsia="zh-CN"/>
        </w:rPr>
        <w:t>2</w:t>
      </w:r>
      <w:r w:rsidRPr="00CF3DF9">
        <w:rPr>
          <w:rFonts w:ascii="Calibri" w:hAnsi="Calibri" w:cs="Calibri"/>
          <w:sz w:val="22"/>
          <w:szCs w:val="22"/>
          <w:lang w:eastAsia="zh-CN"/>
        </w:rPr>
        <w:t xml:space="preserve"> (φρέσκο γάλα), Γ</w:t>
      </w:r>
      <w:r w:rsidRPr="00CF3DF9">
        <w:rPr>
          <w:rFonts w:ascii="Calibri" w:hAnsi="Calibri" w:cs="Calibri"/>
          <w:sz w:val="22"/>
          <w:szCs w:val="22"/>
          <w:vertAlign w:val="subscript"/>
          <w:lang w:eastAsia="zh-CN"/>
        </w:rPr>
        <w:t>1</w:t>
      </w:r>
      <w:r w:rsidRPr="00CF3DF9">
        <w:rPr>
          <w:rFonts w:ascii="Calibri" w:hAnsi="Calibri" w:cs="Calibri"/>
          <w:sz w:val="22"/>
          <w:szCs w:val="22"/>
          <w:lang w:eastAsia="zh-CN"/>
        </w:rPr>
        <w:t xml:space="preserve"> – Γ</w:t>
      </w:r>
      <w:r w:rsidRPr="00CF3DF9">
        <w:rPr>
          <w:rFonts w:ascii="Calibri" w:hAnsi="Calibri" w:cs="Calibri"/>
          <w:sz w:val="22"/>
          <w:szCs w:val="22"/>
          <w:vertAlign w:val="subscript"/>
          <w:lang w:eastAsia="zh-CN"/>
        </w:rPr>
        <w:t>2</w:t>
      </w:r>
      <w:r w:rsidRPr="00CF3DF9">
        <w:rPr>
          <w:rFonts w:ascii="Calibri" w:hAnsi="Calibri" w:cs="Calibri"/>
          <w:sz w:val="22"/>
          <w:szCs w:val="22"/>
          <w:lang w:eastAsia="zh-CN"/>
        </w:rPr>
        <w:t xml:space="preserve"> (γαλακτοκομικά είδη), Δ</w:t>
      </w:r>
      <w:r w:rsidRPr="00CF3DF9">
        <w:rPr>
          <w:rFonts w:ascii="Calibri" w:hAnsi="Calibri" w:cs="Calibri"/>
          <w:sz w:val="22"/>
          <w:szCs w:val="22"/>
          <w:vertAlign w:val="subscript"/>
          <w:lang w:eastAsia="zh-CN"/>
        </w:rPr>
        <w:t>1</w:t>
      </w:r>
      <w:r w:rsidRPr="00CF3DF9">
        <w:rPr>
          <w:rFonts w:ascii="Calibri" w:hAnsi="Calibri" w:cs="Calibri"/>
          <w:sz w:val="22"/>
          <w:szCs w:val="22"/>
          <w:lang w:eastAsia="zh-CN"/>
        </w:rPr>
        <w:t xml:space="preserve"> – Δ</w:t>
      </w:r>
      <w:r w:rsidRPr="00CF3DF9">
        <w:rPr>
          <w:rFonts w:ascii="Calibri" w:hAnsi="Calibri" w:cs="Calibri"/>
          <w:sz w:val="22"/>
          <w:szCs w:val="22"/>
          <w:vertAlign w:val="subscript"/>
          <w:lang w:eastAsia="zh-CN"/>
        </w:rPr>
        <w:t>2</w:t>
      </w:r>
      <w:r w:rsidRPr="00CF3DF9">
        <w:rPr>
          <w:rFonts w:ascii="Calibri" w:hAnsi="Calibri" w:cs="Calibri"/>
          <w:sz w:val="22"/>
          <w:szCs w:val="22"/>
          <w:lang w:eastAsia="zh-CN"/>
        </w:rPr>
        <w:t xml:space="preserve"> (είδη αρτοποιείου), Ζ</w:t>
      </w:r>
      <w:r w:rsidRPr="00CF3DF9">
        <w:rPr>
          <w:rFonts w:ascii="Calibri" w:hAnsi="Calibri" w:cs="Calibri"/>
          <w:sz w:val="22"/>
          <w:szCs w:val="22"/>
          <w:vertAlign w:val="subscript"/>
          <w:lang w:eastAsia="zh-CN"/>
        </w:rPr>
        <w:t>1</w:t>
      </w:r>
      <w:r w:rsidRPr="00CF3DF9">
        <w:rPr>
          <w:rFonts w:ascii="Calibri" w:hAnsi="Calibri" w:cs="Calibri"/>
          <w:sz w:val="22"/>
          <w:szCs w:val="22"/>
          <w:lang w:eastAsia="zh-CN"/>
        </w:rPr>
        <w:t xml:space="preserve"> – Ζ</w:t>
      </w:r>
      <w:r w:rsidRPr="00CF3DF9">
        <w:rPr>
          <w:rFonts w:ascii="Calibri" w:hAnsi="Calibri" w:cs="Calibri"/>
          <w:sz w:val="22"/>
          <w:szCs w:val="22"/>
          <w:vertAlign w:val="subscript"/>
          <w:lang w:eastAsia="zh-CN"/>
        </w:rPr>
        <w:t>2</w:t>
      </w:r>
      <w:r w:rsidRPr="00CF3DF9">
        <w:rPr>
          <w:rFonts w:ascii="Calibri" w:hAnsi="Calibri" w:cs="Calibri"/>
          <w:sz w:val="22"/>
          <w:szCs w:val="22"/>
          <w:lang w:eastAsia="zh-CN"/>
        </w:rPr>
        <w:t xml:space="preserve"> –Ζ</w:t>
      </w:r>
      <w:r w:rsidRPr="00CF3DF9">
        <w:rPr>
          <w:rFonts w:ascii="Calibri" w:hAnsi="Calibri" w:cs="Calibri"/>
          <w:sz w:val="22"/>
          <w:szCs w:val="22"/>
          <w:vertAlign w:val="subscript"/>
          <w:lang w:eastAsia="zh-CN"/>
        </w:rPr>
        <w:t>3</w:t>
      </w:r>
      <w:r w:rsidRPr="00CF3DF9">
        <w:rPr>
          <w:rFonts w:ascii="Calibri" w:hAnsi="Calibri" w:cs="Calibri"/>
          <w:sz w:val="22"/>
          <w:szCs w:val="22"/>
          <w:lang w:eastAsia="zh-CN"/>
        </w:rPr>
        <w:t xml:space="preserve"> (είδη παντοπωλείου), την </w:t>
      </w:r>
      <w:r w:rsidRPr="00CF3DF9">
        <w:rPr>
          <w:rFonts w:ascii="Calibri" w:hAnsi="Calibri" w:cs="Calibri"/>
          <w:sz w:val="22"/>
          <w:szCs w:val="22"/>
          <w:u w:val="single"/>
          <w:lang w:eastAsia="zh-CN"/>
        </w:rPr>
        <w:t>πλέον συμφέρουσα από οικονομική άποψη προσφορά μόνο βάσει τιμής</w:t>
      </w:r>
      <w:r w:rsidRPr="00CF3DF9">
        <w:rPr>
          <w:rFonts w:ascii="Calibri" w:hAnsi="Calibri" w:cs="Calibri"/>
          <w:sz w:val="22"/>
          <w:szCs w:val="22"/>
          <w:lang w:eastAsia="zh-CN"/>
        </w:rPr>
        <w:t xml:space="preserve"> (χαμηλότερη τιμή) για το σύνολο των ειδών της κάθε ομάδας, στις τιμές της μελέτης. </w:t>
      </w:r>
    </w:p>
    <w:p w14:paraId="4BBBAB00" w14:textId="77777777" w:rsidR="00CF3DF9" w:rsidRPr="00CF3DF9" w:rsidRDefault="00CF3DF9" w:rsidP="00CF3DF9">
      <w:pPr>
        <w:widowControl/>
        <w:suppressAutoHyphens/>
        <w:spacing w:after="120" w:line="360" w:lineRule="auto"/>
        <w:jc w:val="both"/>
        <w:rPr>
          <w:rFonts w:ascii="Calibri" w:hAnsi="Calibri" w:cs="Calibri"/>
          <w:sz w:val="22"/>
          <w:szCs w:val="22"/>
          <w:lang w:eastAsia="zh-CN"/>
        </w:rPr>
      </w:pPr>
      <w:r w:rsidRPr="00CF3DF9">
        <w:rPr>
          <w:rFonts w:ascii="Calibri" w:hAnsi="Calibri" w:cs="Calibri"/>
          <w:b/>
          <w:sz w:val="22"/>
          <w:szCs w:val="22"/>
          <w:lang w:eastAsia="zh-CN"/>
        </w:rPr>
        <w:t>(β)</w:t>
      </w:r>
      <w:r w:rsidRPr="00CF3DF9">
        <w:rPr>
          <w:rFonts w:ascii="Calibri" w:hAnsi="Calibri" w:cs="Calibri"/>
          <w:sz w:val="22"/>
          <w:szCs w:val="22"/>
          <w:lang w:eastAsia="zh-CN"/>
        </w:rPr>
        <w:t xml:space="preserve"> για τις ομάδες Β</w:t>
      </w:r>
      <w:r w:rsidRPr="00CF3DF9">
        <w:rPr>
          <w:rFonts w:ascii="Calibri" w:hAnsi="Calibri" w:cs="Calibri"/>
          <w:sz w:val="22"/>
          <w:szCs w:val="22"/>
          <w:vertAlign w:val="subscript"/>
          <w:lang w:eastAsia="zh-CN"/>
        </w:rPr>
        <w:t>1</w:t>
      </w:r>
      <w:r w:rsidRPr="00CF3DF9">
        <w:rPr>
          <w:rFonts w:ascii="Calibri" w:hAnsi="Calibri" w:cs="Calibri"/>
          <w:sz w:val="22"/>
          <w:szCs w:val="22"/>
          <w:lang w:eastAsia="zh-CN"/>
        </w:rPr>
        <w:t>- Β</w:t>
      </w:r>
      <w:r w:rsidRPr="00CF3DF9">
        <w:rPr>
          <w:rFonts w:ascii="Calibri" w:hAnsi="Calibri" w:cs="Calibri"/>
          <w:sz w:val="22"/>
          <w:szCs w:val="22"/>
          <w:vertAlign w:val="subscript"/>
          <w:lang w:eastAsia="zh-CN"/>
        </w:rPr>
        <w:t>2</w:t>
      </w:r>
      <w:r w:rsidRPr="00CF3DF9">
        <w:rPr>
          <w:rFonts w:ascii="Calibri" w:hAnsi="Calibri" w:cs="Calibri"/>
          <w:sz w:val="22"/>
          <w:szCs w:val="22"/>
          <w:lang w:eastAsia="zh-CN"/>
        </w:rPr>
        <w:t xml:space="preserve"> (είδη ιχθυοπωλείου), Ε</w:t>
      </w:r>
      <w:r w:rsidRPr="00CF3DF9">
        <w:rPr>
          <w:rFonts w:ascii="Calibri" w:hAnsi="Calibri" w:cs="Calibri"/>
          <w:sz w:val="22"/>
          <w:szCs w:val="22"/>
          <w:vertAlign w:val="subscript"/>
          <w:lang w:eastAsia="zh-CN"/>
        </w:rPr>
        <w:t>1</w:t>
      </w:r>
      <w:r w:rsidRPr="00CF3DF9">
        <w:rPr>
          <w:rFonts w:ascii="Calibri" w:hAnsi="Calibri" w:cs="Calibri"/>
          <w:sz w:val="22"/>
          <w:szCs w:val="22"/>
          <w:lang w:eastAsia="zh-CN"/>
        </w:rPr>
        <w:t xml:space="preserve"> – Ε</w:t>
      </w:r>
      <w:r w:rsidRPr="00CF3DF9">
        <w:rPr>
          <w:rFonts w:ascii="Calibri" w:hAnsi="Calibri" w:cs="Calibri"/>
          <w:sz w:val="22"/>
          <w:szCs w:val="22"/>
          <w:vertAlign w:val="subscript"/>
          <w:lang w:eastAsia="zh-CN"/>
        </w:rPr>
        <w:t xml:space="preserve">2 – </w:t>
      </w:r>
      <w:r w:rsidRPr="00CF3DF9">
        <w:rPr>
          <w:rFonts w:ascii="Calibri" w:hAnsi="Calibri" w:cs="Calibri"/>
          <w:sz w:val="22"/>
          <w:szCs w:val="22"/>
          <w:lang w:eastAsia="zh-CN"/>
        </w:rPr>
        <w:t>Ε</w:t>
      </w:r>
      <w:r w:rsidRPr="00CF3DF9">
        <w:rPr>
          <w:rFonts w:ascii="Calibri" w:hAnsi="Calibri" w:cs="Calibri"/>
          <w:sz w:val="22"/>
          <w:szCs w:val="22"/>
          <w:vertAlign w:val="subscript"/>
          <w:lang w:eastAsia="zh-CN"/>
        </w:rPr>
        <w:t>3</w:t>
      </w:r>
      <w:r w:rsidRPr="00CF3DF9">
        <w:rPr>
          <w:rFonts w:ascii="Calibri" w:hAnsi="Calibri" w:cs="Calibri"/>
          <w:sz w:val="22"/>
          <w:szCs w:val="22"/>
          <w:lang w:eastAsia="zh-CN"/>
        </w:rPr>
        <w:t xml:space="preserve"> (είδη κρεοπωλείου), Στ</w:t>
      </w:r>
      <w:r w:rsidRPr="00CF3DF9">
        <w:rPr>
          <w:rFonts w:ascii="Calibri" w:hAnsi="Calibri" w:cs="Calibri"/>
          <w:sz w:val="22"/>
          <w:szCs w:val="22"/>
          <w:vertAlign w:val="subscript"/>
          <w:lang w:eastAsia="zh-CN"/>
        </w:rPr>
        <w:t>1</w:t>
      </w:r>
      <w:r w:rsidRPr="00CF3DF9">
        <w:rPr>
          <w:rFonts w:ascii="Calibri" w:hAnsi="Calibri" w:cs="Calibri"/>
          <w:sz w:val="22"/>
          <w:szCs w:val="22"/>
          <w:lang w:eastAsia="zh-CN"/>
        </w:rPr>
        <w:t xml:space="preserve"> –Στ</w:t>
      </w:r>
      <w:r w:rsidRPr="00CF3DF9">
        <w:rPr>
          <w:rFonts w:ascii="Calibri" w:hAnsi="Calibri" w:cs="Calibri"/>
          <w:sz w:val="22"/>
          <w:szCs w:val="22"/>
          <w:vertAlign w:val="subscript"/>
          <w:lang w:eastAsia="zh-CN"/>
        </w:rPr>
        <w:t>2</w:t>
      </w:r>
      <w:r w:rsidRPr="00CF3DF9">
        <w:rPr>
          <w:rFonts w:ascii="Calibri" w:hAnsi="Calibri" w:cs="Calibri"/>
          <w:sz w:val="22"/>
          <w:szCs w:val="22"/>
          <w:lang w:eastAsia="zh-CN"/>
        </w:rPr>
        <w:t xml:space="preserve"> (είδη οπωροπωλείου), το </w:t>
      </w:r>
      <w:r w:rsidRPr="00CF3DF9">
        <w:rPr>
          <w:rFonts w:ascii="Calibri" w:hAnsi="Calibri" w:cs="Calibri"/>
          <w:sz w:val="22"/>
          <w:szCs w:val="22"/>
          <w:u w:val="single"/>
          <w:lang w:eastAsia="zh-CN"/>
        </w:rPr>
        <w:t>μεγαλύτερο ενιαίο ποσοστό έκπτωσης</w:t>
      </w:r>
      <w:r w:rsidRPr="00CF3DF9">
        <w:rPr>
          <w:rFonts w:ascii="Calibri" w:hAnsi="Calibri" w:cs="Calibri"/>
          <w:sz w:val="22"/>
          <w:szCs w:val="22"/>
          <w:lang w:eastAsia="zh-CN"/>
        </w:rPr>
        <w:t xml:space="preserve">, επί τοις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της υπηρεσίας εμπορίου της Περιφέρειας Αττικής, σύμφωνα με τις διατάξεις του άρθρου 13 του Ν. 3438/2006. </w:t>
      </w:r>
    </w:p>
    <w:p w14:paraId="799BFFF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70B7357D"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40" w:name="_Toc70276147"/>
      <w:r w:rsidRPr="00CF3DF9">
        <w:rPr>
          <w:rFonts w:ascii="Calibri" w:hAnsi="Calibri" w:cs="Calibri"/>
          <w:b/>
          <w:sz w:val="22"/>
          <w:szCs w:val="22"/>
          <w:lang w:eastAsia="zh-CN"/>
        </w:rPr>
        <w:lastRenderedPageBreak/>
        <w:t>2.4</w:t>
      </w:r>
      <w:r w:rsidRPr="00CF3DF9">
        <w:rPr>
          <w:rFonts w:ascii="Calibri" w:hAnsi="Calibri" w:cs="Calibri"/>
          <w:b/>
          <w:sz w:val="22"/>
          <w:szCs w:val="22"/>
          <w:lang w:eastAsia="zh-CN"/>
        </w:rPr>
        <w:tab/>
        <w:t>Κατάρτιση - Περιεχόμενο Προσφορών</w:t>
      </w:r>
      <w:bookmarkEnd w:id="240"/>
    </w:p>
    <w:p w14:paraId="3F8BF45F"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41" w:name="_Toc70276148"/>
      <w:r w:rsidRPr="00CF3DF9">
        <w:rPr>
          <w:rFonts w:ascii="Calibri" w:hAnsi="Calibri" w:cs="Calibri"/>
          <w:b/>
          <w:bCs/>
          <w:sz w:val="22"/>
          <w:szCs w:val="22"/>
          <w:lang w:eastAsia="zh-CN"/>
        </w:rPr>
        <w:t>2.4.1</w:t>
      </w:r>
      <w:r w:rsidRPr="00CF3DF9">
        <w:rPr>
          <w:rFonts w:ascii="Calibri" w:hAnsi="Calibri" w:cs="Calibri"/>
          <w:b/>
          <w:bCs/>
          <w:sz w:val="22"/>
          <w:szCs w:val="22"/>
          <w:lang w:eastAsia="zh-CN"/>
        </w:rPr>
        <w:tab/>
        <w:t>Γενικοί όροι υποβολής προσφορών</w:t>
      </w:r>
      <w:bookmarkEnd w:id="241"/>
    </w:p>
    <w:p w14:paraId="772AB30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Οι προσφορές υποβάλλονται με βάση τις απαιτήσεις που ορίζονται στο Παράρτημα Α (αριθμ.14/2021 μελέτη Διεύθυνσης Οικονομικών Υπηρεσιών) της Διακήρυξης, για το σύνολο της προκηρυχθείσας ποσότητας της προμήθειας ανά είδος. </w:t>
      </w:r>
    </w:p>
    <w:p w14:paraId="3C222D0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Δεν επιτρέπονται εναλλακτικές προσφορές. </w:t>
      </w:r>
    </w:p>
    <w:p w14:paraId="0626C64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 xml:space="preserve">Η ένωση οικονομικών φορέων υποβάλλει κοινή προσφορά, η οποία υπογράφεται υποχρεωτικά </w:t>
      </w:r>
      <w:r w:rsidRPr="00CF3DF9">
        <w:rPr>
          <w:rFonts w:ascii="Calibri" w:hAnsi="Calibri" w:cs="Calibri"/>
          <w:sz w:val="22"/>
          <w:szCs w:val="22"/>
          <w:lang w:eastAsia="zh-CN"/>
        </w:rPr>
        <w:t xml:space="preserve">ηλεκτρονικά </w:t>
      </w:r>
      <w:r w:rsidRPr="00CF3DF9">
        <w:rPr>
          <w:rFonts w:ascii="Calibri" w:hAnsi="Calibri" w:cs="Calibri"/>
          <w:sz w:val="22"/>
          <w:szCs w:val="22"/>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14:paraId="18907B7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79DE3602"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42" w:name="_Toc70276149"/>
      <w:r w:rsidRPr="00CF3DF9">
        <w:rPr>
          <w:rFonts w:ascii="Calibri" w:hAnsi="Calibri" w:cs="Calibri"/>
          <w:b/>
          <w:bCs/>
          <w:sz w:val="22"/>
          <w:szCs w:val="22"/>
          <w:lang w:eastAsia="zh-CN"/>
        </w:rPr>
        <w:t>2.4.2</w:t>
      </w:r>
      <w:r w:rsidRPr="00CF3DF9">
        <w:rPr>
          <w:rFonts w:ascii="Calibri" w:hAnsi="Calibri" w:cs="Calibri"/>
          <w:b/>
          <w:bCs/>
          <w:sz w:val="22"/>
          <w:szCs w:val="22"/>
          <w:lang w:eastAsia="zh-CN"/>
        </w:rPr>
        <w:tab/>
        <w:t>Χρόνος και Τρόπος υποβολής προσφορών</w:t>
      </w:r>
      <w:bookmarkEnd w:id="242"/>
      <w:r w:rsidRPr="00CF3DF9">
        <w:rPr>
          <w:rFonts w:ascii="Calibri" w:hAnsi="Calibri" w:cs="Calibri"/>
          <w:b/>
          <w:bCs/>
          <w:sz w:val="22"/>
          <w:szCs w:val="22"/>
          <w:lang w:eastAsia="zh-CN"/>
        </w:rPr>
        <w:t xml:space="preserve"> </w:t>
      </w:r>
    </w:p>
    <w:p w14:paraId="5CCAF57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 xml:space="preserve">2.4.2.1. </w:t>
      </w:r>
      <w:r w:rsidRPr="00CF3DF9">
        <w:rPr>
          <w:rFonts w:ascii="Calibri" w:hAnsi="Calibri" w:cs="Calibri"/>
          <w:sz w:val="22"/>
          <w:szCs w:val="22"/>
          <w:lang w:eastAsia="zh-CN"/>
        </w:rPr>
        <w:t>Οι προσφορές υποβάλλονται από τους ενδιαφερόμενους ηλεκτρονικά, μέσω της διαδικτυακής πύλης www.promitheus.gov.gr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άρθρα 36 και 37 και την Υπουργική Απόφαση αριθμ. 56902/215 «</w:t>
      </w:r>
      <w:r w:rsidRPr="00CF3DF9">
        <w:rPr>
          <w:rFonts w:ascii="Calibri" w:hAnsi="Calibri" w:cs="Calibri"/>
          <w:i/>
          <w:iCs/>
          <w:sz w:val="22"/>
          <w:szCs w:val="22"/>
          <w:lang w:eastAsia="zh-CN"/>
        </w:rPr>
        <w:t>Τεχνικές λεπτομέρειες και διαδικασίες λειτουργίας του Εθνικού Συστήματος Ηλεκτρονικών Δημοσίων Συμβάσεων</w:t>
      </w:r>
      <w:r w:rsidRPr="00CF3DF9">
        <w:rPr>
          <w:rFonts w:ascii="Calibri" w:hAnsi="Calibri" w:cs="Calibri"/>
          <w:i/>
          <w:sz w:val="22"/>
          <w:szCs w:val="22"/>
          <w:lang w:eastAsia="zh-CN"/>
        </w:rPr>
        <w:t xml:space="preserve"> (Ε.Σ.Η.ΔΗ.Σ.)»</w:t>
      </w:r>
      <w:r w:rsidRPr="00CF3DF9">
        <w:rPr>
          <w:rFonts w:ascii="Calibri" w:hAnsi="Calibri" w:cs="Calibri"/>
          <w:sz w:val="22"/>
          <w:szCs w:val="22"/>
          <w:lang w:eastAsia="zh-CN"/>
        </w:rPr>
        <w:t>.</w:t>
      </w:r>
    </w:p>
    <w:p w14:paraId="7138CBE5"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Για τη συμμετοχή στο διαγωνισμό 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τις διατάξεις της Υ.Α. 56902/215 “</w:t>
      </w:r>
      <w:r w:rsidRPr="00CF3DF9">
        <w:rPr>
          <w:rFonts w:ascii="Calibri" w:hAnsi="Calibri" w:cs="Calibri"/>
          <w:i/>
          <w:iCs/>
          <w:sz w:val="22"/>
          <w:szCs w:val="22"/>
          <w:lang w:eastAsia="zh-CN"/>
        </w:rPr>
        <w:t>Τεχνικές λεπτομέρειες και διαδικασίες λειτουργίας του Εθνικού Συστήματος Ηλεκτρονικών Δημοσίων Συμβάσεων</w:t>
      </w:r>
      <w:r w:rsidRPr="00CF3DF9">
        <w:rPr>
          <w:rFonts w:ascii="Calibri" w:hAnsi="Calibri" w:cs="Calibri"/>
          <w:sz w:val="22"/>
          <w:szCs w:val="22"/>
          <w:lang w:eastAsia="zh-CN"/>
        </w:rPr>
        <w:t xml:space="preserve"> (Ε.Σ.Η.ΔΗ.Σ)» (ΦΕΚ Β 1924/02.06.2017) και να εγγραφούν στο ηλεκτρονικό σύστημα (ΕΣΗΔΗΣ- Διαδικτυακή πύλη www.promitheus.gov.gr) ακολουθώντας την διαδικασία εγγραφής του άρθρου 5 της ίδιας Υ.Α. </w:t>
      </w:r>
    </w:p>
    <w:p w14:paraId="2AF30A53"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Επισημαίνεται ότι, οι αλλοδαποί οικονομικοί φορείς δεν έχουν την υποχρέωση να υπογράφουν τα δικαιολογητικά που υποβάλλουν με την  προσφορά τους, με χρήση προηγμένης ηλεκτρονικής υπογραφής, αλλά μπορεί να τα αυθεντικοποιούν με οποιονδήποτε άλλο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αίτηση συμμετοχής συνοδεύεται με υπεύθυνη δήλωση στην οποία δηλώνεται ότι στην χώρα προέλευσης δεν προβλέπεται η χρήση  προηγμένης ψηφιακής υπογραφής ή ότι στην χώρα προέλευσης δεν είναι </w:t>
      </w:r>
      <w:r w:rsidRPr="00CF3DF9">
        <w:rPr>
          <w:rFonts w:ascii="Calibri" w:hAnsi="Calibri" w:cs="Calibri"/>
          <w:sz w:val="22"/>
          <w:szCs w:val="22"/>
          <w:lang w:eastAsia="zh-CN"/>
        </w:rPr>
        <w:lastRenderedPageBreak/>
        <w:t xml:space="preserve">υποχρεωτική η χρήση προηγμένης ψηφιακής υπογραφής για την συμμετοχή σε διαδικασίες σύναψης δημοσίων συμβάσεων. Η υπεύθυνη δήλωση του προηγούμενου εδαφίου φέρει υπογραφή έως και δέκα (10) ημέρες πριν την καταληκτική ημερομηνία υποβολής των προσφορών. </w:t>
      </w:r>
    </w:p>
    <w:p w14:paraId="48DFEEF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2.4.2.2.</w:t>
      </w:r>
      <w:r w:rsidRPr="00CF3DF9">
        <w:rPr>
          <w:rFonts w:ascii="Calibri" w:hAnsi="Calibri" w:cs="Calibri"/>
          <w:sz w:val="22"/>
          <w:szCs w:val="22"/>
          <w:lang w:eastAsia="zh-CN"/>
        </w:rPr>
        <w:t xml:space="preserve"> 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14:paraId="51E03BC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Μετά την παρέλευση της καταληκτικής ημερομηνίας και ώρας, δεν υπάρχει η δυνατότητα υποβολής προσφοράς στο Σύστημα. 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14:paraId="2261E8E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2.4.2.3.</w:t>
      </w:r>
      <w:r w:rsidRPr="00CF3DF9">
        <w:rPr>
          <w:rFonts w:ascii="Calibri" w:hAnsi="Calibri" w:cs="Calibri"/>
          <w:sz w:val="22"/>
          <w:szCs w:val="22"/>
          <w:lang w:eastAsia="zh-CN"/>
        </w:rPr>
        <w:t xml:space="preserve"> Οι οικονομικοί φορείς υποβάλλουν με την προσφορά τους τα ακόλουθα: </w:t>
      </w:r>
    </w:p>
    <w:p w14:paraId="2131CFA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 έναν (υπο)φάκελο με την ένδειξη «Δικαιολογητικά Συμμετοχής –Τεχνική Προσφορά» στον οποίο περιλαμβάνονται τα κατά περίπτωση απαιτούμενα δικαιολογητικά και η τεχνική προσφορά  σύμφωνα με τις διατάξεις της κείμενης νομοθεσίας και την παρούσα.</w:t>
      </w:r>
    </w:p>
    <w:p w14:paraId="0EF8D1D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(β) έναν (υπο)φάκελο με την ένδειξη «Οικονομική Προσφορά» στον οποίο περιλαμβάνεται η οικονομική προσφορά του οικονομικού φορέα και τα κατά περίπτωση απαιτούμενα δικαιολογητικά. </w:t>
      </w:r>
    </w:p>
    <w:p w14:paraId="7A966B6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Από τον προσφέροντα σημαίνονται με χρήση του σχετικού πεδίου του συστήματος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14:paraId="77A37A3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Δεν χαρακτηρίζονται ως εμπιστευτικές πληροφορίες σχετικά με τις τιμές μονάδος, τις προσφερόμενες ποσότητες, την οικονομική προσφορά και τα στοιχεία της τεχνικής προσφοράς που χρησιμοποιούνται για την αξιολόγησή της.</w:t>
      </w:r>
    </w:p>
    <w:p w14:paraId="5594F03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2.4.2.4.</w:t>
      </w:r>
      <w:r w:rsidRPr="00CF3DF9">
        <w:rPr>
          <w:rFonts w:ascii="Calibri" w:hAnsi="Calibri" w:cs="Calibri"/>
          <w:sz w:val="22"/>
          <w:szCs w:val="22"/>
          <w:lang w:eastAsia="zh-CN"/>
        </w:rPr>
        <w:t xml:space="preserve"> Οι οικονομικοί φορείς συντάσσουν την τεχνική και οικονομική τους προσφορά συμπληρώνοντας τις αντίστοιχες ειδικές ηλεκτρονικές φόρμες του συστήματος. Στην συνέχεια το σύστημα παράγει τα σχετικά ηλεκτρονικά αρχεία τα οποία υπογράφοντα ηλεκτρονικά και υποβάλλονται από τον προσφέροντα.  </w:t>
      </w:r>
      <w:r w:rsidRPr="00CF3DF9">
        <w:rPr>
          <w:rFonts w:ascii="Calibri" w:hAnsi="Calibri" w:cs="Calibri"/>
          <w:i/>
          <w:iCs/>
          <w:sz w:val="22"/>
          <w:szCs w:val="22"/>
          <w:lang w:eastAsia="zh-CN"/>
        </w:rPr>
        <w:t xml:space="preserve">Τα στοιχεία που περιλαμβάνονται στην ειδική ηλεκτρονική φόρμα του συστήματος και του παραγόμενου ηλεκτρονικού αρχείου </w:t>
      </w:r>
      <w:r w:rsidRPr="00CF3DF9">
        <w:rPr>
          <w:rFonts w:ascii="Calibri" w:hAnsi="Calibri" w:cs="Calibri"/>
          <w:i/>
          <w:iCs/>
          <w:sz w:val="22"/>
          <w:szCs w:val="22"/>
          <w:lang w:val="en-US" w:eastAsia="zh-CN"/>
        </w:rPr>
        <w:t>pdf</w:t>
      </w:r>
      <w:r w:rsidRPr="00CF3DF9">
        <w:rPr>
          <w:rFonts w:ascii="Calibri" w:hAnsi="Calibri" w:cs="Calibri"/>
          <w:i/>
          <w:iCs/>
          <w:sz w:val="22"/>
          <w:szCs w:val="22"/>
          <w:lang w:eastAsia="zh-CN"/>
        </w:rPr>
        <w:t xml:space="preserve"> (το οποίο θα υπογραφεί ηλεκτρονικά)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CF3DF9">
        <w:rPr>
          <w:rFonts w:ascii="Calibri" w:hAnsi="Calibri" w:cs="Calibri"/>
          <w:i/>
          <w:iCs/>
          <w:sz w:val="22"/>
          <w:szCs w:val="22"/>
          <w:lang w:val="en-US" w:eastAsia="zh-CN"/>
        </w:rPr>
        <w:t>pdf</w:t>
      </w:r>
      <w:r w:rsidRPr="00CF3DF9">
        <w:rPr>
          <w:rFonts w:ascii="Calibri" w:hAnsi="Calibri" w:cs="Calibri"/>
          <w:i/>
          <w:iCs/>
          <w:sz w:val="22"/>
          <w:szCs w:val="22"/>
          <w:lang w:eastAsia="zh-CN"/>
        </w:rPr>
        <w:t xml:space="preserve">] </w:t>
      </w:r>
      <w:r w:rsidRPr="00CF3DF9">
        <w:rPr>
          <w:rFonts w:ascii="Calibri" w:hAnsi="Calibri" w:cs="Calibri"/>
          <w:sz w:val="22"/>
          <w:szCs w:val="22"/>
          <w:lang w:eastAsia="zh-CN"/>
        </w:rPr>
        <w:t xml:space="preserve"> </w:t>
      </w:r>
    </w:p>
    <w:p w14:paraId="4DD1470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2.4.2.5.</w:t>
      </w:r>
      <w:r w:rsidRPr="00CF3DF9">
        <w:rPr>
          <w:rFonts w:ascii="Calibri" w:hAnsi="Calibri" w:cs="Calibri"/>
          <w:sz w:val="22"/>
          <w:szCs w:val="22"/>
          <w:lang w:eastAsia="zh-CN"/>
        </w:rPr>
        <w:t xml:space="preserve"> Ο χρήστης - οικονομικός φορέας υποβάλλει τους ανωτέρω (υπο)φακέλους μέσω του Συστήματος, όπως περιγράφεται παρακάτω:</w:t>
      </w:r>
    </w:p>
    <w:p w14:paraId="709E9C7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Τα στοιχεία και δικαιολογητικά για τη συμμετοχή του οικονομικού φορέα στη διαδικασία υποβάλλονται από αυτόν ηλεκτρονικά σε μορφή αρχείων τύπου .</w:t>
      </w:r>
      <w:r w:rsidRPr="00CF3DF9">
        <w:rPr>
          <w:rFonts w:ascii="Calibri" w:hAnsi="Calibri" w:cs="Calibri"/>
          <w:sz w:val="22"/>
          <w:szCs w:val="22"/>
          <w:lang w:val="en-GB" w:eastAsia="zh-CN"/>
        </w:rPr>
        <w:t>pdf</w:t>
      </w:r>
      <w:r w:rsidRPr="00CF3DF9">
        <w:rPr>
          <w:rFonts w:ascii="Calibri" w:hAnsi="Calibri" w:cs="Calibri"/>
          <w:sz w:val="22"/>
          <w:szCs w:val="22"/>
          <w:lang w:eastAsia="zh-CN"/>
        </w:rPr>
        <w:t xml:space="preserve"> και εφόσον έχουν </w:t>
      </w:r>
      <w:r w:rsidRPr="00CF3DF9">
        <w:rPr>
          <w:rFonts w:ascii="Calibri" w:hAnsi="Calibri" w:cs="Calibri"/>
          <w:sz w:val="22"/>
          <w:szCs w:val="22"/>
          <w:lang w:eastAsia="zh-CN"/>
        </w:rPr>
        <w:lastRenderedPageBreak/>
        <w:t>συνταχθεί/παραχθεί από τον ίδιο, φέρουν εγκεκριμένη προηγμένη ηλεκτρονική υπογραφή ή προηγμένη ηλεκτρονική υπογραφή με χρήση εγκεκριμένων πιστοποιητικών, χωρίς να απαιτείται θεώρηση γνησίου της υπογραφής , με την επιφύλαξη των αναφερθέντων στην τελευταία υποπαράγραφο της παραγράφου 2.4.2.1 του παρόντος για τους αλλοδαπούς οικονομικούς φορείς.</w:t>
      </w:r>
    </w:p>
    <w:p w14:paraId="0FE5D25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Από το Σύστημα εκδίδεται ηλεκτρονική απόδειξη υποβολής προσφοράς, η όποια αποστέλλεται στον οικονομικό φορέα με μήνυμα ηλεκτρονικού ταχυδρομείου.</w:t>
      </w:r>
      <w:r w:rsidRPr="00CF3DF9">
        <w:rPr>
          <w:rFonts w:ascii="Calibri" w:hAnsi="Calibri" w:cs="Calibri"/>
          <w:b/>
          <w:i/>
          <w:iCs/>
          <w:sz w:val="22"/>
          <w:szCs w:val="22"/>
          <w:lang w:eastAsia="zh-CN"/>
        </w:rPr>
        <w:t xml:space="preserve"> </w:t>
      </w:r>
    </w:p>
    <w:p w14:paraId="7EC3C56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Στις περιπτώσεις που με την προσφορά υποβάλλονται ιδιωτικά έγγραφα, αυτά γίνονται αποδεκτά είτε κατά τα προβλεπόμενα στις διατάξεις του Ν. 4250/2014 (Α’ 94), είτε και σε απλή φωτοτυπία, εφόσον συνυποβάλλεται υπεύθυνη δήλωση, στην οποία βεβαιώνεται η ακρίβειά τους και η οποία φέρει υπογραφή μετά την έναρξη της διαδικασίας σύναψης της παρούσας σύμβασης.</w:t>
      </w:r>
    </w:p>
    <w:p w14:paraId="3778B9D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Εντός τριών (3) εργασίμων ημερών από την ηλεκτρονική υποβολή των ως άνω στοιχείων και δικαιολογητικών προσκομίζονται υποχρεωτικά από τον οικονομικό φορέα στην αναθέτουσα αρχή, σε έντυπη μορφή και σε σφραγισμένο φάκελο, τα στοιχεία της ηλεκτρονικής  προσφοράς τα οποία απαιτείται να προσκομισθούν σε πρωτότυπη μορφή σύμφωνα με τις διατάξεις του άρθρου 11 παρ. 2 του Ν. 2690/1999 ''Κώδικας Διοικητικής Διαδικασίας'', όπως τροποποιήθηκε με τις διατάξεις του άρθρου 1 παρ. 2 του Ν. 4250/2014. Τέτοια στοιχεία και δικαιολογητικά είναι, ενδεικτικά, η εγγυητική επιστολή συμμετοχής, τα πρωτότυπα έγγραφα τα οποία έχουν εκδοθεί από ιδιωτικούς φορείς και δεν φέρουν επικύρωση από δικηγόρο, καθώς και τα έγγραφα που φέρουν τη Σφραγίδα της Χάγης (Apostille). Δεν προσκομίζονται σε έντυπη μορφή στοιχεία και δικαιολογητικά τα οποία φέρουν ηλεκτρονική υπογραφή, τα ΦΕΚ, τα τεχνικά φυλλάδια και όσα προβλέπεται από το Ν. 4250/2014 ότι οι φορείς υποχρεούνται να αποδέχονται σε αντίγραφα των πρωτοτύπων.</w:t>
      </w:r>
    </w:p>
    <w:p w14:paraId="2D7D3FC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αναθέτουσα αρχή μπορεί να ζητεί  από προσφέροντες και υποψήφιους σε οποιοδήποτε χρονικό σημείο κατά την διάρκεια της διαδικασίας, να υποβάλλουν σε έντυπη μορφή και σε εύλογη προθεσμία όλα ή ορισμένα δικαιολογητικά και στοιχεία  που έχουν υποβάλει ηλεκτρονικά,  όταν αυτό απαιτείται για την ορθή διεξαγωγή της διαδικασίας.</w:t>
      </w:r>
    </w:p>
    <w:p w14:paraId="390549C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1AEC3AE0"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43" w:name="_Toc70276150"/>
      <w:r w:rsidRPr="00CF3DF9">
        <w:rPr>
          <w:rFonts w:ascii="Calibri" w:hAnsi="Calibri" w:cs="Calibri"/>
          <w:b/>
          <w:bCs/>
          <w:sz w:val="22"/>
          <w:szCs w:val="22"/>
          <w:lang w:eastAsia="zh-CN"/>
        </w:rPr>
        <w:t>2.4.3</w:t>
      </w:r>
      <w:r w:rsidRPr="00CF3DF9">
        <w:rPr>
          <w:rFonts w:ascii="Calibri" w:hAnsi="Calibri" w:cs="Calibri"/>
          <w:b/>
          <w:bCs/>
          <w:sz w:val="22"/>
          <w:szCs w:val="22"/>
          <w:lang w:eastAsia="zh-CN"/>
        </w:rPr>
        <w:tab/>
        <w:t>Περιεχόμενα Φακέλου «Δικαιολογητικά Συμμετοχής- Τεχνική Προσφορά»</w:t>
      </w:r>
      <w:bookmarkEnd w:id="243"/>
      <w:r w:rsidRPr="00CF3DF9">
        <w:rPr>
          <w:rFonts w:ascii="Calibri" w:hAnsi="Calibri" w:cs="Calibri"/>
          <w:b/>
          <w:bCs/>
          <w:sz w:val="22"/>
          <w:szCs w:val="22"/>
          <w:lang w:eastAsia="zh-CN"/>
        </w:rPr>
        <w:t xml:space="preserve"> </w:t>
      </w:r>
    </w:p>
    <w:p w14:paraId="739B663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Τα στοιχεία και δικαιολογητικά για την συμμετοχή των προσφερόντων στη διαγωνιστική διαδικασία περιλαμβάνουν:</w:t>
      </w:r>
    </w:p>
    <w:p w14:paraId="2BAD005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 </w:t>
      </w:r>
      <w:r w:rsidRPr="00CF3DF9">
        <w:rPr>
          <w:rFonts w:ascii="Calibri" w:hAnsi="Calibri" w:cs="Calibri"/>
          <w:sz w:val="22"/>
          <w:szCs w:val="22"/>
          <w:lang w:val="en-US" w:eastAsia="zh-CN"/>
        </w:rPr>
        <w:t>T</w:t>
      </w:r>
      <w:r w:rsidRPr="00CF3DF9">
        <w:rPr>
          <w:rFonts w:ascii="Calibri" w:hAnsi="Calibri" w:cs="Calibri"/>
          <w:sz w:val="22"/>
          <w:szCs w:val="22"/>
          <w:lang w:eastAsia="zh-CN"/>
        </w:rPr>
        <w:t xml:space="preserve">ο τυποποιημένο έντυπο υπεύθυνης δήλωσης (Τ.Ε.Υ.Δ.), όπως προβλέπεται στην παρ. 4 του άρθρου 79 του Ν. 4412/2016, σύμφωνα με την παράγραφο 2.2.9.1. της παρούσας διακήρυξης. Οι προσφέροντες συμπληρώνουν το  σχετικό πρότυπο ΤΕΥΔ το οποίο έχει αναρτηθεί, και σε επεξεργάσιμη μορφή αρχείου </w:t>
      </w:r>
      <w:r w:rsidRPr="00CF3DF9">
        <w:rPr>
          <w:rFonts w:ascii="Calibri" w:hAnsi="Calibri" w:cs="Calibri"/>
          <w:sz w:val="22"/>
          <w:szCs w:val="22"/>
          <w:lang w:val="en-US" w:eastAsia="zh-CN"/>
        </w:rPr>
        <w:t>doc</w:t>
      </w:r>
      <w:r w:rsidRPr="00CF3DF9">
        <w:rPr>
          <w:rFonts w:ascii="Calibri" w:hAnsi="Calibri" w:cs="Calibri"/>
          <w:sz w:val="22"/>
          <w:szCs w:val="22"/>
          <w:lang w:eastAsia="zh-CN"/>
        </w:rPr>
        <w:t>, στη διαδικτυακή πύλη www.promitheus.gov.gr του ΕΣΗΔΗΣ και αποτελεί αναπόσπαστο τμήμα της διακήρυξης (Παράρτημα Β),</w:t>
      </w:r>
    </w:p>
    <w:p w14:paraId="26F37BB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β) εγγύηση συμμετοχής, σύμφωνα με τ</w:t>
      </w:r>
      <w:r w:rsidRPr="00CF3DF9">
        <w:rPr>
          <w:rFonts w:ascii="Calibri" w:hAnsi="Calibri" w:cs="Calibri"/>
          <w:sz w:val="22"/>
          <w:szCs w:val="22"/>
          <w:lang w:val="en-US" w:eastAsia="zh-CN"/>
        </w:rPr>
        <w:t>o</w:t>
      </w:r>
      <w:r w:rsidRPr="00CF3DF9">
        <w:rPr>
          <w:rFonts w:ascii="Calibri" w:hAnsi="Calibri" w:cs="Calibri"/>
          <w:sz w:val="22"/>
          <w:szCs w:val="22"/>
          <w:lang w:eastAsia="zh-CN"/>
        </w:rPr>
        <w:t xml:space="preserve"> άρθρο 72 του Ν.4412/2016 και τις παραγράφους 2.1.5 και 2.2.2 της παρούσας διακήρυξης.</w:t>
      </w:r>
    </w:p>
    <w:p w14:paraId="65DD574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Οι ενώσεις οικονομικών φορέων που υποβάλλουν κοινή προσφορά, υποβάλλουν το ΤΕΥΔ για κάθε οικονομικό φορέα που συμμετέχει στην ένωση.</w:t>
      </w:r>
    </w:p>
    <w:p w14:paraId="776ACD3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εγγυητική επιστολή συμμετοχής προσκομίζεται σε έντυπη μορφή (πρωτότυπο) εντός τριών (3) εργασίμων ημερών από την ηλεκτρονική υποβολή. Επισημαίνεται ότι η εν λόγω υποχρέωση δεν ισχύει για τις εγγυήσεις ηλεκτρονικής έκδοσης (π.χ. εγγυήσεις του Τ.Μ.Ε.Δ.Ε.)</w:t>
      </w:r>
    </w:p>
    <w:p w14:paraId="574F58D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1A105A92" w14:textId="77777777" w:rsidR="00CF3DF9" w:rsidRPr="00CF3DF9" w:rsidRDefault="00CF3DF9" w:rsidP="00CF3DF9">
      <w:pPr>
        <w:keepNext/>
        <w:widowControl/>
        <w:suppressAutoHyphens/>
        <w:autoSpaceDE/>
        <w:autoSpaceDN/>
        <w:adjustRightInd/>
        <w:spacing w:line="360" w:lineRule="auto"/>
        <w:jc w:val="both"/>
        <w:outlineLvl w:val="3"/>
        <w:rPr>
          <w:rFonts w:ascii="Calibri" w:hAnsi="Calibri" w:cs="Calibri"/>
          <w:b/>
          <w:bCs/>
          <w:sz w:val="22"/>
          <w:szCs w:val="22"/>
          <w:lang w:eastAsia="zh-CN"/>
        </w:rPr>
      </w:pPr>
      <w:bookmarkStart w:id="244" w:name="_Toc70276151"/>
      <w:r w:rsidRPr="00CF3DF9">
        <w:rPr>
          <w:rFonts w:ascii="Calibri" w:hAnsi="Calibri" w:cs="Calibri"/>
          <w:b/>
          <w:bCs/>
          <w:sz w:val="22"/>
          <w:szCs w:val="22"/>
          <w:lang w:eastAsia="zh-CN"/>
        </w:rPr>
        <w:t xml:space="preserve">2.4.3.2 </w:t>
      </w:r>
      <w:r w:rsidRPr="00CF3DF9">
        <w:rPr>
          <w:rFonts w:ascii="Calibri" w:hAnsi="Calibri" w:cs="Calibri"/>
          <w:b/>
          <w:bCs/>
          <w:sz w:val="22"/>
          <w:szCs w:val="22"/>
          <w:lang w:eastAsia="zh-CN"/>
        </w:rPr>
        <w:tab/>
        <w:t>Τεχνική προσφορά</w:t>
      </w:r>
      <w:bookmarkEnd w:id="244"/>
    </w:p>
    <w:p w14:paraId="006F4F6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val="en-US" w:eastAsia="zh-CN"/>
        </w:rPr>
        <w:t>H</w:t>
      </w:r>
      <w:r w:rsidRPr="00CF3DF9">
        <w:rPr>
          <w:rFonts w:ascii="Calibri" w:hAnsi="Calibri" w:cs="Calibri"/>
          <w:sz w:val="22"/>
          <w:szCs w:val="22"/>
          <w:lang w:eastAsia="zh-CN"/>
        </w:rPr>
        <w:t xml:space="preserve"> τεχνική προσφορά θα πρέπει να καλύπτει όλες τις απαιτήσεις και τις προδιαγραφές που έχουν τεθεί από την αναθέτουσα αρχή στην υπ’ αριθμ.14/2021 μελέτη Διεύθυνσης Οικονομικών Υπηρεσιών (παράρτημα Α) της Διακήρυξης, περιγράφοντας ακριβώς πώς οι συγκεκριμένες απαιτήσεις και προδιαγραφές πληρούνται. Περιλαμβάνει ιδίως τα έγγραφα και δικαιολογητικά, βάσει των οποίων θα αξιολογηθεί η καταλληλότητα των προσφερόμενων ειδών, με βάση το κριτήριο ανάθεσης, σύμφωνα με τα αναλυτικώς αναφερόμενα στο ως άνω Παράρτημα.</w:t>
      </w:r>
      <w:r w:rsidRPr="00CF3DF9">
        <w:rPr>
          <w:rFonts w:ascii="Calibri" w:hAnsi="Calibri" w:cs="Calibri"/>
          <w:sz w:val="22"/>
          <w:szCs w:val="22"/>
          <w:vertAlign w:val="superscript"/>
          <w:lang w:eastAsia="zh-CN"/>
        </w:rPr>
        <w:t>.</w:t>
      </w:r>
      <w:r w:rsidRPr="00CF3DF9">
        <w:rPr>
          <w:rFonts w:ascii="Calibri" w:hAnsi="Calibri" w:cs="Calibri"/>
          <w:sz w:val="22"/>
          <w:szCs w:val="22"/>
          <w:lang w:eastAsia="zh-CN"/>
        </w:rPr>
        <w:t xml:space="preserve"> </w:t>
      </w:r>
    </w:p>
    <w:p w14:paraId="4947183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 φάκελος της Τεχνικής Προσφοράς κάθε συμμετέχοντος στην παρούσα Οικονομικού Φορέα θα περιλαμβάνει τα κάτωθι:</w:t>
      </w:r>
    </w:p>
    <w:p w14:paraId="47799781"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bCs/>
          <w:sz w:val="22"/>
          <w:szCs w:val="22"/>
        </w:rPr>
        <w:t xml:space="preserve">1. Άδεια ή βεβαίωση καταλληλότητας </w:t>
      </w:r>
      <w:r w:rsidRPr="00CF3DF9">
        <w:rPr>
          <w:rFonts w:ascii="Calibri" w:hAnsi="Calibri" w:cs="Calibri"/>
          <w:sz w:val="22"/>
          <w:szCs w:val="22"/>
        </w:rPr>
        <w:t>από τις αρμόδιες υπηρεσίες για τα μέσα μεταφοράς της επιχείρησης που θα χρησιμοποιηθούν για την εκτέλεση και την ασφαλή μεταφορά των προϊόντων της σύμβασης, σύμφωνα τα οριζόμενα στην παρούσα μελέτη.</w:t>
      </w:r>
    </w:p>
    <w:p w14:paraId="1EB60FC6"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sz w:val="22"/>
          <w:szCs w:val="22"/>
        </w:rPr>
        <w:t>2. Πιστοποιητικό ύπαρξης και ορθής λειτουργίας συστήματος HACCP για τους χώρους παραγωγής, επεξεργασίας και εμπορίας των χορηγούμενων ειδών (αποθήκευσης και διακίνησης) από διαπιστευμένο φορέα πιστοποίησης ή άλλο ισοδύναμο.</w:t>
      </w:r>
    </w:p>
    <w:p w14:paraId="4987E596" w14:textId="77777777" w:rsidR="00CF3DF9" w:rsidRPr="00CF3DF9" w:rsidRDefault="00CF3DF9" w:rsidP="00CF3DF9">
      <w:pPr>
        <w:widowControl/>
        <w:suppressAutoHyphens/>
        <w:autoSpaceDE/>
        <w:autoSpaceDN/>
        <w:adjustRightInd/>
        <w:spacing w:line="360" w:lineRule="auto"/>
        <w:jc w:val="both"/>
        <w:rPr>
          <w:rFonts w:ascii="Calibri" w:hAnsi="Calibri" w:cs="Calibri"/>
          <w:color w:val="000000"/>
          <w:sz w:val="22"/>
          <w:szCs w:val="22"/>
        </w:rPr>
      </w:pPr>
      <w:r w:rsidRPr="00CF3DF9">
        <w:rPr>
          <w:rFonts w:ascii="Calibri" w:hAnsi="Calibri" w:cs="Calibri"/>
          <w:color w:val="000000"/>
          <w:sz w:val="22"/>
          <w:szCs w:val="22"/>
        </w:rPr>
        <w:t>Στην περίπτωση που ο προμηθευτής δεν παράγει και δεν αποθηκεύει ο ίδιος στην επιχείρηση του προς διακίνηση τα ζητούμενα είδη, τότε θα πρέπει να διαθέτει σύστημα διαχείρισης της ασφάλειας των τροφίμων, ο παραγωγός ή η επιχείρηση από την οποία θα προμηθεύεται τα διακινούμενα είδη.</w:t>
      </w:r>
    </w:p>
    <w:p w14:paraId="7D7F9058"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sz w:val="22"/>
          <w:szCs w:val="22"/>
        </w:rPr>
        <w:t>3. Αντίγραφα συμβάσεων των κυριότερων παραδόσεων που πραγματοποιήθηκαν κατά την προηγούμενη τριετία (όχι αποκλειστικά σε χωριστά έτη), συνοδευόμενα από βεβαίωση καλής εκτέλεσης (εάν ο αποδέκτης είναι αναθέτουσα αρχή) και βεβαίωση του αγοραστή ή, εάν τούτο δεν είναι δυνατόν, με απλή δήλωση του οικονομικού φορέα (εάν ο αποδέκτης είναι ιδιωτικός φορέας).</w:t>
      </w:r>
    </w:p>
    <w:p w14:paraId="21D16C8B" w14:textId="77777777" w:rsidR="00CF3DF9" w:rsidRPr="00CF3DF9" w:rsidRDefault="00CF3DF9" w:rsidP="00CF3DF9">
      <w:pPr>
        <w:widowControl/>
        <w:spacing w:line="360" w:lineRule="auto"/>
        <w:jc w:val="both"/>
        <w:rPr>
          <w:rFonts w:ascii="Calibri" w:hAnsi="Calibri" w:cs="Calibri"/>
          <w:sz w:val="22"/>
          <w:szCs w:val="22"/>
        </w:rPr>
      </w:pPr>
      <w:r w:rsidRPr="00CF3DF9">
        <w:rPr>
          <w:rFonts w:ascii="Calibri" w:hAnsi="Calibri" w:cs="Calibri"/>
          <w:sz w:val="22"/>
          <w:szCs w:val="22"/>
        </w:rPr>
        <w:t>4. Υπεύθυνη δήλωση του Ν.1599/1986, άρθρο 8, στην οποία θα δηλώνεται:</w:t>
      </w:r>
    </w:p>
    <w:p w14:paraId="7A3DCB9C" w14:textId="77777777" w:rsidR="00CF3DF9" w:rsidRPr="00CF3DF9" w:rsidRDefault="00CF3DF9" w:rsidP="00F25DC0">
      <w:pPr>
        <w:widowControl/>
        <w:numPr>
          <w:ilvl w:val="0"/>
          <w:numId w:val="76"/>
        </w:numPr>
        <w:suppressAutoHyphens/>
        <w:autoSpaceDE/>
        <w:autoSpaceDN/>
        <w:adjustRightInd/>
        <w:spacing w:line="360" w:lineRule="auto"/>
        <w:ind w:left="340" w:hanging="170"/>
        <w:jc w:val="both"/>
        <w:rPr>
          <w:rFonts w:ascii="Calibri" w:hAnsi="Calibri" w:cs="Calibri"/>
          <w:sz w:val="22"/>
          <w:szCs w:val="22"/>
        </w:rPr>
      </w:pPr>
      <w:r w:rsidRPr="00CF3DF9">
        <w:rPr>
          <w:rFonts w:ascii="Calibri" w:hAnsi="Calibri" w:cs="Calibri"/>
          <w:sz w:val="22"/>
          <w:szCs w:val="22"/>
        </w:rPr>
        <w:t>ότι έλαβαν γνώση των όρων της διακήρυξης των σχετικών με αυτή διατάξεων και των τεχνικών προδιαγραφών και ότι τους αποδέχονται πλήρως και ανεπιφύλακτα</w:t>
      </w:r>
    </w:p>
    <w:p w14:paraId="2FB92BF0" w14:textId="77777777" w:rsidR="00CF3DF9" w:rsidRPr="00CF3DF9" w:rsidRDefault="00CF3DF9" w:rsidP="00F25DC0">
      <w:pPr>
        <w:widowControl/>
        <w:numPr>
          <w:ilvl w:val="0"/>
          <w:numId w:val="76"/>
        </w:numPr>
        <w:suppressAutoHyphens/>
        <w:autoSpaceDE/>
        <w:autoSpaceDN/>
        <w:adjustRightInd/>
        <w:spacing w:line="360" w:lineRule="auto"/>
        <w:ind w:left="340" w:hanging="170"/>
        <w:jc w:val="both"/>
        <w:rPr>
          <w:rFonts w:ascii="Calibri" w:hAnsi="Calibri" w:cs="Calibri"/>
          <w:sz w:val="22"/>
          <w:szCs w:val="22"/>
        </w:rPr>
      </w:pPr>
      <w:r w:rsidRPr="00CF3DF9">
        <w:rPr>
          <w:rFonts w:ascii="Calibri" w:hAnsi="Calibri" w:cs="Calibri"/>
          <w:sz w:val="22"/>
          <w:szCs w:val="22"/>
        </w:rPr>
        <w:t>η χώρα προέλευσης και παραγωγής των προς προμήθεια ειδών, εκτός αν πρόκειται για προϊόντα κοινοτικής προέλευσης</w:t>
      </w:r>
    </w:p>
    <w:p w14:paraId="6DD77139" w14:textId="77777777" w:rsidR="00CF3DF9" w:rsidRPr="00CF3DF9" w:rsidRDefault="00CF3DF9" w:rsidP="00F25DC0">
      <w:pPr>
        <w:widowControl/>
        <w:numPr>
          <w:ilvl w:val="0"/>
          <w:numId w:val="76"/>
        </w:numPr>
        <w:suppressAutoHyphens/>
        <w:autoSpaceDE/>
        <w:autoSpaceDN/>
        <w:adjustRightInd/>
        <w:spacing w:line="360" w:lineRule="auto"/>
        <w:ind w:left="340" w:hanging="170"/>
        <w:jc w:val="both"/>
        <w:rPr>
          <w:rFonts w:ascii="Calibri" w:hAnsi="Calibri" w:cs="Calibri"/>
          <w:sz w:val="22"/>
          <w:szCs w:val="22"/>
        </w:rPr>
      </w:pPr>
      <w:r w:rsidRPr="00CF3DF9">
        <w:rPr>
          <w:rFonts w:ascii="Calibri" w:hAnsi="Calibri" w:cs="Calibri"/>
          <w:sz w:val="22"/>
          <w:szCs w:val="22"/>
        </w:rPr>
        <w:lastRenderedPageBreak/>
        <w:t>ο χρόνος παράδοσης των υπό προμήθεια ειδών</w:t>
      </w:r>
    </w:p>
    <w:p w14:paraId="7D1F8C24" w14:textId="77777777" w:rsidR="00CF3DF9" w:rsidRPr="00CF3DF9" w:rsidRDefault="00CF3DF9" w:rsidP="00F25DC0">
      <w:pPr>
        <w:widowControl/>
        <w:numPr>
          <w:ilvl w:val="0"/>
          <w:numId w:val="76"/>
        </w:numPr>
        <w:suppressAutoHyphens/>
        <w:autoSpaceDE/>
        <w:autoSpaceDN/>
        <w:adjustRightInd/>
        <w:spacing w:line="360" w:lineRule="auto"/>
        <w:ind w:left="340" w:hanging="170"/>
        <w:jc w:val="both"/>
        <w:rPr>
          <w:rFonts w:ascii="Calibri" w:hAnsi="Calibri" w:cs="Calibri"/>
          <w:sz w:val="22"/>
          <w:szCs w:val="22"/>
        </w:rPr>
      </w:pPr>
      <w:r w:rsidRPr="00CF3DF9">
        <w:rPr>
          <w:rFonts w:ascii="Calibri" w:hAnsi="Calibri" w:cs="Calibri"/>
          <w:sz w:val="22"/>
          <w:szCs w:val="22"/>
        </w:rPr>
        <w:t>τα είδη των ομάδων για τα οποία συμμετέχουν</w:t>
      </w:r>
    </w:p>
    <w:p w14:paraId="3E504BC5" w14:textId="77777777" w:rsidR="00CF3DF9" w:rsidRPr="00CF3DF9" w:rsidRDefault="00CF3DF9" w:rsidP="00F25DC0">
      <w:pPr>
        <w:widowControl/>
        <w:numPr>
          <w:ilvl w:val="0"/>
          <w:numId w:val="76"/>
        </w:numPr>
        <w:suppressAutoHyphens/>
        <w:autoSpaceDE/>
        <w:autoSpaceDN/>
        <w:adjustRightInd/>
        <w:spacing w:line="360" w:lineRule="auto"/>
        <w:ind w:left="340" w:hanging="170"/>
        <w:jc w:val="both"/>
        <w:rPr>
          <w:rFonts w:ascii="Calibri" w:hAnsi="Calibri" w:cs="Calibri"/>
          <w:sz w:val="22"/>
          <w:szCs w:val="22"/>
        </w:rPr>
      </w:pPr>
      <w:r w:rsidRPr="00CF3DF9">
        <w:rPr>
          <w:rFonts w:ascii="Calibri" w:hAnsi="Calibri" w:cs="Calibri"/>
          <w:sz w:val="22"/>
          <w:szCs w:val="22"/>
        </w:rPr>
        <w:t>ο χρόνος ισχύος της προσφοράς</w:t>
      </w:r>
    </w:p>
    <w:p w14:paraId="2977A6CD" w14:textId="77777777" w:rsidR="00CF3DF9" w:rsidRPr="00CF3DF9" w:rsidRDefault="00CF3DF9" w:rsidP="00CF3DF9">
      <w:pPr>
        <w:widowControl/>
        <w:suppressAutoHyphens/>
        <w:autoSpaceDE/>
        <w:autoSpaceDN/>
        <w:adjustRightInd/>
        <w:spacing w:line="360" w:lineRule="auto"/>
        <w:jc w:val="both"/>
        <w:rPr>
          <w:rFonts w:ascii="Calibri" w:hAnsi="Calibri" w:cs="Calibri"/>
          <w:iCs/>
          <w:sz w:val="22"/>
          <w:szCs w:val="22"/>
          <w:lang w:eastAsia="zh-CN"/>
        </w:rPr>
      </w:pPr>
      <w:r w:rsidRPr="00CF3DF9">
        <w:rPr>
          <w:rFonts w:ascii="Calibri" w:hAnsi="Calibri" w:cs="Calibri"/>
          <w:sz w:val="22"/>
          <w:szCs w:val="22"/>
          <w:lang w:eastAsia="zh-CN"/>
        </w:rPr>
        <w:t xml:space="preserve">Στα περιεχόμενα της τεχνικής προσφοράς δεν πρέπει σε καμία περίπτωση να εμφανίζονται οικονομικά στοιχεία. Τυχόν εμφάνιση </w:t>
      </w:r>
      <w:r w:rsidRPr="00CF3DF9">
        <w:rPr>
          <w:rFonts w:ascii="Calibri" w:hAnsi="Calibri" w:cs="Calibri"/>
          <w:iCs/>
          <w:sz w:val="22"/>
          <w:szCs w:val="22"/>
          <w:lang w:eastAsia="zh-CN"/>
        </w:rPr>
        <w:t>οικονομικών στοιχείων</w:t>
      </w:r>
      <w:r w:rsidRPr="00CF3DF9">
        <w:rPr>
          <w:rFonts w:ascii="Calibri" w:hAnsi="Calibri" w:cs="Calibri"/>
          <w:sz w:val="22"/>
          <w:szCs w:val="22"/>
          <w:lang w:eastAsia="zh-CN"/>
        </w:rPr>
        <w:t xml:space="preserve"> (συµπεριλαµβανοµένων λέξεων όπως «δωρεάν» κλπ) αποτελεί λόγο απόρριψης της </w:t>
      </w:r>
      <w:r w:rsidRPr="00CF3DF9">
        <w:rPr>
          <w:rFonts w:ascii="Calibri" w:hAnsi="Calibri" w:cs="Calibri"/>
          <w:iCs/>
          <w:sz w:val="22"/>
          <w:szCs w:val="22"/>
          <w:lang w:eastAsia="zh-CN"/>
        </w:rPr>
        <w:t>προσφοράς.</w:t>
      </w:r>
    </w:p>
    <w:p w14:paraId="6E46BEF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Οι οικονομικοί φορείς αναφέρουν το τμήμα της σύμβασης που προτίθενται να αναθέσουν υπό μορφή υπεργολαβίας σε τρίτους, καθώς και τους υπεργολάβους που προτείνουν.</w:t>
      </w:r>
    </w:p>
    <w:p w14:paraId="2B19084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7A5FAA6A"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45" w:name="_Toc70276152"/>
      <w:r w:rsidRPr="00CF3DF9">
        <w:rPr>
          <w:rFonts w:ascii="Calibri" w:hAnsi="Calibri" w:cs="Calibri"/>
          <w:b/>
          <w:bCs/>
          <w:sz w:val="22"/>
          <w:szCs w:val="22"/>
          <w:lang w:eastAsia="zh-CN"/>
        </w:rPr>
        <w:t>2.4.4</w:t>
      </w:r>
      <w:r w:rsidRPr="00CF3DF9">
        <w:rPr>
          <w:rFonts w:ascii="Calibri" w:hAnsi="Calibri" w:cs="Calibri"/>
          <w:b/>
          <w:bCs/>
          <w:sz w:val="22"/>
          <w:szCs w:val="22"/>
          <w:lang w:eastAsia="zh-CN"/>
        </w:rPr>
        <w:tab/>
        <w:t>Περιεχόμενα Φακέλου «Οικονομική Προσφορά» / Τρόπος σύνταξης και υποβολής οικονομικών προσφορών</w:t>
      </w:r>
      <w:bookmarkEnd w:id="245"/>
    </w:p>
    <w:p w14:paraId="431992C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Οικονομική Προσφορά συντάσσεται με βάση το αναγραφόμενο στην παρούσα κριτήριο ανάθεσης (όπως ορίσθηκε στο άρθρο 2.3).</w:t>
      </w:r>
    </w:p>
    <w:p w14:paraId="4721AAB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 Τιμές</w:t>
      </w:r>
    </w:p>
    <w:p w14:paraId="719E61E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ΠΡΟΣΦΟΡΑ ΜΕ ΤΙΜΗ ΜΟΝΑΔΑΣ: για τις ομάδες Α1 – Α2 (φρέσκο γάλα), Γ1 – Γ2 (γαλακτοκομικά είδη), Δ1 – Δ2 (είδη αρτοποιείου), Ζ1 – Ζ2 –Ζ3 (είδη παντοπωλείου)</w:t>
      </w:r>
    </w:p>
    <w:p w14:paraId="641EC2B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τιμή των προς προμήθεια ειδών δίνεται  σε ευρώ ανά μονάδα. </w:t>
      </w:r>
    </w:p>
    <w:p w14:paraId="0B1FF02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ΠΡΟΣΦΟΡΑ ΜΕ ΠΟΣΟΣΤΟ ΕΚΠΤΩΣΗΣ: για τις ομάδες Β1- Β2 (είδη ιχθυοπωλείου), Ε1 – Ε2 – Ε3 (είδη κρεοπωλείου), Στ1 –Στ2 (είδη οπωροπωλείου)</w:t>
      </w:r>
    </w:p>
    <w:p w14:paraId="634D82B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Στην οικονομική προσφορά δίνεται το προσφερόμενο ποσοστό έκπτωσης επί της εκατό (%) στη νόμιμα διαμορφούμενη κάθε φορά μέση τιμή λιανικής πώλησης του είδους την ημέρα παράδοσης, όπως αυτή προκύπτει από το εκάστοτε εκδιδόμενο δελτίο πιστοποίησης τιμών. Ως τιμές αναφοράς λαμβάνονται οι αναγραφόμενες στον Ενδεικτικό Προϋπολογισμό της υπ’ αριθμ. 14/2021 μελέτης της Διεύθυνσης Οικονομικών Υπηρεσιών.</w:t>
      </w:r>
    </w:p>
    <w:p w14:paraId="2F9D02F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Εφόσον στην ειδική ηλεκτρονική φόρμα οικονομικής προσφοράς του ΕΣΗΔΗΣ δεν μπορεί να αποτυπωθεί ποσοστό έκπτωσης, για λόγους σύγκρισης των προσφορών από το σύστημα, στην ως άνω ηλεκτρονική φόρμα, οι συμμετέχοντες θα συμπληρώσουν ως τιμή προσφοράς την τιμή, με τρία (3) δεκαδικά ψηφία (αριθμό) που προκύπτει μετά την αφαίρεση του ποσοστού της έκπτωσης που προσφέρουν από τις ως άνω τιμές αναφοράς.</w:t>
      </w:r>
    </w:p>
    <w:p w14:paraId="3588B9E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Παράδειγμα</w:t>
      </w:r>
    </w:p>
    <w:p w14:paraId="5951389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Έστω ότι ο συμμετέχων Οικονομικός Φορέας έχει προσφέρει έκπτωση 2% επί της τιμής αναφοράς για το «Κρέας νωπό, μοσχαρίσιο άνευ οστών από ποντίκι».</w:t>
      </w:r>
    </w:p>
    <w:p w14:paraId="1BF42ED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Τιμή αναφοράς: 8,85€. </w:t>
      </w:r>
    </w:p>
    <w:p w14:paraId="01B5432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Στην ειδική ηλεκτρονική φόρμα της οικονομικής προσφοράς του συστήματος θα συμπληρώσει ως τιμή προσφοράς 8,85 –(8,85*2/100)=  8,67€. </w:t>
      </w:r>
    </w:p>
    <w:p w14:paraId="21DEC5C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Επισημαίνεται ότι ο Οικονομικός Φορέας θα πρέπει επί ποινή αποκλεισμού να επισυνάψει σε μορφή αρχείου pdf, ψηφιακά υπογεγραμμένο, στον υποφάκελο «οικονομική προσφορά», το αντίστοιχο έντυπο οικονομικής προσφοράς (ΠΑΡΑΡΤΗΜΑ Γ) της παρούσας διακήρυξης, της ομάδας ή των ομάδων για τις οποίες καταθέτει προσφορά.</w:t>
      </w:r>
    </w:p>
    <w:p w14:paraId="7A553DA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Στην τιμή περιλαμβάνονται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14:paraId="332A230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Οι υπέρ τρίτων κρατήσεις υπόκεινται στο εκάστοτε ισχύον αναλογικό τέλος χαρτοσήμου 3% και στην επ’ αυτού εισφορά υπέρ ΟΓΑ 20%.</w:t>
      </w:r>
    </w:p>
    <w:p w14:paraId="728E9FC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Επισημαίνεται ότι το εκάστοτε ποσοστό Φ.Π.Α. επί τοις εκατό, της ανωτέρω τιμής θα υπολογίζεται αυτόματα από το σύστημα. </w:t>
      </w:r>
    </w:p>
    <w:p w14:paraId="6494862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Οι προσφερόμενες τιμές είναι σταθερές καθ’ όλη τη διάρκεια της σύμβασης και δεν αναπροσαρμόζονται.</w:t>
      </w:r>
    </w:p>
    <w:p w14:paraId="30EAB57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Ως απαράδεκτες θα απορρίπτονται προσφορές στις οποίες: α) δεν δίνεται τιμή σε ΕΥΡΩ ή που καθορίζεται  σχέση ΕΥΡΩ προς ξένο νόμισμα, β) δεν προκύπτει με σαφήνεια η προσφερόμενη τιμή, με την επιφύλαξη της παρ. 4 του άρθρου 102 του ν. 4412/2016 και γ) η τιμή υπερβαίνει τον προϋπολογισμό της σύμβασης που καθορίζεται και τεκμηριώνεται από την αναθέτουσα αρχή στον ενδεικτικό προϋπολογισμό της υπ’ αριθμ.14/2021 μελέτης Διεύθυνσης Οικονομικών Υπηρεσιών.</w:t>
      </w:r>
    </w:p>
    <w:p w14:paraId="3740A4B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45FCF94B"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46" w:name="_Toc70276153"/>
      <w:r w:rsidRPr="00CF3DF9">
        <w:rPr>
          <w:rFonts w:ascii="Calibri" w:hAnsi="Calibri" w:cs="Calibri"/>
          <w:b/>
          <w:bCs/>
          <w:sz w:val="22"/>
          <w:szCs w:val="22"/>
          <w:lang w:eastAsia="zh-CN"/>
        </w:rPr>
        <w:t>2.4.5</w:t>
      </w:r>
      <w:r w:rsidRPr="00CF3DF9">
        <w:rPr>
          <w:rFonts w:ascii="Calibri" w:hAnsi="Calibri" w:cs="Calibri"/>
          <w:b/>
          <w:bCs/>
          <w:sz w:val="22"/>
          <w:szCs w:val="22"/>
          <w:lang w:eastAsia="zh-CN"/>
        </w:rPr>
        <w:tab/>
        <w:t>Χρόνος ισχύος των προσφορών</w:t>
      </w:r>
      <w:bookmarkEnd w:id="246"/>
      <w:r w:rsidRPr="00CF3DF9">
        <w:rPr>
          <w:rFonts w:ascii="Calibri" w:hAnsi="Calibri" w:cs="Calibri"/>
          <w:b/>
          <w:bCs/>
          <w:sz w:val="22"/>
          <w:szCs w:val="22"/>
          <w:lang w:eastAsia="zh-CN"/>
        </w:rPr>
        <w:t xml:space="preserve">  </w:t>
      </w:r>
    </w:p>
    <w:p w14:paraId="14F49E2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Οι υποβαλλόμενες προσφορές ισχύουν και δεσμεύουν τους οικονομικούς φορείς για διάστημα εκατόν ογδόντα (180) ημερών από την επόμενη της διενέργειας του διαγωνισμού.</w:t>
      </w:r>
    </w:p>
    <w:p w14:paraId="0763BA8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rPr>
        <w:t>Προσφορά η οποία ορίζει χρόνο ισχύος μικρότερο από τον ανωτέρω προβλεπόμενο απορρίπτεται.</w:t>
      </w:r>
    </w:p>
    <w:p w14:paraId="17F677C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rPr>
        <w:t xml:space="preserve">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α του Ν. 4412/2016 και </w:t>
      </w:r>
      <w:r w:rsidRPr="00CF3DF9">
        <w:rPr>
          <w:rFonts w:ascii="Calibri" w:hAnsi="Calibri" w:cs="Calibri"/>
          <w:sz w:val="22"/>
          <w:szCs w:val="22"/>
          <w:lang w:eastAsia="zh-CN"/>
        </w:rPr>
        <w:t xml:space="preserve">την παράγραφο </w:t>
      </w:r>
      <w:r w:rsidRPr="00CF3DF9">
        <w:rPr>
          <w:rFonts w:ascii="Calibri" w:hAnsi="Calibri" w:cs="Calibri"/>
          <w:sz w:val="22"/>
          <w:szCs w:val="22"/>
        </w:rPr>
        <w:t>2.2.2. της παρούσας, κατ' ανώτατο όριο για χρονικό διάστημα ίσο με την προβλεπόμενη ως άνω αρχική διάρκεια.</w:t>
      </w:r>
    </w:p>
    <w:p w14:paraId="655EA8E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rPr>
        <w:t xml:space="preserve">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w:t>
      </w:r>
      <w:r w:rsidRPr="00CF3DF9">
        <w:rPr>
          <w:rFonts w:ascii="Calibri" w:hAnsi="Calibri" w:cs="Calibri"/>
          <w:sz w:val="22"/>
          <w:szCs w:val="22"/>
        </w:rPr>
        <w:lastRenderedPageBreak/>
        <w:t>διαδικασία συνεχίζεται με όσους παρέτειναν τις προσφορές τους και αποκλείονται οι λοιποί οικονομικοί φορείς.</w:t>
      </w:r>
    </w:p>
    <w:p w14:paraId="7B82469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είτε να παρατείνουν την προσφορά τους είτε όχι.</w:t>
      </w:r>
    </w:p>
    <w:p w14:paraId="4FDAC9D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177D7BB2"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47" w:name="_Toc70276154"/>
      <w:r w:rsidRPr="00CF3DF9">
        <w:rPr>
          <w:rFonts w:ascii="Calibri" w:hAnsi="Calibri" w:cs="Calibri"/>
          <w:b/>
          <w:bCs/>
          <w:sz w:val="22"/>
          <w:szCs w:val="22"/>
          <w:lang w:eastAsia="zh-CN"/>
        </w:rPr>
        <w:t>2.4.6</w:t>
      </w:r>
      <w:r w:rsidRPr="00CF3DF9">
        <w:rPr>
          <w:rFonts w:ascii="Calibri" w:hAnsi="Calibri" w:cs="Calibri"/>
          <w:b/>
          <w:bCs/>
          <w:sz w:val="22"/>
          <w:szCs w:val="22"/>
          <w:lang w:eastAsia="zh-CN"/>
        </w:rPr>
        <w:tab/>
        <w:t>Λόγοι απόρριψης προσφορών</w:t>
      </w:r>
      <w:bookmarkEnd w:id="247"/>
    </w:p>
    <w:p w14:paraId="43FF1F8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val="en-US" w:eastAsia="zh-CN"/>
        </w:rPr>
        <w:t>H</w:t>
      </w:r>
      <w:r w:rsidRPr="00CF3DF9">
        <w:rPr>
          <w:rFonts w:ascii="Calibri" w:hAnsi="Calibri" w:cs="Calibri"/>
          <w:sz w:val="22"/>
          <w:szCs w:val="22"/>
          <w:lang w:eastAsia="zh-CN"/>
        </w:rPr>
        <w:t xml:space="preserve"> αναθέτουσα αρχή με βάση τα αποτελέσματα του ελέγχου και της αξιολόγησης των προσφορών, απορρίπτει, σε κάθε περίπτωση, προσφορά:</w:t>
      </w:r>
    </w:p>
    <w:p w14:paraId="2D6A2D6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 η οποία δεν υποβάλλεται εμπρόθεσμα, με τον τρόπο και με το περιεχόμενο που ορίζεται πιο πάνω και συγκεκριμένα στις παραγράφους 2.4.1 (Γενικοί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 2.4.5. (Χρόνος ισχύος προσφορών), 3.1. (Αποσφράγιση και αξιολόγηση προσφορών), 3.2 (Πρόσκληση υποβολής δικαιολογητικών προσωρινού αναδόχου) της παρούσας, </w:t>
      </w:r>
    </w:p>
    <w:p w14:paraId="5D5D9A3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β) η οποία περιέχει ατέλειες, ελλείψεις, ασάφειες ή σφάλματα, εφόσον αυτά δεν επιδέχονται συμπλήρωση ή διόρθωση ή εφόσον επιδέχονται συμπλήρωση ή διόρθωση, δεν έχουν αποκατασταθεί κατά την αποσαφήνιση και την συμπλήρωσή της σύμφωνα με την παράγραφο 3.1.1. της παρούσης διακήρυξης,</w:t>
      </w:r>
    </w:p>
    <w:p w14:paraId="6AF143B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γ) για την οποία ο προσφέρων δεν έχει παράσχει τις απαιτούμενες εξηγήσεις, εντός της προκαθορισμένης προθεσμίας ή η εξήγηση δεν είναι αποδεκτή από την αναθέτουσα αρχή σύμφωνα με την παράγραφο 3.1.1. της παρούσας και το άρθρο 102 του Ν. 4412/2016,</w:t>
      </w:r>
    </w:p>
    <w:p w14:paraId="44BF64E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δ) η οποία είναι εναλλακτική προσφορά, </w:t>
      </w:r>
    </w:p>
    <w:p w14:paraId="7D8EA5F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ε) η οποία υποβάλλεται από έναν προσφέροντα που έχει υποβάλλει δύο ή περισσότερες προσφορές. 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ζ) η οποία είναι υπό αίρεση,</w:t>
      </w:r>
    </w:p>
    <w:p w14:paraId="6482E45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η οποία θέτει όρο αναπροσαρμογής, </w:t>
      </w:r>
    </w:p>
    <w:p w14:paraId="0C7E497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θ) η οποία παρουσιάζει ελλείψεις ως προς τα δικαιολογητικά που ζητούνται από τα έγγραφα της παρούσης διακήρυξης και αποκλίσεις ως προς τους όρους και τις τεχνικές προδιαγραφές της σύμβασης.</w:t>
      </w:r>
      <w:bookmarkStart w:id="248" w:name="_Toc70276155"/>
    </w:p>
    <w:p w14:paraId="63D49FE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6F0887E3" w14:textId="77777777" w:rsidR="00CF3DF9" w:rsidRPr="00CF3DF9" w:rsidRDefault="00CF3DF9" w:rsidP="00CF3DF9">
      <w:pPr>
        <w:widowControl/>
        <w:suppressAutoHyphens/>
        <w:autoSpaceDE/>
        <w:autoSpaceDN/>
        <w:adjustRightInd/>
        <w:spacing w:line="360" w:lineRule="auto"/>
        <w:jc w:val="both"/>
        <w:rPr>
          <w:rFonts w:ascii="Calibri" w:hAnsi="Calibri" w:cs="Calibri"/>
          <w:b/>
          <w:bCs/>
          <w:sz w:val="22"/>
          <w:szCs w:val="22"/>
          <w:lang w:eastAsia="zh-CN"/>
        </w:rPr>
      </w:pPr>
      <w:r w:rsidRPr="00CF3DF9">
        <w:rPr>
          <w:rFonts w:ascii="Calibri" w:hAnsi="Calibri" w:cs="Calibri"/>
          <w:b/>
          <w:bCs/>
          <w:sz w:val="22"/>
          <w:szCs w:val="22"/>
          <w:lang w:eastAsia="zh-CN"/>
        </w:rPr>
        <w:lastRenderedPageBreak/>
        <w:t>3.</w:t>
      </w:r>
      <w:r w:rsidRPr="00CF3DF9">
        <w:rPr>
          <w:rFonts w:ascii="Calibri" w:hAnsi="Calibri" w:cs="Calibri"/>
          <w:b/>
          <w:bCs/>
          <w:sz w:val="22"/>
          <w:szCs w:val="22"/>
          <w:lang w:eastAsia="zh-CN"/>
        </w:rPr>
        <w:tab/>
        <w:t>ΔΙΕΝΕΡΓΕΙΑ ΔΙΑΔΙΚΑΣΙΑΣ - ΑΞΙΟΛΟΓΗΣΗ ΠΡΟΣΦΟΡΩΝ</w:t>
      </w:r>
      <w:bookmarkEnd w:id="248"/>
      <w:r w:rsidRPr="00CF3DF9">
        <w:rPr>
          <w:rFonts w:ascii="Calibri" w:hAnsi="Calibri" w:cs="Calibri"/>
          <w:b/>
          <w:bCs/>
          <w:sz w:val="22"/>
          <w:szCs w:val="22"/>
          <w:lang w:eastAsia="zh-CN"/>
        </w:rPr>
        <w:t xml:space="preserve">  </w:t>
      </w:r>
    </w:p>
    <w:p w14:paraId="3551F72B"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textAlignment w:val="baseline"/>
        <w:outlineLvl w:val="1"/>
        <w:rPr>
          <w:rFonts w:ascii="Calibri" w:hAnsi="Calibri" w:cs="Calibri"/>
          <w:b/>
          <w:sz w:val="22"/>
          <w:szCs w:val="22"/>
          <w:lang w:eastAsia="zh-CN"/>
        </w:rPr>
      </w:pPr>
      <w:bookmarkStart w:id="249" w:name="_Toc70276156"/>
      <w:r w:rsidRPr="00CF3DF9">
        <w:rPr>
          <w:rFonts w:ascii="Calibri" w:hAnsi="Calibri" w:cs="Calibri"/>
          <w:b/>
          <w:sz w:val="22"/>
          <w:szCs w:val="22"/>
          <w:lang w:eastAsia="zh-CN"/>
        </w:rPr>
        <w:t xml:space="preserve">3.1 </w:t>
      </w:r>
      <w:r w:rsidRPr="00CF3DF9">
        <w:rPr>
          <w:rFonts w:ascii="Calibri" w:hAnsi="Calibri" w:cs="Calibri"/>
          <w:b/>
          <w:sz w:val="22"/>
          <w:szCs w:val="22"/>
          <w:lang w:eastAsia="zh-CN"/>
        </w:rPr>
        <w:tab/>
        <w:t>Αποσφράγιση και αξιολόγηση προσφορών</w:t>
      </w:r>
      <w:bookmarkEnd w:id="249"/>
      <w:r w:rsidRPr="00CF3DF9">
        <w:rPr>
          <w:rFonts w:ascii="Calibri" w:hAnsi="Calibri" w:cs="Calibri"/>
          <w:b/>
          <w:sz w:val="22"/>
          <w:szCs w:val="22"/>
          <w:lang w:eastAsia="zh-CN"/>
        </w:rPr>
        <w:t xml:space="preserve"> </w:t>
      </w:r>
    </w:p>
    <w:p w14:paraId="2483EF16"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kern w:val="1"/>
          <w:sz w:val="22"/>
          <w:szCs w:val="22"/>
          <w:lang w:eastAsia="zh-CN"/>
        </w:rPr>
      </w:pPr>
      <w:bookmarkStart w:id="250" w:name="_Toc70276157"/>
      <w:r w:rsidRPr="00CF3DF9">
        <w:rPr>
          <w:rFonts w:ascii="Calibri" w:hAnsi="Calibri" w:cs="Calibri"/>
          <w:b/>
          <w:bCs/>
          <w:kern w:val="1"/>
          <w:sz w:val="22"/>
          <w:szCs w:val="22"/>
          <w:lang w:eastAsia="zh-CN"/>
        </w:rPr>
        <w:t>3.1.1</w:t>
      </w:r>
      <w:r w:rsidRPr="00CF3DF9">
        <w:rPr>
          <w:rFonts w:ascii="Calibri" w:hAnsi="Calibri" w:cs="Calibri"/>
          <w:b/>
          <w:bCs/>
          <w:kern w:val="1"/>
          <w:sz w:val="22"/>
          <w:szCs w:val="22"/>
          <w:lang w:eastAsia="zh-CN"/>
        </w:rPr>
        <w:tab/>
        <w:t>Ηλεκτρονική αποσφράγιση προσφορών</w:t>
      </w:r>
      <w:bookmarkEnd w:id="250"/>
    </w:p>
    <w:p w14:paraId="7477D6E3"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t>Το πιστοποιημένο στο ΕΣΗΔΗΣ, για την αποσφράγιση των  προσφορών  αρμόδιο όργανο της Αναθέτουσας Αρχής (Επιτροπή Διαγωνισμού), προβαίνει στην έναρξη της διαδικασίας ηλεκτρονικής αποσφράγισης των φακέλων των προσφορών, κατά το άρθρο 100 του Ν. 4412/2016, ακολουθώντας τα εξής στάδια:</w:t>
      </w:r>
    </w:p>
    <w:p w14:paraId="347BAFA3" w14:textId="77777777" w:rsidR="00CF3DF9" w:rsidRPr="00CF3DF9" w:rsidRDefault="00CF3DF9" w:rsidP="00F25DC0">
      <w:pPr>
        <w:widowControl/>
        <w:numPr>
          <w:ilvl w:val="0"/>
          <w:numId w:val="21"/>
        </w:numPr>
        <w:suppressAutoHyphens/>
        <w:autoSpaceDE/>
        <w:autoSpaceDN/>
        <w:adjustRightInd/>
        <w:spacing w:after="120" w:line="360" w:lineRule="auto"/>
        <w:ind w:left="57" w:firstLine="113"/>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t xml:space="preserve">     Ηλεκτρονική Αποσφράγιση του (υπό)φακέλου «Δικαιολογητικά Συμμετοχής-Τεχνική Προσφορά» μετά την παρέλευση τριών (3) εργάσιμων ημερών από την καταληκτική ημερομηνία υποβολής προσφορών.</w:t>
      </w:r>
    </w:p>
    <w:p w14:paraId="080DCCB8" w14:textId="77777777" w:rsidR="00CF3DF9" w:rsidRPr="00CF3DF9" w:rsidRDefault="00CF3DF9" w:rsidP="00F25DC0">
      <w:pPr>
        <w:widowControl/>
        <w:numPr>
          <w:ilvl w:val="0"/>
          <w:numId w:val="21"/>
        </w:numPr>
        <w:suppressAutoHyphens/>
        <w:autoSpaceDE/>
        <w:autoSpaceDN/>
        <w:adjustRightInd/>
        <w:spacing w:after="120" w:line="360" w:lineRule="auto"/>
        <w:ind w:left="993" w:hanging="360"/>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t>Ηλεκτρονική Αποσφράγιση του (υπό)φακέλου «Οικονομική Προσφορά», κατά την ημερομηνία και ώρα που θα ορίσει η Αναθέτουσα Αρχή</w:t>
      </w:r>
    </w:p>
    <w:p w14:paraId="147373C8"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t>Με την αποσφράγιση των ως άνω φακέλων, σύμφωνα με τα ειδικότερα προβλεπόμενα στο άρθρο 3.1.2 της παρούσας, κάθε προσφέρων  αποκτά πρόσβαση στις λοιπές προσφορές και τα υποβληθέντα δικαιολογητικά τους, με την επιφύλαξη των πτυχών εκείνων της κάθε προσφοράς, που έχουν χαρακτηρισθεί ως εμπιστευτικές.</w:t>
      </w:r>
    </w:p>
    <w:p w14:paraId="2C2D7754"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t>Η αναθέτουσα αρχή μπορεί να καλέσει τους οικονομικούς φορείς να συμπληρώσουν ή να διευκρινίσουν τα έγγραφα ή δικαιολογητικά που έχουν υποβληθεί, ή να διευκρινίσουν το περιεχόμενο της τεχνικής ή οικονομικής προσφοράς τους, σύμφωνα με το άρθρο 102 του Ν. 4412/2016.</w:t>
      </w:r>
    </w:p>
    <w:p w14:paraId="6747A9C7" w14:textId="77777777" w:rsidR="00CF3DF9" w:rsidRPr="00CF3DF9" w:rsidRDefault="00CF3DF9" w:rsidP="00CF3DF9">
      <w:pPr>
        <w:keepNext/>
        <w:widowControl/>
        <w:suppressAutoHyphens/>
        <w:autoSpaceDE/>
        <w:autoSpaceDN/>
        <w:adjustRightInd/>
        <w:spacing w:line="360" w:lineRule="auto"/>
        <w:ind w:left="567" w:hanging="567"/>
        <w:jc w:val="both"/>
        <w:outlineLvl w:val="2"/>
        <w:rPr>
          <w:rFonts w:ascii="Calibri" w:hAnsi="Calibri" w:cs="Calibri"/>
          <w:b/>
          <w:bCs/>
          <w:sz w:val="22"/>
          <w:szCs w:val="22"/>
          <w:lang w:eastAsia="zh-CN"/>
        </w:rPr>
      </w:pPr>
      <w:bookmarkStart w:id="251" w:name="_Toc70276158"/>
      <w:r w:rsidRPr="00CF3DF9">
        <w:rPr>
          <w:rFonts w:ascii="Calibri" w:hAnsi="Calibri" w:cs="Calibri"/>
          <w:b/>
          <w:bCs/>
          <w:sz w:val="22"/>
          <w:szCs w:val="22"/>
          <w:lang w:eastAsia="zh-CN"/>
        </w:rPr>
        <w:t>3.1.2</w:t>
      </w:r>
      <w:r w:rsidRPr="00CF3DF9">
        <w:rPr>
          <w:rFonts w:ascii="Calibri" w:hAnsi="Calibri" w:cs="Calibri"/>
          <w:b/>
          <w:bCs/>
          <w:sz w:val="22"/>
          <w:szCs w:val="22"/>
          <w:lang w:eastAsia="zh-CN"/>
        </w:rPr>
        <w:tab/>
        <w:t>Αξιολόγηση προσφορών</w:t>
      </w:r>
      <w:bookmarkEnd w:id="251"/>
    </w:p>
    <w:p w14:paraId="43493672"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t>Μετά την κατά περίπτωση ηλεκτρονική αποσφράγιση των προσφορών η Αναθέτουσα Αρχή προβαίνει στην αξιολόγηση αυτών μέσω των αρμόδιων πιστοποιημένων στο Σύστημα οργάνων της, εφαρμοζόμενων κατά τα λοιπά των κειμένων διατάξεων.</w:t>
      </w:r>
    </w:p>
    <w:p w14:paraId="6ABA969E"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t>Ειδικότερα:</w:t>
      </w:r>
    </w:p>
    <w:p w14:paraId="1331181F"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t>α) το αρμόδιο γνωμοδοτικό όργανο καταχωρεί όσους υπέβαλαν προσφορές, καθώς και τα υποβληθέντα αυτών δικαιολογητικά και τα αποτελέσματα του ελέγχου αυτών σε πρακτικό, το οποίο υπογράφεται από τα μέλη του οργάνου.</w:t>
      </w:r>
    </w:p>
    <w:p w14:paraId="5D77263E"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t>β) Στη συνέχεια το αρμόδιο γνωμοδοτικό όργανο προβαίνει στην αξιολόγηση μόνο των τεχνικών προσφορών των προσφερόντων, των οποίων τα δικαιολογητικά συμμετοχής έκρινε πλήρη. Η αξιολόγηση γίνεται σύμφωνα με τους όρους της παρούσας και συντάσσεται πρακτικό για την απόρριψη όσων τεχνικών προσφορών δεν πληρούν τους όρους και τις απαιτήσεις των τεχνικών προδιαγραφών και την αποδοχή όσων τεχνικών προσφορών αντίστοιχα πληρούν τα ανωτέρω.</w:t>
      </w:r>
    </w:p>
    <w:p w14:paraId="3F02EF37"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lastRenderedPageBreak/>
        <w:t>Για την αξιολόγηση των δικαιολογητικών συμμετοχής και των τεχνικών προσφορών μπορεί να συντάσσεται ενιαίο πρακτικό,  το οποίο κοινοποιείται από το ως άνω όργανο, μέσω της λειτουργικότητας της «Επικοινωνίας», μόνο στην αναθέτουσα αρχή, προκειμένου η τελευταία να ορίσει την ημερομηνία και ώρα αποσφράγισης του (υπο)φακέλου των οικονομικών προσφορών.</w:t>
      </w:r>
    </w:p>
    <w:p w14:paraId="6E9FF0E3"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t>γ) Μετά την ολοκλήρωση της αξιολόγησης, σύμφωνα με τα ανωτέρω, αποσφραγίζονται, κατά την ημερομηνία και ώρα που ορίζεται στην ειδική πρόσκληση οι  φάκελοι όλων των υποβληθεισών οικονομικών προσφορών.</w:t>
      </w:r>
    </w:p>
    <w:p w14:paraId="08E9217D"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kern w:val="1"/>
          <w:sz w:val="22"/>
          <w:szCs w:val="22"/>
          <w:lang w:eastAsia="zh-CN"/>
        </w:rPr>
        <w:t>δ) Το αρμόδιο γνωμοδοτικό όργανο προβαίνει στην αξιολόγηση των οικονομικών προσφορών των προσφερόντων, των οποίων τις τεχνικές προσφορές και τα δικαιολογητικά συμμετοχής έκρινε πλήρη και σύμφωνα με τους όρους και τις απαιτήσεις της παρούσας και συντάσσει πρακτικό στο οποίο εισηγείται αιτιολογημένα την αποδοχή ή απόρριψή τους, την κατάταξη των προσφορών και την ανάδειξη του προσωρινού αναδόχου. Το εν λόγω πρακτικό κοινοποιείται από το ως άνω όργανο, μέσω της λειτουργικότητας της «Επικοινωνίας», στην αναθέτουσα αρχή προς έγκριση.</w:t>
      </w:r>
    </w:p>
    <w:p w14:paraId="72B676F9"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kern w:val="1"/>
          <w:sz w:val="22"/>
          <w:szCs w:val="22"/>
          <w:lang w:eastAsia="zh-CN"/>
        </w:rPr>
      </w:pPr>
      <w:r w:rsidRPr="00CF3DF9">
        <w:rPr>
          <w:rFonts w:ascii="Calibri" w:hAnsi="Calibri" w:cs="Calibri"/>
          <w:kern w:val="1"/>
          <w:sz w:val="22"/>
          <w:szCs w:val="22"/>
          <w:lang w:eastAsia="zh-CN"/>
        </w:rPr>
        <w:t xml:space="preserve">Εάν οι προσφορές φαίνονται ασυνήθιστα χαμηλές σε σχέση με το αντικείμενο της σύμβασης, η αναθέτουσα αρχή απαιτεί από τους οικονομικούς φορείς να εξηγήσουν την τιμή ή το κόστος που προτείνουν στην προσφορά τους, εντός αποκλειστικής προθεσμίας, κατά ανώτατο όριο δέκα (10) ημερών από την κοινοποίηση της σχετικής πρόσκλησης. Στην περίπτωση αυτή εφαρμόζονται τα άρθρα 88 και 89 Ν. 4412/2016. </w:t>
      </w:r>
    </w:p>
    <w:p w14:paraId="5CFF21FF"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iCs/>
          <w:kern w:val="1"/>
          <w:sz w:val="22"/>
          <w:szCs w:val="22"/>
        </w:rPr>
      </w:pPr>
      <w:r w:rsidRPr="00CF3DF9">
        <w:rPr>
          <w:rFonts w:ascii="Calibri" w:hAnsi="Calibri" w:cs="Calibri"/>
          <w:kern w:val="1"/>
          <w:sz w:val="22"/>
          <w:szCs w:val="22"/>
        </w:rPr>
        <w:t>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Τ</w:t>
      </w:r>
      <w:r w:rsidRPr="00CF3DF9">
        <w:rPr>
          <w:rFonts w:ascii="Calibri" w:hAnsi="Calibri" w:cs="Calibri"/>
          <w:iCs/>
          <w:kern w:val="1"/>
          <w:sz w:val="22"/>
          <w:szCs w:val="22"/>
        </w:rPr>
        <w:t>α αποτελέσματα της κλήρωσης ενσωματώνονται στην ως κατωτέρω ενιαία απόφαση.</w:t>
      </w:r>
    </w:p>
    <w:p w14:paraId="42C81113"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b/>
          <w:bCs/>
          <w:kern w:val="1"/>
          <w:sz w:val="22"/>
          <w:szCs w:val="22"/>
        </w:rPr>
        <w:t>Στη συνέχεια εκδίδεται από την αναθέτουσα αρχή μια απόφαση, με την οποία επικυρώνονται τα αποτελέσματα  όλων των ανωτέρω σταδίων («Δικαιολογητικά Συμμετοχής», «Τεχνική Προσφορά» και «Οικονομική Προσφορά»</w:t>
      </w:r>
      <w:r w:rsidRPr="00CF3DF9">
        <w:rPr>
          <w:rFonts w:ascii="Calibri" w:hAnsi="Calibri" w:cs="Calibri"/>
          <w:kern w:val="1"/>
          <w:sz w:val="22"/>
          <w:szCs w:val="22"/>
        </w:rPr>
        <w:t>),</w:t>
      </w:r>
      <w:r w:rsidRPr="00CF3DF9">
        <w:rPr>
          <w:rFonts w:ascii="Calibri" w:hAnsi="Calibri" w:cs="Calibri"/>
          <w:b/>
          <w:bCs/>
          <w:kern w:val="1"/>
          <w:sz w:val="22"/>
          <w:szCs w:val="22"/>
        </w:rPr>
        <w:t xml:space="preserve"> η οποία κοινοποιείται με επιμέλεια αυτής στους προσφέροντες μέσω της λειτουργικότητας της «Επικοινωνίας» του συστήματος ΕΣΗΔΗΣ, μαζί με αντίγραφο των αντιστοίχων πρακτικών της διαδικασίας ελέγχου και αξιολόγησης των προσφορών των ως άνω σταδίων.</w:t>
      </w:r>
    </w:p>
    <w:p w14:paraId="1043CCCA" w14:textId="77777777" w:rsidR="00CF3DF9" w:rsidRPr="00CF3DF9" w:rsidRDefault="00CF3DF9" w:rsidP="00CF3DF9">
      <w:pPr>
        <w:widowControl/>
        <w:suppressAutoHyphens/>
        <w:autoSpaceDE/>
        <w:autoSpaceDN/>
        <w:adjustRightInd/>
        <w:spacing w:line="360" w:lineRule="auto"/>
        <w:jc w:val="both"/>
        <w:textAlignment w:val="baseline"/>
        <w:rPr>
          <w:rFonts w:ascii="Calibri" w:hAnsi="Calibri" w:cs="Calibri"/>
          <w:sz w:val="22"/>
          <w:szCs w:val="22"/>
          <w:lang w:eastAsia="zh-CN"/>
        </w:rPr>
      </w:pPr>
      <w:r w:rsidRPr="00CF3DF9">
        <w:rPr>
          <w:rFonts w:ascii="Calibri" w:hAnsi="Calibri" w:cs="Calibri"/>
          <w:b/>
          <w:bCs/>
          <w:kern w:val="1"/>
          <w:sz w:val="22"/>
          <w:szCs w:val="22"/>
        </w:rPr>
        <w:t>Κατά της ανωτέρω απόφασης χωρεί προδικαστική προσφυγή, σύμφωνα με τα οριζόμενα στο άρθρο 3.4 της παρούσας.</w:t>
      </w:r>
    </w:p>
    <w:p w14:paraId="14140E6B"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sz w:val="22"/>
          <w:szCs w:val="22"/>
        </w:rPr>
      </w:pPr>
      <w:r w:rsidRPr="00CF3DF9">
        <w:rPr>
          <w:rFonts w:ascii="Calibri" w:hAnsi="Calibri" w:cs="Calibri"/>
          <w:sz w:val="22"/>
          <w:szCs w:val="22"/>
          <w:shd w:val="clear" w:color="auto" w:fill="FFFFFF"/>
          <w:lang w:eastAsia="zh-CN"/>
        </w:rPr>
        <w:t>Σε κάθε περίπτωση, ανεξαρτήτως ποσού και διαδικασίας, όταν εξ αρχής έχει υποβληθεί μία προσφορά, εκδίδεται μια απόφαση, με την οποία επικυρώνονται τα αποτελέσματα</w:t>
      </w:r>
      <w:r w:rsidRPr="00CF3DF9">
        <w:rPr>
          <w:rFonts w:ascii="Calibri" w:hAnsi="Calibri" w:cs="Calibri"/>
          <w:sz w:val="22"/>
          <w:szCs w:val="22"/>
          <w:lang w:eastAsia="zh-CN"/>
        </w:rPr>
        <w:t xml:space="preserve"> όλων των σταδίων, ήτοι Δικαιολογητικών Συμμετοχής, Τεχνικής Προσφοράς και Οικονομικής Προσφοράς (άρθρο 100 του Ν.4412/2016, όπως τροποποιήθηκε με το άρθρο 33, παρ. 4, περ. β του  άρθρου 33  του Ν.4608/2019).</w:t>
      </w:r>
    </w:p>
    <w:p w14:paraId="6079D8B7"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sz w:val="22"/>
          <w:szCs w:val="22"/>
        </w:rPr>
      </w:pPr>
    </w:p>
    <w:p w14:paraId="3D7BC703"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52" w:name="_Toc70276159"/>
      <w:r w:rsidRPr="00CF3DF9">
        <w:rPr>
          <w:rFonts w:ascii="Calibri" w:hAnsi="Calibri" w:cs="Calibri"/>
          <w:b/>
          <w:sz w:val="22"/>
          <w:szCs w:val="22"/>
          <w:lang w:eastAsia="zh-CN"/>
        </w:rPr>
        <w:t>3.2</w:t>
      </w:r>
      <w:r w:rsidRPr="00CF3DF9">
        <w:rPr>
          <w:rFonts w:ascii="Calibri" w:hAnsi="Calibri" w:cs="Calibri"/>
          <w:b/>
          <w:sz w:val="22"/>
          <w:szCs w:val="22"/>
          <w:lang w:eastAsia="zh-CN"/>
        </w:rPr>
        <w:tab/>
        <w:t>Πρόσκληση υποβολής δικαιολογητικών προσωρινού αναδόχου - Δικαιολογητικά προσωρινού αναδόχου</w:t>
      </w:r>
      <w:bookmarkEnd w:id="252"/>
    </w:p>
    <w:p w14:paraId="508E927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Μετά την αξιολόγηση των προσφορών, η αναθέτουσα αρχή αποστέλλει σχετική ηλεκτρονική  πρόσκληση μέσω του συστήματος στον προσφέροντα, στον οποίο πρόκειται να γίνει η κατακύρωση («προσωρινό ανάδοχο»),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που εκδίδονται, σύμφωνα με τις διατάξεις του άρθρου 1 του Ν. 4250/2014 (Α΄ 74)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των παραγράφων 2.2.4 - 2.2.8  αυτής.</w:t>
      </w:r>
    </w:p>
    <w:p w14:paraId="0895809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Τα εν λόγω δικαιολογητικά, υποβάλλονται από τον προσφέροντα («προσωρινό ανάδοχο»), ηλεκτρονικά μέσω του συστήματος, σε μορφή αρχείων </w:t>
      </w:r>
      <w:r w:rsidRPr="00CF3DF9">
        <w:rPr>
          <w:rFonts w:ascii="Calibri" w:hAnsi="Calibri" w:cs="Calibri"/>
          <w:sz w:val="22"/>
          <w:szCs w:val="22"/>
          <w:lang w:val="en-US" w:eastAsia="zh-CN"/>
        </w:rPr>
        <w:t>pdf</w:t>
      </w:r>
      <w:r w:rsidRPr="00CF3DF9">
        <w:rPr>
          <w:rFonts w:ascii="Calibri" w:hAnsi="Calibri" w:cs="Calibri"/>
          <w:sz w:val="22"/>
          <w:szCs w:val="22"/>
          <w:lang w:eastAsia="zh-CN"/>
        </w:rPr>
        <w:t xml:space="preserve"> και προσκομίζονται κατά περίπτωση από αυτόν εντός τριών (3) εργάσιμων ημερών από την ημερομηνία υποβολής του τους, κατά τις διατάξεις του Ν. 4250/2014 (Α’ 94). </w:t>
      </w:r>
    </w:p>
    <w:p w14:paraId="6A725AB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τους και η οποία πρέπει να έχει συνταχθεί μετά την κοινοποίηση της πρόσκλησης για την υποβολή των δικαιολογητικών. Όταν υπογράφονται από τον ίδιο φέρουν ηλεκτρονική υπογραφή. </w:t>
      </w:r>
    </w:p>
    <w:p w14:paraId="400F447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Με την παραλαβή των ως άνω δικαιολογητικών, το σύστημα εκδίδει επιβεβαίωση της παραλαβής τους και αποστέλλει ενημερωτικό ηλεκτρονικό μήνυμα σ’ αυτόν στον οποίο πρόκειται να γίνει η κατακύρωση.</w:t>
      </w:r>
    </w:p>
    <w:p w14:paraId="24C1B01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Αν δεν προσκομισθούν τα παραπάνω δικαιολογητικά ή υπάρχουν ελλείψεις σε αυτά που υπoβλήθηκαν, και ο προσωρινός ανάδοχος υποβάλει εντός της προθεσμίας της παρ. 5.3.1 του παρόντος, αίτημα προς το αρμόδιο όργανο αξιολόγησης για την παράταση της προθεσμίας υποβολής, το οποίο συνοδεύεται με αποδεικτικά έγγραφα από τα οποία να αποδεικνύεται ότι έχει αιτηθεί την χορήγηση των δικαιολογητικών, η αναθέτουσα αρχή παρατείνει την προθεσμία υποβολής των δικαιολογητικών για όσο χρόνο απαιτηθεί για την χορήγηση των δικαιολογητικών από τις αρμόδιες αρχές.</w:t>
      </w:r>
    </w:p>
    <w:p w14:paraId="358C502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Το παρόν εφαρμόζεται και στις περιπτώσεις που η αναθέτουσα αρχή ζητήσει την προσκόμιση των δικαιολογητικών κατά τη διαδικασία αξιολόγησης των προσφορών ή αιτήσεων συμμετοχής και πριν το στάδιο κατακύρωσης, κατ΄ εφαρμογή της διάταξης του άρθρου 79 παρ. 5 εδαφ. α’ του Ν. 4412/2016, τηρουμένων των αρχών της ίσης μεταχείρισης και της διαφάνειας.</w:t>
      </w:r>
    </w:p>
    <w:p w14:paraId="62EC733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Όσοι δεν έχουν αποκλειστεί οριστικά λαμβάνουν γνώση των παραπάνω δικαιολογητικών που κατατέθηκαν.</w:t>
      </w:r>
    </w:p>
    <w:p w14:paraId="240CC68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14:paraId="192999D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i)  κατά τον έλεγχο των παραπάνω δικαιολογητικών διαπιστωθεί ότι τα στοιχεία που δηλώθηκαν με το Τ.Ε.Υ.Δ., είναι ψευδή ή ανακριβή, ή </w:t>
      </w:r>
    </w:p>
    <w:p w14:paraId="6C00852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ii)  δεν υποβληθούν στο προκαθορισμένο χρονικό διάστημα τα απαιτούμενα πρωτότυπα ή αντίγραφα των παραπάνω δικαιολογητικών ή </w:t>
      </w:r>
    </w:p>
    <w:p w14:paraId="6B02240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iii) από τα δικαιολογητικά που προσκομίσθηκαν νομίμως και εμπροθέσμως, δεν αποδεικνύονται οι όροι και οι προϋποθέσεις συμμετοχής σύμφωνα με τα άρθρα 2.2.3 (λόγοι αποκλεισμού) και 2.2.4 έως 2.2.8 (κριτήρια ποιοτικής επιλογής) της παρούσας, </w:t>
      </w:r>
    </w:p>
    <w:p w14:paraId="4C2C229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προσωρινού αναδόχου (οψιγενείς μεταβολές), δεν καταπίπτει υπέρ της αναθέτουσας αρχής η εγγύηση συμμετοχής του. </w:t>
      </w:r>
    </w:p>
    <w:p w14:paraId="5437C7CE"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Αν κανένας από τους προσφέροντες δεν υποβάλλει αληθή ή ακριβή δήλωση </w:t>
      </w:r>
      <w:r w:rsidRPr="00CF3DF9">
        <w:rPr>
          <w:rFonts w:ascii="Calibri" w:hAnsi="Calibri" w:cs="Calibri"/>
          <w:b/>
          <w:sz w:val="22"/>
          <w:szCs w:val="22"/>
          <w:lang w:eastAsia="zh-CN"/>
        </w:rPr>
        <w:t>ή</w:t>
      </w:r>
      <w:r w:rsidRPr="00CF3DF9">
        <w:rPr>
          <w:rFonts w:ascii="Calibri" w:hAnsi="Calibri" w:cs="Calibri"/>
          <w:sz w:val="22"/>
          <w:szCs w:val="22"/>
          <w:lang w:eastAsia="zh-CN"/>
        </w:rPr>
        <w:t xml:space="preserve"> δεν προσκομίσει ένα ή περισσότερα από τα απαιτούμενα δικαιολογητικά </w:t>
      </w:r>
      <w:r w:rsidRPr="00CF3DF9">
        <w:rPr>
          <w:rFonts w:ascii="Calibri" w:hAnsi="Calibri" w:cs="Calibri"/>
          <w:b/>
          <w:sz w:val="22"/>
          <w:szCs w:val="22"/>
          <w:lang w:eastAsia="zh-CN"/>
        </w:rPr>
        <w:t>ή</w:t>
      </w:r>
      <w:r w:rsidRPr="00CF3DF9">
        <w:rPr>
          <w:rFonts w:ascii="Calibri" w:hAnsi="Calibri" w:cs="Calibri"/>
          <w:sz w:val="22"/>
          <w:szCs w:val="22"/>
          <w:lang w:eastAsia="zh-CN"/>
        </w:rPr>
        <w:t xml:space="preserve"> δεν αποδείξει ότι πληροί τα κριτήρια ποιοτικής επιλογής σύμφωνα με τις παραγράφους 2.2.4 -2.2.8 της παρούσας διακήρυξης, η διαδικασία ματαιώνεται. </w:t>
      </w:r>
    </w:p>
    <w:p w14:paraId="7AF9189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κατά τα οριζόμενα ανωτέρω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14:paraId="4130D17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Τα αποτελέσματα του ελέγχου των παραπάνω δικαιολογητικών και της εισήγησης της Επιτροπής επικυρώνονται με την απόφαση κατακύρωσης.</w:t>
      </w:r>
    </w:p>
    <w:p w14:paraId="08DF904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03AEBE6D"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53" w:name="_Toc70276160"/>
      <w:r w:rsidRPr="00CF3DF9">
        <w:rPr>
          <w:rFonts w:ascii="Calibri" w:hAnsi="Calibri" w:cs="Calibri"/>
          <w:b/>
          <w:sz w:val="22"/>
          <w:szCs w:val="22"/>
          <w:lang w:eastAsia="zh-CN"/>
        </w:rPr>
        <w:t>3.3</w:t>
      </w:r>
      <w:r w:rsidRPr="00CF3DF9">
        <w:rPr>
          <w:rFonts w:ascii="Calibri" w:hAnsi="Calibri" w:cs="Calibri"/>
          <w:b/>
          <w:sz w:val="22"/>
          <w:szCs w:val="22"/>
          <w:lang w:eastAsia="zh-CN"/>
        </w:rPr>
        <w:tab/>
        <w:t>Κατακύρωση - σύναψη σύμβασης</w:t>
      </w:r>
      <w:bookmarkEnd w:id="253"/>
      <w:r w:rsidRPr="00CF3DF9">
        <w:rPr>
          <w:rFonts w:ascii="Calibri" w:hAnsi="Calibri" w:cs="Calibri"/>
          <w:b/>
          <w:sz w:val="22"/>
          <w:szCs w:val="22"/>
          <w:lang w:eastAsia="zh-CN"/>
        </w:rPr>
        <w:t xml:space="preserve"> </w:t>
      </w:r>
    </w:p>
    <w:p w14:paraId="61CC0BC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αναθέτουσα αρχή κοινοποιεί την απόφαση κατακύρωσης, μαζί με αντίγραφο όλων των πρακτικών της διαδικασίας ελέγχου και αξιολόγησης των προσφορών, σε κάθε προσφέροντα, που δεν έχει αποκλειστεί οριστικά, εκτός από τον προσωρινό ανάδοχο, ηλεκτρονικά μέσω του συστήματος.  </w:t>
      </w:r>
    </w:p>
    <w:p w14:paraId="6BECA34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Η απόφαση κατακύρωσης δεν παράγει τα έννομα αποτελέσματά της, εφόσον η αναθέτουσα αρχή δεν την κοινοποίησε σε όλους τους προσφέροντες που δεν έχουν αποκλειστεί οριστικά. Τα έννομα αποτελέσματα της απόφασης κατακύρωσης και ιδίως η σύναψη της σύμβασης επέρχονται εφόσον συντρέξουν σωρευτικά τα εξής:</w:t>
      </w:r>
    </w:p>
    <w:p w14:paraId="7040369A"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w:t>
      </w:r>
      <w:hyperlink r:id="rId80" w:anchor="art372_4" w:history="1">
        <w:r w:rsidRPr="00CF3DF9">
          <w:rPr>
            <w:rFonts w:ascii="Calibri" w:hAnsi="Calibri" w:cs="Calibri"/>
            <w:sz w:val="22"/>
            <w:szCs w:val="22"/>
            <w:lang w:eastAsia="zh-CN"/>
          </w:rPr>
          <w:t>παραγράφου 4 του άρθρου 372</w:t>
        </w:r>
      </w:hyperlink>
      <w:r w:rsidRPr="00CF3DF9">
        <w:rPr>
          <w:rFonts w:ascii="Calibri" w:hAnsi="Calibri" w:cs="Calibri"/>
          <w:sz w:val="22"/>
          <w:szCs w:val="22"/>
          <w:lang w:eastAsia="zh-CN"/>
        </w:rPr>
        <w:t xml:space="preserve"> του Ν.4412/2016,</w:t>
      </w:r>
    </w:p>
    <w:p w14:paraId="6A7B961F"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β) κοινοποιηθεί η απόφαση κατακύρωσης στον προσωρινό ανάδοχο, εφόσον ο τελευταίος υποβάλλει, στην περίπτωση που απαιτείται, έπειτα από σχετική πρόσκληση, υπεύθυνη δήλωση, που υπογράφεται κατά τα οριζόμενα στο </w:t>
      </w:r>
      <w:hyperlink r:id="rId81" w:history="1">
        <w:r w:rsidRPr="00CF3DF9">
          <w:rPr>
            <w:rFonts w:ascii="Calibri" w:hAnsi="Calibri" w:cs="Calibri"/>
            <w:sz w:val="22"/>
            <w:szCs w:val="22"/>
            <w:lang w:eastAsia="zh-CN"/>
          </w:rPr>
          <w:t>άρθρο 79Α</w:t>
        </w:r>
      </w:hyperlink>
      <w:r w:rsidRPr="00CF3DF9">
        <w:rPr>
          <w:rFonts w:ascii="Calibri" w:hAnsi="Calibri" w:cs="Calibri"/>
          <w:sz w:val="22"/>
          <w:szCs w:val="22"/>
          <w:lang w:eastAsia="zh-CN"/>
        </w:rPr>
        <w:t>, στην οποία θα δηλώνεται ότι, δεν έχουν επέλθει στο πρόσωπό του οψιγενείς μεταβολές κατά την έννοια του </w:t>
      </w:r>
      <w:hyperlink r:id="rId82" w:anchor="art104" w:history="1">
        <w:r w:rsidRPr="00CF3DF9">
          <w:rPr>
            <w:rFonts w:ascii="Calibri" w:hAnsi="Calibri" w:cs="Calibri"/>
            <w:sz w:val="22"/>
            <w:szCs w:val="22"/>
            <w:lang w:eastAsia="zh-CN"/>
          </w:rPr>
          <w:t>άρθρου 104</w:t>
        </w:r>
      </w:hyperlink>
      <w:r w:rsidRPr="00CF3DF9">
        <w:rPr>
          <w:rFonts w:ascii="Calibri" w:hAnsi="Calibri" w:cs="Calibri"/>
          <w:sz w:val="22"/>
          <w:szCs w:val="22"/>
          <w:lang w:eastAsia="zh-CN"/>
        </w:rPr>
        <w:t> και μόνον στην περίπτωση του προσυμβατικού ελέγχου ή της άσκησης προδικαστικής προσφυγής κατά της απόφασης κατακύρωσης. Η υπεύθυνη δήλωση ελέγχεται από την αρμόδια Επιτροπή Διαγωνισμού, η οποία συντάσσει πρακτικό που συνοδεύει τη σύμβαση.</w:t>
      </w:r>
    </w:p>
    <w:p w14:paraId="223B1DEC"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sz w:val="22"/>
          <w:szCs w:val="22"/>
          <w:lang w:eastAsia="zh-CN"/>
        </w:rPr>
      </w:pPr>
    </w:p>
    <w:p w14:paraId="50F7A779"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
          <w:sz w:val="22"/>
          <w:szCs w:val="22"/>
          <w:lang w:eastAsia="zh-CN"/>
        </w:rPr>
      </w:pPr>
      <w:r w:rsidRPr="00CF3DF9">
        <w:rPr>
          <w:rFonts w:ascii="Calibri" w:hAnsi="Calibri" w:cs="Calibri"/>
          <w:i/>
          <w:sz w:val="22"/>
          <w:szCs w:val="22"/>
          <w:lang w:eastAsia="zh-CN"/>
        </w:rPr>
        <w:t>(Επισημαίνεται ότι η απόφαση κατακύρωσης κοινοποιείται στον προσωρινό ανάδοχο: α) στην περίπτωση που απαιτείται υποβολή υπεύθυνης δήλωσης, μετά τον έλεγχο αυτής και τη διαπίστωση της ορθότητάς της από την Επιτροπή Διαγωνισμού, και β) στην περίπτωση που δεν απαιτείται η υποβολή της ανωτέρω υπεύθυνης δήλωσης, μετά την ολοκλήρωση του ελέγχου των δικαιολογητικών του προσωρινού αναδόχου και την άπρακτη πάροδο της προθεσμίας άσκησης προδικαστικής προσφυγής).</w:t>
      </w:r>
    </w:p>
    <w:p w14:paraId="47E0A466"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sz w:val="22"/>
          <w:szCs w:val="22"/>
          <w:lang w:eastAsia="zh-CN"/>
        </w:rPr>
      </w:pPr>
    </w:p>
    <w:p w14:paraId="100FB5E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αναθέτουσα αρχή προσκαλεί τον ανάδοχο να προσέλθει για υπογραφή του συμφωνητικού, θέτοντάς του προθεσμία που δε μπορεί να υπερβαίνει τις είκοσι (20) ημέρες από την κοινοποίηση της σχετικής ειδικής πρόσκλησης. Το συμφωνητικό έχει αποδεικτικό χαρακτήρα. </w:t>
      </w:r>
    </w:p>
    <w:p w14:paraId="45C2E28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Στην περίπτωση που ο ανάδοχος δεν προσέλθει να υπογράψει το ως άνω συμφωνητικό μέσα στην τεθείσα προθεσμία, κηρύσσεται έκπτωτος, καταπίπτει υπέρ της αναθέτουσας αρχής η εγγυητική επιστολή συμμετοχής του και ακολουθείται η ίδια, ως άνω διαδικασία, για τον προσφέροντα που υπέβαλε την  αμέσως επόμενη πλέον συμφέρουσα από οικονομική άποψη προσφορά. </w:t>
      </w:r>
    </w:p>
    <w:p w14:paraId="6079D71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3D3DA370"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54" w:name="_Toc70276161"/>
      <w:r w:rsidRPr="00CF3DF9">
        <w:rPr>
          <w:rFonts w:ascii="Calibri" w:hAnsi="Calibri" w:cs="Calibri"/>
          <w:b/>
          <w:sz w:val="22"/>
          <w:szCs w:val="22"/>
          <w:lang w:eastAsia="zh-CN"/>
        </w:rPr>
        <w:t>3.4</w:t>
      </w:r>
      <w:r w:rsidRPr="00CF3DF9">
        <w:rPr>
          <w:rFonts w:ascii="Calibri" w:hAnsi="Calibri" w:cs="Calibri"/>
          <w:b/>
          <w:sz w:val="22"/>
          <w:szCs w:val="22"/>
          <w:lang w:eastAsia="zh-CN"/>
        </w:rPr>
        <w:tab/>
        <w:t>Προδικαστικές Προσφυγές - Προσωρινή Δικαστική Προστασία</w:t>
      </w:r>
      <w:bookmarkEnd w:id="254"/>
    </w:p>
    <w:p w14:paraId="00B3D2D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ζημία από εκτελεστή πράξη ή παράλειψη της </w:t>
      </w:r>
      <w:r w:rsidRPr="00CF3DF9">
        <w:rPr>
          <w:rFonts w:ascii="Calibri" w:hAnsi="Calibri" w:cs="Calibri"/>
          <w:sz w:val="22"/>
          <w:szCs w:val="22"/>
          <w:lang w:eastAsia="zh-CN"/>
        </w:rPr>
        <w:lastRenderedPageBreak/>
        <w:t>αναθέτουσας αρχής κατά παράβαση της νομοθεσίας της Ευρωπαϊκής Ένωσης ή της εσωτερικής νομοθεσίας, δικαιούται να ασκήσει προδικαστική προσφυγή ενώπιον της ΑΕΠΠ κατά της σχετικής πράξης ή παράλειψης της αναθέτουσας αρχής, προσδιορίζοντας ειδικώς τις νομικές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w:t>
      </w:r>
    </w:p>
    <w:p w14:paraId="0DAD0D3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14:paraId="42E1329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(β) δεκαπέντε (15) ημέρες από την κοινοποίηση της προσβαλλόμενης πράξης σε αυτόν αν χρησιμοποιήθηκαν άλλα μέσα επικοινωνίας, άλλως  </w:t>
      </w:r>
    </w:p>
    <w:p w14:paraId="545F1CB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p>
    <w:p w14:paraId="5FDC934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Σε περίπτωση παράλειψης, η προθεσμία για την άσκηση της προδικαστικής προσφυγής είναι δεκαπέντε (15) ημέρες από την επομένη της συντέλεσης της προσβαλλόμενης παράλειψης.</w:t>
      </w:r>
    </w:p>
    <w:p w14:paraId="2C0A267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προδικαστική προσφυγή κατατίθεται ηλεκτρονικά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το σχετικό έγγραφο σε μορφή ηλεκτρονικού αρχείου Portable Document Format (PDF), το οποίο φέρει εγκεκριμένη προηγμένη ηλεκτρονική υπογραφή ή προηγμένη ηλεκτρονική υπογραφή με χρήση εγκεκριμένων πιστοποιητικών.</w:t>
      </w:r>
    </w:p>
    <w:p w14:paraId="1C7274C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 4412/2016 στο άρθρο 19 παρ. 1.1 και στο άρθρο 7  της με αριθμ. 56902/215 Υ.Α.. </w:t>
      </w:r>
    </w:p>
    <w:p w14:paraId="6DF5DB9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14:paraId="0BF52026"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προθεσμία για την άσκηση της προδικαστικής προσφυγής και η άσκησή της κωλύουν τη σύναψη της σύμβασης επί ποινή ακυρότητας, </w:t>
      </w:r>
      <w:r w:rsidRPr="00CF3DF9">
        <w:rPr>
          <w:rFonts w:ascii="Calibri" w:hAnsi="Calibri" w:cs="Calibri"/>
          <w:iCs/>
          <w:sz w:val="22"/>
          <w:szCs w:val="22"/>
          <w:lang w:eastAsia="zh-CN"/>
        </w:rPr>
        <w:t>η οποία διαπιστώνεται με απόφαση της ΑΕΠΠ μετά από άσκηση προσφυγής, σύμφωνα με το </w:t>
      </w:r>
      <w:r w:rsidRPr="00CF3DF9">
        <w:rPr>
          <w:rFonts w:ascii="Calibri" w:eastAsia="MS Mincho" w:hAnsi="Calibri" w:cs="Calibri"/>
          <w:iCs/>
          <w:sz w:val="22"/>
          <w:szCs w:val="22"/>
          <w:lang w:eastAsia="zh-CN"/>
        </w:rPr>
        <w:t>άρθρο 368</w:t>
      </w:r>
      <w:r w:rsidRPr="00CF3DF9">
        <w:rPr>
          <w:rFonts w:ascii="Calibri" w:hAnsi="Calibri" w:cs="Calibri"/>
          <w:iCs/>
          <w:sz w:val="22"/>
          <w:szCs w:val="22"/>
          <w:lang w:eastAsia="zh-CN"/>
        </w:rPr>
        <w:t xml:space="preserve"> του Ν. 4412/2016. Κατ’ εξαίρεση, δεν κωλύεται η σύναψη της σύμβασης εάν </w:t>
      </w:r>
      <w:r w:rsidRPr="00CF3DF9">
        <w:rPr>
          <w:rFonts w:ascii="Calibri" w:hAnsi="Calibri" w:cs="Calibri"/>
          <w:sz w:val="22"/>
          <w:szCs w:val="22"/>
          <w:lang w:eastAsia="zh-CN"/>
        </w:rPr>
        <w:t xml:space="preserve">υποβλήθηκε μόνο μία (1) προσφορά και δεν υπάρχουν ενδιαφερόμενοι υποψήφιοι. </w:t>
      </w:r>
    </w:p>
    <w:p w14:paraId="55DEF69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w:t>
      </w:r>
    </w:p>
    <w:p w14:paraId="65A7062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Οι αναθέτουσες αρχές μέσω της λειτουργίας της «Επικοινωνίας» του ΕΣΗΔΗΣ:</w:t>
      </w:r>
    </w:p>
    <w:p w14:paraId="53A4C7D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κοινοποιούν την προσφυγή σε κάθε ενδιαφερόμενο τρίτο σύμφωνα με τα προβλεπόμενα στην περ. α του πρώτου εδαφίου της παρ.1 του αρ. 365 του Ν. 4412/2016</w:t>
      </w:r>
      <w:r w:rsidRPr="00CF3DF9">
        <w:rPr>
          <w:rFonts w:ascii="Calibri" w:hAnsi="Calibri" w:cs="Calibri"/>
          <w:iCs/>
          <w:sz w:val="22"/>
          <w:szCs w:val="22"/>
          <w:lang w:eastAsia="zh-CN"/>
        </w:rPr>
        <w:t xml:space="preserve"> και την περ. α΄ της παρ. 1 του άρθρου 9 του Π.Δ. 39/2017.</w:t>
      </w:r>
    </w:p>
    <w:p w14:paraId="73932E4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lastRenderedPageBreak/>
        <w:t xml:space="preserve">• διαβιβάζουν στην Αρχή Εξέτασης Προδικαστικών Προσφυγών (ΑΕΠΠ) τα προβλεπόμενα στην περ. β του πρώτου εδαφίου της παρ. 1 του αρ. 365 του Ν. 4412/2016 </w:t>
      </w:r>
      <w:r w:rsidRPr="00CF3DF9">
        <w:rPr>
          <w:rFonts w:ascii="Calibri" w:hAnsi="Calibri" w:cs="Calibri"/>
          <w:iCs/>
          <w:sz w:val="22"/>
          <w:szCs w:val="22"/>
          <w:lang w:eastAsia="zh-CN"/>
        </w:rPr>
        <w:t>και την περ. α΄ της παρ. 1 του άρθρου 9 του Π.Δ.. 39/2017.</w:t>
      </w:r>
    </w:p>
    <w:p w14:paraId="7062B227"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παρεμβαίνοντος και δέχεται (εν όλω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p>
    <w:p w14:paraId="15597F14"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p>
    <w:p w14:paraId="256CCDF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kern w:val="1"/>
          <w:sz w:val="22"/>
          <w:szCs w:val="22"/>
          <w:lang w:eastAsia="zh-CN"/>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p>
    <w:p w14:paraId="5A25B92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Οι χρήστες - οικονομικοί φορείς ενημερώνονται για την αποδοχή ή την απόρριψη της προσφυγής από την ΑΕΠΠ.</w:t>
      </w:r>
    </w:p>
    <w:p w14:paraId="743CA06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 4412/2016 κατά των εκτελεστών πράξεων ή παραλείψεων των αναθετουσών αρχών.</w:t>
      </w:r>
    </w:p>
    <w:p w14:paraId="54E34339" w14:textId="77777777" w:rsidR="00CF3DF9" w:rsidRPr="00CF3DF9" w:rsidRDefault="00CF3DF9" w:rsidP="00CF3DF9">
      <w:pPr>
        <w:widowControl/>
        <w:tabs>
          <w:tab w:val="left" w:pos="0"/>
          <w:tab w:val="left" w:pos="1276"/>
          <w:tab w:val="left" w:pos="1588"/>
          <w:tab w:val="left" w:pos="2155"/>
          <w:tab w:val="left" w:pos="2722"/>
          <w:tab w:val="left" w:pos="3289"/>
        </w:tabs>
        <w:suppressAutoHyphens/>
        <w:autoSpaceDE/>
        <w:autoSpaceDN/>
        <w:adjustRightInd/>
        <w:spacing w:line="360" w:lineRule="auto"/>
        <w:jc w:val="both"/>
        <w:rPr>
          <w:rFonts w:ascii="Calibri" w:hAnsi="Calibri" w:cs="Calibri"/>
          <w:iCs/>
          <w:spacing w:val="5"/>
          <w:sz w:val="22"/>
          <w:szCs w:val="22"/>
          <w:lang w:eastAsia="zh-CN"/>
        </w:rPr>
      </w:pPr>
      <w:r w:rsidRPr="00CF3DF9">
        <w:rPr>
          <w:rFonts w:ascii="Calibri" w:hAnsi="Calibri" w:cs="Calibri"/>
          <w:iCs/>
          <w:spacing w:val="5"/>
          <w:sz w:val="22"/>
          <w:szCs w:val="22"/>
          <w:lang w:eastAsia="zh-CN"/>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συμπροσβαλλόμενες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14:paraId="2D96C271"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hAnsi="Calibri" w:cs="Calibri"/>
          <w:iCs/>
          <w:sz w:val="22"/>
          <w:szCs w:val="22"/>
          <w:lang w:eastAsia="zh-CN"/>
        </w:rPr>
      </w:pPr>
      <w:r w:rsidRPr="00CF3DF9">
        <w:rPr>
          <w:rFonts w:ascii="Calibri" w:hAnsi="Calibri" w:cs="Calibri"/>
          <w:iCs/>
          <w:sz w:val="22"/>
          <w:szCs w:val="22"/>
          <w:lang w:eastAsia="zh-CN"/>
        </w:rPr>
        <w:t>Η άσκηση της αίτησης αναστολής δεν εξαρτάται από την προηγούμενη άσκηση της αίτησης ακύρωσης.</w:t>
      </w:r>
    </w:p>
    <w:p w14:paraId="0BAE2FA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αίτηση αναστολής κατατίθεται στο αρμόδιο δικαστήριο μέσα σε προθεσμία δέκα (10) ημερών από την κοινοποίηση ή την πλήρη γνώση της απόφασης επί της προδικαστικής προσφυγής. Για την </w:t>
      </w:r>
      <w:r w:rsidRPr="00CF3DF9">
        <w:rPr>
          <w:rFonts w:ascii="Calibri" w:hAnsi="Calibri" w:cs="Calibri"/>
          <w:sz w:val="22"/>
          <w:szCs w:val="22"/>
          <w:lang w:eastAsia="zh-CN"/>
        </w:rPr>
        <w:lastRenderedPageBreak/>
        <w:t>άσκηση της αιτήσεως αναστολής κατατίθεται παράβολο, κατά τα ειδικότερα οριζόμενα στο άρθρο 372 παρ. 4 του Ν. 4412/2016.</w:t>
      </w:r>
    </w:p>
    <w:p w14:paraId="346637B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άσκηση αίτησης αναστολής κωλύει τη σύναψη της σύμβασης, εκτός εάν με την προσωρινή διαταγή ο αρμόδιος δικαστής αποφανθεί διαφορετικά.</w:t>
      </w:r>
    </w:p>
    <w:p w14:paraId="507517F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Τέλος, 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14:paraId="372625F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4D8A7102"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55" w:name="_Toc70276162"/>
      <w:r w:rsidRPr="00CF3DF9">
        <w:rPr>
          <w:rFonts w:ascii="Calibri" w:hAnsi="Calibri" w:cs="Calibri"/>
          <w:b/>
          <w:sz w:val="22"/>
          <w:szCs w:val="22"/>
          <w:lang w:eastAsia="zh-CN"/>
        </w:rPr>
        <w:t>3.5</w:t>
      </w:r>
      <w:r w:rsidRPr="00CF3DF9">
        <w:rPr>
          <w:rFonts w:ascii="Calibri" w:hAnsi="Calibri" w:cs="Calibri"/>
          <w:b/>
          <w:sz w:val="22"/>
          <w:szCs w:val="22"/>
          <w:lang w:eastAsia="zh-CN"/>
        </w:rPr>
        <w:tab/>
        <w:t>Ματαίωση Διαδικασίας</w:t>
      </w:r>
      <w:bookmarkEnd w:id="255"/>
    </w:p>
    <w:p w14:paraId="531E272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bookmarkStart w:id="256" w:name="_Toc70276163"/>
    </w:p>
    <w:p w14:paraId="46CFE8D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31236CDF" w14:textId="77777777" w:rsidR="00CF3DF9" w:rsidRPr="00CF3DF9" w:rsidRDefault="00CF3DF9" w:rsidP="00CF3DF9">
      <w:pPr>
        <w:widowControl/>
        <w:suppressAutoHyphens/>
        <w:autoSpaceDE/>
        <w:autoSpaceDN/>
        <w:adjustRightInd/>
        <w:spacing w:line="360" w:lineRule="auto"/>
        <w:jc w:val="both"/>
        <w:rPr>
          <w:rFonts w:ascii="Calibri" w:hAnsi="Calibri" w:cs="Calibri"/>
          <w:b/>
          <w:bCs/>
          <w:sz w:val="22"/>
          <w:szCs w:val="22"/>
          <w:lang w:eastAsia="zh-CN"/>
        </w:rPr>
      </w:pPr>
      <w:r w:rsidRPr="00CF3DF9">
        <w:rPr>
          <w:rFonts w:ascii="Calibri" w:hAnsi="Calibri" w:cs="Calibri"/>
          <w:sz w:val="22"/>
          <w:szCs w:val="22"/>
          <w:lang w:eastAsia="zh-CN"/>
        </w:rPr>
        <w:t>4</w:t>
      </w:r>
      <w:r w:rsidRPr="00CF3DF9">
        <w:rPr>
          <w:rFonts w:ascii="Calibri" w:hAnsi="Calibri" w:cs="Calibri"/>
          <w:b/>
          <w:bCs/>
          <w:sz w:val="22"/>
          <w:szCs w:val="22"/>
          <w:lang w:eastAsia="zh-CN"/>
        </w:rPr>
        <w:t>.</w:t>
      </w:r>
      <w:r w:rsidRPr="00CF3DF9">
        <w:rPr>
          <w:rFonts w:ascii="Calibri" w:hAnsi="Calibri" w:cs="Calibri"/>
          <w:b/>
          <w:bCs/>
          <w:sz w:val="22"/>
          <w:szCs w:val="22"/>
          <w:lang w:eastAsia="zh-CN"/>
        </w:rPr>
        <w:tab/>
        <w:t>ΟΡΟΙ ΕΚΤΕΛΕΣΗΣ ΤΗΣ ΣΥΜΒΑΣΗΣ</w:t>
      </w:r>
      <w:bookmarkEnd w:id="256"/>
      <w:r w:rsidRPr="00CF3DF9">
        <w:rPr>
          <w:rFonts w:ascii="Calibri" w:hAnsi="Calibri" w:cs="Calibri"/>
          <w:b/>
          <w:bCs/>
          <w:sz w:val="22"/>
          <w:szCs w:val="22"/>
          <w:lang w:eastAsia="zh-CN"/>
        </w:rPr>
        <w:t xml:space="preserve"> </w:t>
      </w:r>
    </w:p>
    <w:p w14:paraId="371483C6"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57" w:name="_Toc70276164"/>
      <w:r w:rsidRPr="00CF3DF9">
        <w:rPr>
          <w:rFonts w:ascii="Calibri" w:hAnsi="Calibri" w:cs="Calibri"/>
          <w:b/>
          <w:sz w:val="22"/>
          <w:szCs w:val="22"/>
          <w:lang w:eastAsia="zh-CN"/>
        </w:rPr>
        <w:t>4.1</w:t>
      </w:r>
      <w:r w:rsidRPr="00CF3DF9">
        <w:rPr>
          <w:rFonts w:ascii="Calibri" w:hAnsi="Calibri" w:cs="Calibri"/>
          <w:b/>
          <w:sz w:val="22"/>
          <w:szCs w:val="22"/>
          <w:lang w:eastAsia="zh-CN"/>
        </w:rPr>
        <w:tab/>
        <w:t>Εγγυήσεις</w:t>
      </w:r>
      <w:bookmarkEnd w:id="257"/>
    </w:p>
    <w:p w14:paraId="291017D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u w:val="single"/>
          <w:lang w:eastAsia="zh-CN"/>
        </w:rPr>
        <w:t>Εγγύηση καλής εκτέλεσης</w:t>
      </w:r>
    </w:p>
    <w:p w14:paraId="696ECBC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Για την υπογραφή της σύμβασης απαιτείται η παροχή εγγύησης καλής εκτέλεσης, σύμφωνα με το άρθρο 72 παρ. 1 β) του Ν. 4412/2016, το ύψος της οποίας ανέρχεται σε ποσοστό 5% επί της αξίας της σύμβασης, εκτός ΦΠΑ, και κατατίθεται πριν ή κατά την υπογραφή της σύμβασης. </w:t>
      </w:r>
    </w:p>
    <w:p w14:paraId="5A8C47C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Στην περίπτωση που η αξία της σύμβασης είναι ίση ή κατώτερη των 20.000,00 ευρώ χωρίς ΦΠΑ, δεν απαιτείται η προσκόμιση εγγύησης καλής εκτέλεσης (τρίτο εδ. της παρ.1.β του άρθρου 72 του Ν.4412/2016).</w:t>
      </w:r>
    </w:p>
    <w:p w14:paraId="52AA061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w:t>
      </w:r>
    </w:p>
    <w:p w14:paraId="5FB7882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 Το περιεχόμενό της είναι σύμφωνο με το υπόδειγμα που περιλαμβάνεται στο Παράρτημα Γ της Διακήρυξης</w:t>
      </w:r>
      <w:r w:rsidRPr="00CF3DF9">
        <w:rPr>
          <w:rFonts w:ascii="Calibri" w:hAnsi="Calibri" w:cs="Calibri"/>
          <w:i/>
          <w:iCs/>
          <w:spacing w:val="5"/>
          <w:sz w:val="22"/>
          <w:szCs w:val="22"/>
          <w:lang w:eastAsia="zh-CN"/>
        </w:rPr>
        <w:t xml:space="preserve"> </w:t>
      </w:r>
      <w:r w:rsidRPr="00CF3DF9">
        <w:rPr>
          <w:rFonts w:ascii="Calibri" w:hAnsi="Calibri" w:cs="Calibri"/>
          <w:sz w:val="22"/>
          <w:szCs w:val="22"/>
          <w:lang w:eastAsia="zh-CN"/>
        </w:rPr>
        <w:t>και τα οριζόμενα στο άρθρο 72 του Ν. 4412/2016.</w:t>
      </w:r>
    </w:p>
    <w:p w14:paraId="1EF0039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14:paraId="78C55D4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Σε περίπτωση τροποποίησης της σύμβασης κατά την παράγραφο 4.5, η οποία συνεπάγεται αύξηση της συμβατικής αξίας, ο ανάδοχος είναι υποχρεωμένος να καταθέσει πριν την τροποποίηση, </w:t>
      </w:r>
      <w:r w:rsidRPr="00CF3DF9">
        <w:rPr>
          <w:rFonts w:ascii="Calibri" w:hAnsi="Calibri" w:cs="Calibri"/>
          <w:sz w:val="22"/>
          <w:szCs w:val="22"/>
          <w:lang w:eastAsia="zh-CN"/>
        </w:rPr>
        <w:lastRenderedPageBreak/>
        <w:t xml:space="preserve">συμπληρωματική εγγύηση το ύψος της οποίας ανέρχεται σε ποσοστό 5% επί του ποσού της αύξησης, εκτός ΦΠΑ. </w:t>
      </w:r>
    </w:p>
    <w:p w14:paraId="4698BFA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εγγύηση καλής εκτέλεσης καταπίπτει σε περίπτωση παράβασης των όρων της σύμβασης, όπως αυτή ειδικότερα ορίζει. </w:t>
      </w:r>
    </w:p>
    <w:p w14:paraId="6CFCD5C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εγγύηση καλής εκτέλεσης επιστρέφεται στο σύνολό της μετά την οριστική ποσοτική και ποιοτική παραλαβή του αντικειμένου της σύμβασης. Εάν στο πρωτόκολλο οριστικής ποιοτικής και ποσοτικής παραλαβής αναφέρονται παρατηρήσεις ή υπάρχει εκπρόθεσμη παράδοση, η επιστροφή της ως άνω εγγύησης γίνεται μετά την αντιμετώπιση των παρατηρήσεων και του εκπροθέσμου. </w:t>
      </w:r>
    </w:p>
    <w:p w14:paraId="3AA3613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u w:val="single"/>
          <w:lang w:eastAsia="zh-CN"/>
        </w:rPr>
      </w:pPr>
    </w:p>
    <w:p w14:paraId="28D5F82A"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58" w:name="_Toc70276165"/>
      <w:r w:rsidRPr="00CF3DF9">
        <w:rPr>
          <w:rFonts w:ascii="Calibri" w:hAnsi="Calibri" w:cs="Calibri"/>
          <w:b/>
          <w:sz w:val="22"/>
          <w:szCs w:val="22"/>
          <w:lang w:eastAsia="zh-CN"/>
        </w:rPr>
        <w:t xml:space="preserve">4.2 </w:t>
      </w:r>
      <w:r w:rsidRPr="00CF3DF9">
        <w:rPr>
          <w:rFonts w:ascii="Calibri" w:hAnsi="Calibri" w:cs="Calibri"/>
          <w:b/>
          <w:sz w:val="22"/>
          <w:szCs w:val="22"/>
          <w:lang w:eastAsia="zh-CN"/>
        </w:rPr>
        <w:tab/>
        <w:t>Συμβατικό Πλαίσιο - Εφαρμοστέα Νομοθεσία</w:t>
      </w:r>
      <w:bookmarkEnd w:id="258"/>
      <w:r w:rsidRPr="00CF3DF9">
        <w:rPr>
          <w:rFonts w:ascii="Calibri" w:hAnsi="Calibri" w:cs="Calibri"/>
          <w:b/>
          <w:sz w:val="22"/>
          <w:szCs w:val="22"/>
          <w:lang w:eastAsia="zh-CN"/>
        </w:rPr>
        <w:t xml:space="preserve"> </w:t>
      </w:r>
    </w:p>
    <w:p w14:paraId="339E340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14:paraId="573EE96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238CEDBC"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59" w:name="_Toc70276166"/>
      <w:r w:rsidRPr="00CF3DF9">
        <w:rPr>
          <w:rFonts w:ascii="Calibri" w:hAnsi="Calibri" w:cs="Calibri"/>
          <w:b/>
          <w:sz w:val="22"/>
          <w:szCs w:val="22"/>
          <w:lang w:eastAsia="zh-CN"/>
        </w:rPr>
        <w:t>4.3</w:t>
      </w:r>
      <w:r w:rsidRPr="00CF3DF9">
        <w:rPr>
          <w:rFonts w:ascii="Calibri" w:hAnsi="Calibri" w:cs="Calibri"/>
          <w:b/>
          <w:sz w:val="22"/>
          <w:szCs w:val="22"/>
          <w:lang w:eastAsia="zh-CN"/>
        </w:rPr>
        <w:tab/>
        <w:t>Όροι εκτέλεσης της σύμβασης</w:t>
      </w:r>
      <w:bookmarkEnd w:id="259"/>
    </w:p>
    <w:p w14:paraId="70890C8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sz w:val="22"/>
          <w:szCs w:val="22"/>
        </w:rPr>
        <w:t>4.3.1</w:t>
      </w:r>
      <w:r w:rsidRPr="00CF3DF9">
        <w:rPr>
          <w:rFonts w:ascii="Calibri" w:hAnsi="Calibri" w:cs="Calibri"/>
          <w:sz w:val="22"/>
          <w:szCs w:val="22"/>
        </w:rPr>
        <w:t xml:space="preserve"> 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83" w:anchor="pararthma_A_X" w:history="1">
        <w:r w:rsidRPr="00CF3DF9">
          <w:rPr>
            <w:rFonts w:ascii="Calibri" w:hAnsi="Calibri" w:cs="Calibri"/>
            <w:sz w:val="22"/>
            <w:szCs w:val="22"/>
          </w:rPr>
          <w:t>Παράρτημα X του Προσαρτήματος Α΄</w:t>
        </w:r>
      </w:hyperlink>
      <w:r w:rsidRPr="00CF3DF9">
        <w:rPr>
          <w:rFonts w:ascii="Calibri" w:hAnsi="Calibri" w:cs="Calibri"/>
          <w:sz w:val="22"/>
          <w:szCs w:val="22"/>
        </w:rPr>
        <w:t>.</w:t>
      </w:r>
    </w:p>
    <w:p w14:paraId="54B3737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14:paraId="036141A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sz w:val="22"/>
          <w:szCs w:val="22"/>
          <w:lang w:eastAsia="zh-CN"/>
        </w:rPr>
        <w:t>4.3.2</w:t>
      </w:r>
      <w:r w:rsidRPr="00CF3DF9">
        <w:rPr>
          <w:rFonts w:ascii="Calibri" w:hAnsi="Calibri" w:cs="Calibri"/>
          <w:sz w:val="22"/>
          <w:szCs w:val="22"/>
          <w:lang w:eastAsia="zh-CN"/>
        </w:rPr>
        <w:t xml:space="preserve"> Ως χρονική διάρκεια των συμβάσεων ορίζεται το διάστημα του ενός (1) έτους με δυνατότητα χρονικής παράτασης μέχρι εξαντλήσεως του ποσού του προϋπολογισμού.</w:t>
      </w:r>
    </w:p>
    <w:p w14:paraId="451F3CB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Ως χρόνος έναρξης ισχύος των συμβάσεων ορίζεται η ημερομηνία ανάρτησης αυτών στο ΚΗΜΔΗΣ, σύμφωνα με τα οριζόμενα στο άρθρο 38, παρ.7 του Ν.4412/2016.</w:t>
      </w:r>
    </w:p>
    <w:p w14:paraId="5A69FF8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σύμβαση θωρείται ότι εκτελέστηκε όταν συντρέχουν οι κατωτέρω προϋποθέσεις:</w:t>
      </w:r>
    </w:p>
    <w:p w14:paraId="2F7D4C04" w14:textId="77777777" w:rsidR="00CF3DF9" w:rsidRPr="00CF3DF9" w:rsidRDefault="00CF3DF9" w:rsidP="00F25DC0">
      <w:pPr>
        <w:widowControl/>
        <w:numPr>
          <w:ilvl w:val="0"/>
          <w:numId w:val="78"/>
        </w:numPr>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προμήθεια παρελήφθη στο σύνολό της</w:t>
      </w:r>
    </w:p>
    <w:p w14:paraId="74DA0B18" w14:textId="77777777" w:rsidR="00CF3DF9" w:rsidRPr="00CF3DF9" w:rsidRDefault="00CF3DF9" w:rsidP="00F25DC0">
      <w:pPr>
        <w:widowControl/>
        <w:numPr>
          <w:ilvl w:val="0"/>
          <w:numId w:val="78"/>
        </w:numPr>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Παραλήφθηκε οριστικά ποσοτικά και ποιοτικά η προμήθεια που παραδόθηκε</w:t>
      </w:r>
    </w:p>
    <w:p w14:paraId="6BE88928" w14:textId="77777777" w:rsidR="00CF3DF9" w:rsidRPr="00CF3DF9" w:rsidRDefault="00CF3DF9" w:rsidP="00F25DC0">
      <w:pPr>
        <w:widowControl/>
        <w:numPr>
          <w:ilvl w:val="0"/>
          <w:numId w:val="78"/>
        </w:numPr>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Έγινε η αποπληρωμή του συμβατικού τιμήματος, αφού προηγουμένως επιβλήθηκαν κυρώσεις ή εκπτώσεις και </w:t>
      </w:r>
    </w:p>
    <w:p w14:paraId="52E2C408" w14:textId="77777777" w:rsidR="00CF3DF9" w:rsidRPr="00CF3DF9" w:rsidRDefault="00CF3DF9" w:rsidP="00F25DC0">
      <w:pPr>
        <w:widowControl/>
        <w:numPr>
          <w:ilvl w:val="0"/>
          <w:numId w:val="78"/>
        </w:numPr>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Εκπληρώθηκαν και οι λοιπές συμβατικές υποχρεώσεις και από τα δύο (2) συμβαλλόμενα μέρη κατά τα προβλεπόμενα στη σύμβαση</w:t>
      </w:r>
    </w:p>
    <w:p w14:paraId="60875486" w14:textId="77777777" w:rsidR="00CF3DF9" w:rsidRPr="00CF3DF9" w:rsidRDefault="00CF3DF9" w:rsidP="00CF3DF9">
      <w:pPr>
        <w:widowControl/>
        <w:tabs>
          <w:tab w:val="center" w:pos="4819"/>
        </w:tabs>
        <w:autoSpaceDE/>
        <w:autoSpaceDN/>
        <w:adjustRightInd/>
        <w:spacing w:line="360" w:lineRule="auto"/>
        <w:jc w:val="both"/>
        <w:rPr>
          <w:rFonts w:ascii="Calibri" w:hAnsi="Calibri" w:cs="Calibri"/>
          <w:sz w:val="22"/>
          <w:szCs w:val="22"/>
        </w:rPr>
      </w:pPr>
    </w:p>
    <w:p w14:paraId="42C28EEB"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60" w:name="_Toc70276167"/>
      <w:r w:rsidRPr="00CF3DF9">
        <w:rPr>
          <w:rFonts w:ascii="Calibri" w:hAnsi="Calibri" w:cs="Calibri"/>
          <w:b/>
          <w:sz w:val="22"/>
          <w:szCs w:val="22"/>
          <w:lang w:eastAsia="zh-CN"/>
        </w:rPr>
        <w:lastRenderedPageBreak/>
        <w:t>4.4</w:t>
      </w:r>
      <w:r w:rsidRPr="00CF3DF9">
        <w:rPr>
          <w:rFonts w:ascii="Calibri" w:hAnsi="Calibri" w:cs="Calibri"/>
          <w:b/>
          <w:sz w:val="22"/>
          <w:szCs w:val="22"/>
          <w:lang w:eastAsia="zh-CN"/>
        </w:rPr>
        <w:tab/>
        <w:t>Υπεργολαβία</w:t>
      </w:r>
      <w:bookmarkEnd w:id="260"/>
    </w:p>
    <w:p w14:paraId="3CF198F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 xml:space="preserve">4.4.1. </w:t>
      </w:r>
      <w:r w:rsidRPr="00CF3DF9">
        <w:rPr>
          <w:rFonts w:ascii="Calibri" w:hAnsi="Calibri" w:cs="Calibri"/>
          <w:sz w:val="22"/>
          <w:szCs w:val="22"/>
          <w:lang w:eastAsia="zh-CN"/>
        </w:rPr>
        <w:t xml:space="preserve">Ο Ανάδοχος δεν απαλλάσσεται από τις συμβατικές του υποχρεώσεις και ευθύνες λόγω ανάθεσης της εκτέλεσης τμήματος/τμημάτων της σύμβασης σε υπεργολάβους. Η τήρηση των υποχρεώσεων της παρ. 2 του άρθρου 18 του Ν. 4412/2016 από υπεργολάβους δεν αίρει την ευθύνη του κυρίου αναδόχου. </w:t>
      </w:r>
    </w:p>
    <w:p w14:paraId="1B866CD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 xml:space="preserve">4.4.2. </w:t>
      </w:r>
      <w:r w:rsidRPr="00CF3DF9">
        <w:rPr>
          <w:rFonts w:ascii="Calibri" w:hAnsi="Calibri" w:cs="Calibri"/>
          <w:sz w:val="22"/>
          <w:szCs w:val="22"/>
          <w:lang w:eastAsia="zh-CN"/>
        </w:rPr>
        <w:t>Κατά την υπογραφή της σύμβασης ο κύριος ανάδοχος υποχρεούται να αναφέρει στην αναθέτουσα αρχή το όνομα, τα στοιχεία επικοινωνίας και τους νόμιμους εκπροσώπους των υπεργολάβων του, οι οποίοι συμμετέχουν στην εκτέλεση αυτής, εφόσον είναι γνωστά τη συγκεκριμένη χρονική στιγμή.  Επιπλέον, υποχρεούται να γνωστοποιεί στην αναθέτουσα αρχή κάθε αλλαγή των πληροφοριών αυτών, κατά τη διάρκεια της σύμβασης, καθώς και τις απαιτούμενες πληροφορίες σχετικά με κάθε νέο υπεργολάβο, τον οποίο ο κύριος ανάδοχος χρησιμοποιεί εν συνεχεία στην εν λόγω σύμβαση, προσκομίζοντας τα σχετικά συμφωνητικά/δηλώσεις συνεργασίας</w:t>
      </w:r>
      <w:r w:rsidRPr="00CF3DF9">
        <w:rPr>
          <w:rFonts w:ascii="Calibri" w:eastAsia="SimSun" w:hAnsi="Calibri" w:cs="Calibri"/>
          <w:i/>
          <w:iCs/>
          <w:kern w:val="1"/>
          <w:sz w:val="22"/>
          <w:szCs w:val="22"/>
          <w:lang w:eastAsia="zh-CN" w:bidi="hi-IN"/>
        </w:rPr>
        <w:t>.</w:t>
      </w:r>
      <w:r w:rsidRPr="00CF3DF9">
        <w:rPr>
          <w:rFonts w:ascii="Calibri" w:hAnsi="Calibri" w:cs="Calibri"/>
          <w:sz w:val="22"/>
          <w:szCs w:val="22"/>
          <w:lang w:eastAsia="zh-CN"/>
        </w:rPr>
        <w:t xml:space="preserve"> </w:t>
      </w:r>
    </w:p>
    <w:p w14:paraId="0F0B1D0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Σε περίπτωση διακοπής της συνεργασίας του Αναδόχου με υπεργολάβο/ υπεργολάβους της σύμβασης, αυτός υποχρεούται σε άμεση γνωστοποίηση της διακοπής αυτής στην Αναθέτουσα Αρχή, οφείλει δε να διασφαλίσει την ομαλή εκτέλεση του τμήματος/ των τμημάτων της σύμβασης είτε από τον ίδιο, είτε από νέο υπεργολάβο τον οποίο θα γνωστοποιήσει στην αναθέτουσα αρχή κατά την ως άνω διαδικασία. </w:t>
      </w:r>
    </w:p>
    <w:p w14:paraId="3866292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4.4.3.</w:t>
      </w:r>
      <w:r w:rsidRPr="00CF3DF9">
        <w:rPr>
          <w:rFonts w:ascii="Calibri" w:hAnsi="Calibri" w:cs="Calibri"/>
          <w:sz w:val="22"/>
          <w:szCs w:val="22"/>
          <w:lang w:eastAsia="zh-CN"/>
        </w:rPr>
        <w:t xml:space="preserve"> Η αναθέτουσα αρχή επαληθεύει τη συνδρομή των λόγων αποκλεισμού για τους υπεργολάβους, όπως αυτοί περιγράφονται στην παράγραφο 2.2.3 και με τα αποδεικτικά μέσα της παραγράφου 2.2.9.2 της παρούσας, εφόσον το(α) τμήμα(τα) της σύμβασης, το(α) οποίο(α) ο ανάδοχος προτίθεται να αναθέσει υπό μορφή υπεργολαβίας σε τρίτους, υπερβαίνουν σωρευτικά  το ποσοστό του τριάντα τοις εκατό (30%) της συνολικής αξίας της σύμβασης. Επιπλέον, προκειμένου να μην αθετούνται οι υποχρεώσεις της παρ. 2 του άρθρου 18 του Ν. 4412/2016, δύναται να επαληθεύσει τους ως άνω λόγους και για τμήμα ή τμήματα της σύμβασης που υπολείπονται του ως άνω ποσοστού. </w:t>
      </w:r>
    </w:p>
    <w:p w14:paraId="4244B3A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Όταν από την ως άνω επαλήθευση προκύπτει ότι συντρέχουν λόγοι αποκλεισμού απαιτεί ή δύναται να απαιτήσει την αντικατάστασή του, κατά τα ειδικότερα αναφερόμενα στις παρ. 5 και 6 του άρθρου 131 του Ν. 4412/2016. </w:t>
      </w:r>
    </w:p>
    <w:p w14:paraId="60ADC1C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04EF9F2D"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61" w:name="_Toc70276168"/>
      <w:r w:rsidRPr="00CF3DF9">
        <w:rPr>
          <w:rFonts w:ascii="Calibri" w:hAnsi="Calibri" w:cs="Calibri"/>
          <w:b/>
          <w:sz w:val="22"/>
          <w:szCs w:val="22"/>
          <w:lang w:eastAsia="zh-CN"/>
        </w:rPr>
        <w:t>4.5</w:t>
      </w:r>
      <w:r w:rsidRPr="00CF3DF9">
        <w:rPr>
          <w:rFonts w:ascii="Calibri" w:hAnsi="Calibri" w:cs="Calibri"/>
          <w:b/>
          <w:sz w:val="22"/>
          <w:szCs w:val="22"/>
          <w:lang w:eastAsia="zh-CN"/>
        </w:rPr>
        <w:tab/>
        <w:t>Τροποποίηση σύμβασης κατά τη διάρκειά της</w:t>
      </w:r>
      <w:bookmarkEnd w:id="261"/>
    </w:p>
    <w:p w14:paraId="77BA377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4412/2016.</w:t>
      </w:r>
    </w:p>
    <w:p w14:paraId="3DEDEFCC" w14:textId="77777777" w:rsidR="00CF3DF9" w:rsidRPr="00CF3DF9" w:rsidRDefault="00CF3DF9" w:rsidP="00CF3DF9">
      <w:pPr>
        <w:widowControl/>
        <w:suppressAutoHyphens/>
        <w:autoSpaceDE/>
        <w:autoSpaceDN/>
        <w:adjustRightInd/>
        <w:spacing w:line="360" w:lineRule="auto"/>
        <w:jc w:val="both"/>
        <w:rPr>
          <w:rFonts w:ascii="Calibri" w:hAnsi="Calibri" w:cs="Calibri"/>
          <w:i/>
          <w:iCs/>
          <w:spacing w:val="5"/>
          <w:kern w:val="1"/>
          <w:sz w:val="22"/>
          <w:szCs w:val="22"/>
          <w:lang w:eastAsia="zh-CN"/>
        </w:rPr>
      </w:pPr>
    </w:p>
    <w:p w14:paraId="6C1547CA"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62" w:name="_Toc70276169"/>
      <w:r w:rsidRPr="00CF3DF9">
        <w:rPr>
          <w:rFonts w:ascii="Calibri" w:hAnsi="Calibri" w:cs="Calibri"/>
          <w:b/>
          <w:sz w:val="22"/>
          <w:szCs w:val="22"/>
          <w:lang w:eastAsia="zh-CN"/>
        </w:rPr>
        <w:lastRenderedPageBreak/>
        <w:t>4.6</w:t>
      </w:r>
      <w:r w:rsidRPr="00CF3DF9">
        <w:rPr>
          <w:rFonts w:ascii="Calibri" w:hAnsi="Calibri" w:cs="Calibri"/>
          <w:b/>
          <w:sz w:val="22"/>
          <w:szCs w:val="22"/>
          <w:lang w:eastAsia="zh-CN"/>
        </w:rPr>
        <w:tab/>
        <w:t>Δικαίωμα μονομερούς λύσης της σύμβασης</w:t>
      </w:r>
      <w:bookmarkEnd w:id="262"/>
      <w:r w:rsidRPr="00CF3DF9">
        <w:rPr>
          <w:rFonts w:ascii="Calibri" w:hAnsi="Calibri" w:cs="Calibri"/>
          <w:b/>
          <w:sz w:val="22"/>
          <w:szCs w:val="22"/>
          <w:lang w:eastAsia="zh-CN"/>
        </w:rPr>
        <w:t xml:space="preserve"> </w:t>
      </w:r>
    </w:p>
    <w:p w14:paraId="076FF2B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4.6.1.</w:t>
      </w:r>
      <w:r w:rsidRPr="00CF3DF9">
        <w:rPr>
          <w:rFonts w:ascii="Calibri" w:hAnsi="Calibri" w:cs="Calibri"/>
          <w:sz w:val="22"/>
          <w:szCs w:val="22"/>
          <w:lang w:eastAsia="zh-CN"/>
        </w:rP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14:paraId="6CBE2FC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 η σύμβαση έχει υποστεί ουσιώδη τροποποίηση, κατά την έννοια της παρ. 4 του άρθρου 132 του Ν. 4412/2016, που θα απαιτούσε νέα διαδικασία σύναψης σύμβασης </w:t>
      </w:r>
    </w:p>
    <w:p w14:paraId="573B464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14:paraId="1803BDC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bookmarkStart w:id="263" w:name="_Toc70276170"/>
    </w:p>
    <w:p w14:paraId="629446A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6D6803FB" w14:textId="77777777" w:rsidR="00CF3DF9" w:rsidRPr="00CF3DF9" w:rsidRDefault="00CF3DF9" w:rsidP="00CF3DF9">
      <w:pPr>
        <w:widowControl/>
        <w:suppressAutoHyphens/>
        <w:autoSpaceDE/>
        <w:autoSpaceDN/>
        <w:adjustRightInd/>
        <w:spacing w:line="360" w:lineRule="auto"/>
        <w:jc w:val="both"/>
        <w:rPr>
          <w:rFonts w:ascii="Calibri" w:hAnsi="Calibri" w:cs="Calibri"/>
          <w:b/>
          <w:bCs/>
          <w:sz w:val="22"/>
          <w:szCs w:val="22"/>
          <w:lang w:eastAsia="zh-CN"/>
        </w:rPr>
      </w:pPr>
      <w:r w:rsidRPr="00CF3DF9">
        <w:rPr>
          <w:rFonts w:ascii="Calibri" w:hAnsi="Calibri" w:cs="Calibri"/>
          <w:b/>
          <w:bCs/>
          <w:sz w:val="22"/>
          <w:szCs w:val="22"/>
          <w:lang w:eastAsia="zh-CN"/>
        </w:rPr>
        <w:t>5.</w:t>
      </w:r>
      <w:r w:rsidRPr="00CF3DF9">
        <w:rPr>
          <w:rFonts w:ascii="Calibri" w:hAnsi="Calibri" w:cs="Calibri"/>
          <w:b/>
          <w:bCs/>
          <w:sz w:val="22"/>
          <w:szCs w:val="22"/>
          <w:lang w:eastAsia="zh-CN"/>
        </w:rPr>
        <w:tab/>
        <w:t>ΕΙΔΙΚΟΙ ΟΡΟΙ ΕΚΤΕΛΕΣΗΣ ΤΗΣ ΣΥΜΒΑΣΗΣ</w:t>
      </w:r>
      <w:bookmarkEnd w:id="263"/>
      <w:r w:rsidRPr="00CF3DF9">
        <w:rPr>
          <w:rFonts w:ascii="Calibri" w:hAnsi="Calibri" w:cs="Calibri"/>
          <w:b/>
          <w:bCs/>
          <w:sz w:val="22"/>
          <w:szCs w:val="22"/>
          <w:lang w:eastAsia="zh-CN"/>
        </w:rPr>
        <w:t xml:space="preserve"> </w:t>
      </w:r>
    </w:p>
    <w:p w14:paraId="4A6DA9AC"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64" w:name="_Toc70276171"/>
      <w:r w:rsidRPr="00CF3DF9">
        <w:rPr>
          <w:rFonts w:ascii="Calibri" w:hAnsi="Calibri" w:cs="Calibri"/>
          <w:b/>
          <w:sz w:val="22"/>
          <w:szCs w:val="22"/>
          <w:lang w:eastAsia="zh-CN"/>
        </w:rPr>
        <w:t>5.1</w:t>
      </w:r>
      <w:r w:rsidRPr="00CF3DF9">
        <w:rPr>
          <w:rFonts w:ascii="Calibri" w:hAnsi="Calibri" w:cs="Calibri"/>
          <w:b/>
          <w:sz w:val="22"/>
          <w:szCs w:val="22"/>
          <w:lang w:eastAsia="zh-CN"/>
        </w:rPr>
        <w:tab/>
        <w:t>Τρόπος πληρωμής</w:t>
      </w:r>
      <w:bookmarkEnd w:id="264"/>
      <w:r w:rsidRPr="00CF3DF9">
        <w:rPr>
          <w:rFonts w:ascii="Calibri" w:hAnsi="Calibri" w:cs="Calibri"/>
          <w:b/>
          <w:sz w:val="22"/>
          <w:szCs w:val="22"/>
          <w:lang w:eastAsia="zh-CN"/>
        </w:rPr>
        <w:t xml:space="preserve"> </w:t>
      </w:r>
    </w:p>
    <w:p w14:paraId="6C12FE2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4"/>
          <w:lang w:eastAsia="zh-CN"/>
        </w:rPr>
      </w:pPr>
      <w:r w:rsidRPr="00CF3DF9">
        <w:rPr>
          <w:rFonts w:ascii="Calibri" w:hAnsi="Calibri" w:cs="Calibri"/>
          <w:b/>
          <w:bCs/>
          <w:sz w:val="22"/>
          <w:szCs w:val="24"/>
          <w:lang w:eastAsia="zh-CN"/>
        </w:rPr>
        <w:t>5.1.1.</w:t>
      </w:r>
      <w:r w:rsidRPr="00CF3DF9">
        <w:rPr>
          <w:rFonts w:ascii="Calibri" w:hAnsi="Calibri" w:cs="Calibri"/>
          <w:sz w:val="22"/>
          <w:szCs w:val="24"/>
          <w:lang w:eastAsia="zh-CN"/>
        </w:rPr>
        <w:t xml:space="preserve"> Η πληρωμή του αναδόχου θα πραγματοποιηθεί με τον πιο κάτω τρόπο</w:t>
      </w:r>
      <w:r w:rsidRPr="00CF3DF9">
        <w:rPr>
          <w:rFonts w:ascii="Calibri" w:hAnsi="Calibri" w:cs="Calibri"/>
          <w:b/>
          <w:sz w:val="22"/>
          <w:szCs w:val="24"/>
          <w:lang w:eastAsia="zh-CN"/>
        </w:rPr>
        <w:t>:</w:t>
      </w:r>
    </w:p>
    <w:p w14:paraId="2FAC1F3E" w14:textId="77777777" w:rsidR="00CF3DF9" w:rsidRPr="00CF3DF9" w:rsidRDefault="00CF3DF9" w:rsidP="00CF3DF9">
      <w:pPr>
        <w:widowControl/>
        <w:suppressAutoHyphens/>
        <w:autoSpaceDE/>
        <w:autoSpaceDN/>
        <w:adjustRightInd/>
        <w:spacing w:line="360" w:lineRule="auto"/>
        <w:jc w:val="both"/>
        <w:rPr>
          <w:rFonts w:ascii="Calibri" w:hAnsi="Calibri" w:cs="Calibri"/>
          <w:iCs/>
          <w:spacing w:val="5"/>
          <w:kern w:val="1"/>
          <w:sz w:val="22"/>
          <w:szCs w:val="22"/>
          <w:lang w:eastAsia="zh-CN"/>
        </w:rPr>
      </w:pPr>
      <w:r w:rsidRPr="00CF3DF9">
        <w:rPr>
          <w:rFonts w:ascii="Calibri" w:hAnsi="Calibri" w:cs="Calibri"/>
          <w:sz w:val="22"/>
          <w:szCs w:val="22"/>
          <w:lang w:eastAsia="zh-CN"/>
        </w:rPr>
        <w:t>Το 100% της συμβατικής αξίας μετά την οριστική παραλαβή των προμηθευόμενων ειδών</w:t>
      </w:r>
      <w:r w:rsidRPr="00CF3DF9">
        <w:rPr>
          <w:rFonts w:ascii="Calibri" w:hAnsi="Calibri" w:cs="Calibri"/>
          <w:i/>
          <w:iCs/>
          <w:spacing w:val="5"/>
          <w:kern w:val="1"/>
          <w:sz w:val="22"/>
          <w:szCs w:val="22"/>
          <w:lang w:eastAsia="zh-CN"/>
        </w:rPr>
        <w:t xml:space="preserve">, </w:t>
      </w:r>
      <w:r w:rsidRPr="00CF3DF9">
        <w:rPr>
          <w:rFonts w:ascii="Calibri" w:hAnsi="Calibri" w:cs="Calibri"/>
          <w:iCs/>
          <w:spacing w:val="5"/>
          <w:kern w:val="1"/>
          <w:sz w:val="22"/>
          <w:szCs w:val="22"/>
          <w:lang w:eastAsia="zh-CN"/>
        </w:rPr>
        <w:t xml:space="preserve">εντός χρονικού διαστήματος εξήντα (60) ημερών από την τμηματική παράδοσή τους και μετά την υπογραφή των σχετικών πρωτοκόλλων ποιοτικής και ποσοτικής παραλαβής από την αρμόδια Επιτροπή. </w:t>
      </w:r>
    </w:p>
    <w:p w14:paraId="79374CA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14:paraId="5985DA7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b/>
          <w:bCs/>
          <w:sz w:val="22"/>
          <w:szCs w:val="22"/>
          <w:lang w:eastAsia="zh-CN"/>
        </w:rPr>
        <w:t>5.1.2.</w:t>
      </w:r>
      <w:r w:rsidRPr="00CF3DF9">
        <w:rPr>
          <w:rFonts w:ascii="Calibri" w:hAnsi="Calibri" w:cs="Calibri"/>
          <w:sz w:val="22"/>
          <w:szCs w:val="22"/>
          <w:lang w:eastAsia="zh-CN"/>
        </w:rPr>
        <w:t xml:space="preserve"> Τον Ανάδοχο βαρύνουν </w:t>
      </w:r>
      <w:r w:rsidRPr="00CF3DF9">
        <w:rPr>
          <w:rFonts w:ascii="Calibri" w:hAnsi="Calibri" w:cs="Calibri"/>
          <w:sz w:val="22"/>
          <w:szCs w:val="22"/>
        </w:rPr>
        <w:t xml:space="preserve">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w:t>
      </w:r>
    </w:p>
    <w:p w14:paraId="7F1C1CF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4"/>
          <w:u w:val="single"/>
          <w:lang w:eastAsia="zh-CN"/>
        </w:rPr>
      </w:pPr>
      <w:r w:rsidRPr="00CF3DF9">
        <w:rPr>
          <w:rFonts w:ascii="Calibri" w:hAnsi="Calibri" w:cs="Calibri"/>
          <w:sz w:val="22"/>
          <w:szCs w:val="24"/>
          <w:u w:val="single"/>
        </w:rPr>
        <w:t xml:space="preserve">Ιδίως βαρύνεται με τις </w:t>
      </w:r>
      <w:r w:rsidRPr="00CF3DF9">
        <w:rPr>
          <w:rFonts w:ascii="Calibri" w:hAnsi="Calibri" w:cs="Calibri"/>
          <w:sz w:val="22"/>
          <w:szCs w:val="24"/>
          <w:u w:val="single"/>
          <w:lang w:eastAsia="zh-CN"/>
        </w:rPr>
        <w:t xml:space="preserve">ακόλουθες κρατήσεις: </w:t>
      </w:r>
    </w:p>
    <w:p w14:paraId="74901FF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4"/>
          <w:lang w:eastAsia="zh-CN"/>
        </w:rPr>
      </w:pPr>
      <w:r w:rsidRPr="00CF3DF9">
        <w:rPr>
          <w:rFonts w:ascii="Calibri" w:hAnsi="Calibri" w:cs="Calibri"/>
          <w:sz w:val="22"/>
          <w:szCs w:val="24"/>
          <w:lang w:eastAsia="zh-CN"/>
        </w:rPr>
        <w:t>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r w:rsidRPr="00CF3DF9">
        <w:rPr>
          <w:rFonts w:ascii="Calibri" w:hAnsi="Calibri" w:cs="Calibri"/>
          <w:sz w:val="22"/>
          <w:szCs w:val="24"/>
          <w:vertAlign w:val="superscript"/>
          <w:lang w:eastAsia="zh-CN"/>
        </w:rPr>
        <w:t xml:space="preserve"> </w:t>
      </w:r>
    </w:p>
    <w:p w14:paraId="5827713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4"/>
          <w:lang w:eastAsia="zh-CN"/>
        </w:rPr>
      </w:pPr>
      <w:r w:rsidRPr="00CF3DF9">
        <w:rPr>
          <w:rFonts w:ascii="Calibri" w:hAnsi="Calibri" w:cs="Calibri"/>
          <w:sz w:val="22"/>
          <w:szCs w:val="24"/>
          <w:lang w:eastAsia="zh-CN"/>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14:paraId="7C2E47A1"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4"/>
          <w:highlight w:val="yellow"/>
          <w:lang w:eastAsia="zh-CN"/>
        </w:rPr>
      </w:pPr>
      <w:r w:rsidRPr="00CF3DF9">
        <w:rPr>
          <w:rFonts w:ascii="Calibri" w:hAnsi="Calibri" w:cs="Calibri"/>
          <w:sz w:val="22"/>
          <w:szCs w:val="24"/>
          <w:lang w:eastAsia="zh-CN"/>
        </w:rPr>
        <w:lastRenderedPageBreak/>
        <w:t>γ)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(άρθρο 350 παρ. 3 του Ν. 4412/2016).</w:t>
      </w:r>
    </w:p>
    <w:p w14:paraId="167EDBB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4"/>
          <w:lang w:eastAsia="zh-CN"/>
        </w:rPr>
        <w:t xml:space="preserve">δ) </w:t>
      </w:r>
      <w:r w:rsidRPr="00CF3DF9">
        <w:rPr>
          <w:rFonts w:ascii="Calibri" w:hAnsi="Calibri" w:cs="Calibri"/>
          <w:sz w:val="22"/>
          <w:szCs w:val="22"/>
          <w:lang w:eastAsia="zh-CN"/>
        </w:rPr>
        <w:t xml:space="preserve">Τα έξοδα δημοσίευσης περίληψης της παρούσης στον εθνικό τύπο. </w:t>
      </w:r>
    </w:p>
    <w:p w14:paraId="1BC072A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ε) Τα έξοδα δειγματοληψίας και ελέγχων.</w:t>
      </w:r>
    </w:p>
    <w:p w14:paraId="40FBECE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4"/>
          <w:lang w:eastAsia="zh-CN"/>
        </w:rPr>
      </w:pPr>
      <w:r w:rsidRPr="00CF3DF9">
        <w:rPr>
          <w:rFonts w:ascii="Calibri" w:hAnsi="Calibri" w:cs="Calibri"/>
          <w:sz w:val="22"/>
          <w:szCs w:val="24"/>
          <w:lang w:eastAsia="zh-CN"/>
        </w:rPr>
        <w:t>Οι υπέρ τρίτων κρατήσεις υπόκεινται στο εκάστοτε ισχύον αναλογικό τέλος χαρτοσήμου 3% και στην επ’ αυτού εισφορά υπέρ ΟΓΑ 20%.</w:t>
      </w:r>
    </w:p>
    <w:p w14:paraId="1BBB36A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4"/>
          <w:lang w:eastAsia="zh-CN"/>
        </w:rPr>
      </w:pPr>
      <w:r w:rsidRPr="00CF3DF9">
        <w:rPr>
          <w:rFonts w:ascii="Calibri" w:hAnsi="Calibri" w:cs="Calibri"/>
          <w:sz w:val="22"/>
          <w:szCs w:val="24"/>
          <w:lang w:eastAsia="zh-CN"/>
        </w:rPr>
        <w:t>Με κάθε πληρωμή θα γίνεται η προβλεπόμενη από την κείμενη νομοθεσία παρακράτηση φόρου εισοδήματος αξίας 4% επί του καθαρού ποσού.</w:t>
      </w:r>
    </w:p>
    <w:p w14:paraId="782C600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4"/>
          <w:lang w:eastAsia="zh-CN"/>
        </w:rPr>
      </w:pPr>
    </w:p>
    <w:p w14:paraId="596C2788"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65" w:name="_Toc70276172"/>
      <w:r w:rsidRPr="00CF3DF9">
        <w:rPr>
          <w:rFonts w:ascii="Calibri" w:hAnsi="Calibri" w:cs="Calibri"/>
          <w:b/>
          <w:sz w:val="22"/>
          <w:szCs w:val="22"/>
          <w:lang w:eastAsia="zh-CN"/>
        </w:rPr>
        <w:t>5.2</w:t>
      </w:r>
      <w:r w:rsidRPr="00CF3DF9">
        <w:rPr>
          <w:rFonts w:ascii="Calibri" w:hAnsi="Calibri" w:cs="Calibri"/>
          <w:b/>
          <w:sz w:val="22"/>
          <w:szCs w:val="22"/>
          <w:lang w:eastAsia="zh-CN"/>
        </w:rPr>
        <w:tab/>
        <w:t>Κήρυξη οικονομικού φορέα εκπτώτου - Κυρώσεις</w:t>
      </w:r>
      <w:bookmarkEnd w:id="265"/>
      <w:r w:rsidRPr="00CF3DF9">
        <w:rPr>
          <w:rFonts w:ascii="Calibri" w:hAnsi="Calibri" w:cs="Calibri"/>
          <w:b/>
          <w:sz w:val="22"/>
          <w:szCs w:val="22"/>
          <w:lang w:eastAsia="zh-CN"/>
        </w:rPr>
        <w:t xml:space="preserve"> </w:t>
      </w:r>
    </w:p>
    <w:p w14:paraId="25358185"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5.2.1.</w:t>
      </w:r>
      <w:r w:rsidRPr="00CF3DF9">
        <w:rPr>
          <w:rFonts w:ascii="Calibri" w:hAnsi="Calibri" w:cs="Calibri"/>
          <w:sz w:val="22"/>
          <w:szCs w:val="22"/>
          <w:lang w:eastAsia="zh-CN"/>
        </w:rP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οργάνου, εφόσον δεν φορτώσει, παραδώσει ή αντικαταστήσει τα συμβατικά υλικά ή δεν επισκευάσει ή συντηρήσει αυτά μέσα στον συμβατικό χρόνο ή στον χρόνο παράτασης που του δοθεί, σύμφωνα με όσα προβλέπονται στο άρθρο 206 του Ν. 4412/2016.</w:t>
      </w:r>
    </w:p>
    <w:p w14:paraId="10B6A17D"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Δεν κηρύσσεται έκπτωτος  όταν:</w:t>
      </w:r>
    </w:p>
    <w:p w14:paraId="495DE78A"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 το υλικό δεν φορτωθεί ή παραδοθεί ή αντικατασταθεί με ευθύνη του φορέα που εκτελεί τη σύμβαση.</w:t>
      </w:r>
    </w:p>
    <w:p w14:paraId="32887CA4"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β) συντρέχουν λόγοι ανωτέρας βίας</w:t>
      </w:r>
    </w:p>
    <w:p w14:paraId="39225B72"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Στον οικονομικό φορέα που κηρύσσεται έκπτωτος από την σύμβαση, επιβάλλονται, με απόφαση του αποφαινόμενου οργάνου, ύστερα από γνωμοδότηση του αρμοδίου οργάνου, το οποίο υποχρεωτικά καλεί τον ανάδοχο προς παροχή εξηγήσεων, ολική κατάπτωση της εγγύησης καλής εκτέλεσης της σύμβασης,</w:t>
      </w:r>
    </w:p>
    <w:p w14:paraId="761B0345"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lang w:eastAsia="zh-CN"/>
        </w:rPr>
        <w:t>5.2.2.</w:t>
      </w:r>
      <w:r w:rsidRPr="00CF3DF9">
        <w:rPr>
          <w:rFonts w:ascii="Calibri" w:hAnsi="Calibri" w:cs="Calibri"/>
          <w:sz w:val="22"/>
          <w:szCs w:val="22"/>
          <w:lang w:eastAsia="zh-CN"/>
        </w:rP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Ν.4412/2016, επιβάλλεται πρόστιμο 5% επί της συμβατικής αξίας της ποσότητας που παραδόθηκε εκπρόθεσμα.</w:t>
      </w:r>
    </w:p>
    <w:p w14:paraId="05596CA0"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14:paraId="52A8E1A8"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w:t>
      </w:r>
      <w:r w:rsidRPr="00CF3DF9">
        <w:rPr>
          <w:rFonts w:ascii="Calibri" w:hAnsi="Calibri" w:cs="Calibri"/>
          <w:sz w:val="22"/>
          <w:szCs w:val="22"/>
          <w:lang w:eastAsia="zh-CN"/>
        </w:rPr>
        <w:lastRenderedPageBreak/>
        <w:t>διάφορα στάδια των διαδικασιών, για το οποίο δεν ευθύνεται ο ανάδοχος και παρατείνεται, αντίστοιχα, ο χρόνος φόρτωσης - παράδοσης.</w:t>
      </w:r>
    </w:p>
    <w:p w14:paraId="33E5D854"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είσπραξη του προστίμου και των τόκων επί της προκαταβολής γίνεται με παρακράτηση από το ποσό πληρωμής του αναδόχου ή, σε περίπτωση ανεπάρκειας ή έλλειψης αυτού, με ισόποση κατάπτωση της εγγύησης καλής εκτέλεσης και προκαταβολής αντίστοιχα, εφόσον ο ανάδοχος δεν καταθέσει το απαιτούμενο ποσό.</w:t>
      </w:r>
    </w:p>
    <w:p w14:paraId="13A8D061"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Σε περίπτωση ένωσης οικονομικών φορέων, το πρόστιμο και οι τόκοι επιβάλλονται αναλόγως σε όλα τα μέλη της ένωσης.</w:t>
      </w:r>
    </w:p>
    <w:p w14:paraId="4E4EE61D"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p>
    <w:p w14:paraId="43DECE50" w14:textId="77777777" w:rsidR="00CF3DF9" w:rsidRPr="00CF3DF9" w:rsidRDefault="00CF3DF9" w:rsidP="00CF3DF9">
      <w:pPr>
        <w:keepNext/>
        <w:widowControl/>
        <w:pBdr>
          <w:bottom w:val="single" w:sz="12" w:space="1" w:color="000080"/>
        </w:pBdr>
        <w:tabs>
          <w:tab w:val="left" w:pos="567"/>
        </w:tabs>
        <w:autoSpaceDN/>
        <w:adjustRightInd/>
        <w:spacing w:line="360" w:lineRule="auto"/>
        <w:ind w:left="567" w:hanging="567"/>
        <w:jc w:val="both"/>
        <w:outlineLvl w:val="1"/>
        <w:rPr>
          <w:rFonts w:ascii="Calibri" w:hAnsi="Calibri" w:cs="Calibri"/>
          <w:b/>
          <w:sz w:val="22"/>
          <w:szCs w:val="22"/>
          <w:lang w:eastAsia="zh-CN"/>
        </w:rPr>
      </w:pPr>
      <w:bookmarkStart w:id="266" w:name="_Toc70276173"/>
      <w:r w:rsidRPr="00CF3DF9">
        <w:rPr>
          <w:rFonts w:ascii="Calibri" w:hAnsi="Calibri" w:cs="Calibri"/>
          <w:b/>
          <w:sz w:val="22"/>
          <w:szCs w:val="22"/>
          <w:lang w:eastAsia="zh-CN"/>
        </w:rPr>
        <w:t>5.3</w:t>
      </w:r>
      <w:r w:rsidRPr="00CF3DF9">
        <w:rPr>
          <w:rFonts w:ascii="Calibri" w:hAnsi="Calibri" w:cs="Calibri"/>
          <w:b/>
          <w:sz w:val="22"/>
          <w:szCs w:val="22"/>
          <w:lang w:eastAsia="zh-CN"/>
        </w:rPr>
        <w:tab/>
        <w:t>Διοικητικές προσφυγές κατά τη διαδικασία εκτέλεσης των συμβάσεων</w:t>
      </w:r>
      <w:bookmarkEnd w:id="266"/>
      <w:r w:rsidRPr="00CF3DF9">
        <w:rPr>
          <w:rFonts w:ascii="Calibri" w:hAnsi="Calibri" w:cs="Calibri"/>
          <w:b/>
          <w:sz w:val="22"/>
          <w:szCs w:val="22"/>
          <w:lang w:eastAsia="zh-CN"/>
        </w:rPr>
        <w:t xml:space="preserve">  </w:t>
      </w:r>
    </w:p>
    <w:p w14:paraId="559D9C7E"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στις περιπτώσεις β΄ και δ΄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14:paraId="1A8967EA" w14:textId="77777777" w:rsidR="00CF3DF9" w:rsidRPr="00CF3DF9" w:rsidRDefault="00CF3DF9" w:rsidP="00CF3DF9">
      <w:pPr>
        <w:widowControl/>
        <w:autoSpaceDN/>
        <w:adjustRightInd/>
        <w:spacing w:line="360" w:lineRule="auto"/>
        <w:jc w:val="both"/>
        <w:rPr>
          <w:rFonts w:ascii="Calibri" w:hAnsi="Calibri" w:cs="Calibri"/>
          <w:sz w:val="22"/>
          <w:szCs w:val="22"/>
          <w:lang w:eastAsia="zh-CN"/>
        </w:rPr>
      </w:pPr>
    </w:p>
    <w:p w14:paraId="24644331" w14:textId="77777777" w:rsidR="00CF3DF9" w:rsidRPr="00CF3DF9" w:rsidRDefault="00CF3DF9" w:rsidP="00CF3DF9">
      <w:pPr>
        <w:keepNext/>
        <w:widowControl/>
        <w:pBdr>
          <w:bottom w:val="single" w:sz="12" w:space="1" w:color="000080"/>
        </w:pBdr>
        <w:tabs>
          <w:tab w:val="left" w:pos="567"/>
        </w:tabs>
        <w:autoSpaceDN/>
        <w:adjustRightInd/>
        <w:spacing w:line="360" w:lineRule="auto"/>
        <w:ind w:left="567" w:hanging="567"/>
        <w:jc w:val="both"/>
        <w:outlineLvl w:val="1"/>
        <w:rPr>
          <w:rFonts w:ascii="Calibri" w:hAnsi="Calibri" w:cs="Calibri"/>
          <w:b/>
          <w:sz w:val="22"/>
          <w:szCs w:val="22"/>
          <w:lang w:eastAsia="zh-CN"/>
        </w:rPr>
      </w:pPr>
      <w:bookmarkStart w:id="267" w:name="_Toc70276174"/>
      <w:r w:rsidRPr="00CF3DF9">
        <w:rPr>
          <w:rFonts w:ascii="Calibri" w:hAnsi="Calibri" w:cs="Calibri"/>
          <w:b/>
          <w:sz w:val="22"/>
          <w:szCs w:val="22"/>
          <w:lang w:eastAsia="zh-CN"/>
        </w:rPr>
        <w:t>5.4</w:t>
      </w:r>
      <w:r w:rsidRPr="00CF3DF9">
        <w:rPr>
          <w:rFonts w:ascii="Calibri" w:hAnsi="Calibri" w:cs="Calibri"/>
          <w:b/>
          <w:sz w:val="22"/>
          <w:szCs w:val="22"/>
          <w:lang w:eastAsia="zh-CN"/>
        </w:rPr>
        <w:tab/>
        <w:t>Δικαστική επίλυση διαφορών</w:t>
      </w:r>
      <w:bookmarkEnd w:id="267"/>
    </w:p>
    <w:p w14:paraId="357277B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προβλεπόμενης στο άρθρο 205 ενδικοφανούς διαδικασίας, διαφορετικά η προσφυγή απορρίπτεται ως απαράδεκτη.</w:t>
      </w:r>
      <w:bookmarkStart w:id="268" w:name="_Toc70276175"/>
    </w:p>
    <w:p w14:paraId="03672A7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27D56E5A" w14:textId="77777777" w:rsidR="00CF3DF9" w:rsidRPr="00CF3DF9" w:rsidRDefault="00CF3DF9" w:rsidP="00CF3DF9">
      <w:pPr>
        <w:widowControl/>
        <w:suppressAutoHyphens/>
        <w:autoSpaceDE/>
        <w:autoSpaceDN/>
        <w:adjustRightInd/>
        <w:spacing w:line="360" w:lineRule="auto"/>
        <w:jc w:val="both"/>
        <w:rPr>
          <w:rFonts w:ascii="Calibri" w:hAnsi="Calibri" w:cs="Calibri"/>
          <w:b/>
          <w:bCs/>
          <w:sz w:val="22"/>
          <w:szCs w:val="22"/>
          <w:lang w:eastAsia="zh-CN"/>
        </w:rPr>
      </w:pPr>
      <w:r w:rsidRPr="00CF3DF9">
        <w:rPr>
          <w:rFonts w:ascii="Calibri" w:hAnsi="Calibri" w:cs="Calibri"/>
          <w:b/>
          <w:bCs/>
          <w:sz w:val="22"/>
          <w:szCs w:val="22"/>
          <w:lang w:eastAsia="zh-CN"/>
        </w:rPr>
        <w:t>6.</w:t>
      </w:r>
      <w:r w:rsidRPr="00CF3DF9">
        <w:rPr>
          <w:rFonts w:ascii="Calibri" w:hAnsi="Calibri" w:cs="Calibri"/>
          <w:b/>
          <w:bCs/>
          <w:sz w:val="22"/>
          <w:szCs w:val="22"/>
          <w:lang w:eastAsia="zh-CN"/>
        </w:rPr>
        <w:tab/>
        <w:t>ΕΙΔΙΚΟΙ ΟΡΟΙ ΕΚΤΕΛΕΣΗΣ</w:t>
      </w:r>
      <w:bookmarkEnd w:id="268"/>
      <w:r w:rsidRPr="00CF3DF9">
        <w:rPr>
          <w:rFonts w:ascii="Calibri" w:hAnsi="Calibri" w:cs="Calibri"/>
          <w:b/>
          <w:bCs/>
          <w:sz w:val="22"/>
          <w:szCs w:val="22"/>
          <w:lang w:eastAsia="zh-CN"/>
        </w:rPr>
        <w:t xml:space="preserve"> </w:t>
      </w:r>
    </w:p>
    <w:p w14:paraId="41F738FA"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69" w:name="_Toc70276176"/>
      <w:r w:rsidRPr="00CF3DF9">
        <w:rPr>
          <w:rFonts w:ascii="Calibri" w:hAnsi="Calibri" w:cs="Calibri"/>
          <w:b/>
          <w:sz w:val="22"/>
          <w:szCs w:val="22"/>
          <w:lang w:eastAsia="zh-CN"/>
        </w:rPr>
        <w:lastRenderedPageBreak/>
        <w:t xml:space="preserve">6.1 </w:t>
      </w:r>
      <w:r w:rsidRPr="00CF3DF9">
        <w:rPr>
          <w:rFonts w:ascii="Calibri" w:hAnsi="Calibri" w:cs="Calibri"/>
          <w:b/>
          <w:sz w:val="22"/>
          <w:szCs w:val="22"/>
          <w:lang w:eastAsia="zh-CN"/>
        </w:rPr>
        <w:tab/>
        <w:t>Χρόνος παράδοσης υλικών</w:t>
      </w:r>
      <w:bookmarkEnd w:id="269"/>
    </w:p>
    <w:p w14:paraId="4451B73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b/>
          <w:bCs/>
          <w:sz w:val="22"/>
          <w:szCs w:val="22"/>
        </w:rPr>
        <w:t>6.1.1.</w:t>
      </w:r>
      <w:r w:rsidRPr="00CF3DF9">
        <w:rPr>
          <w:rFonts w:ascii="Calibri" w:hAnsi="Calibri" w:cs="Calibri"/>
          <w:sz w:val="22"/>
          <w:szCs w:val="22"/>
        </w:rPr>
        <w:t xml:space="preserve"> Ο ανάδοχος/ανάδοχοι υποχρεούνται να παραδίδει/παραδίδουν τα προμηθευόμενα είδη στα χρονικά όρια και με τον τρόπο που ορίζει η σύμβαση.</w:t>
      </w:r>
    </w:p>
    <w:p w14:paraId="0DEDD3FB"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Η παράδοση θα γίνεται στα κατωτέρω σημεία:</w:t>
      </w:r>
    </w:p>
    <w:p w14:paraId="77E9FD5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ab/>
        <w:t>Βρεφονηπιακοί Σταθμοί Λαυρίου: Στράβωνος &amp; Ανωνύμου, Λαύριο</w:t>
      </w:r>
    </w:p>
    <w:p w14:paraId="66A9563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ab/>
        <w:t>Βρεφονηπιακός Σταθμός Κερατέας: Π. Παναγιώτου &amp; Κ. Βάρναλη, Κερατέα</w:t>
      </w:r>
    </w:p>
    <w:p w14:paraId="095E356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ab/>
        <w:t>Κοινωνικό Παντοπωλείο: Δημοτικό Κατάστημα Κερατέας, Λεωφ. Αθηνών – Σουνίου 37, Κερατέα</w:t>
      </w:r>
    </w:p>
    <w:p w14:paraId="7E33A90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ab/>
        <w:t>Κοινωνικό Παντοπωλείο Λαυρίου: οδός Αγίας Παρασκευής, στο Γεφυράκι, πλησίον Αστυνομικού Τμήματος Λαυρίου</w:t>
      </w:r>
    </w:p>
    <w:p w14:paraId="1EE9427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 xml:space="preserve"> Η ποσότητα των ειδών, η οποία θα ορίζεται από το ΝΠΔΔ «ΚΕΦΑΛΟΣ» ως η εβδομαδιαία αναγκαία ποσότητα για την κάλυψη των αναγκών των Βρεφονηπιακών Σταθμών, θα παραδίδεται από τον προμηθευτή υποχρεωτικά καθημερινά μία φορά την εβδομάδα, σε ημέρα που θα καθορίζεται από το Νομικό Πρόσωπο και από ώρα  7:00 έως 8:00 π.μ. </w:t>
      </w:r>
    </w:p>
    <w:p w14:paraId="75A8D5D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Το φρέσκο γάλα θα παραδίδεται καθημερινά ή τουλάχιστον τρεις (3) φορές την εβδομάδα έπειτα από συμφωνία ανάλογα με τις δυνατότητες του προμηθευτή.</w:t>
      </w:r>
    </w:p>
    <w:p w14:paraId="6920221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Το ψωμί θα παραδίδεται καθημερινά.</w:t>
      </w:r>
    </w:p>
    <w:p w14:paraId="10C8EB2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Η ποσότητα των ειδών, η οποία ορίζεται από το Δήμο, ως η μηνιαία αναγκαία ποσότητα για την κάλυψη των αναγκών του Κοινωνικού Παντοπωλείου, θα παραδίδεται από τον προμηθευτή υποχρεωτικά μία (1) φορά το μήνα, σε ημέρα που θα καθορίζεται από το Γραφείο Δημάρχου και από ώρα 08:00 έως 10:00 π.μ.</w:t>
      </w:r>
    </w:p>
    <w:p w14:paraId="06F126DC"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Ο ανάδοχος οφείλει χωρίς καθυστέρηση από τη στιγμή που λαμβάνει την εντολή προμήθειας και άμεσα, να εφοδιάσει τις δομές με την παραγγελθείσα ποσότητα των τροφίμων.</w:t>
      </w:r>
    </w:p>
    <w:p w14:paraId="6C6C7F8A"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rPr>
      </w:pPr>
      <w:r w:rsidRPr="00CF3DF9">
        <w:rPr>
          <w:rFonts w:ascii="Calibri" w:hAnsi="Calibri" w:cs="Calibri"/>
          <w:sz w:val="22"/>
          <w:szCs w:val="22"/>
        </w:rPr>
        <w:t>Ο συμβατικός χρόνος παράδοσης των ειδών μπορεί να παρατείνεται, πριν από τη λήξη του αρχικού συμβατικού χρόνου παράδοσης, υπό τις προϋποθέσεις του άρθρου 206 του ν. 4412/2016. Στην περίπτωση που το αίτημα υποβάλλεται από τον ανάδοχο και η παράταση χορηγείται χωρίς να συντρέχουν λόγοι ανωτέρας βίας ή άλλοι ιδιαιτέρως σοβαροί λόγοι που καθιστούν αντικειμενικώς αδύνατη την εμπρόθεσμη παράδοση των συμβατικών ειδών επιβάλλονται οι κυρώσεις του άρθρου 207 του ν. 4412/2016.</w:t>
      </w:r>
    </w:p>
    <w:p w14:paraId="1965C52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bCs/>
          <w:sz w:val="22"/>
          <w:szCs w:val="22"/>
        </w:rPr>
        <w:t xml:space="preserve">6.1.2. </w:t>
      </w:r>
      <w:r w:rsidRPr="00CF3DF9">
        <w:rPr>
          <w:rFonts w:ascii="Calibri" w:hAnsi="Calibri" w:cs="Calibri"/>
          <w:sz w:val="22"/>
          <w:szCs w:val="22"/>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παραδοθούν τα είδη, ο ανάδοχος κηρύσσεται έκπτωτος.</w:t>
      </w:r>
    </w:p>
    <w:p w14:paraId="704816FE"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kern w:val="1"/>
          <w:sz w:val="22"/>
          <w:szCs w:val="22"/>
          <w:lang w:eastAsia="zh-CN" w:bidi="hi-IN"/>
        </w:rPr>
      </w:pPr>
      <w:r w:rsidRPr="00CF3DF9">
        <w:rPr>
          <w:rFonts w:ascii="Calibri" w:eastAsia="SimSun" w:hAnsi="Calibri" w:cs="Calibri"/>
          <w:b/>
          <w:bCs/>
          <w:kern w:val="1"/>
          <w:sz w:val="22"/>
          <w:szCs w:val="22"/>
        </w:rPr>
        <w:t>6.1.3.</w:t>
      </w:r>
      <w:r w:rsidRPr="00CF3DF9">
        <w:rPr>
          <w:rFonts w:ascii="Calibri" w:eastAsia="SimSun" w:hAnsi="Calibri" w:cs="Calibri"/>
          <w:kern w:val="1"/>
          <w:sz w:val="22"/>
          <w:szCs w:val="22"/>
        </w:rPr>
        <w:t xml:space="preserve"> Ο ανάδοχος υποχρεούται να ειδοποιεί την υπηρεσία που εκτελεί την προμήθεια, την αποθήκη υποδοχής των υλικών και την επιτροπή παραλαβής, για την ημερομηνία που προτίθεται να παραδώσει το υλικό, τουλάχιστον πέντε (5) εργάσιμες ημέρες νωρίτερα.</w:t>
      </w:r>
    </w:p>
    <w:p w14:paraId="18A6FB39"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kern w:val="1"/>
          <w:sz w:val="22"/>
          <w:szCs w:val="22"/>
        </w:rPr>
      </w:pPr>
      <w:r w:rsidRPr="00CF3DF9">
        <w:rPr>
          <w:rFonts w:ascii="Calibri" w:eastAsia="SimSun" w:hAnsi="Calibri" w:cs="Calibri"/>
          <w:kern w:val="1"/>
          <w:sz w:val="22"/>
          <w:szCs w:val="22"/>
        </w:rPr>
        <w:lastRenderedPageBreak/>
        <w:t>Μετά από κάθε προσκόμιση υλικού στην αποθήκη υποδοχής αυτών, ο ανάδοχος υποχρεούται να υποβάλει στην υπηρεσία αποδεικτικό, θεωρημένο από τον υπεύθυνο της αποθήκης, στο οποίο αναφέρεται η ημερομηνία προσκόμισης, το υλικό, η ποσότητα και ο αριθμός της σύμβασης σε εκτέλεση της οποίας προσκομίστηκε.</w:t>
      </w:r>
    </w:p>
    <w:p w14:paraId="59007161"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kern w:val="1"/>
          <w:sz w:val="22"/>
          <w:szCs w:val="22"/>
          <w:lang w:eastAsia="zh-CN" w:bidi="hi-IN"/>
        </w:rPr>
      </w:pPr>
    </w:p>
    <w:p w14:paraId="010A6E82"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jc w:val="both"/>
        <w:outlineLvl w:val="1"/>
        <w:rPr>
          <w:rFonts w:ascii="Calibri" w:hAnsi="Calibri" w:cs="Calibri"/>
          <w:b/>
          <w:sz w:val="22"/>
          <w:szCs w:val="22"/>
          <w:lang w:eastAsia="zh-CN"/>
        </w:rPr>
      </w:pPr>
      <w:bookmarkStart w:id="270" w:name="_Toc70276177"/>
      <w:r w:rsidRPr="00CF3DF9">
        <w:rPr>
          <w:rFonts w:ascii="Calibri" w:hAnsi="Calibri" w:cs="Calibri"/>
          <w:b/>
          <w:sz w:val="22"/>
          <w:szCs w:val="22"/>
          <w:lang w:eastAsia="zh-CN"/>
        </w:rPr>
        <w:t xml:space="preserve">6.2 </w:t>
      </w:r>
      <w:r w:rsidRPr="00CF3DF9">
        <w:rPr>
          <w:rFonts w:ascii="Calibri" w:hAnsi="Calibri" w:cs="Calibri"/>
          <w:b/>
          <w:sz w:val="22"/>
          <w:szCs w:val="22"/>
          <w:lang w:eastAsia="zh-CN"/>
        </w:rPr>
        <w:tab/>
        <w:t>Παραλαβή υλικών - Χρόνος και τρόπος παραλαβής υλικών</w:t>
      </w:r>
      <w:bookmarkEnd w:id="270"/>
    </w:p>
    <w:p w14:paraId="083E23A8"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sz w:val="22"/>
          <w:szCs w:val="22"/>
          <w:lang w:eastAsia="zh-CN"/>
        </w:rPr>
        <w:t>6.2.1.</w:t>
      </w:r>
      <w:r w:rsidRPr="00CF3DF9">
        <w:rPr>
          <w:rFonts w:ascii="Calibri" w:hAnsi="Calibri" w:cs="Calibri"/>
          <w:sz w:val="22"/>
          <w:szCs w:val="22"/>
          <w:lang w:eastAsia="zh-CN"/>
        </w:rPr>
        <w:t xml:space="preserve"> H παραλαβή των υλικών γίνεται από επιτροπές, πρωτοβάθμιες ή και δευτεροβάθμιες, που συγκροτούνται σύμφωνα με την παρ. 11 εδ. β του άρθρου 221 του Ν.4412/2016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ανάδοχος. </w:t>
      </w:r>
    </w:p>
    <w:p w14:paraId="52EAA0E0"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Το κόστος της διενέργειας των ελέγχων βαρύνει τον ανάδοχο.</w:t>
      </w:r>
    </w:p>
    <w:p w14:paraId="0E2A833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14:paraId="0FF96C77"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Τα πρωτόκολλα που συντάσσονται από τις επιτροπές (πρωτοβάθμιες – δευτεροβάθμιες) κοινοποιούνται υποχρεωτικά και στον Ανάδοχο.</w:t>
      </w:r>
    </w:p>
    <w:p w14:paraId="6EC2D8A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14:paraId="43FDC30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14:paraId="792FA6E6"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Το αποτέλεσμα  της κατ’ έφεση εξέτασης είναι υποχρεωτικό και τελεσίδικο και για τα δύο μέρη.</w:t>
      </w:r>
    </w:p>
    <w:p w14:paraId="3422D112"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Ο ανάδοχος δεν μπορεί να ζητήσει παραπομπή σε δευτεροβάθμια επιτροπή παραλαβής μετά τα αποτελέσματα της κατ’ έφεση εξέτασης.</w:t>
      </w:r>
    </w:p>
    <w:p w14:paraId="36BB81C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b/>
          <w:sz w:val="22"/>
          <w:szCs w:val="22"/>
          <w:lang w:eastAsia="zh-CN"/>
        </w:rPr>
        <w:t>6.2.2.</w:t>
      </w:r>
      <w:r w:rsidRPr="00CF3DF9">
        <w:rPr>
          <w:rFonts w:ascii="Calibri" w:hAnsi="Calibri" w:cs="Calibri"/>
          <w:sz w:val="22"/>
          <w:szCs w:val="22"/>
          <w:lang w:eastAsia="zh-CN"/>
        </w:rPr>
        <w:t xml:space="preserve"> Η παραλαβή των υλικών και η έκδοση των σχετικών πρωτοκόλλων παραλαβής πραγματοποιείται μέσα στους καθοριζόμενους από τη σύμβαση χρόνους.</w:t>
      </w:r>
    </w:p>
    <w:p w14:paraId="526E416D"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 xml:space="preserve">Αν η παραλαβή των υλικών και η σύνταξη του σχετικού πρωτοκόλλου δεν πραγματοποιηθεί από την επιτροπή παραλαβής μέσα στον οριζόμενο από τη σύμβαση χρόνο, θεωρείται ότι η παραλαβή συντελέσθηκε αυτοδίκαια, με κάθε επιφύλαξη των δικαιωμάτων του Δημοσίου και εκδίδεται προς </w:t>
      </w:r>
      <w:r w:rsidRPr="00CF3DF9">
        <w:rPr>
          <w:rFonts w:ascii="Calibri" w:hAnsi="Calibri" w:cs="Calibri"/>
          <w:sz w:val="22"/>
          <w:szCs w:val="22"/>
          <w:lang w:eastAsia="zh-CN"/>
        </w:rPr>
        <w:lastRenderedPageBreak/>
        <w:t>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14:paraId="6AD0CAC9"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hAnsi="Calibri" w:cs="Calibri"/>
          <w:sz w:val="22"/>
          <w:szCs w:val="22"/>
          <w:lang w:eastAsia="zh-CN"/>
        </w:rP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Οι εγγυητικές επιστολές προκαταβολής και καλής εκτέλεσης δεν επιστρέφονται πριν από την ολοκλήρωση όλων των προβλεπομένων από τη σύμβαση ελέγχων και τη σύνταξη των σχετικών πρωτοκόλλων.</w:t>
      </w:r>
    </w:p>
    <w:p w14:paraId="67007934"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1836A738"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b/>
          <w:sz w:val="22"/>
          <w:szCs w:val="22"/>
          <w:lang w:eastAsia="zh-CN"/>
        </w:rPr>
      </w:pPr>
      <w:bookmarkStart w:id="271" w:name="_Toc70276178"/>
      <w:r w:rsidRPr="00CF3DF9">
        <w:rPr>
          <w:rFonts w:ascii="Calibri" w:hAnsi="Calibri" w:cs="Calibri"/>
          <w:b/>
          <w:sz w:val="22"/>
          <w:szCs w:val="22"/>
          <w:lang w:eastAsia="zh-CN"/>
        </w:rPr>
        <w:t xml:space="preserve">6.3 </w:t>
      </w:r>
      <w:r w:rsidRPr="00CF3DF9">
        <w:rPr>
          <w:rFonts w:ascii="Calibri" w:hAnsi="Calibri" w:cs="Calibri"/>
          <w:b/>
          <w:sz w:val="22"/>
          <w:szCs w:val="22"/>
          <w:lang w:eastAsia="zh-CN"/>
        </w:rPr>
        <w:tab/>
        <w:t>Απόρριψη συμβατικών υλικών – Αντικατάσταση</w:t>
      </w:r>
      <w:bookmarkEnd w:id="271"/>
    </w:p>
    <w:p w14:paraId="03B9D55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eastAsia="SimSun" w:hAnsi="Calibri" w:cs="Calibri"/>
          <w:b/>
          <w:bCs/>
          <w:sz w:val="22"/>
          <w:szCs w:val="22"/>
          <w:lang w:eastAsia="zh-CN"/>
        </w:rPr>
        <w:t>6.3.1.</w:t>
      </w:r>
      <w:r w:rsidRPr="00CF3DF9">
        <w:rPr>
          <w:rFonts w:ascii="Calibri" w:eastAsia="SimSun" w:hAnsi="Calibri" w:cs="Calibri"/>
          <w:sz w:val="22"/>
          <w:szCs w:val="22"/>
          <w:lang w:eastAsia="zh-C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14:paraId="0B39C405"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r w:rsidRPr="00CF3DF9">
        <w:rPr>
          <w:rFonts w:ascii="Calibri" w:eastAsia="SimSun" w:hAnsi="Calibri" w:cs="Calibri"/>
          <w:b/>
          <w:bCs/>
          <w:sz w:val="22"/>
          <w:szCs w:val="22"/>
          <w:lang w:eastAsia="zh-CN"/>
        </w:rPr>
        <w:t>6.3.2.</w:t>
      </w:r>
      <w:r w:rsidRPr="00CF3DF9">
        <w:rPr>
          <w:rFonts w:ascii="Calibri" w:eastAsia="SimSun" w:hAnsi="Calibri" w:cs="Calibri"/>
          <w:sz w:val="22"/>
          <w:szCs w:val="22"/>
          <w:lang w:eastAsia="zh-C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sidRPr="00CF3DF9">
        <w:rPr>
          <w:rFonts w:ascii="Calibri" w:eastAsia="SimSun" w:hAnsi="Calibri" w:cs="Calibri"/>
          <w:sz w:val="22"/>
          <w:szCs w:val="22"/>
          <w:lang w:eastAsia="zh-C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14:paraId="4221B8C0" w14:textId="77777777" w:rsidR="00CF3DF9" w:rsidRPr="00CF3DF9" w:rsidRDefault="00CF3DF9" w:rsidP="00CF3DF9">
      <w:pPr>
        <w:widowControl/>
        <w:suppressAutoHyphens/>
        <w:autoSpaceDE/>
        <w:autoSpaceDN/>
        <w:adjustRightInd/>
        <w:spacing w:line="360" w:lineRule="auto"/>
        <w:jc w:val="both"/>
        <w:rPr>
          <w:rFonts w:ascii="Calibri" w:eastAsia="SimSun" w:hAnsi="Calibri" w:cs="Calibri"/>
          <w:sz w:val="22"/>
          <w:szCs w:val="22"/>
          <w:lang w:eastAsia="zh-CN"/>
        </w:rPr>
      </w:pPr>
      <w:r w:rsidRPr="00CF3DF9">
        <w:rPr>
          <w:rFonts w:ascii="Calibri" w:eastAsia="SimSun" w:hAnsi="Calibri" w:cs="Calibri"/>
          <w:b/>
          <w:bCs/>
          <w:sz w:val="22"/>
          <w:szCs w:val="22"/>
          <w:lang w:eastAsia="zh-CN"/>
        </w:rPr>
        <w:t>6.3.3.</w:t>
      </w:r>
      <w:r w:rsidRPr="00CF3DF9">
        <w:rPr>
          <w:rFonts w:ascii="Calibri" w:eastAsia="SimSun" w:hAnsi="Calibri" w:cs="Calibri"/>
          <w:sz w:val="22"/>
          <w:szCs w:val="22"/>
          <w:lang w:eastAsia="zh-CN"/>
        </w:rPr>
        <w:t xml:space="preserve"> Η επιστροφή των υλικών που απορρίφθηκαν γίνεται σύμφωνα με τα προβλεπόμενα στις παρ. 2 και 3  του άρθρου 213 του Ν. 4412/2016.</w:t>
      </w:r>
    </w:p>
    <w:p w14:paraId="22B97BCA" w14:textId="77777777" w:rsidR="00CF3DF9" w:rsidRPr="00CF3DF9" w:rsidRDefault="00CF3DF9" w:rsidP="00CF3DF9">
      <w:pPr>
        <w:keepNext/>
        <w:widowControl/>
        <w:pBdr>
          <w:bottom w:val="single" w:sz="12" w:space="1" w:color="000080"/>
        </w:pBdr>
        <w:tabs>
          <w:tab w:val="left" w:pos="567"/>
        </w:tabs>
        <w:suppressAutoHyphens/>
        <w:autoSpaceDE/>
        <w:autoSpaceDN/>
        <w:adjustRightInd/>
        <w:spacing w:line="360" w:lineRule="auto"/>
        <w:ind w:left="567" w:hanging="567"/>
        <w:jc w:val="both"/>
        <w:outlineLvl w:val="1"/>
        <w:rPr>
          <w:rFonts w:ascii="Calibri" w:hAnsi="Calibri" w:cs="Calibri"/>
          <w:sz w:val="22"/>
          <w:szCs w:val="22"/>
          <w:lang w:eastAsia="zh-CN"/>
        </w:rPr>
      </w:pPr>
      <w:bookmarkStart w:id="272" w:name="_Toc70276179"/>
      <w:r w:rsidRPr="00CF3DF9">
        <w:rPr>
          <w:rFonts w:ascii="Calibri" w:hAnsi="Calibri" w:cs="Calibri"/>
          <w:b/>
          <w:sz w:val="22"/>
          <w:szCs w:val="22"/>
          <w:lang w:eastAsia="zh-CN"/>
        </w:rPr>
        <w:t xml:space="preserve">6.4 </w:t>
      </w:r>
      <w:r w:rsidRPr="00CF3DF9">
        <w:rPr>
          <w:rFonts w:ascii="Calibri" w:hAnsi="Calibri" w:cs="Calibri"/>
          <w:b/>
          <w:sz w:val="22"/>
          <w:szCs w:val="22"/>
          <w:lang w:eastAsia="zh-CN"/>
        </w:rPr>
        <w:tab/>
        <w:t>Καταγγελία της σύμβασης- Υποκατάσταση αναδόχου-</w:t>
      </w:r>
      <w:bookmarkEnd w:id="272"/>
      <w:r w:rsidRPr="00CF3DF9">
        <w:rPr>
          <w:rFonts w:ascii="Calibri" w:hAnsi="Calibri" w:cs="Calibri"/>
          <w:b/>
          <w:sz w:val="22"/>
          <w:szCs w:val="22"/>
          <w:lang w:eastAsia="zh-CN"/>
        </w:rPr>
        <w:t xml:space="preserve"> </w:t>
      </w:r>
    </w:p>
    <w:p w14:paraId="40CEA649"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eastAsia="SimSun" w:hAnsi="Calibri" w:cs="Calibri"/>
          <w:sz w:val="22"/>
          <w:szCs w:val="22"/>
          <w:lang w:eastAsia="zh-CN"/>
        </w:rPr>
      </w:pPr>
      <w:r w:rsidRPr="00CF3DF9">
        <w:rPr>
          <w:rFonts w:ascii="Calibri" w:eastAsia="SimSun" w:hAnsi="Calibri" w:cs="Calibri"/>
          <w:b/>
          <w:sz w:val="22"/>
          <w:szCs w:val="22"/>
          <w:lang w:eastAsia="zh-CN"/>
        </w:rPr>
        <w:t>6.4.1</w:t>
      </w:r>
      <w:r w:rsidRPr="00CF3DF9">
        <w:rPr>
          <w:rFonts w:ascii="Calibri" w:eastAsia="SimSun" w:hAnsi="Calibri" w:cs="Calibri"/>
          <w:sz w:val="22"/>
          <w:szCs w:val="22"/>
          <w:lang w:eastAsia="zh-CN"/>
        </w:rPr>
        <w:t xml:space="preserve"> Στην περίπτωση που, κατά την εκτέλεση της σύμβασης, ο ανάδοχος καταδικαστεί αμετάκλητα για ένα από τα αδικήματα που αναφέρονται στην παρ. 2.2.3.1 της παρούσας, η αναθέτουσα αρχή δύναται να καταγγείλει μονομερώς τη σύμβαση και να αναζητήσει τυχόν αξιώσεις αποζημίωσης, σύμφωνα με τις σχετικές διατάξεις του ΑΚ, περί αμφοτεροβαρών συμβάσεων. </w:t>
      </w:r>
    </w:p>
    <w:p w14:paraId="52CE174F"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eastAsia="SimSun" w:hAnsi="Calibri" w:cs="Calibri"/>
          <w:sz w:val="22"/>
          <w:szCs w:val="22"/>
          <w:lang w:eastAsia="zh-CN"/>
        </w:rPr>
      </w:pPr>
      <w:r w:rsidRPr="00CF3DF9">
        <w:rPr>
          <w:rFonts w:ascii="Calibri" w:eastAsia="SimSun" w:hAnsi="Calibri" w:cs="Calibri"/>
          <w:b/>
          <w:sz w:val="22"/>
          <w:szCs w:val="22"/>
          <w:lang w:eastAsia="zh-CN"/>
        </w:rPr>
        <w:t xml:space="preserve">6.4.2 </w:t>
      </w:r>
      <w:r w:rsidRPr="00CF3DF9">
        <w:rPr>
          <w:rFonts w:ascii="Calibri" w:eastAsia="SimSun" w:hAnsi="Calibri" w:cs="Calibri"/>
          <w:sz w:val="22"/>
          <w:szCs w:val="22"/>
          <w:lang w:eastAsia="zh-CN"/>
        </w:rPr>
        <w:t>Εάν ο ανάδοχος</w:t>
      </w:r>
      <w:r w:rsidRPr="00CF3DF9">
        <w:rPr>
          <w:rFonts w:ascii="Calibri" w:eastAsia="SimSun" w:hAnsi="Calibri" w:cs="Calibri"/>
          <w:b/>
          <w:sz w:val="22"/>
          <w:szCs w:val="22"/>
          <w:lang w:eastAsia="zh-CN"/>
        </w:rPr>
        <w:t xml:space="preserve"> </w:t>
      </w:r>
      <w:r w:rsidRPr="00CF3DF9">
        <w:rPr>
          <w:rFonts w:ascii="Calibri" w:eastAsia="SimSun" w:hAnsi="Calibri" w:cs="Calibri"/>
          <w:sz w:val="22"/>
          <w:szCs w:val="22"/>
          <w:lang w:eastAsia="zh-CN"/>
        </w:rPr>
        <w:t xml:space="preserve">πτωχεύσει ή υπαχθεί σε διαδικασία εξυγίανσης ή ειδικής εκκαθάρισης ή τεθεί υπό αναγκαστική διαχείριση από εκκαθαριστή ή από το δικαστήριο ή υπαχθεί σε διαδικασία </w:t>
      </w:r>
      <w:r w:rsidRPr="00CF3DF9">
        <w:rPr>
          <w:rFonts w:ascii="Calibri" w:eastAsia="SimSun" w:hAnsi="Calibri" w:cs="Calibri"/>
          <w:sz w:val="22"/>
          <w:szCs w:val="22"/>
          <w:lang w:eastAsia="zh-CN"/>
        </w:rPr>
        <w:lastRenderedPageBreak/>
        <w:t xml:space="preserve">πτωχευτικού συμβιβασμού ή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 η αναθέτουσα αρχή δύναται, ομοίως, να καταγγείλει μονομερώς τη σύμβαση και να αναζητήσει τυχόν αξιώσεις αποζημίωσης, σύμφωνα με τις σχετικές διατάξεις του ΑΚ. </w:t>
      </w:r>
    </w:p>
    <w:p w14:paraId="476114E7" w14:textId="77777777" w:rsidR="00CF3DF9" w:rsidRPr="00CF3DF9" w:rsidRDefault="00CF3DF9" w:rsidP="00CF3DF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360" w:lineRule="auto"/>
        <w:jc w:val="both"/>
        <w:rPr>
          <w:rFonts w:ascii="Calibri" w:eastAsia="SimSun" w:hAnsi="Calibri" w:cs="Calibri"/>
          <w:sz w:val="22"/>
          <w:szCs w:val="22"/>
          <w:lang w:eastAsia="zh-CN"/>
        </w:rPr>
      </w:pPr>
      <w:r w:rsidRPr="00CF3DF9">
        <w:rPr>
          <w:rFonts w:ascii="Calibri" w:eastAsia="SimSun" w:hAnsi="Calibri" w:cs="Calibri"/>
          <w:b/>
          <w:sz w:val="22"/>
          <w:szCs w:val="22"/>
          <w:lang w:eastAsia="zh-CN"/>
        </w:rPr>
        <w:t>6.4.3</w:t>
      </w:r>
      <w:r w:rsidRPr="00CF3DF9">
        <w:rPr>
          <w:rFonts w:ascii="Calibri" w:eastAsia="SimSun" w:hAnsi="Calibri" w:cs="Calibri"/>
          <w:sz w:val="22"/>
          <w:szCs w:val="22"/>
          <w:lang w:eastAsia="zh-CN"/>
        </w:rPr>
        <w:t xml:space="preserve"> Σε αμφότερες τις ως άνω περιπτώσεις καταγγελίας της σύμβασης, η αναθέτουσα αρχή δύναται να προσκαλέσει τον/τους επόμενο/ους, κατά σειρά, μειοδότη/ες της διαδικασίας ανάθεσης της συγκεκριμένης σύμβασης και να του/τους προτείνει να αναλάβει/ουν την παροχή των υπηρεσιών του εκπτώτου αναδόχου, με τους ίδιους όρους και προϋποθέσεις και βάσει της προσφοράς που είχε υποβάλει ο έκπτωτος (ρητή ρήτρα υποκατάστασης).</w:t>
      </w:r>
    </w:p>
    <w:p w14:paraId="726BCEA3"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2CE3328F" w14:textId="77777777" w:rsidR="00CF3DF9" w:rsidRPr="00CF3DF9" w:rsidRDefault="00CF3DF9" w:rsidP="00CF3DF9">
      <w:pPr>
        <w:widowControl/>
        <w:suppressAutoHyphens/>
        <w:autoSpaceDE/>
        <w:autoSpaceDN/>
        <w:adjustRightInd/>
        <w:spacing w:line="360" w:lineRule="auto"/>
        <w:jc w:val="both"/>
        <w:rPr>
          <w:rFonts w:ascii="Calibri" w:hAnsi="Calibri" w:cs="Calibri"/>
          <w:sz w:val="22"/>
          <w:szCs w:val="22"/>
          <w:lang w:eastAsia="zh-CN"/>
        </w:rPr>
      </w:pPr>
    </w:p>
    <w:p w14:paraId="23176ECB" w14:textId="77777777" w:rsidR="00CF3DF9" w:rsidRPr="00CF3DF9" w:rsidRDefault="00CF3DF9" w:rsidP="00CF3DF9">
      <w:pPr>
        <w:shd w:val="clear" w:color="auto" w:fill="FFFFFF"/>
        <w:spacing w:line="360" w:lineRule="auto"/>
        <w:jc w:val="center"/>
        <w:rPr>
          <w:rFonts w:ascii="Calibri" w:hAnsi="Calibri" w:cs="Calibri"/>
          <w:sz w:val="22"/>
          <w:szCs w:val="22"/>
        </w:rPr>
      </w:pPr>
    </w:p>
    <w:p w14:paraId="5502293A" w14:textId="77777777" w:rsidR="00CF3DF9" w:rsidRDefault="00CF3DF9" w:rsidP="009A7A81">
      <w:pPr>
        <w:pStyle w:val="21"/>
        <w:spacing w:after="0" w:line="360" w:lineRule="auto"/>
        <w:jc w:val="both"/>
        <w:rPr>
          <w:rFonts w:ascii="Calibri" w:hAnsi="Calibri" w:cs="Calibri"/>
          <w:sz w:val="22"/>
          <w:szCs w:val="22"/>
        </w:rPr>
      </w:pPr>
    </w:p>
    <w:p w14:paraId="4EF47AD9" w14:textId="77777777" w:rsidR="009A7A81" w:rsidRDefault="009A7A81" w:rsidP="009A7A81">
      <w:pPr>
        <w:pStyle w:val="21"/>
        <w:spacing w:after="0" w:line="360" w:lineRule="auto"/>
        <w:jc w:val="both"/>
        <w:rPr>
          <w:rFonts w:ascii="Calibri" w:hAnsi="Calibri" w:cs="Calibri"/>
          <w:sz w:val="22"/>
          <w:szCs w:val="22"/>
        </w:rPr>
      </w:pPr>
      <w:r w:rsidRPr="009A7A81">
        <w:rPr>
          <w:rFonts w:ascii="Calibri" w:hAnsi="Calibri" w:cs="Calibri"/>
          <w:sz w:val="22"/>
          <w:szCs w:val="22"/>
        </w:rPr>
        <w:t>Το παρόν πρακτικό αφού συντάχθηκε, διαβάσθηκε και βεβαιώθηκε, υπογράφεται ως ακολούθως.</w:t>
      </w:r>
    </w:p>
    <w:p w14:paraId="1419BC70" w14:textId="77777777" w:rsidR="00CF3DF9" w:rsidRPr="009A7A81" w:rsidRDefault="00CF3DF9" w:rsidP="009A7A81">
      <w:pPr>
        <w:pStyle w:val="21"/>
        <w:spacing w:after="0" w:line="360" w:lineRule="auto"/>
        <w:jc w:val="both"/>
        <w:rPr>
          <w:rFonts w:ascii="Calibri" w:hAnsi="Calibri" w:cs="Calibri"/>
          <w:sz w:val="22"/>
          <w:szCs w:val="22"/>
        </w:rPr>
      </w:pPr>
    </w:p>
    <w:p w14:paraId="3A5ED3DA" w14:textId="77777777" w:rsidR="009A7A81" w:rsidRPr="009A7A81" w:rsidRDefault="009A7A81" w:rsidP="009A7A81">
      <w:pPr>
        <w:pStyle w:val="21"/>
        <w:spacing w:after="0" w:line="360" w:lineRule="auto"/>
        <w:jc w:val="both"/>
        <w:rPr>
          <w:rFonts w:ascii="Calibri" w:hAnsi="Calibri" w:cs="Calibri"/>
          <w:sz w:val="22"/>
          <w:szCs w:val="22"/>
        </w:rPr>
      </w:pPr>
    </w:p>
    <w:p w14:paraId="62F230C1" w14:textId="77777777" w:rsidR="009A7A81" w:rsidRPr="009A7A81" w:rsidRDefault="009A7A81" w:rsidP="009A7A81">
      <w:pPr>
        <w:pStyle w:val="21"/>
        <w:spacing w:after="0" w:line="360" w:lineRule="auto"/>
        <w:jc w:val="both"/>
        <w:rPr>
          <w:rFonts w:ascii="Calibri" w:hAnsi="Calibri" w:cs="Calibri"/>
          <w:sz w:val="22"/>
          <w:szCs w:val="22"/>
        </w:rPr>
      </w:pPr>
    </w:p>
    <w:tbl>
      <w:tblPr>
        <w:tblW w:w="14688" w:type="dxa"/>
        <w:tblLook w:val="0000" w:firstRow="0" w:lastRow="0" w:firstColumn="0" w:lastColumn="0" w:noHBand="0" w:noVBand="0"/>
      </w:tblPr>
      <w:tblGrid>
        <w:gridCol w:w="3888"/>
        <w:gridCol w:w="5400"/>
        <w:gridCol w:w="5400"/>
      </w:tblGrid>
      <w:tr w:rsidR="009A7A81" w:rsidRPr="007C7A33" w14:paraId="0C8F0054" w14:textId="77777777" w:rsidTr="005A7173">
        <w:trPr>
          <w:trHeight w:val="856"/>
        </w:trPr>
        <w:tc>
          <w:tcPr>
            <w:tcW w:w="3888" w:type="dxa"/>
          </w:tcPr>
          <w:p w14:paraId="00453ECC" w14:textId="77777777" w:rsidR="009A7A81" w:rsidRPr="009A7A81" w:rsidRDefault="009A7A81" w:rsidP="005A7173">
            <w:pPr>
              <w:spacing w:line="360" w:lineRule="auto"/>
              <w:jc w:val="center"/>
              <w:rPr>
                <w:rFonts w:ascii="Calibri" w:hAnsi="Calibri" w:cs="Calibri"/>
                <w:sz w:val="22"/>
                <w:szCs w:val="22"/>
              </w:rPr>
            </w:pPr>
            <w:r w:rsidRPr="009A7A81">
              <w:rPr>
                <w:rFonts w:ascii="Calibri" w:hAnsi="Calibri" w:cs="Calibri"/>
                <w:sz w:val="22"/>
                <w:szCs w:val="22"/>
              </w:rPr>
              <w:t>Ο Πρόεδρος</w:t>
            </w:r>
          </w:p>
          <w:p w14:paraId="7B86D40C" w14:textId="77777777" w:rsidR="009A7A81" w:rsidRPr="009A7A81" w:rsidRDefault="009A7A81" w:rsidP="005A7173">
            <w:pPr>
              <w:spacing w:line="360" w:lineRule="auto"/>
              <w:jc w:val="center"/>
              <w:rPr>
                <w:rFonts w:ascii="Calibri" w:hAnsi="Calibri" w:cs="Calibri"/>
                <w:sz w:val="22"/>
                <w:szCs w:val="22"/>
              </w:rPr>
            </w:pPr>
          </w:p>
          <w:p w14:paraId="7E81DC8C" w14:textId="77777777" w:rsidR="009A7A81" w:rsidRPr="009A7A81" w:rsidRDefault="009A7A81" w:rsidP="005A7173">
            <w:pPr>
              <w:jc w:val="center"/>
              <w:rPr>
                <w:rFonts w:ascii="Calibri" w:hAnsi="Calibri" w:cs="Calibri"/>
                <w:sz w:val="22"/>
                <w:szCs w:val="22"/>
              </w:rPr>
            </w:pPr>
            <w:r w:rsidRPr="009A7A81">
              <w:rPr>
                <w:rFonts w:ascii="Calibri" w:hAnsi="Calibri" w:cs="Calibri"/>
                <w:sz w:val="22"/>
                <w:szCs w:val="22"/>
              </w:rPr>
              <w:t>Δημήτρης Λουκάς</w:t>
            </w:r>
          </w:p>
          <w:p w14:paraId="56F6EFC1" w14:textId="77777777" w:rsidR="009A7A81" w:rsidRPr="009A7A81" w:rsidRDefault="009A7A81" w:rsidP="005A7173">
            <w:pPr>
              <w:jc w:val="center"/>
              <w:rPr>
                <w:rFonts w:ascii="Calibri" w:hAnsi="Calibri" w:cs="Calibri"/>
                <w:sz w:val="22"/>
                <w:szCs w:val="22"/>
              </w:rPr>
            </w:pPr>
            <w:r w:rsidRPr="009A7A81">
              <w:rPr>
                <w:rFonts w:ascii="Calibri" w:hAnsi="Calibri" w:cs="Calibri"/>
                <w:sz w:val="22"/>
                <w:szCs w:val="22"/>
              </w:rPr>
              <w:t>Δήμαρχος Λαυρεωτικής</w:t>
            </w:r>
          </w:p>
        </w:tc>
        <w:tc>
          <w:tcPr>
            <w:tcW w:w="5400" w:type="dxa"/>
          </w:tcPr>
          <w:p w14:paraId="5A58938E" w14:textId="77777777" w:rsidR="009A7A81" w:rsidRPr="009A7A81" w:rsidRDefault="009A7A81" w:rsidP="005A7173">
            <w:pPr>
              <w:spacing w:line="360" w:lineRule="auto"/>
              <w:jc w:val="both"/>
              <w:rPr>
                <w:rFonts w:ascii="Calibri" w:hAnsi="Calibri" w:cs="Calibri"/>
                <w:sz w:val="22"/>
                <w:szCs w:val="22"/>
              </w:rPr>
            </w:pPr>
            <w:r w:rsidRPr="009A7A81">
              <w:rPr>
                <w:rFonts w:ascii="Calibri" w:hAnsi="Calibri" w:cs="Calibri"/>
                <w:sz w:val="22"/>
                <w:szCs w:val="22"/>
              </w:rPr>
              <w:t xml:space="preserve">                         Τα Μέλη</w:t>
            </w:r>
          </w:p>
        </w:tc>
        <w:tc>
          <w:tcPr>
            <w:tcW w:w="5400" w:type="dxa"/>
          </w:tcPr>
          <w:p w14:paraId="1321A3A1" w14:textId="77777777" w:rsidR="009A7A81" w:rsidRPr="009A7A81" w:rsidRDefault="009A7A81" w:rsidP="005A7173">
            <w:pPr>
              <w:spacing w:line="360" w:lineRule="auto"/>
              <w:jc w:val="both"/>
              <w:rPr>
                <w:rFonts w:ascii="Calibri" w:hAnsi="Calibri" w:cs="Calibri"/>
                <w:sz w:val="22"/>
                <w:szCs w:val="22"/>
              </w:rPr>
            </w:pPr>
          </w:p>
        </w:tc>
      </w:tr>
    </w:tbl>
    <w:p w14:paraId="650C49C4" w14:textId="77777777" w:rsidR="009A7A81" w:rsidRPr="009A7A81" w:rsidRDefault="009A7A81" w:rsidP="009A7A81">
      <w:pPr>
        <w:jc w:val="both"/>
        <w:rPr>
          <w:rFonts w:ascii="Calibri" w:hAnsi="Calibri" w:cs="Calibri"/>
          <w:bCs/>
          <w:sz w:val="22"/>
          <w:szCs w:val="22"/>
        </w:rPr>
      </w:pPr>
    </w:p>
    <w:p w14:paraId="2376C756" w14:textId="77777777" w:rsidR="009A7A81" w:rsidRPr="009A7A81" w:rsidRDefault="009A7A81" w:rsidP="009A7A81">
      <w:pPr>
        <w:jc w:val="both"/>
        <w:rPr>
          <w:rFonts w:ascii="Calibri" w:hAnsi="Calibri" w:cs="Calibri"/>
          <w:bCs/>
          <w:sz w:val="22"/>
          <w:szCs w:val="22"/>
        </w:rPr>
      </w:pPr>
    </w:p>
    <w:p w14:paraId="1EC9EDA2" w14:textId="77777777" w:rsidR="009A7A81" w:rsidRPr="009A7A81" w:rsidRDefault="009A7A81" w:rsidP="009A7A81">
      <w:pPr>
        <w:jc w:val="both"/>
        <w:rPr>
          <w:rFonts w:ascii="Calibri" w:hAnsi="Calibri" w:cs="Calibri"/>
          <w:bCs/>
          <w:sz w:val="22"/>
          <w:szCs w:val="22"/>
        </w:rPr>
      </w:pPr>
    </w:p>
    <w:p w14:paraId="43AE2CF4" w14:textId="77777777" w:rsidR="00431B7B" w:rsidRPr="00431B7B" w:rsidRDefault="00431B7B" w:rsidP="00431B7B">
      <w:pPr>
        <w:shd w:val="clear" w:color="auto" w:fill="FFFFFF"/>
        <w:spacing w:line="360" w:lineRule="auto"/>
        <w:jc w:val="center"/>
        <w:rPr>
          <w:rFonts w:asciiTheme="minorHAnsi" w:hAnsiTheme="minorHAnsi" w:cs="Calibri"/>
          <w:sz w:val="22"/>
          <w:szCs w:val="22"/>
        </w:rPr>
      </w:pPr>
    </w:p>
    <w:sectPr w:rsidR="00431B7B" w:rsidRPr="00431B7B" w:rsidSect="00CF3DF9">
      <w:pgSz w:w="11906" w:h="16838"/>
      <w:pgMar w:top="851" w:right="1418" w:bottom="851" w:left="1418"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E937F" w14:textId="77777777" w:rsidR="002D18CA" w:rsidRDefault="002D18CA" w:rsidP="00431B7B">
      <w:r>
        <w:separator/>
      </w:r>
    </w:p>
  </w:endnote>
  <w:endnote w:type="continuationSeparator" w:id="0">
    <w:p w14:paraId="59DFFB8B" w14:textId="77777777" w:rsidR="002D18CA" w:rsidRDefault="002D18CA" w:rsidP="00431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altName w:val="Calibri"/>
    <w:panose1 w:val="020F0502020204030204"/>
    <w:charset w:val="A1"/>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Mangal">
    <w:altName w:val="Courier New"/>
    <w:panose1 w:val="00000400000000000000"/>
    <w:charset w:val="00"/>
    <w:family w:val="roman"/>
    <w:pitch w:val="variable"/>
    <w:sig w:usb0="00008003" w:usb1="00000000" w:usb2="00000000" w:usb3="00000000" w:csb0="00000001" w:csb1="00000000"/>
  </w:font>
  <w:font w:name="Liberation Mono">
    <w:panose1 w:val="00000000000000000000"/>
    <w:charset w:val="A1"/>
    <w:family w:val="modern"/>
    <w:notTrueType/>
    <w:pitch w:val="fixed"/>
    <w:sig w:usb0="00000083" w:usb1="00000000" w:usb2="00000000" w:usb3="00000000" w:csb0="00000009" w:csb1="00000000"/>
  </w:font>
  <w:font w:name="Liberation Sans">
    <w:panose1 w:val="00000000000000000000"/>
    <w:charset w:val="A1"/>
    <w:family w:val="swiss"/>
    <w:notTrueType/>
    <w:pitch w:val="variable"/>
    <w:sig w:usb0="00000083" w:usb1="00000000" w:usb2="00000000" w:usb3="00000000" w:csb0="00000009" w:csb1="00000000"/>
  </w:font>
  <w:font w:name="MS Mincho">
    <w:altName w:val="Yu Gothic UI"/>
    <w:panose1 w:val="02020609040205080304"/>
    <w:charset w:val="80"/>
    <w:family w:val="modern"/>
    <w:pitch w:val="fixed"/>
    <w:sig w:usb0="E00002FF" w:usb1="6AC7FDFB" w:usb2="08000012" w:usb3="00000000" w:csb0="0002009F" w:csb1="00000000"/>
  </w:font>
  <w:font w:name="OpenSymbol">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pitch w:val="variable"/>
    <w:sig w:usb0="00000003" w:usb1="08070000" w:usb2="00000010" w:usb3="00000000" w:csb0="00020001" w:csb1="00000000"/>
  </w:font>
  <w:font w:name="SimSun">
    <w:altName w:val="¦«¦®¦¬¦Ε"/>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Arial Narrow">
    <w:panose1 w:val="020B0606020202030204"/>
    <w:charset w:val="A1"/>
    <w:family w:val="swiss"/>
    <w:pitch w:val="variable"/>
    <w:sig w:usb0="00000287" w:usb1="00000800" w:usb2="00000000" w:usb3="00000000" w:csb0="0000009F" w:csb1="00000000"/>
  </w:font>
  <w:font w:name="TimesNewRomanPS-BoldMT">
    <w:panose1 w:val="00000000000000000000"/>
    <w:charset w:val="A1"/>
    <w:family w:val="auto"/>
    <w:notTrueType/>
    <w:pitch w:val="default"/>
    <w:sig w:usb0="00000081" w:usb1="00000000" w:usb2="00000000" w:usb3="00000000" w:csb0="00000008" w:csb1="00000000"/>
  </w:font>
  <w:font w:name="Calibri,Bold">
    <w:panose1 w:val="00000000000000000000"/>
    <w:charset w:val="A1"/>
    <w:family w:val="auto"/>
    <w:notTrueType/>
    <w:pitch w:val="default"/>
    <w:sig w:usb0="00000081" w:usb1="00000000" w:usb2="00000000" w:usb3="00000000" w:csb0="00000008" w:csb1="00000000"/>
  </w:font>
  <w:font w:name="ArialNarrow-Bold">
    <w:panose1 w:val="00000000000000000000"/>
    <w:charset w:val="A1"/>
    <w:family w:val="auto"/>
    <w:notTrueType/>
    <w:pitch w:val="default"/>
    <w:sig w:usb0="00000081" w:usb1="00000000" w:usb2="00000000" w:usb3="00000000" w:csb0="00000008" w:csb1="00000000"/>
  </w:font>
  <w:font w:name="TimesNewRomanPSMT">
    <w:panose1 w:val="00000000000000000000"/>
    <w:charset w:val="A1"/>
    <w:family w:val="auto"/>
    <w:notTrueType/>
    <w:pitch w:val="default"/>
    <w:sig w:usb0="00000081" w:usb1="00000000" w:usb2="00000000" w:usb3="00000000" w:csb0="00000008" w:csb1="00000000"/>
  </w:font>
  <w:font w:name="Tahoma,Bold">
    <w:altName w:val="Yu Gothic UI"/>
    <w:panose1 w:val="00000000000000000000"/>
    <w:charset w:val="80"/>
    <w:family w:val="auto"/>
    <w:notTrueType/>
    <w:pitch w:val="default"/>
    <w:sig w:usb0="00000001" w:usb1="08070000" w:usb2="00000010" w:usb3="00000000" w:csb0="0002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8B38C" w14:textId="77777777" w:rsidR="00851CA9" w:rsidRDefault="00851CA9" w:rsidP="00851CA9">
    <w:pPr>
      <w:pStyle w:val="a4"/>
      <w:jc w:val="center"/>
      <w:rPr>
        <w:rFonts w:asciiTheme="minorHAnsi" w:hAnsiTheme="minorHAnsi" w:cs="Calibri"/>
        <w:sz w:val="22"/>
        <w:szCs w:val="22"/>
      </w:rPr>
    </w:pPr>
  </w:p>
  <w:p w14:paraId="48ACC9B7" w14:textId="77777777" w:rsidR="00851CA9" w:rsidRPr="00B8428E" w:rsidRDefault="00CF3DF9" w:rsidP="00851CA9">
    <w:pPr>
      <w:pStyle w:val="a4"/>
      <w:jc w:val="center"/>
      <w:rPr>
        <w:rFonts w:asciiTheme="minorHAnsi" w:hAnsiTheme="minorHAnsi" w:cs="Calibri"/>
        <w:sz w:val="22"/>
        <w:szCs w:val="22"/>
      </w:rPr>
    </w:pPr>
    <w:r>
      <w:rPr>
        <w:rFonts w:asciiTheme="minorHAnsi" w:hAnsiTheme="minorHAnsi" w:cs="Calibri"/>
        <w:sz w:val="22"/>
        <w:szCs w:val="22"/>
      </w:rPr>
      <w:t>ΠΡΑΚΤΙΚΑ 9</w:t>
    </w:r>
    <w:r w:rsidRPr="00CF3DF9">
      <w:rPr>
        <w:rFonts w:asciiTheme="minorHAnsi" w:hAnsiTheme="minorHAnsi" w:cs="Calibri"/>
        <w:sz w:val="22"/>
        <w:szCs w:val="22"/>
        <w:vertAlign w:val="superscript"/>
      </w:rPr>
      <w:t>ης</w:t>
    </w:r>
    <w:r>
      <w:rPr>
        <w:rFonts w:asciiTheme="minorHAnsi" w:hAnsiTheme="minorHAnsi" w:cs="Calibri"/>
        <w:sz w:val="22"/>
        <w:szCs w:val="22"/>
      </w:rPr>
      <w:t xml:space="preserve"> ΣΥΝΕΔΡΙΑΣΗΣ</w:t>
    </w:r>
    <w:r w:rsidR="00851CA9" w:rsidRPr="00B8428E">
      <w:rPr>
        <w:rFonts w:asciiTheme="minorHAnsi" w:hAnsiTheme="minorHAnsi" w:cs="Calibri"/>
        <w:sz w:val="22"/>
        <w:szCs w:val="22"/>
      </w:rPr>
      <w:t xml:space="preserve"> ΟΙΚΟΝΟΜΙΚΗΣ ΕΠΙΤΡΟΠΗΣ ΔΗΜΟΥ ΛΑΥΡΕΩΤΙΚΗΣ</w:t>
    </w:r>
  </w:p>
  <w:p w14:paraId="27C352BD" w14:textId="77777777" w:rsidR="00851CA9" w:rsidRPr="00B8428E" w:rsidRDefault="00851CA9" w:rsidP="00851CA9">
    <w:pPr>
      <w:pStyle w:val="a4"/>
      <w:jc w:val="center"/>
      <w:rPr>
        <w:rFonts w:asciiTheme="minorHAnsi" w:hAnsiTheme="minorHAnsi" w:cs="Calibri"/>
        <w:sz w:val="22"/>
        <w:szCs w:val="22"/>
      </w:rPr>
    </w:pPr>
    <w:r w:rsidRPr="00B8428E">
      <w:rPr>
        <w:rFonts w:asciiTheme="minorHAnsi" w:hAnsiTheme="minorHAnsi" w:cs="Calibri"/>
        <w:sz w:val="22"/>
        <w:szCs w:val="22"/>
      </w:rPr>
      <w:t xml:space="preserve">Σελίδα </w:t>
    </w:r>
    <w:r w:rsidRPr="00B8428E">
      <w:rPr>
        <w:rFonts w:asciiTheme="minorHAnsi" w:hAnsiTheme="minorHAnsi" w:cs="Calibri"/>
        <w:sz w:val="22"/>
        <w:szCs w:val="22"/>
      </w:rPr>
      <w:fldChar w:fldCharType="begin"/>
    </w:r>
    <w:r w:rsidRPr="00B8428E">
      <w:rPr>
        <w:rFonts w:asciiTheme="minorHAnsi" w:hAnsiTheme="minorHAnsi" w:cs="Calibri"/>
        <w:sz w:val="22"/>
        <w:szCs w:val="22"/>
      </w:rPr>
      <w:instrText xml:space="preserve"> PAGE </w:instrText>
    </w:r>
    <w:r w:rsidRPr="00B8428E">
      <w:rPr>
        <w:rFonts w:asciiTheme="minorHAnsi" w:hAnsiTheme="minorHAnsi" w:cs="Calibri"/>
        <w:sz w:val="22"/>
        <w:szCs w:val="22"/>
      </w:rPr>
      <w:fldChar w:fldCharType="separate"/>
    </w:r>
    <w:r w:rsidR="00114E81">
      <w:rPr>
        <w:rFonts w:asciiTheme="minorHAnsi" w:hAnsiTheme="minorHAnsi" w:cs="Calibri"/>
        <w:noProof/>
        <w:sz w:val="22"/>
        <w:szCs w:val="22"/>
      </w:rPr>
      <w:t>11</w:t>
    </w:r>
    <w:r w:rsidRPr="00B8428E">
      <w:rPr>
        <w:rFonts w:asciiTheme="minorHAnsi" w:hAnsiTheme="minorHAnsi" w:cs="Calibri"/>
        <w:sz w:val="22"/>
        <w:szCs w:val="22"/>
      </w:rPr>
      <w:fldChar w:fldCharType="end"/>
    </w:r>
    <w:r w:rsidRPr="00B8428E">
      <w:rPr>
        <w:rFonts w:asciiTheme="minorHAnsi" w:hAnsiTheme="minorHAnsi" w:cs="Calibri"/>
        <w:sz w:val="22"/>
        <w:szCs w:val="22"/>
      </w:rPr>
      <w:t xml:space="preserve"> από </w:t>
    </w:r>
    <w:r w:rsidRPr="00B8428E">
      <w:rPr>
        <w:rFonts w:asciiTheme="minorHAnsi" w:hAnsiTheme="minorHAnsi" w:cs="Calibri"/>
        <w:sz w:val="22"/>
        <w:szCs w:val="22"/>
      </w:rPr>
      <w:fldChar w:fldCharType="begin"/>
    </w:r>
    <w:r w:rsidRPr="00B8428E">
      <w:rPr>
        <w:rFonts w:asciiTheme="minorHAnsi" w:hAnsiTheme="minorHAnsi" w:cs="Calibri"/>
        <w:sz w:val="22"/>
        <w:szCs w:val="22"/>
      </w:rPr>
      <w:instrText xml:space="preserve"> NUMPAGES </w:instrText>
    </w:r>
    <w:r w:rsidRPr="00B8428E">
      <w:rPr>
        <w:rFonts w:asciiTheme="minorHAnsi" w:hAnsiTheme="minorHAnsi" w:cs="Calibri"/>
        <w:sz w:val="22"/>
        <w:szCs w:val="22"/>
      </w:rPr>
      <w:fldChar w:fldCharType="separate"/>
    </w:r>
    <w:r w:rsidR="00114E81">
      <w:rPr>
        <w:rFonts w:asciiTheme="minorHAnsi" w:hAnsiTheme="minorHAnsi" w:cs="Calibri"/>
        <w:noProof/>
        <w:sz w:val="22"/>
        <w:szCs w:val="22"/>
      </w:rPr>
      <w:t>248</w:t>
    </w:r>
    <w:r w:rsidRPr="00B8428E">
      <w:rPr>
        <w:rFonts w:asciiTheme="minorHAnsi" w:hAnsiTheme="minorHAnsi" w:cs="Calibri"/>
        <w:sz w:val="22"/>
        <w:szCs w:val="22"/>
      </w:rPr>
      <w:fldChar w:fldCharType="end"/>
    </w:r>
  </w:p>
  <w:p w14:paraId="0B49EDA9" w14:textId="77777777" w:rsidR="00851CA9" w:rsidRDefault="00851CA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EC846" w14:textId="77777777" w:rsidR="00851CA9" w:rsidRDefault="00851CA9" w:rsidP="00431B7B">
    <w:pPr>
      <w:pStyle w:val="a4"/>
      <w:jc w:val="center"/>
      <w:rPr>
        <w:rFonts w:ascii="Calibri" w:hAnsi="Calibri" w:cs="Calibri"/>
        <w:sz w:val="22"/>
        <w:szCs w:val="22"/>
      </w:rPr>
    </w:pPr>
  </w:p>
  <w:p w14:paraId="7D86142C" w14:textId="77777777" w:rsidR="00851CA9" w:rsidRPr="00431B7B" w:rsidRDefault="00CF3DF9" w:rsidP="00431B7B">
    <w:pPr>
      <w:pStyle w:val="a4"/>
      <w:jc w:val="center"/>
      <w:rPr>
        <w:rFonts w:ascii="Calibri" w:hAnsi="Calibri" w:cs="Calibri"/>
        <w:sz w:val="22"/>
        <w:szCs w:val="22"/>
      </w:rPr>
    </w:pPr>
    <w:r>
      <w:rPr>
        <w:rFonts w:ascii="Calibri" w:hAnsi="Calibri" w:cs="Calibri"/>
        <w:sz w:val="22"/>
        <w:szCs w:val="22"/>
      </w:rPr>
      <w:t>ΠΡΑΚΤΙΚΑ 9</w:t>
    </w:r>
    <w:r w:rsidRPr="00CF3DF9">
      <w:rPr>
        <w:rFonts w:ascii="Calibri" w:hAnsi="Calibri" w:cs="Calibri"/>
        <w:sz w:val="22"/>
        <w:szCs w:val="22"/>
        <w:vertAlign w:val="superscript"/>
      </w:rPr>
      <w:t>ης</w:t>
    </w:r>
    <w:r>
      <w:rPr>
        <w:rFonts w:ascii="Calibri" w:hAnsi="Calibri" w:cs="Calibri"/>
        <w:sz w:val="22"/>
        <w:szCs w:val="22"/>
      </w:rPr>
      <w:t xml:space="preserve"> ΣΥΝΕΔΡΙΑΣΗΣ</w:t>
    </w:r>
    <w:r w:rsidR="00851CA9" w:rsidRPr="00431B7B">
      <w:rPr>
        <w:rFonts w:ascii="Calibri" w:hAnsi="Calibri" w:cs="Calibri"/>
        <w:sz w:val="22"/>
        <w:szCs w:val="22"/>
      </w:rPr>
      <w:t xml:space="preserve"> ΟΙΚΟΝΟΜΙΚΗΣ ΕΠΙΤΡΟΠΗΣ ΔΗΜΟΥ ΛΑΥΡΕΩΤΙΚΗΣ</w:t>
    </w:r>
  </w:p>
  <w:p w14:paraId="1BC0C7A9" w14:textId="77777777" w:rsidR="00851CA9" w:rsidRPr="00431B7B" w:rsidRDefault="00851CA9"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114E81">
      <w:rPr>
        <w:rFonts w:ascii="Calibri" w:hAnsi="Calibri" w:cs="Calibri"/>
        <w:noProof/>
        <w:sz w:val="22"/>
        <w:szCs w:val="22"/>
      </w:rPr>
      <w:t>17</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114E81">
      <w:rPr>
        <w:rFonts w:ascii="Calibri" w:hAnsi="Calibri" w:cs="Calibri"/>
        <w:noProof/>
        <w:sz w:val="22"/>
        <w:szCs w:val="22"/>
      </w:rPr>
      <w:t>248</w:t>
    </w:r>
    <w:r w:rsidRPr="00431B7B">
      <w:rPr>
        <w:rFonts w:ascii="Calibri" w:hAnsi="Calibri" w:cs="Calibri"/>
        <w:sz w:val="22"/>
        <w:szCs w:val="22"/>
      </w:rPr>
      <w:fldChar w:fldCharType="end"/>
    </w:r>
  </w:p>
  <w:p w14:paraId="4DB8529E" w14:textId="77777777" w:rsidR="00851CA9" w:rsidRDefault="00851CA9">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F9ADF" w14:textId="77777777" w:rsidR="00851CA9" w:rsidRDefault="00851CA9">
    <w:pPr>
      <w:pStyle w:val="a4"/>
      <w:jc w:val="right"/>
    </w:pPr>
  </w:p>
  <w:p w14:paraId="6A852EFB" w14:textId="77777777" w:rsidR="00851CA9" w:rsidRPr="00C618A2" w:rsidRDefault="00CF3DF9" w:rsidP="00851CA9">
    <w:pPr>
      <w:tabs>
        <w:tab w:val="center" w:pos="4153"/>
        <w:tab w:val="right" w:pos="8306"/>
      </w:tabs>
      <w:jc w:val="center"/>
      <w:rPr>
        <w:rFonts w:ascii="Calibri" w:hAnsi="Calibri" w:cs="Calibri"/>
        <w:sz w:val="22"/>
        <w:szCs w:val="22"/>
      </w:rPr>
    </w:pPr>
    <w:r>
      <w:rPr>
        <w:rFonts w:ascii="Calibri" w:hAnsi="Calibri" w:cs="Calibri"/>
        <w:sz w:val="22"/>
        <w:szCs w:val="22"/>
      </w:rPr>
      <w:t>ΠΡΑΚΤΙΚΑ 9</w:t>
    </w:r>
    <w:r w:rsidRPr="00CF3DF9">
      <w:rPr>
        <w:rFonts w:ascii="Calibri" w:hAnsi="Calibri" w:cs="Calibri"/>
        <w:sz w:val="22"/>
        <w:szCs w:val="22"/>
        <w:vertAlign w:val="superscript"/>
      </w:rPr>
      <w:t>ης</w:t>
    </w:r>
    <w:r>
      <w:rPr>
        <w:rFonts w:ascii="Calibri" w:hAnsi="Calibri" w:cs="Calibri"/>
        <w:sz w:val="22"/>
        <w:szCs w:val="22"/>
      </w:rPr>
      <w:t xml:space="preserve"> ΣΥΝΕΔΡΙΑΣΗΣ</w:t>
    </w:r>
    <w:r w:rsidR="00851CA9" w:rsidRPr="00C618A2">
      <w:rPr>
        <w:rFonts w:ascii="Calibri" w:hAnsi="Calibri" w:cs="Calibri"/>
        <w:sz w:val="22"/>
        <w:szCs w:val="22"/>
      </w:rPr>
      <w:t xml:space="preserve"> ΟΙΚΟΝΟΜΙΚΗΣ ΕΠΙΤΡΟΠΗΣ ΔΗΜΟΥ ΛΑΥΡΕΩΤΙΚΗΣ</w:t>
    </w:r>
  </w:p>
  <w:p w14:paraId="12684873" w14:textId="77777777" w:rsidR="00851CA9" w:rsidRPr="00C618A2" w:rsidRDefault="00851CA9" w:rsidP="00851CA9">
    <w:pPr>
      <w:tabs>
        <w:tab w:val="center" w:pos="4153"/>
        <w:tab w:val="right" w:pos="8306"/>
      </w:tabs>
      <w:jc w:val="center"/>
      <w:rPr>
        <w:rFonts w:ascii="Calibri" w:hAnsi="Calibri" w:cs="Calibri"/>
        <w:sz w:val="22"/>
        <w:szCs w:val="22"/>
      </w:rPr>
    </w:pPr>
    <w:r w:rsidRPr="00C618A2">
      <w:rPr>
        <w:rFonts w:ascii="Calibri" w:hAnsi="Calibri" w:cs="Calibri"/>
        <w:sz w:val="22"/>
        <w:szCs w:val="22"/>
      </w:rPr>
      <w:t xml:space="preserve">Σελίδα </w:t>
    </w:r>
    <w:r w:rsidRPr="00C618A2">
      <w:rPr>
        <w:rFonts w:ascii="Calibri" w:hAnsi="Calibri" w:cs="Calibri"/>
        <w:sz w:val="22"/>
        <w:szCs w:val="22"/>
      </w:rPr>
      <w:fldChar w:fldCharType="begin"/>
    </w:r>
    <w:r w:rsidRPr="00C618A2">
      <w:rPr>
        <w:rFonts w:ascii="Calibri" w:hAnsi="Calibri" w:cs="Calibri"/>
        <w:sz w:val="22"/>
        <w:szCs w:val="22"/>
      </w:rPr>
      <w:instrText xml:space="preserve"> PAGE </w:instrText>
    </w:r>
    <w:r w:rsidRPr="00C618A2">
      <w:rPr>
        <w:rFonts w:ascii="Calibri" w:hAnsi="Calibri" w:cs="Calibri"/>
        <w:sz w:val="22"/>
        <w:szCs w:val="22"/>
      </w:rPr>
      <w:fldChar w:fldCharType="separate"/>
    </w:r>
    <w:r w:rsidR="00114E81">
      <w:rPr>
        <w:rFonts w:ascii="Calibri" w:hAnsi="Calibri" w:cs="Calibri"/>
        <w:noProof/>
        <w:sz w:val="22"/>
        <w:szCs w:val="22"/>
      </w:rPr>
      <w:t>89</w:t>
    </w:r>
    <w:r w:rsidRPr="00C618A2">
      <w:rPr>
        <w:rFonts w:ascii="Calibri" w:hAnsi="Calibri" w:cs="Calibri"/>
        <w:sz w:val="22"/>
        <w:szCs w:val="22"/>
      </w:rPr>
      <w:fldChar w:fldCharType="end"/>
    </w:r>
    <w:r w:rsidRPr="00C618A2">
      <w:rPr>
        <w:rFonts w:ascii="Calibri" w:hAnsi="Calibri" w:cs="Calibri"/>
        <w:sz w:val="22"/>
        <w:szCs w:val="22"/>
      </w:rPr>
      <w:t xml:space="preserve"> από </w:t>
    </w:r>
    <w:r w:rsidRPr="00C618A2">
      <w:rPr>
        <w:rFonts w:ascii="Calibri" w:hAnsi="Calibri" w:cs="Calibri"/>
        <w:sz w:val="22"/>
        <w:szCs w:val="22"/>
      </w:rPr>
      <w:fldChar w:fldCharType="begin"/>
    </w:r>
    <w:r w:rsidRPr="00C618A2">
      <w:rPr>
        <w:rFonts w:ascii="Calibri" w:hAnsi="Calibri" w:cs="Calibri"/>
        <w:sz w:val="22"/>
        <w:szCs w:val="22"/>
      </w:rPr>
      <w:instrText xml:space="preserve"> NUMPAGES </w:instrText>
    </w:r>
    <w:r w:rsidRPr="00C618A2">
      <w:rPr>
        <w:rFonts w:ascii="Calibri" w:hAnsi="Calibri" w:cs="Calibri"/>
        <w:sz w:val="22"/>
        <w:szCs w:val="22"/>
      </w:rPr>
      <w:fldChar w:fldCharType="separate"/>
    </w:r>
    <w:r w:rsidR="00114E81">
      <w:rPr>
        <w:rFonts w:ascii="Calibri" w:hAnsi="Calibri" w:cs="Calibri"/>
        <w:noProof/>
        <w:sz w:val="22"/>
        <w:szCs w:val="22"/>
      </w:rPr>
      <w:t>248</w:t>
    </w:r>
    <w:r w:rsidRPr="00C618A2">
      <w:rPr>
        <w:rFonts w:ascii="Calibri" w:hAnsi="Calibri" w:cs="Calibri"/>
        <w:sz w:val="22"/>
        <w:szCs w:val="22"/>
      </w:rPr>
      <w:fldChar w:fldCharType="end"/>
    </w:r>
  </w:p>
  <w:p w14:paraId="45B02185" w14:textId="77777777" w:rsidR="00851CA9" w:rsidRDefault="00851CA9">
    <w:pPr>
      <w:pStyle w:val="a4"/>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F76EE" w14:textId="77777777" w:rsidR="002F4351" w:rsidRDefault="002F4351" w:rsidP="000A7D30">
    <w:pPr>
      <w:tabs>
        <w:tab w:val="center" w:pos="4153"/>
        <w:tab w:val="right" w:pos="8306"/>
      </w:tabs>
      <w:jc w:val="center"/>
      <w:rPr>
        <w:rFonts w:ascii="Calibri" w:hAnsi="Calibri" w:cs="Calibri"/>
        <w:sz w:val="22"/>
        <w:szCs w:val="22"/>
      </w:rPr>
    </w:pPr>
  </w:p>
  <w:p w14:paraId="3F3263A6" w14:textId="77777777" w:rsidR="002F4351" w:rsidRPr="000A7D30" w:rsidRDefault="00CF3DF9" w:rsidP="000A7D30">
    <w:pPr>
      <w:tabs>
        <w:tab w:val="center" w:pos="4153"/>
        <w:tab w:val="right" w:pos="8306"/>
      </w:tabs>
      <w:jc w:val="center"/>
      <w:rPr>
        <w:rFonts w:ascii="Calibri" w:hAnsi="Calibri" w:cs="Calibri"/>
        <w:sz w:val="22"/>
        <w:szCs w:val="22"/>
      </w:rPr>
    </w:pPr>
    <w:r>
      <w:rPr>
        <w:rFonts w:ascii="Calibri" w:hAnsi="Calibri" w:cs="Calibri"/>
        <w:sz w:val="22"/>
        <w:szCs w:val="22"/>
      </w:rPr>
      <w:t>ΠΡΑΚΤΙΚΑ 9</w:t>
    </w:r>
    <w:r w:rsidRPr="00CF3DF9">
      <w:rPr>
        <w:rFonts w:ascii="Calibri" w:hAnsi="Calibri" w:cs="Calibri"/>
        <w:sz w:val="22"/>
        <w:szCs w:val="22"/>
        <w:vertAlign w:val="superscript"/>
      </w:rPr>
      <w:t>ης</w:t>
    </w:r>
    <w:r>
      <w:rPr>
        <w:rFonts w:ascii="Calibri" w:hAnsi="Calibri" w:cs="Calibri"/>
        <w:sz w:val="22"/>
        <w:szCs w:val="22"/>
      </w:rPr>
      <w:t xml:space="preserve"> ΣΥΝΕΔΡΙΑΣΗΣ</w:t>
    </w:r>
    <w:r w:rsidR="002F4351" w:rsidRPr="000A7D30">
      <w:rPr>
        <w:rFonts w:ascii="Calibri" w:hAnsi="Calibri" w:cs="Calibri"/>
        <w:sz w:val="22"/>
        <w:szCs w:val="22"/>
      </w:rPr>
      <w:t xml:space="preserve"> ΟΙΚΟΝΟΜΙΚΗΣ ΕΠΙΤΡΟΠΗΣ ΔΗΜΟΥ ΛΑΥΡΕΩΤΙΚΗΣ</w:t>
    </w:r>
  </w:p>
  <w:p w14:paraId="0B25B352" w14:textId="77777777" w:rsidR="002F4351" w:rsidRPr="000A7D30" w:rsidRDefault="002F4351" w:rsidP="000A7D30">
    <w:pPr>
      <w:tabs>
        <w:tab w:val="center" w:pos="4153"/>
        <w:tab w:val="right" w:pos="8306"/>
      </w:tabs>
      <w:jc w:val="center"/>
      <w:rPr>
        <w:rFonts w:ascii="Calibri" w:hAnsi="Calibri" w:cs="Calibri"/>
        <w:sz w:val="22"/>
        <w:szCs w:val="22"/>
      </w:rPr>
    </w:pPr>
    <w:r w:rsidRPr="000A7D30">
      <w:rPr>
        <w:rFonts w:ascii="Calibri" w:hAnsi="Calibri" w:cs="Calibri"/>
        <w:sz w:val="22"/>
        <w:szCs w:val="22"/>
      </w:rPr>
      <w:t xml:space="preserve">Σελίδα </w:t>
    </w:r>
    <w:r w:rsidRPr="000A7D30">
      <w:rPr>
        <w:rFonts w:ascii="Calibri" w:hAnsi="Calibri" w:cs="Calibri"/>
        <w:sz w:val="22"/>
        <w:szCs w:val="22"/>
      </w:rPr>
      <w:fldChar w:fldCharType="begin"/>
    </w:r>
    <w:r w:rsidRPr="000A7D30">
      <w:rPr>
        <w:rFonts w:ascii="Calibri" w:hAnsi="Calibri" w:cs="Calibri"/>
        <w:sz w:val="22"/>
        <w:szCs w:val="22"/>
      </w:rPr>
      <w:instrText xml:space="preserve"> PAGE </w:instrText>
    </w:r>
    <w:r w:rsidRPr="000A7D30">
      <w:rPr>
        <w:rFonts w:ascii="Calibri" w:hAnsi="Calibri" w:cs="Calibri"/>
        <w:sz w:val="22"/>
        <w:szCs w:val="22"/>
      </w:rPr>
      <w:fldChar w:fldCharType="separate"/>
    </w:r>
    <w:r w:rsidR="00114E81">
      <w:rPr>
        <w:rFonts w:ascii="Calibri" w:hAnsi="Calibri" w:cs="Calibri"/>
        <w:noProof/>
        <w:sz w:val="22"/>
        <w:szCs w:val="22"/>
      </w:rPr>
      <w:t>119</w:t>
    </w:r>
    <w:r w:rsidRPr="000A7D30">
      <w:rPr>
        <w:rFonts w:ascii="Calibri" w:hAnsi="Calibri" w:cs="Calibri"/>
        <w:sz w:val="22"/>
        <w:szCs w:val="22"/>
      </w:rPr>
      <w:fldChar w:fldCharType="end"/>
    </w:r>
    <w:r w:rsidRPr="000A7D30">
      <w:rPr>
        <w:rFonts w:ascii="Calibri" w:hAnsi="Calibri" w:cs="Calibri"/>
        <w:sz w:val="22"/>
        <w:szCs w:val="22"/>
      </w:rPr>
      <w:t xml:space="preserve"> από </w:t>
    </w:r>
    <w:r w:rsidRPr="000A7D30">
      <w:rPr>
        <w:rFonts w:ascii="Calibri" w:hAnsi="Calibri" w:cs="Calibri"/>
        <w:sz w:val="22"/>
        <w:szCs w:val="22"/>
      </w:rPr>
      <w:fldChar w:fldCharType="begin"/>
    </w:r>
    <w:r w:rsidRPr="000A7D30">
      <w:rPr>
        <w:rFonts w:ascii="Calibri" w:hAnsi="Calibri" w:cs="Calibri"/>
        <w:sz w:val="22"/>
        <w:szCs w:val="22"/>
      </w:rPr>
      <w:instrText xml:space="preserve"> NUMPAGES </w:instrText>
    </w:r>
    <w:r w:rsidRPr="000A7D30">
      <w:rPr>
        <w:rFonts w:ascii="Calibri" w:hAnsi="Calibri" w:cs="Calibri"/>
        <w:sz w:val="22"/>
        <w:szCs w:val="22"/>
      </w:rPr>
      <w:fldChar w:fldCharType="separate"/>
    </w:r>
    <w:r w:rsidR="00114E81">
      <w:rPr>
        <w:rFonts w:ascii="Calibri" w:hAnsi="Calibri" w:cs="Calibri"/>
        <w:noProof/>
        <w:sz w:val="22"/>
        <w:szCs w:val="22"/>
      </w:rPr>
      <w:t>248</w:t>
    </w:r>
    <w:r w:rsidRPr="000A7D30">
      <w:rPr>
        <w:rFonts w:ascii="Calibri" w:hAnsi="Calibri" w:cs="Calibri"/>
        <w:sz w:val="22"/>
        <w:szCs w:val="22"/>
      </w:rPr>
      <w:fldChar w:fldCharType="end"/>
    </w:r>
  </w:p>
  <w:p w14:paraId="405D065D" w14:textId="77777777" w:rsidR="002F4351" w:rsidRDefault="002F4351">
    <w:pPr>
      <w:pStyle w:val="a4"/>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2AF35" w14:textId="77777777" w:rsidR="002F4351" w:rsidRDefault="002F4351" w:rsidP="00431B7B">
    <w:pPr>
      <w:pStyle w:val="a4"/>
      <w:jc w:val="center"/>
      <w:rPr>
        <w:rFonts w:ascii="Calibri" w:hAnsi="Calibri" w:cs="Calibri"/>
        <w:sz w:val="22"/>
        <w:szCs w:val="22"/>
      </w:rPr>
    </w:pPr>
  </w:p>
  <w:p w14:paraId="53B8369B" w14:textId="77777777" w:rsidR="002F4351" w:rsidRPr="00431B7B" w:rsidRDefault="00CF3DF9" w:rsidP="00431B7B">
    <w:pPr>
      <w:pStyle w:val="a4"/>
      <w:jc w:val="center"/>
      <w:rPr>
        <w:rFonts w:ascii="Calibri" w:hAnsi="Calibri" w:cs="Calibri"/>
        <w:sz w:val="22"/>
        <w:szCs w:val="22"/>
      </w:rPr>
    </w:pPr>
    <w:r>
      <w:rPr>
        <w:rFonts w:ascii="Calibri" w:hAnsi="Calibri" w:cs="Calibri"/>
        <w:sz w:val="22"/>
        <w:szCs w:val="22"/>
      </w:rPr>
      <w:t>ΠΡΑΚΤΙΚΑ 9</w:t>
    </w:r>
    <w:r w:rsidRPr="00CF3DF9">
      <w:rPr>
        <w:rFonts w:ascii="Calibri" w:hAnsi="Calibri" w:cs="Calibri"/>
        <w:sz w:val="22"/>
        <w:szCs w:val="22"/>
        <w:vertAlign w:val="superscript"/>
      </w:rPr>
      <w:t>ης</w:t>
    </w:r>
    <w:r>
      <w:rPr>
        <w:rFonts w:ascii="Calibri" w:hAnsi="Calibri" w:cs="Calibri"/>
        <w:sz w:val="22"/>
        <w:szCs w:val="22"/>
      </w:rPr>
      <w:t xml:space="preserve"> ΣΥΝΕΔΡΙΑΣΗΣ ΟΙΚΟ</w:t>
    </w:r>
    <w:r w:rsidR="002F4351" w:rsidRPr="00431B7B">
      <w:rPr>
        <w:rFonts w:ascii="Calibri" w:hAnsi="Calibri" w:cs="Calibri"/>
        <w:sz w:val="22"/>
        <w:szCs w:val="22"/>
      </w:rPr>
      <w:t>ΝΟΜΙΚΗΣ ΕΠΙΤΡΟΠΗΣ ΔΗΜΟΥ ΛΑΥΡΕΩΤΙΚΗΣ</w:t>
    </w:r>
  </w:p>
  <w:p w14:paraId="5D13B48B" w14:textId="77777777" w:rsidR="002F4351" w:rsidRPr="00431B7B" w:rsidRDefault="002F4351" w:rsidP="00431B7B">
    <w:pPr>
      <w:pStyle w:val="a4"/>
      <w:jc w:val="center"/>
      <w:rPr>
        <w:rFonts w:ascii="Calibri" w:hAnsi="Calibri" w:cs="Calibri"/>
        <w:sz w:val="22"/>
        <w:szCs w:val="22"/>
      </w:rPr>
    </w:pPr>
    <w:r w:rsidRPr="00431B7B">
      <w:rPr>
        <w:rFonts w:ascii="Calibri" w:hAnsi="Calibri" w:cs="Calibri"/>
        <w:sz w:val="22"/>
        <w:szCs w:val="22"/>
      </w:rPr>
      <w:t xml:space="preserve">Σελίδα </w:t>
    </w:r>
    <w:r w:rsidRPr="00431B7B">
      <w:rPr>
        <w:rFonts w:ascii="Calibri" w:hAnsi="Calibri" w:cs="Calibri"/>
        <w:sz w:val="22"/>
        <w:szCs w:val="22"/>
      </w:rPr>
      <w:fldChar w:fldCharType="begin"/>
    </w:r>
    <w:r w:rsidRPr="00431B7B">
      <w:rPr>
        <w:rFonts w:ascii="Calibri" w:hAnsi="Calibri" w:cs="Calibri"/>
        <w:sz w:val="22"/>
        <w:szCs w:val="22"/>
      </w:rPr>
      <w:instrText xml:space="preserve"> PAGE </w:instrText>
    </w:r>
    <w:r w:rsidRPr="00431B7B">
      <w:rPr>
        <w:rFonts w:ascii="Calibri" w:hAnsi="Calibri" w:cs="Calibri"/>
        <w:sz w:val="22"/>
        <w:szCs w:val="22"/>
      </w:rPr>
      <w:fldChar w:fldCharType="separate"/>
    </w:r>
    <w:r w:rsidR="00114E81">
      <w:rPr>
        <w:rFonts w:ascii="Calibri" w:hAnsi="Calibri" w:cs="Calibri"/>
        <w:noProof/>
        <w:sz w:val="22"/>
        <w:szCs w:val="22"/>
      </w:rPr>
      <w:t>191</w:t>
    </w:r>
    <w:r w:rsidRPr="00431B7B">
      <w:rPr>
        <w:rFonts w:ascii="Calibri" w:hAnsi="Calibri" w:cs="Calibri"/>
        <w:sz w:val="22"/>
        <w:szCs w:val="22"/>
      </w:rPr>
      <w:fldChar w:fldCharType="end"/>
    </w:r>
    <w:r w:rsidRPr="00431B7B">
      <w:rPr>
        <w:rFonts w:ascii="Calibri" w:hAnsi="Calibri" w:cs="Calibri"/>
        <w:sz w:val="22"/>
        <w:szCs w:val="22"/>
      </w:rPr>
      <w:t xml:space="preserve"> από </w:t>
    </w:r>
    <w:r w:rsidRPr="00431B7B">
      <w:rPr>
        <w:rFonts w:ascii="Calibri" w:hAnsi="Calibri" w:cs="Calibri"/>
        <w:sz w:val="22"/>
        <w:szCs w:val="22"/>
      </w:rPr>
      <w:fldChar w:fldCharType="begin"/>
    </w:r>
    <w:r w:rsidRPr="00431B7B">
      <w:rPr>
        <w:rFonts w:ascii="Calibri" w:hAnsi="Calibri" w:cs="Calibri"/>
        <w:sz w:val="22"/>
        <w:szCs w:val="22"/>
      </w:rPr>
      <w:instrText xml:space="preserve"> NUMPAGES </w:instrText>
    </w:r>
    <w:r w:rsidRPr="00431B7B">
      <w:rPr>
        <w:rFonts w:ascii="Calibri" w:hAnsi="Calibri" w:cs="Calibri"/>
        <w:sz w:val="22"/>
        <w:szCs w:val="22"/>
      </w:rPr>
      <w:fldChar w:fldCharType="separate"/>
    </w:r>
    <w:r w:rsidR="00114E81">
      <w:rPr>
        <w:rFonts w:ascii="Calibri" w:hAnsi="Calibri" w:cs="Calibri"/>
        <w:noProof/>
        <w:sz w:val="22"/>
        <w:szCs w:val="22"/>
      </w:rPr>
      <w:t>248</w:t>
    </w:r>
    <w:r w:rsidRPr="00431B7B">
      <w:rPr>
        <w:rFonts w:ascii="Calibri" w:hAnsi="Calibri" w:cs="Calibri"/>
        <w:sz w:val="22"/>
        <w:szCs w:val="22"/>
      </w:rPr>
      <w:fldChar w:fldCharType="end"/>
    </w:r>
  </w:p>
  <w:p w14:paraId="58022956" w14:textId="77777777" w:rsidR="002F4351" w:rsidRDefault="002F4351">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D11E7" w14:textId="77777777" w:rsidR="002D18CA" w:rsidRDefault="002D18CA" w:rsidP="00431B7B">
      <w:r>
        <w:separator/>
      </w:r>
    </w:p>
  </w:footnote>
  <w:footnote w:type="continuationSeparator" w:id="0">
    <w:p w14:paraId="0B84EB1B" w14:textId="77777777" w:rsidR="002D18CA" w:rsidRDefault="002D18CA" w:rsidP="00431B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7E892AA"/>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E4D08B14"/>
    <w:lvl w:ilvl="0">
      <w:numFmt w:val="bullet"/>
      <w:lvlText w:val="*"/>
      <w:lvlJc w:val="left"/>
    </w:lvl>
  </w:abstractNum>
  <w:abstractNum w:abstractNumId="2" w15:restartNumberingAfterBreak="0">
    <w:nsid w:val="00000002"/>
    <w:multiLevelType w:val="multilevel"/>
    <w:tmpl w:val="00000002"/>
    <w:name w:val="WW8Num2"/>
    <w:lvl w:ilvl="0">
      <w:start w:val="1"/>
      <w:numFmt w:val="none"/>
      <w:suff w:val="nothing"/>
      <w:lvlText w:val=""/>
      <w:lvlJc w:val="left"/>
      <w:rPr>
        <w:rFonts w:ascii="Wingdings" w:hAnsi="Wingdings" w:cs="Wingdings"/>
        <w:b/>
        <w:sz w:val="22"/>
        <w:szCs w:val="22"/>
        <w14:shadow w14:blurRad="50800" w14:dist="38100" w14:dir="2700000" w14:sx="100000" w14:sy="100000" w14:kx="0" w14:ky="0" w14:algn="tl">
          <w14:srgbClr w14:val="000000">
            <w14:alpha w14:val="60000"/>
          </w14:srgbClr>
        </w14:shadow>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3"/>
    <w:multiLevelType w:val="multilevel"/>
    <w:tmpl w:val="00000003"/>
    <w:name w:val="WW8Num3"/>
    <w:lvl w:ilvl="0">
      <w:start w:val="1"/>
      <w:numFmt w:val="none"/>
      <w:suff w:val="nothing"/>
      <w:lvlText w:val=""/>
      <w:lvlJc w:val="left"/>
      <w:rPr>
        <w:rFonts w:ascii="Wingdings" w:hAnsi="Wingdings" w:cs="Wingdings"/>
        <w:b/>
        <w:sz w:val="22"/>
        <w:szCs w:val="22"/>
        <w14:shadow w14:blurRad="50800" w14:dist="38100" w14:dir="2700000" w14:sx="100000" w14:sy="100000" w14:kx="0" w14:ky="0" w14:algn="tl">
          <w14:srgbClr w14:val="000000">
            <w14:alpha w14:val="60000"/>
          </w14:srgbClr>
        </w14:shadow>
      </w:rPr>
    </w:lvl>
    <w:lvl w:ilvl="1">
      <w:start w:val="1"/>
      <w:numFmt w:val="none"/>
      <w:suff w:val="nothing"/>
      <w:lvlText w:val=""/>
      <w:lvlJc w:val="left"/>
      <w:pPr>
        <w:tabs>
          <w:tab w:val="num" w:pos="0"/>
        </w:tabs>
        <w:ind w:left="576" w:hanging="576"/>
      </w:pPr>
      <w:rPr>
        <w:rFonts w:ascii="Courier New" w:hAnsi="Courier New" w:cs="Courier New"/>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rPr>
        <w:rFonts w:cs="Arial"/>
        <w:b/>
        <w:spacing w:val="40"/>
        <w14:shadow w14:blurRad="50800" w14:dist="38100" w14:dir="2700000" w14:sx="100000" w14:sy="100000" w14:kx="0" w14:ky="0" w14:algn="tl">
          <w14:srgbClr w14:val="000000">
            <w14:alpha w14:val="60000"/>
          </w14:srgbClr>
        </w14:shadow>
      </w:rPr>
    </w:lvl>
    <w:lvl w:ilvl="8">
      <w:start w:val="1"/>
      <w:numFmt w:val="none"/>
      <w:suff w:val="nothing"/>
      <w:lvlText w:val=""/>
      <w:lvlJc w:val="left"/>
      <w:pPr>
        <w:tabs>
          <w:tab w:val="num" w:pos="0"/>
        </w:tabs>
        <w:ind w:left="1584" w:hanging="1584"/>
      </w:pPr>
      <w:rPr>
        <w:rFonts w:cs="Times New Roman"/>
      </w:rPr>
    </w:lvl>
  </w:abstractNum>
  <w:abstractNum w:abstractNumId="4" w15:restartNumberingAfterBreak="0">
    <w:nsid w:val="00000004"/>
    <w:multiLevelType w:val="multilevel"/>
    <w:tmpl w:val="00000004"/>
    <w:name w:val="WW8Num4"/>
    <w:lvl w:ilvl="0">
      <w:start w:val="1"/>
      <w:numFmt w:val="none"/>
      <w:suff w:val="nothing"/>
      <w:lvlText w:val=""/>
      <w:lvlJc w:val="left"/>
      <w:pPr>
        <w:tabs>
          <w:tab w:val="num" w:pos="0"/>
        </w:tabs>
        <w:ind w:left="432" w:hanging="432"/>
      </w:pPr>
      <w:rPr>
        <w:rFonts w:ascii="Cambria" w:hAnsi="Cambria" w:cs="Cambria"/>
        <w:sz w:val="18"/>
        <w:szCs w:val="18"/>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5" w15:restartNumberingAfterBreak="0">
    <w:nsid w:val="00000005"/>
    <w:multiLevelType w:val="multilevel"/>
    <w:tmpl w:val="00000005"/>
    <w:name w:val="WW8Num5"/>
    <w:lvl w:ilvl="0">
      <w:start w:val="1"/>
      <w:numFmt w:val="decimal"/>
      <w:lvlText w:val="%1"/>
      <w:lvlJc w:val="left"/>
      <w:pPr>
        <w:tabs>
          <w:tab w:val="num" w:pos="1104"/>
        </w:tabs>
        <w:ind w:left="1104" w:hanging="1104"/>
      </w:pPr>
      <w:rPr>
        <w:rFonts w:ascii="Arial" w:hAnsi="Arial" w:cs="Times New Roman"/>
        <w:b/>
        <w:sz w:val="22"/>
        <w:szCs w:val="22"/>
      </w:rPr>
    </w:lvl>
    <w:lvl w:ilvl="1">
      <w:start w:val="1"/>
      <w:numFmt w:val="decimal"/>
      <w:lvlText w:val="%1.%2"/>
      <w:lvlJc w:val="left"/>
      <w:pPr>
        <w:tabs>
          <w:tab w:val="num" w:pos="1246"/>
        </w:tabs>
        <w:ind w:left="1246" w:hanging="1104"/>
      </w:pPr>
      <w:rPr>
        <w:rFonts w:ascii="Cambria" w:hAnsi="Cambria" w:cs="Times New Roman"/>
        <w:b/>
        <w:bCs/>
        <w:sz w:val="22"/>
        <w:szCs w:val="22"/>
      </w:rPr>
    </w:lvl>
    <w:lvl w:ilvl="2">
      <w:start w:val="1"/>
      <w:numFmt w:val="decimal"/>
      <w:lvlText w:val="%1.%2.%3"/>
      <w:lvlJc w:val="left"/>
      <w:pPr>
        <w:tabs>
          <w:tab w:val="num" w:pos="1104"/>
        </w:tabs>
        <w:ind w:left="1104" w:hanging="1104"/>
      </w:pPr>
      <w:rPr>
        <w:rFonts w:ascii="Arial" w:hAnsi="Arial" w:cs="Times New Roman"/>
        <w:b/>
        <w:sz w:val="22"/>
        <w:szCs w:val="22"/>
      </w:rPr>
    </w:lvl>
    <w:lvl w:ilvl="3">
      <w:start w:val="1"/>
      <w:numFmt w:val="decimal"/>
      <w:lvlText w:val="%1.%2.%3.%4"/>
      <w:lvlJc w:val="left"/>
      <w:pPr>
        <w:tabs>
          <w:tab w:val="num" w:pos="1104"/>
        </w:tabs>
        <w:ind w:left="1104" w:hanging="1104"/>
      </w:pPr>
      <w:rPr>
        <w:rFonts w:ascii="Arial" w:hAnsi="Arial" w:cs="Times New Roman"/>
        <w:b/>
        <w:sz w:val="22"/>
        <w:szCs w:val="22"/>
      </w:rPr>
    </w:lvl>
    <w:lvl w:ilvl="4">
      <w:start w:val="1"/>
      <w:numFmt w:val="decimal"/>
      <w:lvlText w:val="%1.%2.%3.%4.%5"/>
      <w:lvlJc w:val="left"/>
      <w:pPr>
        <w:tabs>
          <w:tab w:val="num" w:pos="1104"/>
        </w:tabs>
        <w:ind w:left="1104" w:hanging="1104"/>
      </w:pPr>
      <w:rPr>
        <w:rFonts w:ascii="Arial" w:hAnsi="Arial" w:cs="Times New Roman"/>
        <w:b/>
        <w:sz w:val="22"/>
        <w:szCs w:val="22"/>
      </w:rPr>
    </w:lvl>
    <w:lvl w:ilvl="5">
      <w:start w:val="1"/>
      <w:numFmt w:val="decimal"/>
      <w:lvlText w:val="%1.%2.%3.%4.%5.%6"/>
      <w:lvlJc w:val="left"/>
      <w:pPr>
        <w:tabs>
          <w:tab w:val="num" w:pos="1104"/>
        </w:tabs>
        <w:ind w:left="1104" w:hanging="1104"/>
      </w:pPr>
      <w:rPr>
        <w:rFonts w:ascii="Arial" w:hAnsi="Arial" w:cs="Times New Roman"/>
        <w:b/>
        <w:sz w:val="22"/>
        <w:szCs w:val="22"/>
      </w:rPr>
    </w:lvl>
    <w:lvl w:ilvl="6">
      <w:start w:val="1"/>
      <w:numFmt w:val="decimal"/>
      <w:lvlText w:val="%1.%2.%3.%4.%5.%6.%7"/>
      <w:lvlJc w:val="left"/>
      <w:pPr>
        <w:tabs>
          <w:tab w:val="num" w:pos="1104"/>
        </w:tabs>
        <w:ind w:left="1104" w:hanging="1104"/>
      </w:pPr>
      <w:rPr>
        <w:rFonts w:ascii="Arial" w:hAnsi="Arial" w:cs="Times New Roman"/>
        <w:b/>
        <w:sz w:val="22"/>
        <w:szCs w:val="22"/>
      </w:rPr>
    </w:lvl>
    <w:lvl w:ilvl="7">
      <w:start w:val="1"/>
      <w:numFmt w:val="decimal"/>
      <w:lvlText w:val="%1.%2.%3.%4.%5.%6.%7.%8"/>
      <w:lvlJc w:val="left"/>
      <w:pPr>
        <w:tabs>
          <w:tab w:val="num" w:pos="1440"/>
        </w:tabs>
        <w:ind w:left="1440" w:hanging="1440"/>
      </w:pPr>
      <w:rPr>
        <w:rFonts w:ascii="Arial" w:hAnsi="Arial" w:cs="Times New Roman"/>
        <w:b/>
        <w:sz w:val="22"/>
        <w:szCs w:val="22"/>
      </w:rPr>
    </w:lvl>
    <w:lvl w:ilvl="8">
      <w:start w:val="1"/>
      <w:numFmt w:val="decimal"/>
      <w:lvlText w:val="%1.%2.%3.%4.%5.%6.%7.%8.%9"/>
      <w:lvlJc w:val="left"/>
      <w:pPr>
        <w:tabs>
          <w:tab w:val="num" w:pos="1440"/>
        </w:tabs>
        <w:ind w:left="1440" w:hanging="1440"/>
      </w:pPr>
      <w:rPr>
        <w:rFonts w:ascii="Arial" w:hAnsi="Arial" w:cs="Times New Roman"/>
        <w:b/>
        <w:sz w:val="22"/>
        <w:szCs w:val="22"/>
      </w:rPr>
    </w:lvl>
  </w:abstractNum>
  <w:abstractNum w:abstractNumId="6" w15:restartNumberingAfterBreak="0">
    <w:nsid w:val="00000006"/>
    <w:multiLevelType w:val="multilevel"/>
    <w:tmpl w:val="00000006"/>
    <w:name w:val="WW8Num6"/>
    <w:lvl w:ilvl="0">
      <w:start w:val="4"/>
      <w:numFmt w:val="decimal"/>
      <w:lvlText w:val="%1"/>
      <w:lvlJc w:val="left"/>
      <w:pPr>
        <w:tabs>
          <w:tab w:val="num" w:pos="1095"/>
        </w:tabs>
        <w:ind w:left="1095" w:hanging="1095"/>
      </w:pPr>
      <w:rPr>
        <w:rFonts w:cs="Times New Roman"/>
      </w:rPr>
    </w:lvl>
    <w:lvl w:ilvl="1">
      <w:start w:val="1"/>
      <w:numFmt w:val="decimal"/>
      <w:lvlText w:val="%1.%2"/>
      <w:lvlJc w:val="left"/>
      <w:pPr>
        <w:tabs>
          <w:tab w:val="num" w:pos="1095"/>
        </w:tabs>
        <w:ind w:left="1095" w:hanging="1095"/>
      </w:pPr>
      <w:rPr>
        <w:rFonts w:ascii="Cambria" w:hAnsi="Cambria" w:cs="Cambria"/>
        <w:b/>
        <w:sz w:val="22"/>
        <w:szCs w:val="22"/>
      </w:rPr>
    </w:lvl>
    <w:lvl w:ilvl="2">
      <w:start w:val="1"/>
      <w:numFmt w:val="decimal"/>
      <w:lvlText w:val="%1.%2.%3"/>
      <w:lvlJc w:val="left"/>
      <w:pPr>
        <w:tabs>
          <w:tab w:val="num" w:pos="1095"/>
        </w:tabs>
        <w:ind w:left="1095" w:hanging="1095"/>
      </w:pPr>
      <w:rPr>
        <w:rFonts w:cs="Times New Roman"/>
      </w:rPr>
    </w:lvl>
    <w:lvl w:ilvl="3">
      <w:start w:val="1"/>
      <w:numFmt w:val="decimal"/>
      <w:lvlText w:val="%1.%2.%3.%4"/>
      <w:lvlJc w:val="left"/>
      <w:pPr>
        <w:tabs>
          <w:tab w:val="num" w:pos="1095"/>
        </w:tabs>
        <w:ind w:left="1095" w:hanging="1095"/>
      </w:pPr>
      <w:rPr>
        <w:rFonts w:cs="Times New Roman"/>
      </w:rPr>
    </w:lvl>
    <w:lvl w:ilvl="4">
      <w:start w:val="1"/>
      <w:numFmt w:val="decimal"/>
      <w:lvlText w:val="%1.%2.%3.%4.%5"/>
      <w:lvlJc w:val="left"/>
      <w:pPr>
        <w:tabs>
          <w:tab w:val="num" w:pos="1095"/>
        </w:tabs>
        <w:ind w:left="1095" w:hanging="1095"/>
      </w:pPr>
      <w:rPr>
        <w:rFonts w:cs="Times New Roman"/>
      </w:rPr>
    </w:lvl>
    <w:lvl w:ilvl="5">
      <w:start w:val="1"/>
      <w:numFmt w:val="decimal"/>
      <w:lvlText w:val="%1.%2.%3.%4.%5.%6"/>
      <w:lvlJc w:val="left"/>
      <w:pPr>
        <w:tabs>
          <w:tab w:val="num" w:pos="1095"/>
        </w:tabs>
        <w:ind w:left="1095" w:hanging="1095"/>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00000007"/>
    <w:multiLevelType w:val="singleLevel"/>
    <w:tmpl w:val="00000007"/>
    <w:name w:val="WW8Num7"/>
    <w:lvl w:ilvl="0">
      <w:start w:val="1"/>
      <w:numFmt w:val="decimal"/>
      <w:lvlText w:val="%1."/>
      <w:lvlJc w:val="left"/>
      <w:pPr>
        <w:tabs>
          <w:tab w:val="num" w:pos="143"/>
        </w:tabs>
        <w:ind w:left="1419" w:hanging="284"/>
      </w:pPr>
      <w:rPr>
        <w:rFonts w:ascii="Cambria" w:hAnsi="Cambria" w:cs="Cambria"/>
        <w:b/>
        <w:spacing w:val="0"/>
        <w:sz w:val="20"/>
        <w:szCs w:val="20"/>
      </w:rPr>
    </w:lvl>
  </w:abstractNum>
  <w:abstractNum w:abstractNumId="8" w15:restartNumberingAfterBreak="0">
    <w:nsid w:val="00000008"/>
    <w:multiLevelType w:val="multilevel"/>
    <w:tmpl w:val="00000008"/>
    <w:name w:val="WW8Num8"/>
    <w:lvl w:ilvl="0">
      <w:start w:val="7"/>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ascii="Cambria" w:hAnsi="Cambria" w:cs="Cambria"/>
        <w:b/>
        <w:i/>
        <w:sz w:val="22"/>
        <w:szCs w:val="22"/>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9" w15:restartNumberingAfterBreak="0">
    <w:nsid w:val="00000009"/>
    <w:multiLevelType w:val="multilevel"/>
    <w:tmpl w:val="00000009"/>
    <w:name w:val="WW8Num9"/>
    <w:lvl w:ilvl="0">
      <w:start w:val="7"/>
      <w:numFmt w:val="decimal"/>
      <w:lvlText w:val="%1"/>
      <w:lvlJc w:val="left"/>
      <w:pPr>
        <w:tabs>
          <w:tab w:val="num" w:pos="1095"/>
        </w:tabs>
        <w:ind w:left="1095" w:hanging="1095"/>
      </w:pPr>
      <w:rPr>
        <w:rFonts w:cs="Times New Roman"/>
        <w:b/>
        <w:color w:val="FF0000"/>
        <w:sz w:val="20"/>
      </w:rPr>
    </w:lvl>
    <w:lvl w:ilvl="1">
      <w:start w:val="2"/>
      <w:numFmt w:val="decimal"/>
      <w:lvlText w:val="%1.%2"/>
      <w:lvlJc w:val="left"/>
      <w:pPr>
        <w:tabs>
          <w:tab w:val="num" w:pos="1095"/>
        </w:tabs>
        <w:ind w:left="1095" w:hanging="1095"/>
      </w:pPr>
      <w:rPr>
        <w:rFonts w:ascii="Cambria" w:hAnsi="Cambria" w:cs="Cambria"/>
        <w:b/>
        <w:color w:val="000000"/>
        <w:sz w:val="22"/>
        <w:szCs w:val="22"/>
      </w:rPr>
    </w:lvl>
    <w:lvl w:ilvl="2">
      <w:start w:val="1"/>
      <w:numFmt w:val="decimal"/>
      <w:lvlText w:val="%1.%2.%3"/>
      <w:lvlJc w:val="left"/>
      <w:pPr>
        <w:tabs>
          <w:tab w:val="num" w:pos="1095"/>
        </w:tabs>
        <w:ind w:left="1095" w:hanging="1095"/>
      </w:pPr>
      <w:rPr>
        <w:rFonts w:cs="Times New Roman"/>
        <w:b/>
        <w:color w:val="FF0000"/>
        <w:sz w:val="20"/>
      </w:rPr>
    </w:lvl>
    <w:lvl w:ilvl="3">
      <w:start w:val="1"/>
      <w:numFmt w:val="decimal"/>
      <w:lvlText w:val="%1.%2.%3.%4"/>
      <w:lvlJc w:val="left"/>
      <w:pPr>
        <w:tabs>
          <w:tab w:val="num" w:pos="1095"/>
        </w:tabs>
        <w:ind w:left="1095" w:hanging="1095"/>
      </w:pPr>
      <w:rPr>
        <w:rFonts w:cs="Times New Roman"/>
        <w:b/>
        <w:color w:val="FF0000"/>
        <w:sz w:val="20"/>
      </w:rPr>
    </w:lvl>
    <w:lvl w:ilvl="4">
      <w:start w:val="1"/>
      <w:numFmt w:val="decimal"/>
      <w:lvlText w:val="%1.%2.%3.%4.%5"/>
      <w:lvlJc w:val="left"/>
      <w:pPr>
        <w:tabs>
          <w:tab w:val="num" w:pos="1095"/>
        </w:tabs>
        <w:ind w:left="1095" w:hanging="1095"/>
      </w:pPr>
      <w:rPr>
        <w:rFonts w:cs="Times New Roman"/>
        <w:b/>
        <w:color w:val="FF0000"/>
        <w:sz w:val="20"/>
      </w:rPr>
    </w:lvl>
    <w:lvl w:ilvl="5">
      <w:start w:val="1"/>
      <w:numFmt w:val="decimal"/>
      <w:lvlText w:val="%1.%2.%3.%4.%5.%6"/>
      <w:lvlJc w:val="left"/>
      <w:pPr>
        <w:tabs>
          <w:tab w:val="num" w:pos="1095"/>
        </w:tabs>
        <w:ind w:left="1095" w:hanging="1095"/>
      </w:pPr>
      <w:rPr>
        <w:rFonts w:cs="Times New Roman"/>
        <w:b/>
        <w:color w:val="FF0000"/>
        <w:sz w:val="20"/>
      </w:rPr>
    </w:lvl>
    <w:lvl w:ilvl="6">
      <w:start w:val="1"/>
      <w:numFmt w:val="decimal"/>
      <w:lvlText w:val="%1.%2.%3.%4.%5.%6.%7"/>
      <w:lvlJc w:val="left"/>
      <w:pPr>
        <w:tabs>
          <w:tab w:val="num" w:pos="1440"/>
        </w:tabs>
        <w:ind w:left="1440" w:hanging="1440"/>
      </w:pPr>
      <w:rPr>
        <w:rFonts w:cs="Times New Roman"/>
        <w:b/>
        <w:color w:val="FF0000"/>
        <w:sz w:val="20"/>
      </w:rPr>
    </w:lvl>
    <w:lvl w:ilvl="7">
      <w:start w:val="1"/>
      <w:numFmt w:val="decimal"/>
      <w:lvlText w:val="%1.%2.%3.%4.%5.%6.%7.%8"/>
      <w:lvlJc w:val="left"/>
      <w:pPr>
        <w:tabs>
          <w:tab w:val="num" w:pos="1440"/>
        </w:tabs>
        <w:ind w:left="1440" w:hanging="1440"/>
      </w:pPr>
      <w:rPr>
        <w:rFonts w:cs="Times New Roman"/>
        <w:b/>
        <w:color w:val="FF0000"/>
        <w:sz w:val="20"/>
      </w:rPr>
    </w:lvl>
    <w:lvl w:ilvl="8">
      <w:start w:val="1"/>
      <w:numFmt w:val="decimal"/>
      <w:lvlText w:val="%1.%2.%3.%4.%5.%6.%7.%8.%9"/>
      <w:lvlJc w:val="left"/>
      <w:pPr>
        <w:tabs>
          <w:tab w:val="num" w:pos="1440"/>
        </w:tabs>
        <w:ind w:left="1440" w:hanging="1440"/>
      </w:pPr>
      <w:rPr>
        <w:rFonts w:cs="Times New Roman"/>
        <w:b/>
        <w:color w:val="FF0000"/>
        <w:sz w:val="20"/>
      </w:rPr>
    </w:lvl>
  </w:abstractNum>
  <w:abstractNum w:abstractNumId="10" w15:restartNumberingAfterBreak="0">
    <w:nsid w:val="0000000A"/>
    <w:multiLevelType w:val="multilevel"/>
    <w:tmpl w:val="0000000A"/>
    <w:name w:val="WW8Num10"/>
    <w:lvl w:ilvl="0">
      <w:start w:val="11"/>
      <w:numFmt w:val="decimal"/>
      <w:lvlText w:val="%1."/>
      <w:lvlJc w:val="left"/>
      <w:pPr>
        <w:tabs>
          <w:tab w:val="num" w:pos="0"/>
        </w:tabs>
        <w:ind w:left="435" w:hanging="435"/>
      </w:pPr>
      <w:rPr>
        <w:rFonts w:ascii="Arial" w:hAnsi="Arial" w:cs="Arial"/>
        <w:b/>
        <w:sz w:val="22"/>
        <w:szCs w:val="22"/>
      </w:rPr>
    </w:lvl>
    <w:lvl w:ilvl="1">
      <w:start w:val="1"/>
      <w:numFmt w:val="decimal"/>
      <w:lvlText w:val="%1.%2."/>
      <w:lvlJc w:val="left"/>
      <w:pPr>
        <w:tabs>
          <w:tab w:val="num" w:pos="0"/>
        </w:tabs>
        <w:ind w:left="435" w:hanging="435"/>
      </w:pPr>
      <w:rPr>
        <w:rFonts w:ascii="Cambria" w:hAnsi="Cambria" w:cs="Arial"/>
        <w:b/>
        <w:sz w:val="22"/>
        <w:szCs w:val="22"/>
      </w:rPr>
    </w:lvl>
    <w:lvl w:ilvl="2">
      <w:start w:val="1"/>
      <w:numFmt w:val="decimal"/>
      <w:lvlText w:val="%1.%2.%3."/>
      <w:lvlJc w:val="left"/>
      <w:pPr>
        <w:tabs>
          <w:tab w:val="num" w:pos="0"/>
        </w:tabs>
        <w:ind w:left="435" w:hanging="435"/>
      </w:pPr>
      <w:rPr>
        <w:rFonts w:ascii="Arial" w:hAnsi="Arial" w:cs="Arial"/>
        <w:b/>
        <w:sz w:val="22"/>
        <w:szCs w:val="22"/>
      </w:rPr>
    </w:lvl>
    <w:lvl w:ilvl="3">
      <w:start w:val="1"/>
      <w:numFmt w:val="decimal"/>
      <w:lvlText w:val="%1.%2.%3.%4."/>
      <w:lvlJc w:val="left"/>
      <w:pPr>
        <w:tabs>
          <w:tab w:val="num" w:pos="0"/>
        </w:tabs>
        <w:ind w:left="435" w:hanging="435"/>
      </w:pPr>
      <w:rPr>
        <w:rFonts w:ascii="Arial" w:hAnsi="Arial" w:cs="Arial"/>
        <w:b/>
        <w:sz w:val="22"/>
        <w:szCs w:val="22"/>
      </w:rPr>
    </w:lvl>
    <w:lvl w:ilvl="4">
      <w:start w:val="1"/>
      <w:numFmt w:val="decimal"/>
      <w:lvlText w:val="%1.%2.%3.%4.%5."/>
      <w:lvlJc w:val="left"/>
      <w:pPr>
        <w:tabs>
          <w:tab w:val="num" w:pos="0"/>
        </w:tabs>
        <w:ind w:left="720" w:hanging="720"/>
      </w:pPr>
      <w:rPr>
        <w:rFonts w:ascii="Arial" w:hAnsi="Arial" w:cs="Arial"/>
        <w:b/>
        <w:sz w:val="22"/>
        <w:szCs w:val="22"/>
      </w:rPr>
    </w:lvl>
    <w:lvl w:ilvl="5">
      <w:start w:val="1"/>
      <w:numFmt w:val="decimal"/>
      <w:lvlText w:val="%1.%2.%3.%4.%5.%6."/>
      <w:lvlJc w:val="left"/>
      <w:pPr>
        <w:tabs>
          <w:tab w:val="num" w:pos="0"/>
        </w:tabs>
        <w:ind w:left="720" w:hanging="720"/>
      </w:pPr>
      <w:rPr>
        <w:rFonts w:ascii="Arial" w:hAnsi="Arial" w:cs="Arial"/>
        <w:b/>
        <w:sz w:val="22"/>
        <w:szCs w:val="22"/>
      </w:rPr>
    </w:lvl>
    <w:lvl w:ilvl="6">
      <w:start w:val="1"/>
      <w:numFmt w:val="decimal"/>
      <w:lvlText w:val="%1.%2.%3.%4.%5.%6.%7."/>
      <w:lvlJc w:val="left"/>
      <w:pPr>
        <w:tabs>
          <w:tab w:val="num" w:pos="0"/>
        </w:tabs>
        <w:ind w:left="720" w:hanging="720"/>
      </w:pPr>
      <w:rPr>
        <w:rFonts w:ascii="Arial" w:hAnsi="Arial" w:cs="Arial"/>
        <w:b/>
        <w:sz w:val="22"/>
        <w:szCs w:val="22"/>
      </w:rPr>
    </w:lvl>
    <w:lvl w:ilvl="7">
      <w:start w:val="1"/>
      <w:numFmt w:val="decimal"/>
      <w:lvlText w:val="%1.%2.%3.%4.%5.%6.%7.%8."/>
      <w:lvlJc w:val="left"/>
      <w:pPr>
        <w:tabs>
          <w:tab w:val="num" w:pos="0"/>
        </w:tabs>
        <w:ind w:left="720" w:hanging="720"/>
      </w:pPr>
      <w:rPr>
        <w:rFonts w:ascii="Arial" w:hAnsi="Arial" w:cs="Arial"/>
        <w:b/>
        <w:sz w:val="22"/>
        <w:szCs w:val="22"/>
      </w:rPr>
    </w:lvl>
    <w:lvl w:ilvl="8">
      <w:start w:val="1"/>
      <w:numFmt w:val="decimal"/>
      <w:lvlText w:val="%1.%2.%3.%4.%5.%6.%7.%8.%9."/>
      <w:lvlJc w:val="left"/>
      <w:pPr>
        <w:tabs>
          <w:tab w:val="num" w:pos="0"/>
        </w:tabs>
        <w:ind w:left="1080" w:hanging="1080"/>
      </w:pPr>
      <w:rPr>
        <w:rFonts w:ascii="Arial" w:hAnsi="Arial" w:cs="Arial"/>
        <w:b/>
        <w:sz w:val="22"/>
        <w:szCs w:val="22"/>
      </w:rPr>
    </w:lvl>
  </w:abstractNum>
  <w:abstractNum w:abstractNumId="11" w15:restartNumberingAfterBreak="0">
    <w:nsid w:val="0000000B"/>
    <w:multiLevelType w:val="singleLevel"/>
    <w:tmpl w:val="0000000B"/>
    <w:name w:val="WW8Num11"/>
    <w:lvl w:ilvl="0">
      <w:start w:val="1"/>
      <w:numFmt w:val="bullet"/>
      <w:lvlText w:val=""/>
      <w:lvlJc w:val="left"/>
      <w:pPr>
        <w:tabs>
          <w:tab w:val="num" w:pos="0"/>
        </w:tabs>
        <w:ind w:left="1872" w:hanging="360"/>
      </w:pPr>
      <w:rPr>
        <w:rFonts w:ascii="Symbol" w:hAnsi="Symbol"/>
        <w:sz w:val="22"/>
      </w:rPr>
    </w:lvl>
  </w:abstractNum>
  <w:abstractNum w:abstractNumId="12" w15:restartNumberingAfterBreak="0">
    <w:nsid w:val="0000000C"/>
    <w:multiLevelType w:val="multilevel"/>
    <w:tmpl w:val="0000000C"/>
    <w:name w:val="WW8Num12"/>
    <w:lvl w:ilvl="0">
      <w:start w:val="16"/>
      <w:numFmt w:val="decimal"/>
      <w:lvlText w:val="%1"/>
      <w:lvlJc w:val="left"/>
      <w:pPr>
        <w:tabs>
          <w:tab w:val="num" w:pos="1095"/>
        </w:tabs>
        <w:ind w:left="1095" w:hanging="1095"/>
      </w:pPr>
      <w:rPr>
        <w:rFonts w:ascii="Arial" w:hAnsi="Arial" w:cs="Arial"/>
        <w:b/>
        <w:sz w:val="22"/>
        <w:szCs w:val="22"/>
      </w:rPr>
    </w:lvl>
    <w:lvl w:ilvl="1">
      <w:start w:val="2"/>
      <w:numFmt w:val="decimal"/>
      <w:lvlText w:val="%1.%2"/>
      <w:lvlJc w:val="left"/>
      <w:pPr>
        <w:tabs>
          <w:tab w:val="num" w:pos="1095"/>
        </w:tabs>
        <w:ind w:left="1095" w:hanging="1095"/>
      </w:pPr>
      <w:rPr>
        <w:rFonts w:ascii="Cambria" w:hAnsi="Cambria" w:cs="Arial"/>
        <w:b/>
        <w:sz w:val="22"/>
        <w:szCs w:val="22"/>
      </w:rPr>
    </w:lvl>
    <w:lvl w:ilvl="2">
      <w:start w:val="1"/>
      <w:numFmt w:val="decimal"/>
      <w:lvlText w:val="%1.%2.%3"/>
      <w:lvlJc w:val="left"/>
      <w:pPr>
        <w:tabs>
          <w:tab w:val="num" w:pos="1095"/>
        </w:tabs>
        <w:ind w:left="1095" w:hanging="1095"/>
      </w:pPr>
      <w:rPr>
        <w:rFonts w:ascii="Arial" w:hAnsi="Arial" w:cs="Arial"/>
        <w:b/>
        <w:sz w:val="22"/>
        <w:szCs w:val="22"/>
      </w:rPr>
    </w:lvl>
    <w:lvl w:ilvl="3">
      <w:start w:val="1"/>
      <w:numFmt w:val="decimal"/>
      <w:lvlText w:val="%1.%2.%3.%4"/>
      <w:lvlJc w:val="left"/>
      <w:pPr>
        <w:tabs>
          <w:tab w:val="num" w:pos="1095"/>
        </w:tabs>
        <w:ind w:left="1095" w:hanging="1095"/>
      </w:pPr>
      <w:rPr>
        <w:rFonts w:ascii="Arial" w:hAnsi="Arial" w:cs="Arial"/>
        <w:b/>
        <w:sz w:val="22"/>
        <w:szCs w:val="22"/>
      </w:rPr>
    </w:lvl>
    <w:lvl w:ilvl="4">
      <w:start w:val="1"/>
      <w:numFmt w:val="decimal"/>
      <w:lvlText w:val="%1.%2.%3.%4.%5"/>
      <w:lvlJc w:val="left"/>
      <w:pPr>
        <w:tabs>
          <w:tab w:val="num" w:pos="1095"/>
        </w:tabs>
        <w:ind w:left="1095" w:hanging="1095"/>
      </w:pPr>
      <w:rPr>
        <w:rFonts w:ascii="Arial" w:hAnsi="Arial" w:cs="Arial"/>
        <w:b/>
        <w:sz w:val="22"/>
        <w:szCs w:val="22"/>
      </w:rPr>
    </w:lvl>
    <w:lvl w:ilvl="5">
      <w:start w:val="1"/>
      <w:numFmt w:val="decimal"/>
      <w:lvlText w:val="%1.%2.%3.%4.%5.%6"/>
      <w:lvlJc w:val="left"/>
      <w:pPr>
        <w:tabs>
          <w:tab w:val="num" w:pos="1095"/>
        </w:tabs>
        <w:ind w:left="1095" w:hanging="1095"/>
      </w:pPr>
      <w:rPr>
        <w:rFonts w:ascii="Arial" w:hAnsi="Arial" w:cs="Arial"/>
        <w:b/>
        <w:sz w:val="22"/>
        <w:szCs w:val="22"/>
      </w:rPr>
    </w:lvl>
    <w:lvl w:ilvl="6">
      <w:start w:val="1"/>
      <w:numFmt w:val="decimal"/>
      <w:lvlText w:val="%1.%2.%3.%4.%5.%6.%7"/>
      <w:lvlJc w:val="left"/>
      <w:pPr>
        <w:tabs>
          <w:tab w:val="num" w:pos="1440"/>
        </w:tabs>
        <w:ind w:left="1440" w:hanging="1440"/>
      </w:pPr>
      <w:rPr>
        <w:rFonts w:ascii="Arial" w:hAnsi="Arial" w:cs="Arial"/>
        <w:b/>
        <w:sz w:val="22"/>
        <w:szCs w:val="22"/>
      </w:rPr>
    </w:lvl>
    <w:lvl w:ilvl="7">
      <w:start w:val="1"/>
      <w:numFmt w:val="decimal"/>
      <w:lvlText w:val="%1.%2.%3.%4.%5.%6.%7.%8"/>
      <w:lvlJc w:val="left"/>
      <w:pPr>
        <w:tabs>
          <w:tab w:val="num" w:pos="1440"/>
        </w:tabs>
        <w:ind w:left="1440" w:hanging="1440"/>
      </w:pPr>
      <w:rPr>
        <w:rFonts w:ascii="Arial" w:hAnsi="Arial" w:cs="Arial"/>
        <w:b/>
        <w:sz w:val="22"/>
        <w:szCs w:val="22"/>
      </w:rPr>
    </w:lvl>
    <w:lvl w:ilvl="8">
      <w:start w:val="1"/>
      <w:numFmt w:val="decimal"/>
      <w:lvlText w:val="%1.%2.%3.%4.%5.%6.%7.%8.%9"/>
      <w:lvlJc w:val="left"/>
      <w:pPr>
        <w:tabs>
          <w:tab w:val="num" w:pos="1440"/>
        </w:tabs>
        <w:ind w:left="1440" w:hanging="1440"/>
      </w:pPr>
      <w:rPr>
        <w:rFonts w:ascii="Arial" w:hAnsi="Arial" w:cs="Arial"/>
        <w:b/>
        <w:sz w:val="22"/>
        <w:szCs w:val="22"/>
      </w:rPr>
    </w:lvl>
  </w:abstractNum>
  <w:abstractNum w:abstractNumId="13" w15:restartNumberingAfterBreak="0">
    <w:nsid w:val="0000000D"/>
    <w:multiLevelType w:val="singleLevel"/>
    <w:tmpl w:val="0000000D"/>
    <w:name w:val="WW8Num13"/>
    <w:lvl w:ilvl="0">
      <w:start w:val="1"/>
      <w:numFmt w:val="bullet"/>
      <w:lvlText w:val="-"/>
      <w:lvlJc w:val="left"/>
      <w:pPr>
        <w:tabs>
          <w:tab w:val="num" w:pos="0"/>
        </w:tabs>
        <w:ind w:left="1820" w:hanging="360"/>
      </w:pPr>
      <w:rPr>
        <w:rFonts w:ascii="Calibri" w:hAnsi="Calibri"/>
        <w:b/>
        <w:spacing w:val="5"/>
        <w:sz w:val="22"/>
      </w:rPr>
    </w:lvl>
  </w:abstractNum>
  <w:abstractNum w:abstractNumId="14" w15:restartNumberingAfterBreak="0">
    <w:nsid w:val="0000000E"/>
    <w:multiLevelType w:val="multilevel"/>
    <w:tmpl w:val="0000000E"/>
    <w:name w:val="WW8Num14"/>
    <w:lvl w:ilvl="0">
      <w:start w:val="1"/>
      <w:numFmt w:val="decimal"/>
      <w:lvlText w:val="%1."/>
      <w:lvlJc w:val="left"/>
      <w:pPr>
        <w:tabs>
          <w:tab w:val="num" w:pos="283"/>
        </w:tabs>
        <w:ind w:left="283" w:hanging="283"/>
      </w:pPr>
      <w:rPr>
        <w:rFonts w:ascii="Cambria" w:hAnsi="Cambria" w:cs="Cambria"/>
        <w:sz w:val="18"/>
        <w:szCs w:val="18"/>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5" w15:restartNumberingAfterBreak="0">
    <w:nsid w:val="00000010"/>
    <w:multiLevelType w:val="multilevel"/>
    <w:tmpl w:val="00000010"/>
    <w:name w:val="WW8Num16"/>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227" w:hanging="227"/>
      </w:pPr>
      <w:rPr>
        <w:rFonts w:ascii="Symbol" w:hAnsi="Symbol"/>
        <w:sz w:val="18"/>
      </w:rPr>
    </w:lvl>
    <w:lvl w:ilvl="1">
      <w:start w:val="1"/>
      <w:numFmt w:val="bullet"/>
      <w:lvlText w:val=""/>
      <w:lvlJc w:val="left"/>
      <w:pPr>
        <w:tabs>
          <w:tab w:val="num" w:pos="454"/>
        </w:tabs>
        <w:ind w:left="454" w:hanging="227"/>
      </w:pPr>
      <w:rPr>
        <w:rFonts w:ascii="Symbol" w:hAnsi="Symbol"/>
        <w:sz w:val="18"/>
      </w:rPr>
    </w:lvl>
    <w:lvl w:ilvl="2">
      <w:start w:val="1"/>
      <w:numFmt w:val="bullet"/>
      <w:lvlText w:val=""/>
      <w:lvlJc w:val="left"/>
      <w:pPr>
        <w:tabs>
          <w:tab w:val="num" w:pos="680"/>
        </w:tabs>
        <w:ind w:left="680" w:hanging="227"/>
      </w:pPr>
      <w:rPr>
        <w:rFonts w:ascii="Symbol" w:hAnsi="Symbol"/>
        <w:sz w:val="18"/>
      </w:rPr>
    </w:lvl>
    <w:lvl w:ilvl="3">
      <w:start w:val="1"/>
      <w:numFmt w:val="bullet"/>
      <w:lvlText w:val=""/>
      <w:lvlJc w:val="left"/>
      <w:pPr>
        <w:tabs>
          <w:tab w:val="num" w:pos="907"/>
        </w:tabs>
        <w:ind w:left="907" w:hanging="227"/>
      </w:pPr>
      <w:rPr>
        <w:rFonts w:ascii="Symbol" w:hAnsi="Symbol"/>
        <w:sz w:val="18"/>
      </w:rPr>
    </w:lvl>
    <w:lvl w:ilvl="4">
      <w:start w:val="1"/>
      <w:numFmt w:val="bullet"/>
      <w:lvlText w:val=""/>
      <w:lvlJc w:val="left"/>
      <w:pPr>
        <w:tabs>
          <w:tab w:val="num" w:pos="1134"/>
        </w:tabs>
        <w:ind w:left="1134" w:hanging="227"/>
      </w:pPr>
      <w:rPr>
        <w:rFonts w:ascii="Symbol" w:hAnsi="Symbol"/>
        <w:sz w:val="18"/>
      </w:rPr>
    </w:lvl>
    <w:lvl w:ilvl="5">
      <w:start w:val="1"/>
      <w:numFmt w:val="bullet"/>
      <w:lvlText w:val=""/>
      <w:lvlJc w:val="left"/>
      <w:pPr>
        <w:tabs>
          <w:tab w:val="num" w:pos="1361"/>
        </w:tabs>
        <w:ind w:left="1361" w:hanging="227"/>
      </w:pPr>
      <w:rPr>
        <w:rFonts w:ascii="Symbol" w:hAnsi="Symbol"/>
        <w:sz w:val="18"/>
      </w:rPr>
    </w:lvl>
    <w:lvl w:ilvl="6">
      <w:start w:val="1"/>
      <w:numFmt w:val="bullet"/>
      <w:lvlText w:val=""/>
      <w:lvlJc w:val="left"/>
      <w:pPr>
        <w:tabs>
          <w:tab w:val="num" w:pos="1587"/>
        </w:tabs>
        <w:ind w:left="1587" w:hanging="227"/>
      </w:pPr>
      <w:rPr>
        <w:rFonts w:ascii="Symbol" w:hAnsi="Symbol"/>
        <w:sz w:val="18"/>
      </w:rPr>
    </w:lvl>
    <w:lvl w:ilvl="7">
      <w:start w:val="1"/>
      <w:numFmt w:val="bullet"/>
      <w:lvlText w:val=""/>
      <w:lvlJc w:val="left"/>
      <w:pPr>
        <w:tabs>
          <w:tab w:val="num" w:pos="1814"/>
        </w:tabs>
        <w:ind w:left="1814" w:hanging="227"/>
      </w:pPr>
      <w:rPr>
        <w:rFonts w:ascii="Symbol" w:hAnsi="Symbol"/>
        <w:sz w:val="18"/>
      </w:rPr>
    </w:lvl>
    <w:lvl w:ilvl="8">
      <w:start w:val="1"/>
      <w:numFmt w:val="bullet"/>
      <w:lvlText w:val=""/>
      <w:lvlJc w:val="left"/>
      <w:pPr>
        <w:tabs>
          <w:tab w:val="num" w:pos="2041"/>
        </w:tabs>
        <w:ind w:left="2041" w:hanging="227"/>
      </w:pPr>
      <w:rPr>
        <w:rFonts w:ascii="Symbol" w:hAnsi="Symbol"/>
        <w:sz w:val="18"/>
      </w:rPr>
    </w:lvl>
  </w:abstractNum>
  <w:abstractNum w:abstractNumId="17" w15:restartNumberingAfterBreak="0">
    <w:nsid w:val="02A64B7A"/>
    <w:multiLevelType w:val="hybridMultilevel"/>
    <w:tmpl w:val="770A1A8A"/>
    <w:lvl w:ilvl="0" w:tplc="FA5C3C9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8" w15:restartNumberingAfterBreak="0">
    <w:nsid w:val="03D82995"/>
    <w:multiLevelType w:val="singleLevel"/>
    <w:tmpl w:val="592430A0"/>
    <w:lvl w:ilvl="0">
      <w:start w:val="1"/>
      <w:numFmt w:val="decimal"/>
      <w:lvlText w:val="%1."/>
      <w:legacy w:legacy="1" w:legacySpace="0" w:legacyIndent="557"/>
      <w:lvlJc w:val="left"/>
      <w:rPr>
        <w:rFonts w:asciiTheme="minorHAnsi" w:hAnsiTheme="minorHAnsi" w:cs="Calibri" w:hint="default"/>
        <w:sz w:val="22"/>
        <w:szCs w:val="22"/>
      </w:rPr>
    </w:lvl>
  </w:abstractNum>
  <w:abstractNum w:abstractNumId="19" w15:restartNumberingAfterBreak="0">
    <w:nsid w:val="046139C2"/>
    <w:multiLevelType w:val="hybridMultilevel"/>
    <w:tmpl w:val="30A44AEC"/>
    <w:lvl w:ilvl="0" w:tplc="0408000F">
      <w:start w:val="1"/>
      <w:numFmt w:val="decimal"/>
      <w:lvlText w:val="%1."/>
      <w:lvlJc w:val="left"/>
      <w:pPr>
        <w:ind w:left="360" w:hanging="360"/>
      </w:pPr>
      <w:rPr>
        <w:rFonts w:cs="Times New Roman" w:hint="default"/>
      </w:rPr>
    </w:lvl>
    <w:lvl w:ilvl="1" w:tplc="16CE3CDC">
      <w:start w:val="1"/>
      <w:numFmt w:val="decimal"/>
      <w:lvlText w:val="%2."/>
      <w:lvlJc w:val="left"/>
      <w:pPr>
        <w:ind w:left="1080" w:hanging="360"/>
      </w:pPr>
      <w:rPr>
        <w:rFonts w:cs="Times New Roman"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0" w15:restartNumberingAfterBreak="0">
    <w:nsid w:val="053272FC"/>
    <w:multiLevelType w:val="hybridMultilevel"/>
    <w:tmpl w:val="F228AA78"/>
    <w:lvl w:ilvl="0" w:tplc="0408000F">
      <w:start w:val="1"/>
      <w:numFmt w:val="decimal"/>
      <w:lvlText w:val="%1."/>
      <w:lvlJc w:val="left"/>
      <w:pPr>
        <w:ind w:left="360" w:hanging="360"/>
      </w:pPr>
      <w:rPr>
        <w:rFonts w:cs="Times New Roman" w:hint="default"/>
      </w:rPr>
    </w:lvl>
    <w:lvl w:ilvl="1" w:tplc="16CE3CDC">
      <w:start w:val="1"/>
      <w:numFmt w:val="decimal"/>
      <w:lvlText w:val="%2."/>
      <w:lvlJc w:val="left"/>
      <w:pPr>
        <w:ind w:left="1080" w:hanging="360"/>
      </w:pPr>
      <w:rPr>
        <w:rFonts w:cs="Times New Roman"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21" w15:restartNumberingAfterBreak="0">
    <w:nsid w:val="06576582"/>
    <w:multiLevelType w:val="hybridMultilevel"/>
    <w:tmpl w:val="E47E74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08B41148"/>
    <w:multiLevelType w:val="hybridMultilevel"/>
    <w:tmpl w:val="76E0F2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0A384522"/>
    <w:multiLevelType w:val="hybridMultilevel"/>
    <w:tmpl w:val="BFF475C6"/>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0CE56DE0"/>
    <w:multiLevelType w:val="hybridMultilevel"/>
    <w:tmpl w:val="F36C0DE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0D522CB8"/>
    <w:multiLevelType w:val="hybridMultilevel"/>
    <w:tmpl w:val="97A4194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0D842C60"/>
    <w:multiLevelType w:val="multilevel"/>
    <w:tmpl w:val="586C9B0A"/>
    <w:lvl w:ilvl="0">
      <w:start w:val="1"/>
      <w:numFmt w:val="bullet"/>
      <w:lvlText w:val=""/>
      <w:lvlJc w:val="left"/>
      <w:pPr>
        <w:tabs>
          <w:tab w:val="num" w:pos="360"/>
        </w:tabs>
        <w:ind w:left="360" w:hanging="360"/>
      </w:pPr>
      <w:rPr>
        <w:rFonts w:ascii="Wingdings" w:hAnsi="Wingdings" w:hint="default"/>
        <w:b/>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0EF508AE"/>
    <w:multiLevelType w:val="hybridMultilevel"/>
    <w:tmpl w:val="07883C1A"/>
    <w:lvl w:ilvl="0" w:tplc="D2FCB378">
      <w:start w:val="1"/>
      <w:numFmt w:val="decimal"/>
      <w:lvlText w:val="%1."/>
      <w:lvlJc w:val="left"/>
      <w:pPr>
        <w:tabs>
          <w:tab w:val="num" w:pos="540"/>
        </w:tabs>
        <w:ind w:left="540" w:hanging="360"/>
      </w:pPr>
      <w:rPr>
        <w:rFonts w:cs="Times New Roman" w:hint="default"/>
      </w:rPr>
    </w:lvl>
    <w:lvl w:ilvl="1" w:tplc="04080019">
      <w:start w:val="1"/>
      <w:numFmt w:val="lowerLetter"/>
      <w:lvlText w:val="%2."/>
      <w:lvlJc w:val="left"/>
      <w:pPr>
        <w:tabs>
          <w:tab w:val="num" w:pos="1260"/>
        </w:tabs>
        <w:ind w:left="1260" w:hanging="360"/>
      </w:pPr>
      <w:rPr>
        <w:rFonts w:cs="Times New Roman"/>
      </w:rPr>
    </w:lvl>
    <w:lvl w:ilvl="2" w:tplc="0408001B" w:tentative="1">
      <w:start w:val="1"/>
      <w:numFmt w:val="lowerRoman"/>
      <w:lvlText w:val="%3."/>
      <w:lvlJc w:val="right"/>
      <w:pPr>
        <w:tabs>
          <w:tab w:val="num" w:pos="1980"/>
        </w:tabs>
        <w:ind w:left="1980" w:hanging="180"/>
      </w:pPr>
      <w:rPr>
        <w:rFonts w:cs="Times New Roman"/>
      </w:rPr>
    </w:lvl>
    <w:lvl w:ilvl="3" w:tplc="0408000F">
      <w:start w:val="1"/>
      <w:numFmt w:val="decimal"/>
      <w:lvlText w:val="%4."/>
      <w:lvlJc w:val="left"/>
      <w:pPr>
        <w:tabs>
          <w:tab w:val="num" w:pos="2700"/>
        </w:tabs>
        <w:ind w:left="2700" w:hanging="360"/>
      </w:pPr>
      <w:rPr>
        <w:rFonts w:cs="Times New Roman"/>
      </w:rPr>
    </w:lvl>
    <w:lvl w:ilvl="4" w:tplc="04080019" w:tentative="1">
      <w:start w:val="1"/>
      <w:numFmt w:val="lowerLetter"/>
      <w:lvlText w:val="%5."/>
      <w:lvlJc w:val="left"/>
      <w:pPr>
        <w:tabs>
          <w:tab w:val="num" w:pos="3420"/>
        </w:tabs>
        <w:ind w:left="3420" w:hanging="360"/>
      </w:pPr>
      <w:rPr>
        <w:rFonts w:cs="Times New Roman"/>
      </w:rPr>
    </w:lvl>
    <w:lvl w:ilvl="5" w:tplc="0408001B" w:tentative="1">
      <w:start w:val="1"/>
      <w:numFmt w:val="lowerRoman"/>
      <w:lvlText w:val="%6."/>
      <w:lvlJc w:val="right"/>
      <w:pPr>
        <w:tabs>
          <w:tab w:val="num" w:pos="4140"/>
        </w:tabs>
        <w:ind w:left="4140" w:hanging="180"/>
      </w:pPr>
      <w:rPr>
        <w:rFonts w:cs="Times New Roman"/>
      </w:rPr>
    </w:lvl>
    <w:lvl w:ilvl="6" w:tplc="0408000F" w:tentative="1">
      <w:start w:val="1"/>
      <w:numFmt w:val="decimal"/>
      <w:lvlText w:val="%7."/>
      <w:lvlJc w:val="left"/>
      <w:pPr>
        <w:tabs>
          <w:tab w:val="num" w:pos="4860"/>
        </w:tabs>
        <w:ind w:left="4860" w:hanging="360"/>
      </w:pPr>
      <w:rPr>
        <w:rFonts w:cs="Times New Roman"/>
      </w:rPr>
    </w:lvl>
    <w:lvl w:ilvl="7" w:tplc="04080019" w:tentative="1">
      <w:start w:val="1"/>
      <w:numFmt w:val="lowerLetter"/>
      <w:lvlText w:val="%8."/>
      <w:lvlJc w:val="left"/>
      <w:pPr>
        <w:tabs>
          <w:tab w:val="num" w:pos="5580"/>
        </w:tabs>
        <w:ind w:left="5580" w:hanging="360"/>
      </w:pPr>
      <w:rPr>
        <w:rFonts w:cs="Times New Roman"/>
      </w:rPr>
    </w:lvl>
    <w:lvl w:ilvl="8" w:tplc="0408001B" w:tentative="1">
      <w:start w:val="1"/>
      <w:numFmt w:val="lowerRoman"/>
      <w:lvlText w:val="%9."/>
      <w:lvlJc w:val="right"/>
      <w:pPr>
        <w:tabs>
          <w:tab w:val="num" w:pos="6300"/>
        </w:tabs>
        <w:ind w:left="6300" w:hanging="180"/>
      </w:pPr>
      <w:rPr>
        <w:rFonts w:cs="Times New Roman"/>
      </w:rPr>
    </w:lvl>
  </w:abstractNum>
  <w:abstractNum w:abstractNumId="28" w15:restartNumberingAfterBreak="0">
    <w:nsid w:val="14D03287"/>
    <w:multiLevelType w:val="hybridMultilevel"/>
    <w:tmpl w:val="253E2FB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151207AB"/>
    <w:multiLevelType w:val="hybridMultilevel"/>
    <w:tmpl w:val="94E0BA54"/>
    <w:lvl w:ilvl="0" w:tplc="84D8B494">
      <w:start w:val="1"/>
      <w:numFmt w:val="bullet"/>
      <w:lvlText w:val=""/>
      <w:lvlJc w:val="left"/>
      <w:pPr>
        <w:ind w:left="777" w:hanging="360"/>
      </w:pPr>
      <w:rPr>
        <w:rFonts w:ascii="Symbol" w:hAnsi="Symbol" w:hint="default"/>
      </w:rPr>
    </w:lvl>
    <w:lvl w:ilvl="1" w:tplc="04080003">
      <w:start w:val="1"/>
      <w:numFmt w:val="bullet"/>
      <w:lvlText w:val="o"/>
      <w:lvlJc w:val="left"/>
      <w:pPr>
        <w:ind w:left="1497" w:hanging="360"/>
      </w:pPr>
      <w:rPr>
        <w:rFonts w:ascii="Courier New" w:hAnsi="Courier New" w:hint="default"/>
      </w:rPr>
    </w:lvl>
    <w:lvl w:ilvl="2" w:tplc="04080005">
      <w:start w:val="1"/>
      <w:numFmt w:val="bullet"/>
      <w:lvlText w:val=""/>
      <w:lvlJc w:val="left"/>
      <w:pPr>
        <w:ind w:left="2217" w:hanging="360"/>
      </w:pPr>
      <w:rPr>
        <w:rFonts w:ascii="Wingdings" w:hAnsi="Wingdings" w:hint="default"/>
      </w:rPr>
    </w:lvl>
    <w:lvl w:ilvl="3" w:tplc="04080001">
      <w:start w:val="1"/>
      <w:numFmt w:val="bullet"/>
      <w:lvlText w:val=""/>
      <w:lvlJc w:val="left"/>
      <w:pPr>
        <w:ind w:left="2937" w:hanging="360"/>
      </w:pPr>
      <w:rPr>
        <w:rFonts w:ascii="Symbol" w:hAnsi="Symbol" w:hint="default"/>
      </w:rPr>
    </w:lvl>
    <w:lvl w:ilvl="4" w:tplc="04080003">
      <w:start w:val="1"/>
      <w:numFmt w:val="bullet"/>
      <w:lvlText w:val="o"/>
      <w:lvlJc w:val="left"/>
      <w:pPr>
        <w:ind w:left="3657" w:hanging="360"/>
      </w:pPr>
      <w:rPr>
        <w:rFonts w:ascii="Courier New" w:hAnsi="Courier New" w:hint="default"/>
      </w:rPr>
    </w:lvl>
    <w:lvl w:ilvl="5" w:tplc="04080005">
      <w:start w:val="1"/>
      <w:numFmt w:val="bullet"/>
      <w:lvlText w:val=""/>
      <w:lvlJc w:val="left"/>
      <w:pPr>
        <w:ind w:left="4377" w:hanging="360"/>
      </w:pPr>
      <w:rPr>
        <w:rFonts w:ascii="Wingdings" w:hAnsi="Wingdings" w:hint="default"/>
      </w:rPr>
    </w:lvl>
    <w:lvl w:ilvl="6" w:tplc="04080001">
      <w:start w:val="1"/>
      <w:numFmt w:val="bullet"/>
      <w:lvlText w:val=""/>
      <w:lvlJc w:val="left"/>
      <w:pPr>
        <w:ind w:left="5097" w:hanging="360"/>
      </w:pPr>
      <w:rPr>
        <w:rFonts w:ascii="Symbol" w:hAnsi="Symbol" w:hint="default"/>
      </w:rPr>
    </w:lvl>
    <w:lvl w:ilvl="7" w:tplc="04080003">
      <w:start w:val="1"/>
      <w:numFmt w:val="bullet"/>
      <w:lvlText w:val="o"/>
      <w:lvlJc w:val="left"/>
      <w:pPr>
        <w:ind w:left="5817" w:hanging="360"/>
      </w:pPr>
      <w:rPr>
        <w:rFonts w:ascii="Courier New" w:hAnsi="Courier New" w:hint="default"/>
      </w:rPr>
    </w:lvl>
    <w:lvl w:ilvl="8" w:tplc="04080005">
      <w:start w:val="1"/>
      <w:numFmt w:val="bullet"/>
      <w:lvlText w:val=""/>
      <w:lvlJc w:val="left"/>
      <w:pPr>
        <w:ind w:left="6537" w:hanging="360"/>
      </w:pPr>
      <w:rPr>
        <w:rFonts w:ascii="Wingdings" w:hAnsi="Wingdings" w:hint="default"/>
      </w:rPr>
    </w:lvl>
  </w:abstractNum>
  <w:abstractNum w:abstractNumId="30" w15:restartNumberingAfterBreak="0">
    <w:nsid w:val="170967BC"/>
    <w:multiLevelType w:val="hybridMultilevel"/>
    <w:tmpl w:val="00028CFA"/>
    <w:lvl w:ilvl="0" w:tplc="04080001">
      <w:start w:val="1"/>
      <w:numFmt w:val="bullet"/>
      <w:lvlText w:val=""/>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98B24F7"/>
    <w:multiLevelType w:val="hybridMultilevel"/>
    <w:tmpl w:val="A476F5D2"/>
    <w:lvl w:ilvl="0" w:tplc="23C6BDA0">
      <w:start w:val="1"/>
      <w:numFmt w:val="bullet"/>
      <w:lvlText w:val=""/>
      <w:lvlJc w:val="left"/>
      <w:pPr>
        <w:ind w:left="833" w:hanging="360"/>
      </w:pPr>
      <w:rPr>
        <w:rFonts w:ascii="Symbol" w:hAnsi="Symbol" w:hint="default"/>
      </w:rPr>
    </w:lvl>
    <w:lvl w:ilvl="1" w:tplc="04080003" w:tentative="1">
      <w:start w:val="1"/>
      <w:numFmt w:val="bullet"/>
      <w:lvlText w:val="o"/>
      <w:lvlJc w:val="left"/>
      <w:pPr>
        <w:ind w:left="1553" w:hanging="360"/>
      </w:pPr>
      <w:rPr>
        <w:rFonts w:ascii="Courier New" w:hAnsi="Courier New" w:hint="default"/>
      </w:rPr>
    </w:lvl>
    <w:lvl w:ilvl="2" w:tplc="04080005" w:tentative="1">
      <w:start w:val="1"/>
      <w:numFmt w:val="bullet"/>
      <w:lvlText w:val=""/>
      <w:lvlJc w:val="left"/>
      <w:pPr>
        <w:ind w:left="2273" w:hanging="360"/>
      </w:pPr>
      <w:rPr>
        <w:rFonts w:ascii="Wingdings" w:hAnsi="Wingdings" w:hint="default"/>
      </w:rPr>
    </w:lvl>
    <w:lvl w:ilvl="3" w:tplc="04080001" w:tentative="1">
      <w:start w:val="1"/>
      <w:numFmt w:val="bullet"/>
      <w:lvlText w:val=""/>
      <w:lvlJc w:val="left"/>
      <w:pPr>
        <w:ind w:left="2993" w:hanging="360"/>
      </w:pPr>
      <w:rPr>
        <w:rFonts w:ascii="Symbol" w:hAnsi="Symbol" w:hint="default"/>
      </w:rPr>
    </w:lvl>
    <w:lvl w:ilvl="4" w:tplc="04080003" w:tentative="1">
      <w:start w:val="1"/>
      <w:numFmt w:val="bullet"/>
      <w:lvlText w:val="o"/>
      <w:lvlJc w:val="left"/>
      <w:pPr>
        <w:ind w:left="3713" w:hanging="360"/>
      </w:pPr>
      <w:rPr>
        <w:rFonts w:ascii="Courier New" w:hAnsi="Courier New" w:hint="default"/>
      </w:rPr>
    </w:lvl>
    <w:lvl w:ilvl="5" w:tplc="04080005" w:tentative="1">
      <w:start w:val="1"/>
      <w:numFmt w:val="bullet"/>
      <w:lvlText w:val=""/>
      <w:lvlJc w:val="left"/>
      <w:pPr>
        <w:ind w:left="4433" w:hanging="360"/>
      </w:pPr>
      <w:rPr>
        <w:rFonts w:ascii="Wingdings" w:hAnsi="Wingdings" w:hint="default"/>
      </w:rPr>
    </w:lvl>
    <w:lvl w:ilvl="6" w:tplc="04080001" w:tentative="1">
      <w:start w:val="1"/>
      <w:numFmt w:val="bullet"/>
      <w:lvlText w:val=""/>
      <w:lvlJc w:val="left"/>
      <w:pPr>
        <w:ind w:left="5153" w:hanging="360"/>
      </w:pPr>
      <w:rPr>
        <w:rFonts w:ascii="Symbol" w:hAnsi="Symbol" w:hint="default"/>
      </w:rPr>
    </w:lvl>
    <w:lvl w:ilvl="7" w:tplc="04080003" w:tentative="1">
      <w:start w:val="1"/>
      <w:numFmt w:val="bullet"/>
      <w:lvlText w:val="o"/>
      <w:lvlJc w:val="left"/>
      <w:pPr>
        <w:ind w:left="5873" w:hanging="360"/>
      </w:pPr>
      <w:rPr>
        <w:rFonts w:ascii="Courier New" w:hAnsi="Courier New" w:hint="default"/>
      </w:rPr>
    </w:lvl>
    <w:lvl w:ilvl="8" w:tplc="04080005" w:tentative="1">
      <w:start w:val="1"/>
      <w:numFmt w:val="bullet"/>
      <w:lvlText w:val=""/>
      <w:lvlJc w:val="left"/>
      <w:pPr>
        <w:ind w:left="6593" w:hanging="360"/>
      </w:pPr>
      <w:rPr>
        <w:rFonts w:ascii="Wingdings" w:hAnsi="Wingdings" w:hint="default"/>
      </w:rPr>
    </w:lvl>
  </w:abstractNum>
  <w:abstractNum w:abstractNumId="32" w15:restartNumberingAfterBreak="0">
    <w:nsid w:val="1A706865"/>
    <w:multiLevelType w:val="hybridMultilevel"/>
    <w:tmpl w:val="4B9AC7B4"/>
    <w:lvl w:ilvl="0" w:tplc="04080001">
      <w:start w:val="1"/>
      <w:numFmt w:val="bullet"/>
      <w:lvlText w:val=""/>
      <w:lvlJc w:val="left"/>
      <w:pPr>
        <w:ind w:left="1492" w:hanging="360"/>
      </w:pPr>
      <w:rPr>
        <w:rFonts w:ascii="Symbol" w:hAnsi="Symbol" w:hint="default"/>
      </w:rPr>
    </w:lvl>
    <w:lvl w:ilvl="1" w:tplc="04080003" w:tentative="1">
      <w:start w:val="1"/>
      <w:numFmt w:val="bullet"/>
      <w:lvlText w:val="o"/>
      <w:lvlJc w:val="left"/>
      <w:pPr>
        <w:ind w:left="2212" w:hanging="360"/>
      </w:pPr>
      <w:rPr>
        <w:rFonts w:ascii="Courier New" w:hAnsi="Courier New" w:hint="default"/>
      </w:rPr>
    </w:lvl>
    <w:lvl w:ilvl="2" w:tplc="04080005" w:tentative="1">
      <w:start w:val="1"/>
      <w:numFmt w:val="bullet"/>
      <w:lvlText w:val=""/>
      <w:lvlJc w:val="left"/>
      <w:pPr>
        <w:ind w:left="2932" w:hanging="360"/>
      </w:pPr>
      <w:rPr>
        <w:rFonts w:ascii="Wingdings" w:hAnsi="Wingdings" w:hint="default"/>
      </w:rPr>
    </w:lvl>
    <w:lvl w:ilvl="3" w:tplc="04080001" w:tentative="1">
      <w:start w:val="1"/>
      <w:numFmt w:val="bullet"/>
      <w:lvlText w:val=""/>
      <w:lvlJc w:val="left"/>
      <w:pPr>
        <w:ind w:left="3652" w:hanging="360"/>
      </w:pPr>
      <w:rPr>
        <w:rFonts w:ascii="Symbol" w:hAnsi="Symbol" w:hint="default"/>
      </w:rPr>
    </w:lvl>
    <w:lvl w:ilvl="4" w:tplc="04080003" w:tentative="1">
      <w:start w:val="1"/>
      <w:numFmt w:val="bullet"/>
      <w:lvlText w:val="o"/>
      <w:lvlJc w:val="left"/>
      <w:pPr>
        <w:ind w:left="4372" w:hanging="360"/>
      </w:pPr>
      <w:rPr>
        <w:rFonts w:ascii="Courier New" w:hAnsi="Courier New" w:hint="default"/>
      </w:rPr>
    </w:lvl>
    <w:lvl w:ilvl="5" w:tplc="04080005" w:tentative="1">
      <w:start w:val="1"/>
      <w:numFmt w:val="bullet"/>
      <w:lvlText w:val=""/>
      <w:lvlJc w:val="left"/>
      <w:pPr>
        <w:ind w:left="5092" w:hanging="360"/>
      </w:pPr>
      <w:rPr>
        <w:rFonts w:ascii="Wingdings" w:hAnsi="Wingdings" w:hint="default"/>
      </w:rPr>
    </w:lvl>
    <w:lvl w:ilvl="6" w:tplc="04080001" w:tentative="1">
      <w:start w:val="1"/>
      <w:numFmt w:val="bullet"/>
      <w:lvlText w:val=""/>
      <w:lvlJc w:val="left"/>
      <w:pPr>
        <w:ind w:left="5812" w:hanging="360"/>
      </w:pPr>
      <w:rPr>
        <w:rFonts w:ascii="Symbol" w:hAnsi="Symbol" w:hint="default"/>
      </w:rPr>
    </w:lvl>
    <w:lvl w:ilvl="7" w:tplc="04080003" w:tentative="1">
      <w:start w:val="1"/>
      <w:numFmt w:val="bullet"/>
      <w:lvlText w:val="o"/>
      <w:lvlJc w:val="left"/>
      <w:pPr>
        <w:ind w:left="6532" w:hanging="360"/>
      </w:pPr>
      <w:rPr>
        <w:rFonts w:ascii="Courier New" w:hAnsi="Courier New" w:hint="default"/>
      </w:rPr>
    </w:lvl>
    <w:lvl w:ilvl="8" w:tplc="04080005" w:tentative="1">
      <w:start w:val="1"/>
      <w:numFmt w:val="bullet"/>
      <w:lvlText w:val=""/>
      <w:lvlJc w:val="left"/>
      <w:pPr>
        <w:ind w:left="7252" w:hanging="360"/>
      </w:pPr>
      <w:rPr>
        <w:rFonts w:ascii="Wingdings" w:hAnsi="Wingdings" w:hint="default"/>
      </w:rPr>
    </w:lvl>
  </w:abstractNum>
  <w:abstractNum w:abstractNumId="33" w15:restartNumberingAfterBreak="0">
    <w:nsid w:val="1BCE6C6F"/>
    <w:multiLevelType w:val="hybridMultilevel"/>
    <w:tmpl w:val="A568FA68"/>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200E79C5"/>
    <w:multiLevelType w:val="hybridMultilevel"/>
    <w:tmpl w:val="A61048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21A568B6"/>
    <w:multiLevelType w:val="hybridMultilevel"/>
    <w:tmpl w:val="9A0E9FFA"/>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231F0677"/>
    <w:multiLevelType w:val="hybridMultilevel"/>
    <w:tmpl w:val="842CFD1E"/>
    <w:lvl w:ilvl="0" w:tplc="530C66E6">
      <w:start w:val="1"/>
      <w:numFmt w:val="bullet"/>
      <w:lvlText w:val=""/>
      <w:lvlJc w:val="left"/>
      <w:pPr>
        <w:tabs>
          <w:tab w:val="num" w:pos="357"/>
        </w:tabs>
      </w:pPr>
      <w:rPr>
        <w:rFonts w:ascii="Symbol" w:hAnsi="Symbol"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23BF1E49"/>
    <w:multiLevelType w:val="hybridMultilevel"/>
    <w:tmpl w:val="5ACA768E"/>
    <w:lvl w:ilvl="0" w:tplc="1A707C0C">
      <w:start w:val="1"/>
      <w:numFmt w:val="bullet"/>
      <w:lvlText w:val=""/>
      <w:lvlJc w:val="left"/>
      <w:pPr>
        <w:ind w:left="360" w:hanging="360"/>
      </w:pPr>
      <w:rPr>
        <w:rFonts w:ascii="Wingdings" w:hAnsi="Wingdings"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8" w15:restartNumberingAfterBreak="0">
    <w:nsid w:val="25CD593E"/>
    <w:multiLevelType w:val="hybridMultilevel"/>
    <w:tmpl w:val="4D78657A"/>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39" w15:restartNumberingAfterBreak="0">
    <w:nsid w:val="26595B37"/>
    <w:multiLevelType w:val="hybridMultilevel"/>
    <w:tmpl w:val="3E4E8C5E"/>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15:restartNumberingAfterBreak="0">
    <w:nsid w:val="26886F31"/>
    <w:multiLevelType w:val="hybridMultilevel"/>
    <w:tmpl w:val="0CF0BEA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2B534729"/>
    <w:multiLevelType w:val="hybridMultilevel"/>
    <w:tmpl w:val="974013C0"/>
    <w:lvl w:ilvl="0" w:tplc="FC027B52">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2" w15:restartNumberingAfterBreak="0">
    <w:nsid w:val="2C4C2E49"/>
    <w:multiLevelType w:val="multilevel"/>
    <w:tmpl w:val="0408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3" w15:restartNumberingAfterBreak="0">
    <w:nsid w:val="2E646E4C"/>
    <w:multiLevelType w:val="hybridMultilevel"/>
    <w:tmpl w:val="5ACCE196"/>
    <w:lvl w:ilvl="0" w:tplc="1A707C0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4" w15:restartNumberingAfterBreak="0">
    <w:nsid w:val="2ED01660"/>
    <w:multiLevelType w:val="hybridMultilevel"/>
    <w:tmpl w:val="726881D0"/>
    <w:lvl w:ilvl="0" w:tplc="70200C00">
      <w:start w:val="1"/>
      <w:numFmt w:val="decimal"/>
      <w:lvlText w:val="%1."/>
      <w:lvlJc w:val="left"/>
      <w:pPr>
        <w:ind w:left="720" w:hanging="360"/>
      </w:pPr>
      <w:rPr>
        <w:rFonts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5" w15:restartNumberingAfterBreak="0">
    <w:nsid w:val="2F632F31"/>
    <w:multiLevelType w:val="hybridMultilevel"/>
    <w:tmpl w:val="BCE2A728"/>
    <w:lvl w:ilvl="0" w:tplc="0408000F">
      <w:start w:val="1"/>
      <w:numFmt w:val="decimal"/>
      <w:lvlText w:val="%1."/>
      <w:lvlJc w:val="left"/>
      <w:pPr>
        <w:ind w:left="720" w:hanging="360"/>
      </w:pPr>
      <w:rPr>
        <w:rFonts w:cs="Times New Roman"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15:restartNumberingAfterBreak="0">
    <w:nsid w:val="2F656F94"/>
    <w:multiLevelType w:val="hybridMultilevel"/>
    <w:tmpl w:val="C69E3C1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303D5160"/>
    <w:multiLevelType w:val="hybridMultilevel"/>
    <w:tmpl w:val="F4FAAB6C"/>
    <w:lvl w:ilvl="0" w:tplc="A45E2F7C">
      <w:start w:val="1"/>
      <w:numFmt w:val="bullet"/>
      <w:lvlText w:val="-"/>
      <w:lvlJc w:val="left"/>
      <w:pPr>
        <w:ind w:left="1080" w:hanging="360"/>
      </w:pPr>
      <w:rPr>
        <w:rFonts w:ascii="Calibri" w:eastAsia="Times New Roman" w:hAnsi="Calibr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30E21929"/>
    <w:multiLevelType w:val="singleLevel"/>
    <w:tmpl w:val="6C5ED05C"/>
    <w:lvl w:ilvl="0">
      <w:start w:val="1"/>
      <w:numFmt w:val="decimal"/>
      <w:lvlText w:val="%1."/>
      <w:legacy w:legacy="1" w:legacySpace="0" w:legacyIndent="552"/>
      <w:lvlJc w:val="left"/>
      <w:rPr>
        <w:rFonts w:asciiTheme="minorHAnsi" w:hAnsiTheme="minorHAnsi" w:cs="Calibri" w:hint="default"/>
        <w:i/>
      </w:rPr>
    </w:lvl>
  </w:abstractNum>
  <w:abstractNum w:abstractNumId="49"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0" w15:restartNumberingAfterBreak="0">
    <w:nsid w:val="34487317"/>
    <w:multiLevelType w:val="hybridMultilevel"/>
    <w:tmpl w:val="125A58F2"/>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1" w15:restartNumberingAfterBreak="0">
    <w:nsid w:val="3B8E7026"/>
    <w:multiLevelType w:val="hybridMultilevel"/>
    <w:tmpl w:val="F2FEC466"/>
    <w:lvl w:ilvl="0" w:tplc="FA5C3C9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52" w15:restartNumberingAfterBreak="0">
    <w:nsid w:val="3BA748E0"/>
    <w:multiLevelType w:val="hybridMultilevel"/>
    <w:tmpl w:val="F6B8BCB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3" w15:restartNumberingAfterBreak="0">
    <w:nsid w:val="3C4A2D1A"/>
    <w:multiLevelType w:val="hybridMultilevel"/>
    <w:tmpl w:val="13749636"/>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4" w15:restartNumberingAfterBreak="0">
    <w:nsid w:val="3C792444"/>
    <w:multiLevelType w:val="hybridMultilevel"/>
    <w:tmpl w:val="9BE8A600"/>
    <w:lvl w:ilvl="0" w:tplc="F94ED27A">
      <w:start w:val="1"/>
      <w:numFmt w:val="bullet"/>
      <w:lvlText w:val=""/>
      <w:lvlJc w:val="left"/>
      <w:pPr>
        <w:ind w:left="720" w:hanging="360"/>
      </w:pPr>
      <w:rPr>
        <w:rFonts w:ascii="Symbol" w:hAnsi="Symbol" w:hint="default"/>
        <w:strike w:val="0"/>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5" w15:restartNumberingAfterBreak="0">
    <w:nsid w:val="3F5D22BE"/>
    <w:multiLevelType w:val="hybridMultilevel"/>
    <w:tmpl w:val="8F6A7C66"/>
    <w:lvl w:ilvl="0" w:tplc="6396E71E">
      <w:start w:val="1"/>
      <w:numFmt w:val="decimal"/>
      <w:lvlText w:val="%1."/>
      <w:lvlJc w:val="left"/>
      <w:pPr>
        <w:ind w:left="1080" w:hanging="360"/>
      </w:pPr>
      <w:rPr>
        <w:rFonts w:cs="Times New Roman" w:hint="default"/>
        <w:b/>
        <w:bCs/>
        <w:color w:val="auto"/>
      </w:rPr>
    </w:lvl>
    <w:lvl w:ilvl="1" w:tplc="04080019" w:tentative="1">
      <w:start w:val="1"/>
      <w:numFmt w:val="lowerLetter"/>
      <w:lvlText w:val="%2."/>
      <w:lvlJc w:val="left"/>
      <w:pPr>
        <w:ind w:left="1800" w:hanging="360"/>
      </w:pPr>
      <w:rPr>
        <w:rFonts w:cs="Times New Roman"/>
      </w:rPr>
    </w:lvl>
    <w:lvl w:ilvl="2" w:tplc="0408001B" w:tentative="1">
      <w:start w:val="1"/>
      <w:numFmt w:val="lowerRoman"/>
      <w:lvlText w:val="%3."/>
      <w:lvlJc w:val="right"/>
      <w:pPr>
        <w:ind w:left="2520" w:hanging="180"/>
      </w:pPr>
      <w:rPr>
        <w:rFonts w:cs="Times New Roman"/>
      </w:rPr>
    </w:lvl>
    <w:lvl w:ilvl="3" w:tplc="0408000F" w:tentative="1">
      <w:start w:val="1"/>
      <w:numFmt w:val="decimal"/>
      <w:lvlText w:val="%4."/>
      <w:lvlJc w:val="left"/>
      <w:pPr>
        <w:ind w:left="3240" w:hanging="360"/>
      </w:pPr>
      <w:rPr>
        <w:rFonts w:cs="Times New Roman"/>
      </w:rPr>
    </w:lvl>
    <w:lvl w:ilvl="4" w:tplc="04080019" w:tentative="1">
      <w:start w:val="1"/>
      <w:numFmt w:val="lowerLetter"/>
      <w:lvlText w:val="%5."/>
      <w:lvlJc w:val="left"/>
      <w:pPr>
        <w:ind w:left="3960" w:hanging="360"/>
      </w:pPr>
      <w:rPr>
        <w:rFonts w:cs="Times New Roman"/>
      </w:rPr>
    </w:lvl>
    <w:lvl w:ilvl="5" w:tplc="0408001B" w:tentative="1">
      <w:start w:val="1"/>
      <w:numFmt w:val="lowerRoman"/>
      <w:lvlText w:val="%6."/>
      <w:lvlJc w:val="right"/>
      <w:pPr>
        <w:ind w:left="4680" w:hanging="180"/>
      </w:pPr>
      <w:rPr>
        <w:rFonts w:cs="Times New Roman"/>
      </w:rPr>
    </w:lvl>
    <w:lvl w:ilvl="6" w:tplc="0408000F" w:tentative="1">
      <w:start w:val="1"/>
      <w:numFmt w:val="decimal"/>
      <w:lvlText w:val="%7."/>
      <w:lvlJc w:val="left"/>
      <w:pPr>
        <w:ind w:left="5400" w:hanging="360"/>
      </w:pPr>
      <w:rPr>
        <w:rFonts w:cs="Times New Roman"/>
      </w:rPr>
    </w:lvl>
    <w:lvl w:ilvl="7" w:tplc="04080019" w:tentative="1">
      <w:start w:val="1"/>
      <w:numFmt w:val="lowerLetter"/>
      <w:lvlText w:val="%8."/>
      <w:lvlJc w:val="left"/>
      <w:pPr>
        <w:ind w:left="6120" w:hanging="360"/>
      </w:pPr>
      <w:rPr>
        <w:rFonts w:cs="Times New Roman"/>
      </w:rPr>
    </w:lvl>
    <w:lvl w:ilvl="8" w:tplc="0408001B" w:tentative="1">
      <w:start w:val="1"/>
      <w:numFmt w:val="lowerRoman"/>
      <w:lvlText w:val="%9."/>
      <w:lvlJc w:val="right"/>
      <w:pPr>
        <w:ind w:left="6840" w:hanging="180"/>
      </w:pPr>
      <w:rPr>
        <w:rFonts w:cs="Times New Roman"/>
      </w:rPr>
    </w:lvl>
  </w:abstractNum>
  <w:abstractNum w:abstractNumId="56" w15:restartNumberingAfterBreak="0">
    <w:nsid w:val="40263CFF"/>
    <w:multiLevelType w:val="hybridMultilevel"/>
    <w:tmpl w:val="9C225248"/>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7" w15:restartNumberingAfterBreak="0">
    <w:nsid w:val="41AF06EB"/>
    <w:multiLevelType w:val="hybridMultilevel"/>
    <w:tmpl w:val="A3043DFE"/>
    <w:lvl w:ilvl="0" w:tplc="A0161394">
      <w:start w:val="1"/>
      <w:numFmt w:val="decimal"/>
      <w:lvlText w:val="%1."/>
      <w:lvlJc w:val="left"/>
      <w:pPr>
        <w:ind w:left="780" w:hanging="360"/>
      </w:pPr>
      <w:rPr>
        <w:rFonts w:cs="Times New Roman"/>
        <w:b w:val="0"/>
      </w:rPr>
    </w:lvl>
    <w:lvl w:ilvl="1" w:tplc="04080019" w:tentative="1">
      <w:start w:val="1"/>
      <w:numFmt w:val="lowerLetter"/>
      <w:lvlText w:val="%2."/>
      <w:lvlJc w:val="left"/>
      <w:pPr>
        <w:ind w:left="1500" w:hanging="360"/>
      </w:pPr>
      <w:rPr>
        <w:rFonts w:cs="Times New Roman"/>
      </w:rPr>
    </w:lvl>
    <w:lvl w:ilvl="2" w:tplc="0408001B" w:tentative="1">
      <w:start w:val="1"/>
      <w:numFmt w:val="lowerRoman"/>
      <w:lvlText w:val="%3."/>
      <w:lvlJc w:val="right"/>
      <w:pPr>
        <w:ind w:left="2220" w:hanging="180"/>
      </w:pPr>
      <w:rPr>
        <w:rFonts w:cs="Times New Roman"/>
      </w:rPr>
    </w:lvl>
    <w:lvl w:ilvl="3" w:tplc="0408000F" w:tentative="1">
      <w:start w:val="1"/>
      <w:numFmt w:val="decimal"/>
      <w:lvlText w:val="%4."/>
      <w:lvlJc w:val="left"/>
      <w:pPr>
        <w:ind w:left="2940" w:hanging="360"/>
      </w:pPr>
      <w:rPr>
        <w:rFonts w:cs="Times New Roman"/>
      </w:rPr>
    </w:lvl>
    <w:lvl w:ilvl="4" w:tplc="04080019" w:tentative="1">
      <w:start w:val="1"/>
      <w:numFmt w:val="lowerLetter"/>
      <w:lvlText w:val="%5."/>
      <w:lvlJc w:val="left"/>
      <w:pPr>
        <w:ind w:left="3660" w:hanging="360"/>
      </w:pPr>
      <w:rPr>
        <w:rFonts w:cs="Times New Roman"/>
      </w:rPr>
    </w:lvl>
    <w:lvl w:ilvl="5" w:tplc="0408001B" w:tentative="1">
      <w:start w:val="1"/>
      <w:numFmt w:val="lowerRoman"/>
      <w:lvlText w:val="%6."/>
      <w:lvlJc w:val="right"/>
      <w:pPr>
        <w:ind w:left="4380" w:hanging="180"/>
      </w:pPr>
      <w:rPr>
        <w:rFonts w:cs="Times New Roman"/>
      </w:rPr>
    </w:lvl>
    <w:lvl w:ilvl="6" w:tplc="0408000F" w:tentative="1">
      <w:start w:val="1"/>
      <w:numFmt w:val="decimal"/>
      <w:lvlText w:val="%7."/>
      <w:lvlJc w:val="left"/>
      <w:pPr>
        <w:ind w:left="5100" w:hanging="360"/>
      </w:pPr>
      <w:rPr>
        <w:rFonts w:cs="Times New Roman"/>
      </w:rPr>
    </w:lvl>
    <w:lvl w:ilvl="7" w:tplc="04080019" w:tentative="1">
      <w:start w:val="1"/>
      <w:numFmt w:val="lowerLetter"/>
      <w:lvlText w:val="%8."/>
      <w:lvlJc w:val="left"/>
      <w:pPr>
        <w:ind w:left="5820" w:hanging="360"/>
      </w:pPr>
      <w:rPr>
        <w:rFonts w:cs="Times New Roman"/>
      </w:rPr>
    </w:lvl>
    <w:lvl w:ilvl="8" w:tplc="0408001B" w:tentative="1">
      <w:start w:val="1"/>
      <w:numFmt w:val="lowerRoman"/>
      <w:lvlText w:val="%9."/>
      <w:lvlJc w:val="right"/>
      <w:pPr>
        <w:ind w:left="6540" w:hanging="180"/>
      </w:pPr>
      <w:rPr>
        <w:rFonts w:cs="Times New Roman"/>
      </w:rPr>
    </w:lvl>
  </w:abstractNum>
  <w:abstractNum w:abstractNumId="58" w15:restartNumberingAfterBreak="0">
    <w:nsid w:val="4222437E"/>
    <w:multiLevelType w:val="hybridMultilevel"/>
    <w:tmpl w:val="F02A35E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9" w15:restartNumberingAfterBreak="0">
    <w:nsid w:val="42D81611"/>
    <w:multiLevelType w:val="hybridMultilevel"/>
    <w:tmpl w:val="881E61E4"/>
    <w:lvl w:ilvl="0" w:tplc="FA5C3C9C">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60" w15:restartNumberingAfterBreak="0">
    <w:nsid w:val="451036D0"/>
    <w:multiLevelType w:val="hybridMultilevel"/>
    <w:tmpl w:val="76E6DC12"/>
    <w:lvl w:ilvl="0" w:tplc="007A800E">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1" w15:restartNumberingAfterBreak="0">
    <w:nsid w:val="492961FE"/>
    <w:multiLevelType w:val="hybridMultilevel"/>
    <w:tmpl w:val="4DB205D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2" w15:restartNumberingAfterBreak="0">
    <w:nsid w:val="4BD27E6B"/>
    <w:multiLevelType w:val="hybridMultilevel"/>
    <w:tmpl w:val="01186D36"/>
    <w:lvl w:ilvl="0" w:tplc="4E523210">
      <w:start w:val="1"/>
      <w:numFmt w:val="decimal"/>
      <w:lvlText w:val="%1."/>
      <w:lvlJc w:val="left"/>
      <w:pPr>
        <w:ind w:left="720" w:hanging="360"/>
      </w:pPr>
      <w:rPr>
        <w:rFonts w:cs="Times New Roman"/>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3" w15:restartNumberingAfterBreak="0">
    <w:nsid w:val="4D3C3FB0"/>
    <w:multiLevelType w:val="hybridMultilevel"/>
    <w:tmpl w:val="F0FA4F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4" w15:restartNumberingAfterBreak="0">
    <w:nsid w:val="4E445A02"/>
    <w:multiLevelType w:val="hybridMultilevel"/>
    <w:tmpl w:val="8A241BA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5" w15:restartNumberingAfterBreak="0">
    <w:nsid w:val="4E556BA3"/>
    <w:multiLevelType w:val="hybridMultilevel"/>
    <w:tmpl w:val="02326FE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6" w15:restartNumberingAfterBreak="0">
    <w:nsid w:val="510A210D"/>
    <w:multiLevelType w:val="hybridMultilevel"/>
    <w:tmpl w:val="1944BCFC"/>
    <w:lvl w:ilvl="0" w:tplc="23C6BDA0">
      <w:start w:val="1"/>
      <w:numFmt w:val="bullet"/>
      <w:lvlText w:val=""/>
      <w:lvlJc w:val="left"/>
      <w:pPr>
        <w:ind w:left="930" w:hanging="57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7" w15:restartNumberingAfterBreak="0">
    <w:nsid w:val="541F7036"/>
    <w:multiLevelType w:val="hybridMultilevel"/>
    <w:tmpl w:val="13B458D0"/>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8" w15:restartNumberingAfterBreak="0">
    <w:nsid w:val="5A4728CC"/>
    <w:multiLevelType w:val="hybridMultilevel"/>
    <w:tmpl w:val="C5E8E3E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9" w15:restartNumberingAfterBreak="0">
    <w:nsid w:val="5B2F5A30"/>
    <w:multiLevelType w:val="hybridMultilevel"/>
    <w:tmpl w:val="7C96E2D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0" w15:restartNumberingAfterBreak="0">
    <w:nsid w:val="5D0E2225"/>
    <w:multiLevelType w:val="hybridMultilevel"/>
    <w:tmpl w:val="57CC9E5C"/>
    <w:lvl w:ilvl="0" w:tplc="23C6BDA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1" w15:restartNumberingAfterBreak="0">
    <w:nsid w:val="5F395A68"/>
    <w:multiLevelType w:val="hybridMultilevel"/>
    <w:tmpl w:val="FD6CA16A"/>
    <w:lvl w:ilvl="0" w:tplc="1A707C0C">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2" w15:restartNumberingAfterBreak="0">
    <w:nsid w:val="62330916"/>
    <w:multiLevelType w:val="hybridMultilevel"/>
    <w:tmpl w:val="24AEA318"/>
    <w:lvl w:ilvl="0" w:tplc="0408000F">
      <w:start w:val="1"/>
      <w:numFmt w:val="decimal"/>
      <w:lvlText w:val="%1."/>
      <w:lvlJc w:val="left"/>
      <w:pPr>
        <w:ind w:left="360" w:hanging="360"/>
      </w:pPr>
      <w:rPr>
        <w:rFonts w:cs="Times New Roman"/>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3" w15:restartNumberingAfterBreak="0">
    <w:nsid w:val="67B2743E"/>
    <w:multiLevelType w:val="hybridMultilevel"/>
    <w:tmpl w:val="745A352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4" w15:restartNumberingAfterBreak="0">
    <w:nsid w:val="67F56ABA"/>
    <w:multiLevelType w:val="hybridMultilevel"/>
    <w:tmpl w:val="6F3CC02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5" w15:restartNumberingAfterBreak="0">
    <w:nsid w:val="69227D66"/>
    <w:multiLevelType w:val="hybridMultilevel"/>
    <w:tmpl w:val="19C281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6" w15:restartNumberingAfterBreak="0">
    <w:nsid w:val="6A157CB3"/>
    <w:multiLevelType w:val="hybridMultilevel"/>
    <w:tmpl w:val="648A850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7" w15:restartNumberingAfterBreak="0">
    <w:nsid w:val="6A261409"/>
    <w:multiLevelType w:val="hybridMultilevel"/>
    <w:tmpl w:val="0C78C230"/>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78" w15:restartNumberingAfterBreak="0">
    <w:nsid w:val="6D0F1C26"/>
    <w:multiLevelType w:val="hybridMultilevel"/>
    <w:tmpl w:val="2D266F06"/>
    <w:lvl w:ilvl="0" w:tplc="FA5C3C9C">
      <w:start w:val="1"/>
      <w:numFmt w:val="decimal"/>
      <w:lvlText w:val="%1."/>
      <w:lvlJc w:val="left"/>
      <w:pPr>
        <w:ind w:left="360" w:hanging="360"/>
      </w:pPr>
      <w:rPr>
        <w:rFonts w:cs="Times New Roman" w:hint="default"/>
      </w:rPr>
    </w:lvl>
    <w:lvl w:ilvl="1" w:tplc="16CE3CDC">
      <w:start w:val="1"/>
      <w:numFmt w:val="decimal"/>
      <w:lvlText w:val="%2."/>
      <w:lvlJc w:val="left"/>
      <w:pPr>
        <w:ind w:left="1080" w:hanging="360"/>
      </w:pPr>
      <w:rPr>
        <w:rFonts w:cs="Times New Roman" w:hint="default"/>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79" w15:restartNumberingAfterBreak="0">
    <w:nsid w:val="72FB4BA6"/>
    <w:multiLevelType w:val="hybridMultilevel"/>
    <w:tmpl w:val="09903EC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0" w15:restartNumberingAfterBreak="0">
    <w:nsid w:val="73486718"/>
    <w:multiLevelType w:val="hybridMultilevel"/>
    <w:tmpl w:val="6A38794C"/>
    <w:lvl w:ilvl="0" w:tplc="530C66E6">
      <w:start w:val="1"/>
      <w:numFmt w:val="bullet"/>
      <w:lvlText w:val=""/>
      <w:lvlJc w:val="left"/>
      <w:pPr>
        <w:tabs>
          <w:tab w:val="num" w:pos="360"/>
        </w:tabs>
        <w:ind w:left="3"/>
      </w:pPr>
      <w:rPr>
        <w:rFonts w:ascii="Symbol" w:hAnsi="Symbol" w:hint="default"/>
      </w:rPr>
    </w:lvl>
    <w:lvl w:ilvl="1" w:tplc="04080003">
      <w:start w:val="1"/>
      <w:numFmt w:val="bullet"/>
      <w:lvlText w:val="o"/>
      <w:lvlJc w:val="left"/>
      <w:pPr>
        <w:tabs>
          <w:tab w:val="num" w:pos="1443"/>
        </w:tabs>
        <w:ind w:left="1443" w:hanging="360"/>
      </w:pPr>
      <w:rPr>
        <w:rFonts w:ascii="Courier New" w:hAnsi="Courier New" w:hint="default"/>
      </w:rPr>
    </w:lvl>
    <w:lvl w:ilvl="2" w:tplc="04080005">
      <w:start w:val="1"/>
      <w:numFmt w:val="bullet"/>
      <w:lvlText w:val=""/>
      <w:lvlJc w:val="left"/>
      <w:pPr>
        <w:tabs>
          <w:tab w:val="num" w:pos="2163"/>
        </w:tabs>
        <w:ind w:left="2163" w:hanging="360"/>
      </w:pPr>
      <w:rPr>
        <w:rFonts w:ascii="Wingdings" w:hAnsi="Wingdings" w:hint="default"/>
      </w:rPr>
    </w:lvl>
    <w:lvl w:ilvl="3" w:tplc="04080001">
      <w:start w:val="1"/>
      <w:numFmt w:val="bullet"/>
      <w:lvlText w:val=""/>
      <w:lvlJc w:val="left"/>
      <w:pPr>
        <w:tabs>
          <w:tab w:val="num" w:pos="2883"/>
        </w:tabs>
        <w:ind w:left="2883" w:hanging="360"/>
      </w:pPr>
      <w:rPr>
        <w:rFonts w:ascii="Symbol" w:hAnsi="Symbol" w:hint="default"/>
      </w:rPr>
    </w:lvl>
    <w:lvl w:ilvl="4" w:tplc="04080003">
      <w:start w:val="1"/>
      <w:numFmt w:val="bullet"/>
      <w:lvlText w:val="o"/>
      <w:lvlJc w:val="left"/>
      <w:pPr>
        <w:tabs>
          <w:tab w:val="num" w:pos="3603"/>
        </w:tabs>
        <w:ind w:left="3603" w:hanging="360"/>
      </w:pPr>
      <w:rPr>
        <w:rFonts w:ascii="Courier New" w:hAnsi="Courier New" w:hint="default"/>
      </w:rPr>
    </w:lvl>
    <w:lvl w:ilvl="5" w:tplc="04080005">
      <w:start w:val="1"/>
      <w:numFmt w:val="bullet"/>
      <w:lvlText w:val=""/>
      <w:lvlJc w:val="left"/>
      <w:pPr>
        <w:tabs>
          <w:tab w:val="num" w:pos="4323"/>
        </w:tabs>
        <w:ind w:left="4323" w:hanging="360"/>
      </w:pPr>
      <w:rPr>
        <w:rFonts w:ascii="Wingdings" w:hAnsi="Wingdings" w:hint="default"/>
      </w:rPr>
    </w:lvl>
    <w:lvl w:ilvl="6" w:tplc="04080001">
      <w:start w:val="1"/>
      <w:numFmt w:val="bullet"/>
      <w:lvlText w:val=""/>
      <w:lvlJc w:val="left"/>
      <w:pPr>
        <w:tabs>
          <w:tab w:val="num" w:pos="5043"/>
        </w:tabs>
        <w:ind w:left="5043" w:hanging="360"/>
      </w:pPr>
      <w:rPr>
        <w:rFonts w:ascii="Symbol" w:hAnsi="Symbol" w:hint="default"/>
      </w:rPr>
    </w:lvl>
    <w:lvl w:ilvl="7" w:tplc="04080003">
      <w:start w:val="1"/>
      <w:numFmt w:val="bullet"/>
      <w:lvlText w:val="o"/>
      <w:lvlJc w:val="left"/>
      <w:pPr>
        <w:tabs>
          <w:tab w:val="num" w:pos="5763"/>
        </w:tabs>
        <w:ind w:left="5763" w:hanging="360"/>
      </w:pPr>
      <w:rPr>
        <w:rFonts w:ascii="Courier New" w:hAnsi="Courier New" w:hint="default"/>
      </w:rPr>
    </w:lvl>
    <w:lvl w:ilvl="8" w:tplc="04080005">
      <w:start w:val="1"/>
      <w:numFmt w:val="bullet"/>
      <w:lvlText w:val=""/>
      <w:lvlJc w:val="left"/>
      <w:pPr>
        <w:tabs>
          <w:tab w:val="num" w:pos="6483"/>
        </w:tabs>
        <w:ind w:left="6483" w:hanging="360"/>
      </w:pPr>
      <w:rPr>
        <w:rFonts w:ascii="Wingdings" w:hAnsi="Wingdings" w:hint="default"/>
      </w:rPr>
    </w:lvl>
  </w:abstractNum>
  <w:abstractNum w:abstractNumId="81" w15:restartNumberingAfterBreak="0">
    <w:nsid w:val="736A7C2B"/>
    <w:multiLevelType w:val="hybridMultilevel"/>
    <w:tmpl w:val="AEEAF1A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2" w15:restartNumberingAfterBreak="0">
    <w:nsid w:val="7B332BCD"/>
    <w:multiLevelType w:val="hybridMultilevel"/>
    <w:tmpl w:val="9788B61A"/>
    <w:lvl w:ilvl="0" w:tplc="23C6BDA0">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83" w15:restartNumberingAfterBreak="0">
    <w:nsid w:val="7C8847B2"/>
    <w:multiLevelType w:val="hybridMultilevel"/>
    <w:tmpl w:val="5A865568"/>
    <w:lvl w:ilvl="0" w:tplc="0408000F">
      <w:start w:val="1"/>
      <w:numFmt w:val="decimal"/>
      <w:lvlText w:val="%1."/>
      <w:lvlJc w:val="left"/>
      <w:pPr>
        <w:ind w:left="1429" w:hanging="360"/>
      </w:pPr>
      <w:rPr>
        <w:rFonts w:cs="Times New Roman" w:hint="default"/>
      </w:rPr>
    </w:lvl>
    <w:lvl w:ilvl="1" w:tplc="04080003" w:tentative="1">
      <w:start w:val="1"/>
      <w:numFmt w:val="bullet"/>
      <w:lvlText w:val="o"/>
      <w:lvlJc w:val="left"/>
      <w:pPr>
        <w:ind w:left="2149" w:hanging="360"/>
      </w:pPr>
      <w:rPr>
        <w:rFonts w:ascii="Courier New" w:hAnsi="Courier New" w:hint="default"/>
      </w:rPr>
    </w:lvl>
    <w:lvl w:ilvl="2" w:tplc="04080005" w:tentative="1">
      <w:start w:val="1"/>
      <w:numFmt w:val="bullet"/>
      <w:lvlText w:val=""/>
      <w:lvlJc w:val="left"/>
      <w:pPr>
        <w:ind w:left="2869" w:hanging="360"/>
      </w:pPr>
      <w:rPr>
        <w:rFonts w:ascii="Wingdings" w:hAnsi="Wingdings" w:hint="default"/>
      </w:rPr>
    </w:lvl>
    <w:lvl w:ilvl="3" w:tplc="04080001" w:tentative="1">
      <w:start w:val="1"/>
      <w:numFmt w:val="bullet"/>
      <w:lvlText w:val=""/>
      <w:lvlJc w:val="left"/>
      <w:pPr>
        <w:ind w:left="3589" w:hanging="360"/>
      </w:pPr>
      <w:rPr>
        <w:rFonts w:ascii="Symbol" w:hAnsi="Symbol" w:hint="default"/>
      </w:rPr>
    </w:lvl>
    <w:lvl w:ilvl="4" w:tplc="04080003" w:tentative="1">
      <w:start w:val="1"/>
      <w:numFmt w:val="bullet"/>
      <w:lvlText w:val="o"/>
      <w:lvlJc w:val="left"/>
      <w:pPr>
        <w:ind w:left="4309" w:hanging="360"/>
      </w:pPr>
      <w:rPr>
        <w:rFonts w:ascii="Courier New" w:hAnsi="Courier New" w:hint="default"/>
      </w:rPr>
    </w:lvl>
    <w:lvl w:ilvl="5" w:tplc="04080005" w:tentative="1">
      <w:start w:val="1"/>
      <w:numFmt w:val="bullet"/>
      <w:lvlText w:val=""/>
      <w:lvlJc w:val="left"/>
      <w:pPr>
        <w:ind w:left="5029" w:hanging="360"/>
      </w:pPr>
      <w:rPr>
        <w:rFonts w:ascii="Wingdings" w:hAnsi="Wingdings" w:hint="default"/>
      </w:rPr>
    </w:lvl>
    <w:lvl w:ilvl="6" w:tplc="04080001" w:tentative="1">
      <w:start w:val="1"/>
      <w:numFmt w:val="bullet"/>
      <w:lvlText w:val=""/>
      <w:lvlJc w:val="left"/>
      <w:pPr>
        <w:ind w:left="5749" w:hanging="360"/>
      </w:pPr>
      <w:rPr>
        <w:rFonts w:ascii="Symbol" w:hAnsi="Symbol" w:hint="default"/>
      </w:rPr>
    </w:lvl>
    <w:lvl w:ilvl="7" w:tplc="04080003" w:tentative="1">
      <w:start w:val="1"/>
      <w:numFmt w:val="bullet"/>
      <w:lvlText w:val="o"/>
      <w:lvlJc w:val="left"/>
      <w:pPr>
        <w:ind w:left="6469" w:hanging="360"/>
      </w:pPr>
      <w:rPr>
        <w:rFonts w:ascii="Courier New" w:hAnsi="Courier New" w:hint="default"/>
      </w:rPr>
    </w:lvl>
    <w:lvl w:ilvl="8" w:tplc="04080005" w:tentative="1">
      <w:start w:val="1"/>
      <w:numFmt w:val="bullet"/>
      <w:lvlText w:val=""/>
      <w:lvlJc w:val="left"/>
      <w:pPr>
        <w:ind w:left="7189" w:hanging="360"/>
      </w:pPr>
      <w:rPr>
        <w:rFonts w:ascii="Wingdings" w:hAnsi="Wingdings" w:hint="default"/>
      </w:rPr>
    </w:lvl>
  </w:abstractNum>
  <w:num w:numId="1">
    <w:abstractNumId w:val="0"/>
  </w:num>
  <w:num w:numId="2">
    <w:abstractNumId w:val="18"/>
  </w:num>
  <w:num w:numId="3">
    <w:abstractNumId w:val="48"/>
  </w:num>
  <w:num w:numId="4">
    <w:abstractNumId w:val="1"/>
    <w:lvlOverride w:ilvl="0">
      <w:lvl w:ilvl="0">
        <w:numFmt w:val="bullet"/>
        <w:lvlText w:val="-"/>
        <w:legacy w:legacy="1" w:legacySpace="0" w:legacyIndent="547"/>
        <w:lvlJc w:val="left"/>
        <w:rPr>
          <w:rFonts w:ascii="Times New Roman" w:hAnsi="Times New Roman" w:hint="default"/>
        </w:rPr>
      </w:lvl>
    </w:lvlOverride>
  </w:num>
  <w:num w:numId="5">
    <w:abstractNumId w:val="28"/>
  </w:num>
  <w:num w:numId="6">
    <w:abstractNumId w:val="31"/>
  </w:num>
  <w:num w:numId="7">
    <w:abstractNumId w:val="29"/>
  </w:num>
  <w:num w:numId="8">
    <w:abstractNumId w:val="36"/>
  </w:num>
  <w:num w:numId="9">
    <w:abstractNumId w:val="77"/>
  </w:num>
  <w:num w:numId="10">
    <w:abstractNumId w:val="80"/>
  </w:num>
  <w:num w:numId="11">
    <w:abstractNumId w:val="30"/>
  </w:num>
  <w:num w:numId="12">
    <w:abstractNumId w:val="73"/>
  </w:num>
  <w:num w:numId="13">
    <w:abstractNumId w:val="25"/>
  </w:num>
  <w:num w:numId="14">
    <w:abstractNumId w:val="40"/>
  </w:num>
  <w:num w:numId="15">
    <w:abstractNumId w:val="3"/>
  </w:num>
  <w:num w:numId="16">
    <w:abstractNumId w:val="5"/>
  </w:num>
  <w:num w:numId="17">
    <w:abstractNumId w:val="6"/>
  </w:num>
  <w:num w:numId="18">
    <w:abstractNumId w:val="7"/>
  </w:num>
  <w:num w:numId="19">
    <w:abstractNumId w:val="8"/>
  </w:num>
  <w:num w:numId="20">
    <w:abstractNumId w:val="9"/>
  </w:num>
  <w:num w:numId="21">
    <w:abstractNumId w:val="10"/>
  </w:num>
  <w:num w:numId="22">
    <w:abstractNumId w:val="12"/>
  </w:num>
  <w:num w:numId="23">
    <w:abstractNumId w:val="13"/>
  </w:num>
  <w:num w:numId="24">
    <w:abstractNumId w:val="32"/>
  </w:num>
  <w:num w:numId="25">
    <w:abstractNumId w:val="38"/>
  </w:num>
  <w:num w:numId="26">
    <w:abstractNumId w:val="75"/>
  </w:num>
  <w:num w:numId="27">
    <w:abstractNumId w:val="74"/>
  </w:num>
  <w:num w:numId="28">
    <w:abstractNumId w:val="79"/>
  </w:num>
  <w:num w:numId="29">
    <w:abstractNumId w:val="33"/>
  </w:num>
  <w:num w:numId="30">
    <w:abstractNumId w:val="58"/>
  </w:num>
  <w:num w:numId="31">
    <w:abstractNumId w:val="61"/>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65"/>
  </w:num>
  <w:num w:numId="35">
    <w:abstractNumId w:val="63"/>
  </w:num>
  <w:num w:numId="36">
    <w:abstractNumId w:val="22"/>
  </w:num>
  <w:num w:numId="37">
    <w:abstractNumId w:val="51"/>
  </w:num>
  <w:num w:numId="38">
    <w:abstractNumId w:val="78"/>
  </w:num>
  <w:num w:numId="39">
    <w:abstractNumId w:val="47"/>
  </w:num>
  <w:num w:numId="40">
    <w:abstractNumId w:val="42"/>
  </w:num>
  <w:num w:numId="41">
    <w:abstractNumId w:val="56"/>
  </w:num>
  <w:num w:numId="42">
    <w:abstractNumId w:val="37"/>
  </w:num>
  <w:num w:numId="43">
    <w:abstractNumId w:val="72"/>
  </w:num>
  <w:num w:numId="44">
    <w:abstractNumId w:val="71"/>
  </w:num>
  <w:num w:numId="45">
    <w:abstractNumId w:val="43"/>
  </w:num>
  <w:num w:numId="46">
    <w:abstractNumId w:val="20"/>
  </w:num>
  <w:num w:numId="47">
    <w:abstractNumId w:val="19"/>
  </w:num>
  <w:num w:numId="48">
    <w:abstractNumId w:val="59"/>
  </w:num>
  <w:num w:numId="49">
    <w:abstractNumId w:val="17"/>
  </w:num>
  <w:num w:numId="50">
    <w:abstractNumId w:val="62"/>
  </w:num>
  <w:num w:numId="5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3"/>
  </w:num>
  <w:num w:numId="53">
    <w:abstractNumId w:val="52"/>
  </w:num>
  <w:num w:numId="54">
    <w:abstractNumId w:val="21"/>
  </w:num>
  <w:num w:numId="55">
    <w:abstractNumId w:val="27"/>
  </w:num>
  <w:num w:numId="56">
    <w:abstractNumId w:val="69"/>
  </w:num>
  <w:num w:numId="57">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4"/>
  </w:num>
  <w:num w:numId="60">
    <w:abstractNumId w:val="81"/>
  </w:num>
  <w:num w:numId="61">
    <w:abstractNumId w:val="39"/>
  </w:num>
  <w:num w:numId="62">
    <w:abstractNumId w:val="0"/>
  </w:num>
  <w:num w:numId="63">
    <w:abstractNumId w:val="50"/>
  </w:num>
  <w:num w:numId="64">
    <w:abstractNumId w:val="49"/>
  </w:num>
  <w:num w:numId="65">
    <w:abstractNumId w:val="41"/>
  </w:num>
  <w:num w:numId="66">
    <w:abstractNumId w:val="35"/>
  </w:num>
  <w:num w:numId="67">
    <w:abstractNumId w:val="68"/>
  </w:num>
  <w:num w:numId="68">
    <w:abstractNumId w:val="70"/>
  </w:num>
  <w:num w:numId="69">
    <w:abstractNumId w:val="64"/>
  </w:num>
  <w:num w:numId="70">
    <w:abstractNumId w:val="66"/>
  </w:num>
  <w:num w:numId="71">
    <w:abstractNumId w:val="24"/>
  </w:num>
  <w:num w:numId="72">
    <w:abstractNumId w:val="54"/>
  </w:num>
  <w:num w:numId="73">
    <w:abstractNumId w:val="67"/>
  </w:num>
  <w:num w:numId="74">
    <w:abstractNumId w:val="45"/>
  </w:num>
  <w:num w:numId="75">
    <w:abstractNumId w:val="60"/>
  </w:num>
  <w:num w:numId="76">
    <w:abstractNumId w:val="23"/>
  </w:num>
  <w:num w:numId="77">
    <w:abstractNumId w:val="82"/>
  </w:num>
  <w:num w:numId="78">
    <w:abstractNumId w:val="53"/>
  </w:num>
  <w:num w:numId="79">
    <w:abstractNumId w:val="26"/>
  </w:num>
  <w:num w:numId="80">
    <w:abstractNumId w:val="44"/>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B7B"/>
    <w:rsid w:val="0000576E"/>
    <w:rsid w:val="000119A0"/>
    <w:rsid w:val="00015FDF"/>
    <w:rsid w:val="0003020B"/>
    <w:rsid w:val="0005542A"/>
    <w:rsid w:val="00067DB3"/>
    <w:rsid w:val="000831D0"/>
    <w:rsid w:val="00085634"/>
    <w:rsid w:val="00092BCC"/>
    <w:rsid w:val="000A7D30"/>
    <w:rsid w:val="000B7D0F"/>
    <w:rsid w:val="000C1760"/>
    <w:rsid w:val="000C1F9C"/>
    <w:rsid w:val="00114E81"/>
    <w:rsid w:val="001873B1"/>
    <w:rsid w:val="00197696"/>
    <w:rsid w:val="001A6091"/>
    <w:rsid w:val="001B4306"/>
    <w:rsid w:val="001C4D6B"/>
    <w:rsid w:val="001D6151"/>
    <w:rsid w:val="001F19D6"/>
    <w:rsid w:val="00235B75"/>
    <w:rsid w:val="002430C6"/>
    <w:rsid w:val="0025121D"/>
    <w:rsid w:val="00294117"/>
    <w:rsid w:val="002A7C23"/>
    <w:rsid w:val="002D18CA"/>
    <w:rsid w:val="002F4351"/>
    <w:rsid w:val="00352889"/>
    <w:rsid w:val="00374125"/>
    <w:rsid w:val="00387C77"/>
    <w:rsid w:val="003C220B"/>
    <w:rsid w:val="003D0627"/>
    <w:rsid w:val="004159EE"/>
    <w:rsid w:val="00421945"/>
    <w:rsid w:val="00431B7B"/>
    <w:rsid w:val="00482D35"/>
    <w:rsid w:val="004A4475"/>
    <w:rsid w:val="004A6E82"/>
    <w:rsid w:val="004C5061"/>
    <w:rsid w:val="004C66DC"/>
    <w:rsid w:val="004D6FD9"/>
    <w:rsid w:val="004F2F93"/>
    <w:rsid w:val="00566937"/>
    <w:rsid w:val="00590411"/>
    <w:rsid w:val="0059346A"/>
    <w:rsid w:val="005A7173"/>
    <w:rsid w:val="005B6903"/>
    <w:rsid w:val="005C1786"/>
    <w:rsid w:val="005C7F4E"/>
    <w:rsid w:val="005D1048"/>
    <w:rsid w:val="006526CD"/>
    <w:rsid w:val="00667BF6"/>
    <w:rsid w:val="00675060"/>
    <w:rsid w:val="00684BFD"/>
    <w:rsid w:val="00697727"/>
    <w:rsid w:val="006C02A6"/>
    <w:rsid w:val="006C30F0"/>
    <w:rsid w:val="006C6D73"/>
    <w:rsid w:val="007101DF"/>
    <w:rsid w:val="00730B50"/>
    <w:rsid w:val="00783546"/>
    <w:rsid w:val="007957FB"/>
    <w:rsid w:val="007B752A"/>
    <w:rsid w:val="007C7A33"/>
    <w:rsid w:val="007D4C35"/>
    <w:rsid w:val="007E50C0"/>
    <w:rsid w:val="00804F06"/>
    <w:rsid w:val="008139ED"/>
    <w:rsid w:val="008217E8"/>
    <w:rsid w:val="0083474F"/>
    <w:rsid w:val="0083728A"/>
    <w:rsid w:val="00846DC7"/>
    <w:rsid w:val="00851CA9"/>
    <w:rsid w:val="00866EBF"/>
    <w:rsid w:val="008713E8"/>
    <w:rsid w:val="008B4071"/>
    <w:rsid w:val="008C5429"/>
    <w:rsid w:val="008D16B2"/>
    <w:rsid w:val="008F3F8F"/>
    <w:rsid w:val="00901A8A"/>
    <w:rsid w:val="00914F09"/>
    <w:rsid w:val="0095104A"/>
    <w:rsid w:val="00967295"/>
    <w:rsid w:val="00993070"/>
    <w:rsid w:val="009A7A81"/>
    <w:rsid w:val="009E4C5E"/>
    <w:rsid w:val="009F2F3B"/>
    <w:rsid w:val="00A0544E"/>
    <w:rsid w:val="00A759FC"/>
    <w:rsid w:val="00A84155"/>
    <w:rsid w:val="00A93FE8"/>
    <w:rsid w:val="00AA39D6"/>
    <w:rsid w:val="00AF4B67"/>
    <w:rsid w:val="00B21CB0"/>
    <w:rsid w:val="00B36757"/>
    <w:rsid w:val="00B8428E"/>
    <w:rsid w:val="00B9334B"/>
    <w:rsid w:val="00BD0C2E"/>
    <w:rsid w:val="00BD31D0"/>
    <w:rsid w:val="00BD7D15"/>
    <w:rsid w:val="00BE63E8"/>
    <w:rsid w:val="00C012C3"/>
    <w:rsid w:val="00C02DE5"/>
    <w:rsid w:val="00C41BAE"/>
    <w:rsid w:val="00C41BC2"/>
    <w:rsid w:val="00C618A2"/>
    <w:rsid w:val="00C63D13"/>
    <w:rsid w:val="00C7447D"/>
    <w:rsid w:val="00C95EF1"/>
    <w:rsid w:val="00CB4114"/>
    <w:rsid w:val="00CB6702"/>
    <w:rsid w:val="00CF3DF9"/>
    <w:rsid w:val="00D05F8F"/>
    <w:rsid w:val="00D21ABE"/>
    <w:rsid w:val="00D35BF2"/>
    <w:rsid w:val="00D526F6"/>
    <w:rsid w:val="00D71046"/>
    <w:rsid w:val="00DA5A41"/>
    <w:rsid w:val="00DD26EB"/>
    <w:rsid w:val="00DE4FE2"/>
    <w:rsid w:val="00E501B1"/>
    <w:rsid w:val="00E754C4"/>
    <w:rsid w:val="00E76FDA"/>
    <w:rsid w:val="00EB4C48"/>
    <w:rsid w:val="00EB65D4"/>
    <w:rsid w:val="00EE6E65"/>
    <w:rsid w:val="00F04CC2"/>
    <w:rsid w:val="00F23567"/>
    <w:rsid w:val="00F25DC0"/>
    <w:rsid w:val="00F942BE"/>
    <w:rsid w:val="00FA046B"/>
    <w:rsid w:val="00FC047F"/>
    <w:rsid w:val="00FE4DFD"/>
    <w:rsid w:val="00FF0F1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8082731"/>
  <w14:defaultImageDpi w14:val="0"/>
  <w15:docId w15:val="{8D3C6732-D6B2-404E-B915-8CD77C713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utoSpaceDE w:val="0"/>
      <w:autoSpaceDN w:val="0"/>
      <w:adjustRightInd w:val="0"/>
      <w:spacing w:after="0" w:line="240" w:lineRule="auto"/>
    </w:pPr>
    <w:rPr>
      <w:rFonts w:ascii="Times New Roman" w:hAnsi="Times New Roman"/>
      <w:sz w:val="20"/>
      <w:szCs w:val="20"/>
    </w:rPr>
  </w:style>
  <w:style w:type="paragraph" w:styleId="1">
    <w:name w:val="heading 1"/>
    <w:basedOn w:val="a"/>
    <w:next w:val="a"/>
    <w:link w:val="1Char"/>
    <w:uiPriority w:val="9"/>
    <w:qFormat/>
    <w:rsid w:val="00B21CB0"/>
    <w:pPr>
      <w:keepNext/>
      <w:numPr>
        <w:numId w:val="2"/>
      </w:numPr>
      <w:tabs>
        <w:tab w:val="left" w:pos="1134"/>
      </w:tabs>
      <w:suppressAutoHyphens/>
      <w:autoSpaceDE/>
      <w:autoSpaceDN/>
      <w:adjustRightInd/>
      <w:outlineLvl w:val="0"/>
    </w:pPr>
    <w:rPr>
      <w:rFonts w:ascii="Arial" w:hAnsi="Arial" w:cs="Arial"/>
      <w:b/>
      <w:iCs/>
      <w:kern w:val="1"/>
      <w:sz w:val="24"/>
      <w:szCs w:val="24"/>
      <w:lang w:eastAsia="zh-CN"/>
    </w:rPr>
  </w:style>
  <w:style w:type="paragraph" w:styleId="20">
    <w:name w:val="heading 2"/>
    <w:basedOn w:val="a"/>
    <w:next w:val="a"/>
    <w:link w:val="2Char"/>
    <w:uiPriority w:val="9"/>
    <w:qFormat/>
    <w:rsid w:val="00B21CB0"/>
    <w:pPr>
      <w:keepNext/>
      <w:numPr>
        <w:numId w:val="3"/>
      </w:numPr>
      <w:suppressAutoHyphens/>
      <w:autoSpaceDE/>
      <w:autoSpaceDN/>
      <w:adjustRightInd/>
      <w:outlineLvl w:val="1"/>
    </w:pPr>
    <w:rPr>
      <w:rFonts w:ascii="Arial" w:hAnsi="Arial" w:cs="Arial"/>
      <w:b/>
      <w:kern w:val="1"/>
      <w:sz w:val="24"/>
      <w:szCs w:val="24"/>
      <w:lang w:eastAsia="zh-CN"/>
    </w:rPr>
  </w:style>
  <w:style w:type="paragraph" w:styleId="3">
    <w:name w:val="heading 3"/>
    <w:basedOn w:val="a"/>
    <w:next w:val="a"/>
    <w:link w:val="3Char"/>
    <w:uiPriority w:val="9"/>
    <w:qFormat/>
    <w:rsid w:val="00B21CB0"/>
    <w:pPr>
      <w:keepNext/>
      <w:numPr>
        <w:numId w:val="3"/>
      </w:numPr>
      <w:suppressAutoHyphens/>
      <w:autoSpaceDE/>
      <w:autoSpaceDN/>
      <w:adjustRightInd/>
      <w:jc w:val="both"/>
      <w:outlineLvl w:val="2"/>
    </w:pPr>
    <w:rPr>
      <w:rFonts w:ascii="Arial" w:hAnsi="Arial" w:cs="Arial"/>
      <w:b/>
      <w:kern w:val="1"/>
      <w:sz w:val="24"/>
      <w:szCs w:val="24"/>
      <w:lang w:eastAsia="zh-CN"/>
    </w:rPr>
  </w:style>
  <w:style w:type="paragraph" w:styleId="4">
    <w:name w:val="heading 4"/>
    <w:basedOn w:val="a"/>
    <w:next w:val="a"/>
    <w:link w:val="4Char"/>
    <w:uiPriority w:val="9"/>
    <w:qFormat/>
    <w:rsid w:val="00CF3DF9"/>
    <w:pPr>
      <w:keepNext/>
      <w:widowControl/>
      <w:suppressAutoHyphens/>
      <w:autoSpaceDE/>
      <w:autoSpaceDN/>
      <w:adjustRightInd/>
      <w:spacing w:before="240" w:after="60"/>
      <w:jc w:val="both"/>
      <w:outlineLvl w:val="3"/>
    </w:pPr>
    <w:rPr>
      <w:rFonts w:ascii="Arial" w:hAnsi="Arial"/>
      <w:b/>
      <w:bCs/>
      <w:sz w:val="22"/>
      <w:szCs w:val="28"/>
      <w:lang w:val="en-GB" w:eastAsia="zh-CN"/>
    </w:rPr>
  </w:style>
  <w:style w:type="paragraph" w:styleId="5">
    <w:name w:val="heading 5"/>
    <w:basedOn w:val="a"/>
    <w:next w:val="a"/>
    <w:link w:val="5Char"/>
    <w:uiPriority w:val="9"/>
    <w:qFormat/>
    <w:rsid w:val="00CF3DF9"/>
    <w:pPr>
      <w:widowControl/>
      <w:numPr>
        <w:ilvl w:val="4"/>
        <w:numId w:val="1"/>
      </w:numPr>
      <w:tabs>
        <w:tab w:val="clear" w:pos="643"/>
      </w:tabs>
      <w:suppressAutoHyphens/>
      <w:autoSpaceDE/>
      <w:autoSpaceDN/>
      <w:adjustRightInd/>
      <w:spacing w:before="200" w:after="200" w:line="280" w:lineRule="exact"/>
      <w:ind w:left="0" w:firstLine="0"/>
      <w:jc w:val="both"/>
      <w:outlineLvl w:val="4"/>
    </w:pPr>
    <w:rPr>
      <w:rFonts w:ascii="Lucida Sans" w:hAnsi="Lucida Sans" w:cs="Lucida Sans"/>
      <w:b/>
      <w:sz w:val="22"/>
      <w:lang w:val="en-US" w:eastAsia="zh-CN"/>
    </w:rPr>
  </w:style>
  <w:style w:type="paragraph" w:styleId="6">
    <w:name w:val="heading 6"/>
    <w:basedOn w:val="a"/>
    <w:next w:val="a"/>
    <w:link w:val="6Char"/>
    <w:uiPriority w:val="9"/>
    <w:qFormat/>
    <w:rsid w:val="00B21CB0"/>
    <w:pPr>
      <w:keepNext/>
      <w:numPr>
        <w:numId w:val="3"/>
      </w:numPr>
      <w:suppressAutoHyphens/>
      <w:autoSpaceDE/>
      <w:autoSpaceDN/>
      <w:adjustRightInd/>
      <w:jc w:val="center"/>
      <w:outlineLvl w:val="5"/>
    </w:pPr>
    <w:rPr>
      <w:b/>
      <w:kern w:val="1"/>
      <w:sz w:val="22"/>
      <w:szCs w:val="24"/>
      <w:lang w:eastAsia="zh-CN"/>
    </w:rPr>
  </w:style>
  <w:style w:type="paragraph" w:styleId="8">
    <w:name w:val="heading 8"/>
    <w:basedOn w:val="a"/>
    <w:next w:val="a"/>
    <w:link w:val="8Char"/>
    <w:uiPriority w:val="9"/>
    <w:qFormat/>
    <w:rsid w:val="00B21CB0"/>
    <w:pPr>
      <w:keepNext/>
      <w:numPr>
        <w:numId w:val="4"/>
      </w:numPr>
      <w:suppressAutoHyphens/>
      <w:autoSpaceDE/>
      <w:autoSpaceDN/>
      <w:adjustRightInd/>
      <w:ind w:left="720" w:hanging="360"/>
      <w:jc w:val="center"/>
      <w:outlineLvl w:val="7"/>
    </w:pPr>
    <w:rPr>
      <w:rFonts w:ascii="Arial" w:hAnsi="Arial" w:cs="Arial"/>
      <w:b/>
      <w:bCs/>
      <w:kern w:val="1"/>
      <w:sz w:val="24"/>
      <w:szCs w:val="24"/>
      <w:lang w:eastAsia="zh-CN"/>
    </w:rPr>
  </w:style>
  <w:style w:type="paragraph" w:styleId="9">
    <w:name w:val="heading 9"/>
    <w:basedOn w:val="a"/>
    <w:next w:val="a"/>
    <w:link w:val="9Char"/>
    <w:uiPriority w:val="9"/>
    <w:qFormat/>
    <w:rsid w:val="00B21CB0"/>
    <w:pPr>
      <w:keepNext/>
      <w:numPr>
        <w:numId w:val="3"/>
      </w:numPr>
      <w:suppressAutoHyphens/>
      <w:autoSpaceDE/>
      <w:autoSpaceDN/>
      <w:adjustRightInd/>
      <w:jc w:val="center"/>
      <w:outlineLvl w:val="8"/>
    </w:pPr>
    <w:rPr>
      <w:rFonts w:ascii="Arial" w:hAnsi="Arial" w:cs="Arial"/>
      <w:bCs/>
      <w:kern w:val="1"/>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locked/>
    <w:rsid w:val="00B21CB0"/>
    <w:rPr>
      <w:rFonts w:ascii="Arial" w:hAnsi="Arial" w:cs="Arial"/>
      <w:b/>
      <w:iCs/>
      <w:kern w:val="1"/>
      <w:sz w:val="24"/>
      <w:szCs w:val="24"/>
      <w:lang w:eastAsia="zh-CN"/>
    </w:rPr>
  </w:style>
  <w:style w:type="character" w:customStyle="1" w:styleId="2Char">
    <w:name w:val="Επικεφαλίδα 2 Char"/>
    <w:basedOn w:val="a0"/>
    <w:link w:val="20"/>
    <w:uiPriority w:val="9"/>
    <w:locked/>
    <w:rsid w:val="00B21CB0"/>
    <w:rPr>
      <w:rFonts w:ascii="Arial" w:hAnsi="Arial" w:cs="Arial"/>
      <w:b/>
      <w:kern w:val="1"/>
      <w:sz w:val="24"/>
      <w:szCs w:val="24"/>
      <w:lang w:eastAsia="zh-CN"/>
    </w:rPr>
  </w:style>
  <w:style w:type="character" w:customStyle="1" w:styleId="3Char">
    <w:name w:val="Επικεφαλίδα 3 Char"/>
    <w:basedOn w:val="a0"/>
    <w:link w:val="3"/>
    <w:uiPriority w:val="9"/>
    <w:locked/>
    <w:rsid w:val="00B21CB0"/>
    <w:rPr>
      <w:rFonts w:ascii="Arial" w:hAnsi="Arial" w:cs="Arial"/>
      <w:b/>
      <w:kern w:val="1"/>
      <w:sz w:val="24"/>
      <w:szCs w:val="24"/>
      <w:lang w:eastAsia="zh-CN"/>
    </w:rPr>
  </w:style>
  <w:style w:type="character" w:customStyle="1" w:styleId="4Char">
    <w:name w:val="Επικεφαλίδα 4 Char"/>
    <w:basedOn w:val="a0"/>
    <w:link w:val="4"/>
    <w:uiPriority w:val="9"/>
    <w:locked/>
    <w:rsid w:val="00CF3DF9"/>
    <w:rPr>
      <w:rFonts w:ascii="Arial" w:hAnsi="Arial" w:cs="Times New Roman"/>
      <w:b/>
      <w:bCs/>
      <w:sz w:val="28"/>
      <w:szCs w:val="28"/>
      <w:lang w:val="en-GB" w:eastAsia="zh-CN"/>
    </w:rPr>
  </w:style>
  <w:style w:type="character" w:customStyle="1" w:styleId="5Char">
    <w:name w:val="Επικεφαλίδα 5 Char"/>
    <w:basedOn w:val="a0"/>
    <w:link w:val="5"/>
    <w:uiPriority w:val="9"/>
    <w:locked/>
    <w:rsid w:val="00CF3DF9"/>
    <w:rPr>
      <w:rFonts w:ascii="Lucida Sans" w:hAnsi="Lucida Sans" w:cs="Lucida Sans"/>
      <w:b/>
      <w:sz w:val="20"/>
      <w:szCs w:val="20"/>
      <w:lang w:val="en-US" w:eastAsia="zh-CN"/>
    </w:rPr>
  </w:style>
  <w:style w:type="character" w:customStyle="1" w:styleId="6Char">
    <w:name w:val="Επικεφαλίδα 6 Char"/>
    <w:basedOn w:val="a0"/>
    <w:link w:val="6"/>
    <w:uiPriority w:val="9"/>
    <w:locked/>
    <w:rsid w:val="00B21CB0"/>
    <w:rPr>
      <w:rFonts w:ascii="Times New Roman" w:hAnsi="Times New Roman" w:cs="Times New Roman"/>
      <w:b/>
      <w:kern w:val="1"/>
      <w:sz w:val="24"/>
      <w:szCs w:val="24"/>
      <w:lang w:eastAsia="zh-CN"/>
    </w:rPr>
  </w:style>
  <w:style w:type="character" w:customStyle="1" w:styleId="8Char">
    <w:name w:val="Επικεφαλίδα 8 Char"/>
    <w:basedOn w:val="a0"/>
    <w:link w:val="8"/>
    <w:uiPriority w:val="9"/>
    <w:locked/>
    <w:rsid w:val="00B21CB0"/>
    <w:rPr>
      <w:rFonts w:ascii="Arial" w:hAnsi="Arial" w:cs="Arial"/>
      <w:b/>
      <w:bCs/>
      <w:kern w:val="1"/>
      <w:sz w:val="24"/>
      <w:szCs w:val="24"/>
      <w:lang w:eastAsia="zh-CN"/>
    </w:rPr>
  </w:style>
  <w:style w:type="character" w:customStyle="1" w:styleId="9Char">
    <w:name w:val="Επικεφαλίδα 9 Char"/>
    <w:basedOn w:val="a0"/>
    <w:link w:val="9"/>
    <w:uiPriority w:val="9"/>
    <w:locked/>
    <w:rsid w:val="00B21CB0"/>
    <w:rPr>
      <w:rFonts w:ascii="Arial" w:hAnsi="Arial" w:cs="Arial"/>
      <w:bCs/>
      <w:kern w:val="1"/>
      <w:sz w:val="24"/>
      <w:szCs w:val="24"/>
      <w:lang w:eastAsia="zh-CN"/>
    </w:rPr>
  </w:style>
  <w:style w:type="paragraph" w:styleId="a3">
    <w:name w:val="header"/>
    <w:basedOn w:val="a"/>
    <w:link w:val="Char"/>
    <w:uiPriority w:val="99"/>
    <w:unhideWhenUsed/>
    <w:rsid w:val="00431B7B"/>
    <w:pPr>
      <w:tabs>
        <w:tab w:val="center" w:pos="4153"/>
        <w:tab w:val="right" w:pos="8306"/>
      </w:tabs>
    </w:pPr>
  </w:style>
  <w:style w:type="character" w:customStyle="1" w:styleId="Char">
    <w:name w:val="Κεφαλίδα Char"/>
    <w:basedOn w:val="a0"/>
    <w:link w:val="a3"/>
    <w:uiPriority w:val="99"/>
    <w:locked/>
    <w:rsid w:val="00431B7B"/>
    <w:rPr>
      <w:rFonts w:ascii="Times New Roman" w:hAnsi="Times New Roman" w:cs="Times New Roman"/>
      <w:sz w:val="20"/>
      <w:szCs w:val="20"/>
    </w:rPr>
  </w:style>
  <w:style w:type="paragraph" w:styleId="a4">
    <w:name w:val="footer"/>
    <w:basedOn w:val="a"/>
    <w:link w:val="Char0"/>
    <w:uiPriority w:val="99"/>
    <w:unhideWhenUsed/>
    <w:rsid w:val="00431B7B"/>
    <w:pPr>
      <w:tabs>
        <w:tab w:val="center" w:pos="4153"/>
        <w:tab w:val="right" w:pos="8306"/>
      </w:tabs>
    </w:pPr>
  </w:style>
  <w:style w:type="character" w:customStyle="1" w:styleId="Char0">
    <w:name w:val="Υποσέλιδο Char"/>
    <w:basedOn w:val="a0"/>
    <w:link w:val="a4"/>
    <w:uiPriority w:val="99"/>
    <w:locked/>
    <w:rsid w:val="00431B7B"/>
    <w:rPr>
      <w:rFonts w:ascii="Times New Roman" w:hAnsi="Times New Roman" w:cs="Times New Roman"/>
      <w:sz w:val="20"/>
      <w:szCs w:val="20"/>
    </w:rPr>
  </w:style>
  <w:style w:type="table" w:styleId="a5">
    <w:name w:val="Table Grid"/>
    <w:basedOn w:val="a1"/>
    <w:uiPriority w:val="39"/>
    <w:rsid w:val="00431B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2"/>
    <w:basedOn w:val="a"/>
    <w:link w:val="2Char0"/>
    <w:uiPriority w:val="99"/>
    <w:rsid w:val="009A7A81"/>
    <w:pPr>
      <w:widowControl/>
      <w:autoSpaceDE/>
      <w:autoSpaceDN/>
      <w:adjustRightInd/>
      <w:spacing w:after="120" w:line="480" w:lineRule="auto"/>
    </w:pPr>
  </w:style>
  <w:style w:type="character" w:customStyle="1" w:styleId="2Char0">
    <w:name w:val="Σώμα κείμενου 2 Char"/>
    <w:basedOn w:val="a0"/>
    <w:link w:val="21"/>
    <w:uiPriority w:val="99"/>
    <w:locked/>
    <w:rsid w:val="009A7A81"/>
    <w:rPr>
      <w:rFonts w:ascii="Times New Roman" w:hAnsi="Times New Roman" w:cs="Times New Roman"/>
      <w:sz w:val="20"/>
      <w:szCs w:val="20"/>
    </w:rPr>
  </w:style>
  <w:style w:type="paragraph" w:styleId="a6">
    <w:name w:val="Body Text"/>
    <w:basedOn w:val="a"/>
    <w:link w:val="Char1"/>
    <w:uiPriority w:val="99"/>
    <w:unhideWhenUsed/>
    <w:rsid w:val="00D526F6"/>
    <w:pPr>
      <w:spacing w:after="120"/>
    </w:pPr>
  </w:style>
  <w:style w:type="character" w:customStyle="1" w:styleId="Char1">
    <w:name w:val="Σώμα κειμένου Char"/>
    <w:basedOn w:val="a0"/>
    <w:link w:val="a6"/>
    <w:uiPriority w:val="99"/>
    <w:locked/>
    <w:rsid w:val="00D526F6"/>
    <w:rPr>
      <w:rFonts w:ascii="Times New Roman" w:hAnsi="Times New Roman" w:cs="Times New Roman"/>
      <w:sz w:val="20"/>
      <w:szCs w:val="20"/>
    </w:rPr>
  </w:style>
  <w:style w:type="character" w:styleId="a7">
    <w:name w:val="Strong"/>
    <w:basedOn w:val="a0"/>
    <w:uiPriority w:val="22"/>
    <w:qFormat/>
    <w:rsid w:val="00D526F6"/>
    <w:rPr>
      <w:rFonts w:cs="Times New Roman"/>
      <w:b/>
    </w:rPr>
  </w:style>
  <w:style w:type="paragraph" w:styleId="a8">
    <w:name w:val="List Paragraph"/>
    <w:aliases w:val="1st level - Bullet List Paragraph,Bullet EY,Bullet list,Lettre d'introduction,List L1,List Paragraph compact,List Paragraph1,List Paragraph11,Normal bullet 2,Normal bullet 21,Numbered List,Paragraph,Paragraphe de liste 2,Reference list"/>
    <w:basedOn w:val="a"/>
    <w:link w:val="Char2"/>
    <w:uiPriority w:val="34"/>
    <w:qFormat/>
    <w:rsid w:val="00D526F6"/>
    <w:pPr>
      <w:widowControl/>
      <w:autoSpaceDE/>
      <w:autoSpaceDN/>
      <w:adjustRightInd/>
      <w:ind w:left="720"/>
      <w:contextualSpacing/>
    </w:pPr>
  </w:style>
  <w:style w:type="paragraph" w:styleId="a9">
    <w:name w:val="Balloon Text"/>
    <w:basedOn w:val="a"/>
    <w:link w:val="Char3"/>
    <w:uiPriority w:val="99"/>
    <w:unhideWhenUsed/>
    <w:rsid w:val="008B4071"/>
    <w:rPr>
      <w:rFonts w:ascii="Segoe UI" w:hAnsi="Segoe UI" w:cs="Segoe UI"/>
      <w:sz w:val="18"/>
      <w:szCs w:val="18"/>
    </w:rPr>
  </w:style>
  <w:style w:type="character" w:customStyle="1" w:styleId="Char3">
    <w:name w:val="Κείμενο πλαισίου Char"/>
    <w:basedOn w:val="a0"/>
    <w:link w:val="a9"/>
    <w:uiPriority w:val="99"/>
    <w:locked/>
    <w:rsid w:val="008B4071"/>
    <w:rPr>
      <w:rFonts w:ascii="Segoe UI" w:hAnsi="Segoe UI" w:cs="Segoe UI"/>
      <w:sz w:val="18"/>
      <w:szCs w:val="18"/>
    </w:rPr>
  </w:style>
  <w:style w:type="character" w:customStyle="1" w:styleId="Char2">
    <w:name w:val="Παράγραφος λίστας Char"/>
    <w:aliases w:val="1st level - Bullet List Paragraph Char,Bullet EY Char,Bullet list Char,Lettre d'introduction Char,List L1 Char,List Paragraph compact Char,List Paragraph1 Char,List Paragraph11 Char,Normal bullet 2 Char,Normal bullet 21 Char"/>
    <w:link w:val="a8"/>
    <w:uiPriority w:val="34"/>
    <w:qFormat/>
    <w:locked/>
    <w:rsid w:val="000C1F9C"/>
    <w:rPr>
      <w:rFonts w:ascii="Times New Roman" w:hAnsi="Times New Roman"/>
      <w:sz w:val="20"/>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
    <w:rsid w:val="00FA046B"/>
    <w:pPr>
      <w:widowControl/>
      <w:spacing w:after="160" w:line="240" w:lineRule="exact"/>
    </w:pPr>
    <w:rPr>
      <w:rFonts w:ascii="Verdana" w:hAnsi="Verdana"/>
      <w:lang w:val="en-US" w:eastAsia="en-US"/>
    </w:rPr>
  </w:style>
  <w:style w:type="paragraph" w:customStyle="1" w:styleId="Default">
    <w:name w:val="Default"/>
    <w:rsid w:val="00FA046B"/>
    <w:pPr>
      <w:autoSpaceDE w:val="0"/>
      <w:autoSpaceDN w:val="0"/>
      <w:adjustRightInd w:val="0"/>
      <w:spacing w:after="0" w:line="240" w:lineRule="auto"/>
    </w:pPr>
    <w:rPr>
      <w:rFonts w:ascii="Arial" w:hAnsi="Arial" w:cs="Arial"/>
      <w:color w:val="000000"/>
      <w:sz w:val="24"/>
      <w:szCs w:val="24"/>
    </w:rPr>
  </w:style>
  <w:style w:type="paragraph" w:styleId="aa">
    <w:name w:val="endnote text"/>
    <w:basedOn w:val="a"/>
    <w:link w:val="Char4"/>
    <w:uiPriority w:val="99"/>
    <w:unhideWhenUsed/>
    <w:rsid w:val="00B21CB0"/>
  </w:style>
  <w:style w:type="character" w:customStyle="1" w:styleId="Char4">
    <w:name w:val="Κείμενο σημείωσης τέλους Char"/>
    <w:basedOn w:val="a0"/>
    <w:link w:val="aa"/>
    <w:uiPriority w:val="99"/>
    <w:locked/>
    <w:rsid w:val="00B21CB0"/>
    <w:rPr>
      <w:rFonts w:ascii="Times New Roman" w:hAnsi="Times New Roman" w:cs="Times New Roman"/>
      <w:sz w:val="20"/>
      <w:szCs w:val="20"/>
    </w:rPr>
  </w:style>
  <w:style w:type="character" w:customStyle="1" w:styleId="ab">
    <w:name w:val="Χαρακτήρες σημείωσης τέλους"/>
    <w:rsid w:val="00B21CB0"/>
    <w:rPr>
      <w:vertAlign w:val="superscript"/>
    </w:rPr>
  </w:style>
  <w:style w:type="paragraph" w:styleId="ac">
    <w:name w:val="Body Text Indent"/>
    <w:basedOn w:val="a"/>
    <w:link w:val="Char5"/>
    <w:uiPriority w:val="99"/>
    <w:unhideWhenUsed/>
    <w:rsid w:val="00B21CB0"/>
    <w:pPr>
      <w:spacing w:after="120"/>
      <w:ind w:left="283"/>
    </w:pPr>
  </w:style>
  <w:style w:type="character" w:customStyle="1" w:styleId="Char5">
    <w:name w:val="Σώμα κείμενου με εσοχή Char"/>
    <w:basedOn w:val="a0"/>
    <w:link w:val="ac"/>
    <w:uiPriority w:val="99"/>
    <w:locked/>
    <w:rsid w:val="00B21CB0"/>
    <w:rPr>
      <w:rFonts w:ascii="Times New Roman" w:hAnsi="Times New Roman" w:cs="Times New Roman"/>
      <w:sz w:val="20"/>
      <w:szCs w:val="20"/>
    </w:rPr>
  </w:style>
  <w:style w:type="character" w:customStyle="1" w:styleId="WW8Num1z0">
    <w:name w:val="WW8Num1z0"/>
    <w:rsid w:val="00B21CB0"/>
  </w:style>
  <w:style w:type="character" w:customStyle="1" w:styleId="WW8Num1z1">
    <w:name w:val="WW8Num1z1"/>
    <w:rsid w:val="00B21CB0"/>
  </w:style>
  <w:style w:type="character" w:customStyle="1" w:styleId="WW8Num1z2">
    <w:name w:val="WW8Num1z2"/>
    <w:rsid w:val="00B21CB0"/>
  </w:style>
  <w:style w:type="character" w:customStyle="1" w:styleId="WW8Num1z3">
    <w:name w:val="WW8Num1z3"/>
    <w:rsid w:val="00B21CB0"/>
  </w:style>
  <w:style w:type="character" w:customStyle="1" w:styleId="WW8Num1z4">
    <w:name w:val="WW8Num1z4"/>
    <w:rsid w:val="00B21CB0"/>
  </w:style>
  <w:style w:type="character" w:customStyle="1" w:styleId="WW8Num1z5">
    <w:name w:val="WW8Num1z5"/>
    <w:rsid w:val="00B21CB0"/>
  </w:style>
  <w:style w:type="character" w:customStyle="1" w:styleId="WW8Num1z6">
    <w:name w:val="WW8Num1z6"/>
    <w:rsid w:val="00B21CB0"/>
  </w:style>
  <w:style w:type="character" w:customStyle="1" w:styleId="WW8Num1z7">
    <w:name w:val="WW8Num1z7"/>
    <w:rsid w:val="00B21CB0"/>
  </w:style>
  <w:style w:type="character" w:customStyle="1" w:styleId="WW8Num1z8">
    <w:name w:val="WW8Num1z8"/>
    <w:rsid w:val="00B21CB0"/>
  </w:style>
  <w:style w:type="character" w:customStyle="1" w:styleId="WW8Num2z0">
    <w:name w:val="WW8Num2z0"/>
    <w:rsid w:val="00B21CB0"/>
    <w:rPr>
      <w:rFonts w:ascii="Wingdings" w:hAnsi="Wingdings"/>
      <w:b/>
      <w:sz w:val="22"/>
      <w:lang w:val="el-GR" w:eastAsia="x-none"/>
      <w14:shadow w14:blurRad="50800" w14:dist="38100" w14:dir="2700000" w14:sx="100000" w14:sy="100000" w14:kx="0" w14:ky="0" w14:algn="tl">
        <w14:srgbClr w14:val="000000">
          <w14:alpha w14:val="60000"/>
        </w14:srgbClr>
      </w14:shadow>
    </w:rPr>
  </w:style>
  <w:style w:type="character" w:customStyle="1" w:styleId="WW8Num2z1">
    <w:name w:val="WW8Num2z1"/>
    <w:rsid w:val="00B21CB0"/>
  </w:style>
  <w:style w:type="character" w:customStyle="1" w:styleId="WW8Num2z2">
    <w:name w:val="WW8Num2z2"/>
    <w:rsid w:val="00B21CB0"/>
  </w:style>
  <w:style w:type="character" w:customStyle="1" w:styleId="WW8Num2z3">
    <w:name w:val="WW8Num2z3"/>
    <w:rsid w:val="00B21CB0"/>
  </w:style>
  <w:style w:type="character" w:customStyle="1" w:styleId="WW8Num2z4">
    <w:name w:val="WW8Num2z4"/>
    <w:rsid w:val="00B21CB0"/>
  </w:style>
  <w:style w:type="character" w:customStyle="1" w:styleId="WW8Num2z5">
    <w:name w:val="WW8Num2z5"/>
    <w:rsid w:val="00B21CB0"/>
  </w:style>
  <w:style w:type="character" w:customStyle="1" w:styleId="WW8Num2z6">
    <w:name w:val="WW8Num2z6"/>
    <w:rsid w:val="00B21CB0"/>
  </w:style>
  <w:style w:type="character" w:customStyle="1" w:styleId="WW8Num2z7">
    <w:name w:val="WW8Num2z7"/>
    <w:rsid w:val="00B21CB0"/>
  </w:style>
  <w:style w:type="character" w:customStyle="1" w:styleId="WW8Num2z8">
    <w:name w:val="WW8Num2z8"/>
    <w:rsid w:val="00B21CB0"/>
  </w:style>
  <w:style w:type="character" w:customStyle="1" w:styleId="WW8Num3z0">
    <w:name w:val="WW8Num3z0"/>
    <w:rsid w:val="00B21CB0"/>
    <w:rPr>
      <w:rFonts w:ascii="Wingdings" w:hAnsi="Wingdings"/>
      <w:b/>
      <w:sz w:val="22"/>
      <w:lang w:val="el-GR" w:eastAsia="x-none"/>
      <w14:shadow w14:blurRad="50800" w14:dist="38100" w14:dir="2700000" w14:sx="100000" w14:sy="100000" w14:kx="0" w14:ky="0" w14:algn="tl">
        <w14:srgbClr w14:val="000000">
          <w14:alpha w14:val="60000"/>
        </w14:srgbClr>
      </w14:shadow>
    </w:rPr>
  </w:style>
  <w:style w:type="character" w:customStyle="1" w:styleId="WW8Num3z1">
    <w:name w:val="WW8Num3z1"/>
    <w:rsid w:val="00B21CB0"/>
    <w:rPr>
      <w:rFonts w:ascii="Courier New" w:hAnsi="Courier New"/>
    </w:rPr>
  </w:style>
  <w:style w:type="character" w:customStyle="1" w:styleId="WW8Num3z2">
    <w:name w:val="WW8Num3z2"/>
    <w:rsid w:val="00B21CB0"/>
  </w:style>
  <w:style w:type="character" w:customStyle="1" w:styleId="WW8Num3z3">
    <w:name w:val="WW8Num3z3"/>
    <w:rsid w:val="00B21CB0"/>
    <w:rPr>
      <w:rFonts w:ascii="Symbol" w:hAnsi="Symbol"/>
    </w:rPr>
  </w:style>
  <w:style w:type="character" w:customStyle="1" w:styleId="WW8Num3z4">
    <w:name w:val="WW8Num3z4"/>
    <w:rsid w:val="00B21CB0"/>
  </w:style>
  <w:style w:type="character" w:customStyle="1" w:styleId="WW8Num3z5">
    <w:name w:val="WW8Num3z5"/>
    <w:rsid w:val="00B21CB0"/>
  </w:style>
  <w:style w:type="character" w:customStyle="1" w:styleId="WW8Num3z6">
    <w:name w:val="WW8Num3z6"/>
    <w:rsid w:val="00B21CB0"/>
  </w:style>
  <w:style w:type="character" w:customStyle="1" w:styleId="WW8Num3z7">
    <w:name w:val="WW8Num3z7"/>
    <w:rsid w:val="00B21CB0"/>
    <w:rPr>
      <w:b/>
      <w:spacing w:val="40"/>
      <w:lang w:val="x-none" w:eastAsia="zh-CN"/>
      <w14:shadow w14:blurRad="50800" w14:dist="38100" w14:dir="2700000" w14:sx="100000" w14:sy="100000" w14:kx="0" w14:ky="0" w14:algn="tl">
        <w14:srgbClr w14:val="000000">
          <w14:alpha w14:val="60000"/>
        </w14:srgbClr>
      </w14:shadow>
    </w:rPr>
  </w:style>
  <w:style w:type="character" w:customStyle="1" w:styleId="WW8Num3z8">
    <w:name w:val="WW8Num3z8"/>
    <w:rsid w:val="00B21CB0"/>
  </w:style>
  <w:style w:type="character" w:customStyle="1" w:styleId="WW8Num4z0">
    <w:name w:val="WW8Num4z0"/>
    <w:rsid w:val="00B21CB0"/>
    <w:rPr>
      <w:rFonts w:ascii="Cambria" w:hAnsi="Cambria"/>
      <w:sz w:val="18"/>
      <w:lang w:val="el-GR" w:eastAsia="x-none"/>
    </w:rPr>
  </w:style>
  <w:style w:type="character" w:customStyle="1" w:styleId="WW8Num4z1">
    <w:name w:val="WW8Num4z1"/>
    <w:rsid w:val="00B21CB0"/>
  </w:style>
  <w:style w:type="character" w:customStyle="1" w:styleId="WW8Num4z2">
    <w:name w:val="WW8Num4z2"/>
    <w:rsid w:val="00B21CB0"/>
  </w:style>
  <w:style w:type="character" w:customStyle="1" w:styleId="WW8Num4z3">
    <w:name w:val="WW8Num4z3"/>
    <w:rsid w:val="00B21CB0"/>
  </w:style>
  <w:style w:type="character" w:customStyle="1" w:styleId="WW8Num4z4">
    <w:name w:val="WW8Num4z4"/>
    <w:rsid w:val="00B21CB0"/>
  </w:style>
  <w:style w:type="character" w:customStyle="1" w:styleId="WW8Num4z5">
    <w:name w:val="WW8Num4z5"/>
    <w:rsid w:val="00B21CB0"/>
  </w:style>
  <w:style w:type="character" w:customStyle="1" w:styleId="WW8Num4z6">
    <w:name w:val="WW8Num4z6"/>
    <w:rsid w:val="00B21CB0"/>
  </w:style>
  <w:style w:type="character" w:customStyle="1" w:styleId="WW8Num4z7">
    <w:name w:val="WW8Num4z7"/>
    <w:rsid w:val="00B21CB0"/>
  </w:style>
  <w:style w:type="character" w:customStyle="1" w:styleId="WW8Num4z8">
    <w:name w:val="WW8Num4z8"/>
    <w:rsid w:val="00B21CB0"/>
  </w:style>
  <w:style w:type="character" w:customStyle="1" w:styleId="WW8Num5z0">
    <w:name w:val="WW8Num5z0"/>
    <w:rsid w:val="00B21CB0"/>
    <w:rPr>
      <w:rFonts w:ascii="Arial" w:hAnsi="Arial"/>
      <w:b/>
      <w:sz w:val="22"/>
      <w:lang w:val="el-GR" w:eastAsia="x-none"/>
    </w:rPr>
  </w:style>
  <w:style w:type="character" w:customStyle="1" w:styleId="WW8Num5z1">
    <w:name w:val="WW8Num5z1"/>
    <w:rsid w:val="00B21CB0"/>
    <w:rPr>
      <w:rFonts w:ascii="Cambria" w:hAnsi="Cambria"/>
      <w:b/>
      <w:sz w:val="22"/>
      <w:lang w:val="el-GR" w:eastAsia="x-none"/>
    </w:rPr>
  </w:style>
  <w:style w:type="character" w:customStyle="1" w:styleId="WW8Num6z0">
    <w:name w:val="WW8Num6z0"/>
    <w:rsid w:val="00B21CB0"/>
  </w:style>
  <w:style w:type="character" w:customStyle="1" w:styleId="WW8Num6z1">
    <w:name w:val="WW8Num6z1"/>
    <w:rsid w:val="00B21CB0"/>
    <w:rPr>
      <w:rFonts w:ascii="Cambria" w:hAnsi="Cambria"/>
      <w:b/>
      <w:sz w:val="22"/>
    </w:rPr>
  </w:style>
  <w:style w:type="character" w:customStyle="1" w:styleId="WW8Num6z2">
    <w:name w:val="WW8Num6z2"/>
    <w:rsid w:val="00B21CB0"/>
  </w:style>
  <w:style w:type="character" w:customStyle="1" w:styleId="WW8Num6z3">
    <w:name w:val="WW8Num6z3"/>
    <w:rsid w:val="00B21CB0"/>
  </w:style>
  <w:style w:type="character" w:customStyle="1" w:styleId="WW8Num6z4">
    <w:name w:val="WW8Num6z4"/>
    <w:rsid w:val="00B21CB0"/>
  </w:style>
  <w:style w:type="character" w:customStyle="1" w:styleId="WW8Num6z5">
    <w:name w:val="WW8Num6z5"/>
    <w:rsid w:val="00B21CB0"/>
  </w:style>
  <w:style w:type="character" w:customStyle="1" w:styleId="WW8Num6z6">
    <w:name w:val="WW8Num6z6"/>
    <w:rsid w:val="00B21CB0"/>
  </w:style>
  <w:style w:type="character" w:customStyle="1" w:styleId="WW8Num6z7">
    <w:name w:val="WW8Num6z7"/>
    <w:rsid w:val="00B21CB0"/>
  </w:style>
  <w:style w:type="character" w:customStyle="1" w:styleId="WW8Num6z8">
    <w:name w:val="WW8Num6z8"/>
    <w:rsid w:val="00B21CB0"/>
  </w:style>
  <w:style w:type="character" w:customStyle="1" w:styleId="WW8Num7z0">
    <w:name w:val="WW8Num7z0"/>
    <w:rsid w:val="00B21CB0"/>
    <w:rPr>
      <w:rFonts w:ascii="Cambria" w:hAnsi="Cambria"/>
      <w:b/>
      <w:spacing w:val="0"/>
      <w:sz w:val="20"/>
    </w:rPr>
  </w:style>
  <w:style w:type="character" w:customStyle="1" w:styleId="WW8Num8z0">
    <w:name w:val="WW8Num8z0"/>
    <w:rsid w:val="00B21CB0"/>
  </w:style>
  <w:style w:type="character" w:customStyle="1" w:styleId="WW8Num8z1">
    <w:name w:val="WW8Num8z1"/>
    <w:rsid w:val="00B21CB0"/>
    <w:rPr>
      <w:rFonts w:ascii="Cambria" w:hAnsi="Cambria"/>
      <w:b/>
      <w:i/>
      <w:sz w:val="22"/>
      <w:lang w:val="en-US" w:eastAsia="x-none"/>
    </w:rPr>
  </w:style>
  <w:style w:type="character" w:customStyle="1" w:styleId="WW8Num8z2">
    <w:name w:val="WW8Num8z2"/>
    <w:rsid w:val="00B21CB0"/>
  </w:style>
  <w:style w:type="character" w:customStyle="1" w:styleId="WW8Num8z3">
    <w:name w:val="WW8Num8z3"/>
    <w:rsid w:val="00B21CB0"/>
  </w:style>
  <w:style w:type="character" w:customStyle="1" w:styleId="WW8Num8z4">
    <w:name w:val="WW8Num8z4"/>
    <w:rsid w:val="00B21CB0"/>
  </w:style>
  <w:style w:type="character" w:customStyle="1" w:styleId="WW8Num8z5">
    <w:name w:val="WW8Num8z5"/>
    <w:rsid w:val="00B21CB0"/>
  </w:style>
  <w:style w:type="character" w:customStyle="1" w:styleId="WW8Num8z6">
    <w:name w:val="WW8Num8z6"/>
    <w:rsid w:val="00B21CB0"/>
  </w:style>
  <w:style w:type="character" w:customStyle="1" w:styleId="WW8Num8z7">
    <w:name w:val="WW8Num8z7"/>
    <w:rsid w:val="00B21CB0"/>
  </w:style>
  <w:style w:type="character" w:customStyle="1" w:styleId="WW8Num8z8">
    <w:name w:val="WW8Num8z8"/>
    <w:rsid w:val="00B21CB0"/>
  </w:style>
  <w:style w:type="character" w:customStyle="1" w:styleId="WW8Num9z0">
    <w:name w:val="WW8Num9z0"/>
    <w:rsid w:val="00B21CB0"/>
    <w:rPr>
      <w:b/>
      <w:color w:val="FF0000"/>
      <w:sz w:val="20"/>
    </w:rPr>
  </w:style>
  <w:style w:type="character" w:customStyle="1" w:styleId="WW8Num9z1">
    <w:name w:val="WW8Num9z1"/>
    <w:rsid w:val="00B21CB0"/>
    <w:rPr>
      <w:rFonts w:ascii="Cambria" w:hAnsi="Cambria"/>
      <w:b/>
      <w:color w:val="000000"/>
      <w:sz w:val="22"/>
      <w:lang w:val="el-GR" w:eastAsia="x-none"/>
    </w:rPr>
  </w:style>
  <w:style w:type="character" w:customStyle="1" w:styleId="WW8Num10z0">
    <w:name w:val="WW8Num10z0"/>
    <w:rsid w:val="00B21CB0"/>
    <w:rPr>
      <w:rFonts w:ascii="Arial" w:hAnsi="Arial"/>
      <w:b/>
      <w:sz w:val="22"/>
    </w:rPr>
  </w:style>
  <w:style w:type="character" w:customStyle="1" w:styleId="WW8Num10z1">
    <w:name w:val="WW8Num10z1"/>
    <w:rsid w:val="00B21CB0"/>
    <w:rPr>
      <w:rFonts w:ascii="Cambria" w:hAnsi="Cambria"/>
      <w:b/>
      <w:sz w:val="22"/>
    </w:rPr>
  </w:style>
  <w:style w:type="character" w:customStyle="1" w:styleId="WW8Num11z0">
    <w:name w:val="WW8Num11z0"/>
    <w:rsid w:val="00B21CB0"/>
    <w:rPr>
      <w:rFonts w:ascii="Symbol" w:hAnsi="Symbol"/>
      <w:sz w:val="22"/>
    </w:rPr>
  </w:style>
  <w:style w:type="character" w:customStyle="1" w:styleId="WW8Num12z0">
    <w:name w:val="WW8Num12z0"/>
    <w:rsid w:val="00B21CB0"/>
    <w:rPr>
      <w:rFonts w:ascii="Arial" w:hAnsi="Arial"/>
      <w:b/>
      <w:sz w:val="22"/>
    </w:rPr>
  </w:style>
  <w:style w:type="character" w:customStyle="1" w:styleId="WW8Num12z1">
    <w:name w:val="WW8Num12z1"/>
    <w:rsid w:val="00B21CB0"/>
    <w:rPr>
      <w:rFonts w:ascii="Cambria" w:hAnsi="Cambria"/>
      <w:b/>
      <w:sz w:val="22"/>
    </w:rPr>
  </w:style>
  <w:style w:type="character" w:customStyle="1" w:styleId="WW8Num13z0">
    <w:name w:val="WW8Num13z0"/>
    <w:rsid w:val="00B21CB0"/>
    <w:rPr>
      <w:rFonts w:ascii="Calibri" w:hAnsi="Calibri"/>
      <w:b/>
      <w:spacing w:val="5"/>
      <w:sz w:val="22"/>
    </w:rPr>
  </w:style>
  <w:style w:type="character" w:customStyle="1" w:styleId="WW8Num14z0">
    <w:name w:val="WW8Num14z0"/>
    <w:rsid w:val="00B21CB0"/>
    <w:rPr>
      <w:rFonts w:ascii="Cambria" w:hAnsi="Cambria"/>
      <w:sz w:val="18"/>
      <w:lang w:val="el-GR" w:eastAsia="x-none"/>
    </w:rPr>
  </w:style>
  <w:style w:type="character" w:customStyle="1" w:styleId="WW8Num14z1">
    <w:name w:val="WW8Num14z1"/>
    <w:rsid w:val="00B21CB0"/>
  </w:style>
  <w:style w:type="character" w:customStyle="1" w:styleId="WW8Num14z2">
    <w:name w:val="WW8Num14z2"/>
    <w:rsid w:val="00B21CB0"/>
  </w:style>
  <w:style w:type="character" w:customStyle="1" w:styleId="WW8Num14z3">
    <w:name w:val="WW8Num14z3"/>
    <w:rsid w:val="00B21CB0"/>
  </w:style>
  <w:style w:type="character" w:customStyle="1" w:styleId="WW8Num14z4">
    <w:name w:val="WW8Num14z4"/>
    <w:rsid w:val="00B21CB0"/>
  </w:style>
  <w:style w:type="character" w:customStyle="1" w:styleId="WW8Num14z5">
    <w:name w:val="WW8Num14z5"/>
    <w:rsid w:val="00B21CB0"/>
  </w:style>
  <w:style w:type="character" w:customStyle="1" w:styleId="WW8Num14z6">
    <w:name w:val="WW8Num14z6"/>
    <w:rsid w:val="00B21CB0"/>
  </w:style>
  <w:style w:type="character" w:customStyle="1" w:styleId="WW8Num14z7">
    <w:name w:val="WW8Num14z7"/>
    <w:rsid w:val="00B21CB0"/>
  </w:style>
  <w:style w:type="character" w:customStyle="1" w:styleId="WW8Num14z8">
    <w:name w:val="WW8Num14z8"/>
    <w:rsid w:val="00B21CB0"/>
  </w:style>
  <w:style w:type="character" w:customStyle="1" w:styleId="WW8Num5z2">
    <w:name w:val="WW8Num5z2"/>
    <w:rsid w:val="00B21CB0"/>
  </w:style>
  <w:style w:type="character" w:customStyle="1" w:styleId="WW8Num5z3">
    <w:name w:val="WW8Num5z3"/>
    <w:rsid w:val="00B21CB0"/>
  </w:style>
  <w:style w:type="character" w:customStyle="1" w:styleId="WW8Num5z4">
    <w:name w:val="WW8Num5z4"/>
    <w:rsid w:val="00B21CB0"/>
  </w:style>
  <w:style w:type="character" w:customStyle="1" w:styleId="WW8Num5z5">
    <w:name w:val="WW8Num5z5"/>
    <w:rsid w:val="00B21CB0"/>
  </w:style>
  <w:style w:type="character" w:customStyle="1" w:styleId="WW8Num5z6">
    <w:name w:val="WW8Num5z6"/>
    <w:rsid w:val="00B21CB0"/>
  </w:style>
  <w:style w:type="character" w:customStyle="1" w:styleId="WW8Num5z7">
    <w:name w:val="WW8Num5z7"/>
    <w:rsid w:val="00B21CB0"/>
  </w:style>
  <w:style w:type="character" w:customStyle="1" w:styleId="WW8Num5z8">
    <w:name w:val="WW8Num5z8"/>
    <w:rsid w:val="00B21CB0"/>
  </w:style>
  <w:style w:type="character" w:customStyle="1" w:styleId="WW8Num7z1">
    <w:name w:val="WW8Num7z1"/>
    <w:rsid w:val="00B21CB0"/>
    <w:rPr>
      <w:rFonts w:ascii="Cambria" w:hAnsi="Cambria"/>
      <w:b/>
      <w:i/>
      <w:sz w:val="22"/>
      <w:lang w:val="en-US" w:eastAsia="x-none"/>
    </w:rPr>
  </w:style>
  <w:style w:type="character" w:customStyle="1" w:styleId="WW8Num7z2">
    <w:name w:val="WW8Num7z2"/>
    <w:rsid w:val="00B21CB0"/>
  </w:style>
  <w:style w:type="character" w:customStyle="1" w:styleId="WW8Num7z3">
    <w:name w:val="WW8Num7z3"/>
    <w:rsid w:val="00B21CB0"/>
  </w:style>
  <w:style w:type="character" w:customStyle="1" w:styleId="WW8Num7z4">
    <w:name w:val="WW8Num7z4"/>
    <w:rsid w:val="00B21CB0"/>
  </w:style>
  <w:style w:type="character" w:customStyle="1" w:styleId="WW8Num7z5">
    <w:name w:val="WW8Num7z5"/>
    <w:rsid w:val="00B21CB0"/>
  </w:style>
  <w:style w:type="character" w:customStyle="1" w:styleId="WW8Num7z6">
    <w:name w:val="WW8Num7z6"/>
    <w:rsid w:val="00B21CB0"/>
  </w:style>
  <w:style w:type="character" w:customStyle="1" w:styleId="WW8Num7z7">
    <w:name w:val="WW8Num7z7"/>
    <w:rsid w:val="00B21CB0"/>
  </w:style>
  <w:style w:type="character" w:customStyle="1" w:styleId="WW8Num7z8">
    <w:name w:val="WW8Num7z8"/>
    <w:rsid w:val="00B21CB0"/>
  </w:style>
  <w:style w:type="character" w:customStyle="1" w:styleId="WW8Num11z1">
    <w:name w:val="WW8Num11z1"/>
    <w:rsid w:val="00B21CB0"/>
    <w:rPr>
      <w:rFonts w:ascii="Cambria" w:hAnsi="Cambria"/>
      <w:b/>
      <w:sz w:val="22"/>
    </w:rPr>
  </w:style>
  <w:style w:type="character" w:customStyle="1" w:styleId="WW8Num13z1">
    <w:name w:val="WW8Num13z1"/>
    <w:rsid w:val="00B21CB0"/>
  </w:style>
  <w:style w:type="character" w:customStyle="1" w:styleId="WW8Num13z2">
    <w:name w:val="WW8Num13z2"/>
    <w:rsid w:val="00B21CB0"/>
  </w:style>
  <w:style w:type="character" w:customStyle="1" w:styleId="WW8Num13z3">
    <w:name w:val="WW8Num13z3"/>
    <w:rsid w:val="00B21CB0"/>
  </w:style>
  <w:style w:type="character" w:customStyle="1" w:styleId="WW8Num13z4">
    <w:name w:val="WW8Num13z4"/>
    <w:rsid w:val="00B21CB0"/>
  </w:style>
  <w:style w:type="character" w:customStyle="1" w:styleId="WW8Num13z5">
    <w:name w:val="WW8Num13z5"/>
    <w:rsid w:val="00B21CB0"/>
  </w:style>
  <w:style w:type="character" w:customStyle="1" w:styleId="WW8Num13z6">
    <w:name w:val="WW8Num13z6"/>
    <w:rsid w:val="00B21CB0"/>
  </w:style>
  <w:style w:type="character" w:customStyle="1" w:styleId="WW8Num13z7">
    <w:name w:val="WW8Num13z7"/>
    <w:rsid w:val="00B21CB0"/>
  </w:style>
  <w:style w:type="character" w:customStyle="1" w:styleId="WW8Num13z8">
    <w:name w:val="WW8Num13z8"/>
    <w:rsid w:val="00B21CB0"/>
  </w:style>
  <w:style w:type="character" w:customStyle="1" w:styleId="WW-DefaultParagraphFont">
    <w:name w:val="WW-Default Paragraph Font"/>
    <w:rsid w:val="00B21CB0"/>
  </w:style>
  <w:style w:type="character" w:customStyle="1" w:styleId="WW8Num15z0">
    <w:name w:val="WW8Num15z0"/>
    <w:rsid w:val="00B21CB0"/>
    <w:rPr>
      <w:rFonts w:ascii="Cambria" w:hAnsi="Cambria"/>
      <w:sz w:val="18"/>
      <w:lang w:val="el-GR" w:eastAsia="x-none"/>
    </w:rPr>
  </w:style>
  <w:style w:type="character" w:customStyle="1" w:styleId="WW8Num15z1">
    <w:name w:val="WW8Num15z1"/>
    <w:rsid w:val="00B21CB0"/>
  </w:style>
  <w:style w:type="character" w:customStyle="1" w:styleId="WW8Num15z2">
    <w:name w:val="WW8Num15z2"/>
    <w:rsid w:val="00B21CB0"/>
  </w:style>
  <w:style w:type="character" w:customStyle="1" w:styleId="WW8Num15z3">
    <w:name w:val="WW8Num15z3"/>
    <w:rsid w:val="00B21CB0"/>
  </w:style>
  <w:style w:type="character" w:customStyle="1" w:styleId="WW8Num15z4">
    <w:name w:val="WW8Num15z4"/>
    <w:rsid w:val="00B21CB0"/>
  </w:style>
  <w:style w:type="character" w:customStyle="1" w:styleId="WW8Num15z5">
    <w:name w:val="WW8Num15z5"/>
    <w:rsid w:val="00B21CB0"/>
  </w:style>
  <w:style w:type="character" w:customStyle="1" w:styleId="WW8Num15z6">
    <w:name w:val="WW8Num15z6"/>
    <w:rsid w:val="00B21CB0"/>
  </w:style>
  <w:style w:type="character" w:customStyle="1" w:styleId="WW8Num15z7">
    <w:name w:val="WW8Num15z7"/>
    <w:rsid w:val="00B21CB0"/>
  </w:style>
  <w:style w:type="character" w:customStyle="1" w:styleId="WW8Num15z8">
    <w:name w:val="WW8Num15z8"/>
    <w:rsid w:val="00B21CB0"/>
  </w:style>
  <w:style w:type="character" w:customStyle="1" w:styleId="WW8Num16z0">
    <w:name w:val="WW8Num16z0"/>
    <w:rsid w:val="00B21CB0"/>
    <w:rPr>
      <w:rFonts w:ascii="Cambria" w:hAnsi="Cambria"/>
      <w:sz w:val="18"/>
      <w:lang w:val="el-GR" w:eastAsia="x-none"/>
    </w:rPr>
  </w:style>
  <w:style w:type="character" w:customStyle="1" w:styleId="WW8Num16z1">
    <w:name w:val="WW8Num16z1"/>
    <w:rsid w:val="00B21CB0"/>
  </w:style>
  <w:style w:type="character" w:customStyle="1" w:styleId="WW8Num16z2">
    <w:name w:val="WW8Num16z2"/>
    <w:rsid w:val="00B21CB0"/>
  </w:style>
  <w:style w:type="character" w:customStyle="1" w:styleId="WW8Num16z3">
    <w:name w:val="WW8Num16z3"/>
    <w:rsid w:val="00B21CB0"/>
  </w:style>
  <w:style w:type="character" w:customStyle="1" w:styleId="WW8Num16z4">
    <w:name w:val="WW8Num16z4"/>
    <w:rsid w:val="00B21CB0"/>
  </w:style>
  <w:style w:type="character" w:customStyle="1" w:styleId="WW8Num16z5">
    <w:name w:val="WW8Num16z5"/>
    <w:rsid w:val="00B21CB0"/>
  </w:style>
  <w:style w:type="character" w:customStyle="1" w:styleId="WW8Num16z6">
    <w:name w:val="WW8Num16z6"/>
    <w:rsid w:val="00B21CB0"/>
  </w:style>
  <w:style w:type="character" w:customStyle="1" w:styleId="WW8Num16z7">
    <w:name w:val="WW8Num16z7"/>
    <w:rsid w:val="00B21CB0"/>
  </w:style>
  <w:style w:type="character" w:customStyle="1" w:styleId="WW8Num16z8">
    <w:name w:val="WW8Num16z8"/>
    <w:rsid w:val="00B21CB0"/>
  </w:style>
  <w:style w:type="character" w:customStyle="1" w:styleId="30">
    <w:name w:val="Προεπιλεγμένη γραμματοσειρά3"/>
    <w:rsid w:val="00B21CB0"/>
  </w:style>
  <w:style w:type="character" w:customStyle="1" w:styleId="WW8Num9z2">
    <w:name w:val="WW8Num9z2"/>
    <w:rsid w:val="00B21CB0"/>
  </w:style>
  <w:style w:type="character" w:customStyle="1" w:styleId="WW8Num9z3">
    <w:name w:val="WW8Num9z3"/>
    <w:rsid w:val="00B21CB0"/>
  </w:style>
  <w:style w:type="character" w:customStyle="1" w:styleId="WW8Num9z4">
    <w:name w:val="WW8Num9z4"/>
    <w:rsid w:val="00B21CB0"/>
  </w:style>
  <w:style w:type="character" w:customStyle="1" w:styleId="WW8Num9z5">
    <w:name w:val="WW8Num9z5"/>
    <w:rsid w:val="00B21CB0"/>
  </w:style>
  <w:style w:type="character" w:customStyle="1" w:styleId="WW8Num9z6">
    <w:name w:val="WW8Num9z6"/>
    <w:rsid w:val="00B21CB0"/>
  </w:style>
  <w:style w:type="character" w:customStyle="1" w:styleId="WW8Num9z7">
    <w:name w:val="WW8Num9z7"/>
    <w:rsid w:val="00B21CB0"/>
  </w:style>
  <w:style w:type="character" w:customStyle="1" w:styleId="WW8Num9z8">
    <w:name w:val="WW8Num9z8"/>
    <w:rsid w:val="00B21CB0"/>
  </w:style>
  <w:style w:type="character" w:customStyle="1" w:styleId="WW8Num17z0">
    <w:name w:val="WW8Num17z0"/>
    <w:rsid w:val="00B21CB0"/>
    <w:rPr>
      <w:rFonts w:ascii="Wingdings" w:hAnsi="Wingdings"/>
      <w:b/>
      <w:sz w:val="22"/>
    </w:rPr>
  </w:style>
  <w:style w:type="character" w:customStyle="1" w:styleId="WW8Num17z1">
    <w:name w:val="WW8Num17z1"/>
    <w:rsid w:val="00B21CB0"/>
  </w:style>
  <w:style w:type="character" w:customStyle="1" w:styleId="WW8Num17z2">
    <w:name w:val="WW8Num17z2"/>
    <w:rsid w:val="00B21CB0"/>
  </w:style>
  <w:style w:type="character" w:customStyle="1" w:styleId="WW8Num17z3">
    <w:name w:val="WW8Num17z3"/>
    <w:rsid w:val="00B21CB0"/>
  </w:style>
  <w:style w:type="character" w:customStyle="1" w:styleId="WW8Num17z4">
    <w:name w:val="WW8Num17z4"/>
    <w:rsid w:val="00B21CB0"/>
  </w:style>
  <w:style w:type="character" w:customStyle="1" w:styleId="WW8Num17z5">
    <w:name w:val="WW8Num17z5"/>
    <w:rsid w:val="00B21CB0"/>
  </w:style>
  <w:style w:type="character" w:customStyle="1" w:styleId="WW8Num17z6">
    <w:name w:val="WW8Num17z6"/>
    <w:rsid w:val="00B21CB0"/>
  </w:style>
  <w:style w:type="character" w:customStyle="1" w:styleId="WW8Num17z7">
    <w:name w:val="WW8Num17z7"/>
    <w:rsid w:val="00B21CB0"/>
    <w:rPr>
      <w:spacing w:val="40"/>
    </w:rPr>
  </w:style>
  <w:style w:type="character" w:customStyle="1" w:styleId="WW8Num17z8">
    <w:name w:val="WW8Num17z8"/>
    <w:rsid w:val="00B21CB0"/>
  </w:style>
  <w:style w:type="character" w:customStyle="1" w:styleId="WW8Num18z0">
    <w:name w:val="WW8Num18z0"/>
    <w:rsid w:val="00B21CB0"/>
  </w:style>
  <w:style w:type="character" w:customStyle="1" w:styleId="WW8Num18z1">
    <w:name w:val="WW8Num18z1"/>
    <w:rsid w:val="00B21CB0"/>
  </w:style>
  <w:style w:type="character" w:customStyle="1" w:styleId="WW8Num18z2">
    <w:name w:val="WW8Num18z2"/>
    <w:rsid w:val="00B21CB0"/>
  </w:style>
  <w:style w:type="character" w:customStyle="1" w:styleId="WW8Num18z3">
    <w:name w:val="WW8Num18z3"/>
    <w:rsid w:val="00B21CB0"/>
  </w:style>
  <w:style w:type="character" w:customStyle="1" w:styleId="WW8Num18z4">
    <w:name w:val="WW8Num18z4"/>
    <w:rsid w:val="00B21CB0"/>
  </w:style>
  <w:style w:type="character" w:customStyle="1" w:styleId="WW8Num18z5">
    <w:name w:val="WW8Num18z5"/>
    <w:rsid w:val="00B21CB0"/>
  </w:style>
  <w:style w:type="character" w:customStyle="1" w:styleId="WW8Num18z6">
    <w:name w:val="WW8Num18z6"/>
    <w:rsid w:val="00B21CB0"/>
  </w:style>
  <w:style w:type="character" w:customStyle="1" w:styleId="WW8Num18z7">
    <w:name w:val="WW8Num18z7"/>
    <w:rsid w:val="00B21CB0"/>
  </w:style>
  <w:style w:type="character" w:customStyle="1" w:styleId="WW8Num18z8">
    <w:name w:val="WW8Num18z8"/>
    <w:rsid w:val="00B21CB0"/>
  </w:style>
  <w:style w:type="character" w:customStyle="1" w:styleId="WW8Num19z0">
    <w:name w:val="WW8Num19z0"/>
    <w:rsid w:val="00B21CB0"/>
    <w:rPr>
      <w:rFonts w:ascii="Cambria" w:hAnsi="Cambria"/>
      <w:sz w:val="18"/>
      <w:lang w:val="el-GR" w:eastAsia="x-none"/>
    </w:rPr>
  </w:style>
  <w:style w:type="character" w:customStyle="1" w:styleId="WW8Num19z1">
    <w:name w:val="WW8Num19z1"/>
    <w:rsid w:val="00B21CB0"/>
  </w:style>
  <w:style w:type="character" w:customStyle="1" w:styleId="WW8Num19z2">
    <w:name w:val="WW8Num19z2"/>
    <w:rsid w:val="00B21CB0"/>
  </w:style>
  <w:style w:type="character" w:customStyle="1" w:styleId="WW8Num19z3">
    <w:name w:val="WW8Num19z3"/>
    <w:rsid w:val="00B21CB0"/>
  </w:style>
  <w:style w:type="character" w:customStyle="1" w:styleId="WW8Num19z4">
    <w:name w:val="WW8Num19z4"/>
    <w:rsid w:val="00B21CB0"/>
  </w:style>
  <w:style w:type="character" w:customStyle="1" w:styleId="WW8Num19z5">
    <w:name w:val="WW8Num19z5"/>
    <w:rsid w:val="00B21CB0"/>
  </w:style>
  <w:style w:type="character" w:customStyle="1" w:styleId="WW8Num19z6">
    <w:name w:val="WW8Num19z6"/>
    <w:rsid w:val="00B21CB0"/>
  </w:style>
  <w:style w:type="character" w:customStyle="1" w:styleId="WW8Num19z7">
    <w:name w:val="WW8Num19z7"/>
    <w:rsid w:val="00B21CB0"/>
  </w:style>
  <w:style w:type="character" w:customStyle="1" w:styleId="WW8Num19z8">
    <w:name w:val="WW8Num19z8"/>
    <w:rsid w:val="00B21CB0"/>
  </w:style>
  <w:style w:type="character" w:customStyle="1" w:styleId="22">
    <w:name w:val="Προεπιλεγμένη γραμματοσειρά2"/>
    <w:rsid w:val="00B21CB0"/>
  </w:style>
  <w:style w:type="character" w:customStyle="1" w:styleId="ad">
    <w:name w:val="Χαρακτήρες υποσημείωσης"/>
    <w:rsid w:val="00B21CB0"/>
    <w:rPr>
      <w:vertAlign w:val="superscript"/>
    </w:rPr>
  </w:style>
  <w:style w:type="character" w:customStyle="1" w:styleId="40">
    <w:name w:val="Παραπομπή υποσημείωσης4"/>
    <w:rsid w:val="00B21CB0"/>
    <w:rPr>
      <w:vertAlign w:val="superscript"/>
    </w:rPr>
  </w:style>
  <w:style w:type="character" w:customStyle="1" w:styleId="FootnoteReference1">
    <w:name w:val="Footnote Reference1"/>
    <w:rsid w:val="00B21CB0"/>
    <w:rPr>
      <w:vertAlign w:val="superscript"/>
    </w:rPr>
  </w:style>
  <w:style w:type="character" w:customStyle="1" w:styleId="WW-">
    <w:name w:val="WW-Χαρακτήρες σημείωσης τέλους"/>
    <w:rsid w:val="00B21CB0"/>
    <w:rPr>
      <w:vertAlign w:val="superscript"/>
    </w:rPr>
  </w:style>
  <w:style w:type="character" w:customStyle="1" w:styleId="ae">
    <w:name w:val="Σύμβολο υποσημείωσης"/>
    <w:rsid w:val="00B21CB0"/>
    <w:rPr>
      <w:vertAlign w:val="superscript"/>
    </w:rPr>
  </w:style>
  <w:style w:type="character" w:customStyle="1" w:styleId="23">
    <w:name w:val="Παραπομπή υποσημείωσης2"/>
    <w:rsid w:val="00B21CB0"/>
    <w:rPr>
      <w:vertAlign w:val="superscript"/>
    </w:rPr>
  </w:style>
  <w:style w:type="character" w:customStyle="1" w:styleId="10">
    <w:name w:val="Παραπομπή υποσημείωσης1"/>
    <w:rsid w:val="00B21CB0"/>
    <w:rPr>
      <w:vertAlign w:val="superscript"/>
    </w:rPr>
  </w:style>
  <w:style w:type="character" w:customStyle="1" w:styleId="11">
    <w:name w:val="Προεπιλεγμένη γραμματοσειρά1"/>
    <w:rsid w:val="00B21CB0"/>
  </w:style>
  <w:style w:type="character" w:customStyle="1" w:styleId="24">
    <w:name w:val="Παραπομπή σημείωσης τέλους2"/>
    <w:rsid w:val="00B21CB0"/>
    <w:rPr>
      <w:vertAlign w:val="superscript"/>
    </w:rPr>
  </w:style>
  <w:style w:type="character" w:customStyle="1" w:styleId="31">
    <w:name w:val="Παραπομπή υποσημείωσης3"/>
    <w:rsid w:val="00B21CB0"/>
    <w:rPr>
      <w:vertAlign w:val="superscript"/>
    </w:rPr>
  </w:style>
  <w:style w:type="character" w:customStyle="1" w:styleId="ListLabel1">
    <w:name w:val="ListLabel 1"/>
    <w:rsid w:val="00B21CB0"/>
    <w:rPr>
      <w:rFonts w:eastAsia="Times New Roman"/>
    </w:rPr>
  </w:style>
  <w:style w:type="character" w:customStyle="1" w:styleId="ListLabel2">
    <w:name w:val="ListLabel 2"/>
    <w:rsid w:val="00B21CB0"/>
    <w:rPr>
      <w:rFonts w:eastAsia="Times New Roman"/>
    </w:rPr>
  </w:style>
  <w:style w:type="character" w:customStyle="1" w:styleId="ListLabel3">
    <w:name w:val="ListLabel 3"/>
    <w:rsid w:val="00B21CB0"/>
    <w:rPr>
      <w:rFonts w:eastAsia="Times New Roman"/>
    </w:rPr>
  </w:style>
  <w:style w:type="character" w:customStyle="1" w:styleId="ListLabel4">
    <w:name w:val="ListLabel 4"/>
    <w:rsid w:val="00B21CB0"/>
    <w:rPr>
      <w:rFonts w:eastAsia="Times New Roman"/>
    </w:rPr>
  </w:style>
  <w:style w:type="character" w:customStyle="1" w:styleId="WW8Num30z0">
    <w:name w:val="WW8Num30z0"/>
    <w:rsid w:val="00B21CB0"/>
    <w:rPr>
      <w:rFonts w:ascii="Wingdings" w:hAnsi="Wingdings"/>
      <w:b/>
      <w:sz w:val="22"/>
    </w:rPr>
  </w:style>
  <w:style w:type="character" w:customStyle="1" w:styleId="WW8Num30z1">
    <w:name w:val="WW8Num30z1"/>
    <w:rsid w:val="00B21CB0"/>
  </w:style>
  <w:style w:type="character" w:customStyle="1" w:styleId="WW8Num30z2">
    <w:name w:val="WW8Num30z2"/>
    <w:rsid w:val="00B21CB0"/>
  </w:style>
  <w:style w:type="character" w:customStyle="1" w:styleId="WW8Num30z3">
    <w:name w:val="WW8Num30z3"/>
    <w:rsid w:val="00B21CB0"/>
  </w:style>
  <w:style w:type="character" w:customStyle="1" w:styleId="WW8Num30z4">
    <w:name w:val="WW8Num30z4"/>
    <w:rsid w:val="00B21CB0"/>
  </w:style>
  <w:style w:type="character" w:customStyle="1" w:styleId="WW8Num30z5">
    <w:name w:val="WW8Num30z5"/>
    <w:rsid w:val="00B21CB0"/>
  </w:style>
  <w:style w:type="character" w:customStyle="1" w:styleId="WW8Num30z6">
    <w:name w:val="WW8Num30z6"/>
    <w:rsid w:val="00B21CB0"/>
  </w:style>
  <w:style w:type="character" w:customStyle="1" w:styleId="WW8Num30z7">
    <w:name w:val="WW8Num30z7"/>
    <w:rsid w:val="00B21CB0"/>
    <w:rPr>
      <w:spacing w:val="40"/>
    </w:rPr>
  </w:style>
  <w:style w:type="character" w:customStyle="1" w:styleId="WW8Num30z8">
    <w:name w:val="WW8Num30z8"/>
    <w:rsid w:val="00B21CB0"/>
  </w:style>
  <w:style w:type="character" w:styleId="-">
    <w:name w:val="Hyperlink"/>
    <w:basedOn w:val="a0"/>
    <w:uiPriority w:val="99"/>
    <w:rsid w:val="00B21CB0"/>
    <w:rPr>
      <w:rFonts w:cs="Times New Roman"/>
      <w:color w:val="0000FF"/>
      <w:u w:val="single"/>
    </w:rPr>
  </w:style>
  <w:style w:type="character" w:customStyle="1" w:styleId="Footnoteanchor">
    <w:name w:val="Footnote anchor"/>
    <w:rsid w:val="00B21CB0"/>
    <w:rPr>
      <w:vertAlign w:val="superscript"/>
    </w:rPr>
  </w:style>
  <w:style w:type="character" w:customStyle="1" w:styleId="12">
    <w:name w:val="Παραπομπή σημείωσης τέλους1"/>
    <w:rsid w:val="00B21CB0"/>
    <w:rPr>
      <w:vertAlign w:val="superscript"/>
    </w:rPr>
  </w:style>
  <w:style w:type="character" w:customStyle="1" w:styleId="32">
    <w:name w:val="Παραπομπή σημείωσης τέλους3"/>
    <w:rsid w:val="00B21CB0"/>
    <w:rPr>
      <w:vertAlign w:val="superscript"/>
    </w:rPr>
  </w:style>
  <w:style w:type="character" w:customStyle="1" w:styleId="50">
    <w:name w:val="Παραπομπή υποσημείωσης5"/>
    <w:rsid w:val="00B21CB0"/>
    <w:rPr>
      <w:vertAlign w:val="superscript"/>
    </w:rPr>
  </w:style>
  <w:style w:type="character" w:customStyle="1" w:styleId="FootnoteSymbol">
    <w:name w:val="Footnote Symbol"/>
    <w:rsid w:val="00B21CB0"/>
    <w:rPr>
      <w:vertAlign w:val="superscript"/>
    </w:rPr>
  </w:style>
  <w:style w:type="character" w:styleId="af">
    <w:name w:val="endnote reference"/>
    <w:basedOn w:val="a0"/>
    <w:uiPriority w:val="99"/>
    <w:rsid w:val="00B21CB0"/>
    <w:rPr>
      <w:rFonts w:cs="Times New Roman"/>
      <w:vertAlign w:val="superscript"/>
    </w:rPr>
  </w:style>
  <w:style w:type="character" w:styleId="af0">
    <w:name w:val="footnote reference"/>
    <w:basedOn w:val="a0"/>
    <w:uiPriority w:val="99"/>
    <w:rsid w:val="00B21CB0"/>
    <w:rPr>
      <w:rFonts w:cs="Times New Roman"/>
      <w:vertAlign w:val="superscript"/>
    </w:rPr>
  </w:style>
  <w:style w:type="character" w:customStyle="1" w:styleId="af1">
    <w:name w:val="Χαρακτήρες αρίθμησης"/>
    <w:rsid w:val="00B21CB0"/>
  </w:style>
  <w:style w:type="character" w:customStyle="1" w:styleId="WW-EndnoteReference">
    <w:name w:val="WW-Endnote Reference"/>
    <w:rsid w:val="00B21CB0"/>
    <w:rPr>
      <w:vertAlign w:val="superscript"/>
    </w:rPr>
  </w:style>
  <w:style w:type="character" w:customStyle="1" w:styleId="WW-FootnoteReference">
    <w:name w:val="WW-Footnote Reference"/>
    <w:rsid w:val="00B21CB0"/>
    <w:rPr>
      <w:vertAlign w:val="superscript"/>
    </w:rPr>
  </w:style>
  <w:style w:type="character" w:customStyle="1" w:styleId="af2">
    <w:name w:val="Σύνδεση ευρετηρίου"/>
    <w:rsid w:val="00B21CB0"/>
  </w:style>
  <w:style w:type="character" w:customStyle="1" w:styleId="WW-EndnoteReference1">
    <w:name w:val="WW-Endnote Reference1"/>
    <w:rsid w:val="00B21CB0"/>
    <w:rPr>
      <w:vertAlign w:val="superscript"/>
    </w:rPr>
  </w:style>
  <w:style w:type="character" w:styleId="af3">
    <w:name w:val="annotation reference"/>
    <w:basedOn w:val="a0"/>
    <w:uiPriority w:val="99"/>
    <w:rsid w:val="00B21CB0"/>
    <w:rPr>
      <w:rFonts w:cs="Times New Roman"/>
      <w:sz w:val="16"/>
    </w:rPr>
  </w:style>
  <w:style w:type="character" w:customStyle="1" w:styleId="WW-EndnoteReference2">
    <w:name w:val="WW-Endnote Reference2"/>
    <w:rsid w:val="00B21CB0"/>
    <w:rPr>
      <w:vertAlign w:val="superscript"/>
    </w:rPr>
  </w:style>
  <w:style w:type="paragraph" w:customStyle="1" w:styleId="af4">
    <w:name w:val="Επικεφαλίδα"/>
    <w:basedOn w:val="a"/>
    <w:next w:val="a6"/>
    <w:rsid w:val="00B21CB0"/>
    <w:pPr>
      <w:keepNext/>
      <w:suppressAutoHyphens/>
      <w:autoSpaceDE/>
      <w:autoSpaceDN/>
      <w:adjustRightInd/>
      <w:spacing w:before="240" w:after="120"/>
    </w:pPr>
    <w:rPr>
      <w:rFonts w:ascii="Arial" w:hAnsi="Arial" w:cs="Tahoma"/>
      <w:kern w:val="1"/>
      <w:sz w:val="28"/>
      <w:szCs w:val="28"/>
      <w:lang w:eastAsia="zh-CN"/>
    </w:rPr>
  </w:style>
  <w:style w:type="paragraph" w:styleId="af5">
    <w:name w:val="List"/>
    <w:basedOn w:val="a6"/>
    <w:uiPriority w:val="99"/>
    <w:rsid w:val="00B21CB0"/>
    <w:pPr>
      <w:suppressAutoHyphens/>
      <w:autoSpaceDE/>
      <w:autoSpaceDN/>
      <w:adjustRightInd/>
    </w:pPr>
    <w:rPr>
      <w:rFonts w:cs="Tahoma"/>
      <w:kern w:val="1"/>
      <w:sz w:val="24"/>
      <w:szCs w:val="24"/>
      <w:lang w:eastAsia="zh-CN"/>
    </w:rPr>
  </w:style>
  <w:style w:type="paragraph" w:styleId="af6">
    <w:name w:val="caption"/>
    <w:basedOn w:val="a"/>
    <w:uiPriority w:val="35"/>
    <w:rsid w:val="00B21CB0"/>
    <w:pPr>
      <w:suppressLineNumbers/>
      <w:suppressAutoHyphens/>
      <w:autoSpaceDE/>
      <w:autoSpaceDN/>
      <w:adjustRightInd/>
      <w:spacing w:before="120" w:after="120"/>
    </w:pPr>
    <w:rPr>
      <w:rFonts w:cs="Mangal"/>
      <w:i/>
      <w:iCs/>
      <w:kern w:val="1"/>
      <w:sz w:val="24"/>
      <w:szCs w:val="24"/>
      <w:lang w:eastAsia="zh-CN"/>
    </w:rPr>
  </w:style>
  <w:style w:type="paragraph" w:customStyle="1" w:styleId="af7">
    <w:name w:val="Ευρετήριο"/>
    <w:basedOn w:val="a"/>
    <w:rsid w:val="00B21CB0"/>
    <w:pPr>
      <w:suppressLineNumbers/>
      <w:suppressAutoHyphens/>
      <w:autoSpaceDE/>
      <w:autoSpaceDN/>
      <w:adjustRightInd/>
    </w:pPr>
    <w:rPr>
      <w:rFonts w:cs="Tahoma"/>
      <w:kern w:val="1"/>
      <w:sz w:val="24"/>
      <w:szCs w:val="24"/>
      <w:lang w:eastAsia="zh-CN"/>
    </w:rPr>
  </w:style>
  <w:style w:type="paragraph" w:customStyle="1" w:styleId="WW-Caption">
    <w:name w:val="WW-Caption"/>
    <w:basedOn w:val="a"/>
    <w:rsid w:val="00B21CB0"/>
    <w:pPr>
      <w:suppressLineNumbers/>
      <w:suppressAutoHyphens/>
      <w:autoSpaceDE/>
      <w:autoSpaceDN/>
      <w:adjustRightInd/>
      <w:spacing w:before="120" w:after="120"/>
    </w:pPr>
    <w:rPr>
      <w:rFonts w:cs="Mangal"/>
      <w:i/>
      <w:iCs/>
      <w:kern w:val="1"/>
      <w:sz w:val="24"/>
      <w:szCs w:val="24"/>
      <w:lang w:eastAsia="zh-CN"/>
    </w:rPr>
  </w:style>
  <w:style w:type="paragraph" w:customStyle="1" w:styleId="25">
    <w:name w:val="Λεζάντα2"/>
    <w:basedOn w:val="a"/>
    <w:rsid w:val="00B21CB0"/>
    <w:pPr>
      <w:suppressLineNumbers/>
      <w:suppressAutoHyphens/>
      <w:autoSpaceDE/>
      <w:autoSpaceDN/>
      <w:adjustRightInd/>
      <w:spacing w:before="120" w:after="120"/>
    </w:pPr>
    <w:rPr>
      <w:rFonts w:cs="Mangal"/>
      <w:i/>
      <w:iCs/>
      <w:kern w:val="1"/>
      <w:sz w:val="24"/>
      <w:szCs w:val="24"/>
      <w:lang w:eastAsia="zh-CN"/>
    </w:rPr>
  </w:style>
  <w:style w:type="paragraph" w:customStyle="1" w:styleId="13">
    <w:name w:val="Λεζάντα1"/>
    <w:basedOn w:val="a"/>
    <w:rsid w:val="00B21CB0"/>
    <w:pPr>
      <w:suppressLineNumbers/>
      <w:suppressAutoHyphens/>
      <w:autoSpaceDE/>
      <w:autoSpaceDN/>
      <w:adjustRightInd/>
      <w:spacing w:before="120" w:after="120"/>
    </w:pPr>
    <w:rPr>
      <w:rFonts w:cs="Tahoma"/>
      <w:i/>
      <w:iCs/>
      <w:kern w:val="1"/>
      <w:sz w:val="24"/>
      <w:szCs w:val="24"/>
      <w:lang w:eastAsia="zh-CN"/>
    </w:rPr>
  </w:style>
  <w:style w:type="paragraph" w:styleId="af8">
    <w:name w:val="footnote text"/>
    <w:basedOn w:val="a"/>
    <w:link w:val="Char6"/>
    <w:uiPriority w:val="99"/>
    <w:rsid w:val="00B21CB0"/>
    <w:pPr>
      <w:suppressLineNumbers/>
      <w:suppressAutoHyphens/>
      <w:autoSpaceDE/>
      <w:autoSpaceDN/>
      <w:adjustRightInd/>
      <w:ind w:left="339" w:hanging="339"/>
    </w:pPr>
    <w:rPr>
      <w:kern w:val="1"/>
      <w:lang w:eastAsia="zh-CN"/>
    </w:rPr>
  </w:style>
  <w:style w:type="character" w:customStyle="1" w:styleId="Char6">
    <w:name w:val="Κείμενο υποσημείωσης Char"/>
    <w:basedOn w:val="a0"/>
    <w:link w:val="af8"/>
    <w:uiPriority w:val="99"/>
    <w:locked/>
    <w:rsid w:val="00B21CB0"/>
    <w:rPr>
      <w:rFonts w:ascii="Times New Roman" w:hAnsi="Times New Roman" w:cs="Times New Roman"/>
      <w:kern w:val="1"/>
      <w:sz w:val="20"/>
      <w:szCs w:val="20"/>
      <w:lang w:eastAsia="zh-CN"/>
    </w:rPr>
  </w:style>
  <w:style w:type="paragraph" w:customStyle="1" w:styleId="Normalgr">
    <w:name w:val="Normalgr"/>
    <w:rsid w:val="00B21CB0"/>
    <w:pPr>
      <w:tabs>
        <w:tab w:val="left" w:pos="1021"/>
        <w:tab w:val="left" w:pos="1588"/>
      </w:tabs>
      <w:suppressAutoHyphens/>
      <w:spacing w:after="0" w:line="240" w:lineRule="auto"/>
      <w:jc w:val="both"/>
    </w:pPr>
    <w:rPr>
      <w:rFonts w:ascii="Arial" w:hAnsi="Arial" w:cs="Arial"/>
      <w:spacing w:val="15"/>
      <w:kern w:val="1"/>
      <w:sz w:val="20"/>
      <w:szCs w:val="20"/>
      <w:lang w:val="en-GB" w:eastAsia="zh-CN"/>
    </w:rPr>
  </w:style>
  <w:style w:type="paragraph" w:customStyle="1" w:styleId="14">
    <w:name w:val="Κείμενο μακροεντολής1"/>
    <w:rsid w:val="00B21CB0"/>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hAnsi="Courier New" w:cs="Courier New"/>
      <w:kern w:val="1"/>
      <w:sz w:val="20"/>
      <w:szCs w:val="20"/>
      <w:lang w:eastAsia="zh-CN"/>
    </w:rPr>
  </w:style>
  <w:style w:type="paragraph" w:customStyle="1" w:styleId="15">
    <w:name w:val="Κείμενο σχολίου1"/>
    <w:basedOn w:val="a"/>
    <w:rsid w:val="00B21CB0"/>
    <w:pPr>
      <w:suppressAutoHyphens/>
      <w:autoSpaceDE/>
      <w:autoSpaceDN/>
      <w:adjustRightInd/>
    </w:pPr>
    <w:rPr>
      <w:kern w:val="1"/>
      <w:sz w:val="24"/>
      <w:szCs w:val="24"/>
      <w:lang w:eastAsia="zh-CN"/>
    </w:rPr>
  </w:style>
  <w:style w:type="paragraph" w:customStyle="1" w:styleId="310">
    <w:name w:val="Σώμα κείμενου με εσοχή 31"/>
    <w:basedOn w:val="a"/>
    <w:rsid w:val="00B21CB0"/>
    <w:pPr>
      <w:suppressAutoHyphens/>
      <w:autoSpaceDE/>
      <w:autoSpaceDN/>
      <w:adjustRightInd/>
      <w:spacing w:line="240" w:lineRule="atLeast"/>
      <w:ind w:left="1100"/>
      <w:jc w:val="both"/>
    </w:pPr>
    <w:rPr>
      <w:rFonts w:ascii="Arial" w:hAnsi="Arial" w:cs="Arial"/>
      <w:kern w:val="1"/>
      <w:sz w:val="24"/>
      <w:szCs w:val="24"/>
      <w:lang w:eastAsia="zh-CN"/>
    </w:rPr>
  </w:style>
  <w:style w:type="paragraph" w:customStyle="1" w:styleId="para-1">
    <w:name w:val="para-1"/>
    <w:basedOn w:val="a"/>
    <w:rsid w:val="00B21CB0"/>
    <w:pPr>
      <w:tabs>
        <w:tab w:val="left" w:pos="1021"/>
        <w:tab w:val="left" w:pos="1588"/>
        <w:tab w:val="left" w:pos="2155"/>
        <w:tab w:val="left" w:pos="2722"/>
        <w:tab w:val="left" w:pos="3289"/>
      </w:tabs>
      <w:suppressAutoHyphens/>
      <w:autoSpaceDE/>
      <w:autoSpaceDN/>
      <w:adjustRightInd/>
      <w:ind w:left="1021" w:hanging="1021"/>
      <w:jc w:val="both"/>
    </w:pPr>
    <w:rPr>
      <w:rFonts w:ascii="Arial" w:hAnsi="Arial" w:cs="Arial"/>
      <w:spacing w:val="5"/>
      <w:kern w:val="1"/>
      <w:sz w:val="22"/>
      <w:szCs w:val="24"/>
      <w:lang w:eastAsia="zh-CN"/>
    </w:rPr>
  </w:style>
  <w:style w:type="paragraph" w:customStyle="1" w:styleId="Standard">
    <w:name w:val="Standard"/>
    <w:rsid w:val="00B21CB0"/>
    <w:pPr>
      <w:widowControl w:val="0"/>
      <w:suppressAutoHyphens/>
      <w:spacing w:after="0" w:line="240" w:lineRule="auto"/>
      <w:textAlignment w:val="baseline"/>
    </w:pPr>
    <w:rPr>
      <w:rFonts w:ascii="Times New Roman" w:hAnsi="Times New Roman" w:cs="Tahoma"/>
      <w:kern w:val="1"/>
      <w:sz w:val="24"/>
      <w:szCs w:val="24"/>
      <w:lang w:val="en-US" w:eastAsia="zh-CN"/>
    </w:rPr>
  </w:style>
  <w:style w:type="paragraph" w:customStyle="1" w:styleId="para-2">
    <w:name w:val="para-2"/>
    <w:basedOn w:val="para-1"/>
    <w:rsid w:val="00B21CB0"/>
    <w:pPr>
      <w:ind w:left="1588" w:hanging="1588"/>
    </w:pPr>
  </w:style>
  <w:style w:type="paragraph" w:customStyle="1" w:styleId="af9">
    <w:name w:val="Περιεχόμενα πίνακα"/>
    <w:basedOn w:val="a"/>
    <w:rsid w:val="00B21CB0"/>
    <w:pPr>
      <w:suppressLineNumbers/>
      <w:suppressAutoHyphens/>
      <w:autoSpaceDE/>
      <w:autoSpaceDN/>
      <w:adjustRightInd/>
    </w:pPr>
    <w:rPr>
      <w:kern w:val="1"/>
      <w:sz w:val="24"/>
      <w:szCs w:val="24"/>
      <w:lang w:eastAsia="zh-CN"/>
    </w:rPr>
  </w:style>
  <w:style w:type="paragraph" w:customStyle="1" w:styleId="afa">
    <w:name w:val="Επικεφαλίδα πίνακα"/>
    <w:basedOn w:val="af9"/>
    <w:rsid w:val="00B21CB0"/>
    <w:pPr>
      <w:jc w:val="center"/>
    </w:pPr>
    <w:rPr>
      <w:b/>
      <w:bCs/>
    </w:rPr>
  </w:style>
  <w:style w:type="paragraph" w:customStyle="1" w:styleId="afb">
    <w:name w:val="Προμορφοποιημένο κείμενο"/>
    <w:basedOn w:val="a"/>
    <w:rsid w:val="00B21CB0"/>
    <w:pPr>
      <w:suppressAutoHyphens/>
      <w:autoSpaceDE/>
      <w:autoSpaceDN/>
      <w:adjustRightInd/>
    </w:pPr>
    <w:rPr>
      <w:rFonts w:ascii="Liberation Mono" w:hAnsi="Liberation Mono" w:cs="Liberation Mono"/>
      <w:kern w:val="1"/>
      <w:lang w:eastAsia="zh-CN"/>
    </w:rPr>
  </w:style>
  <w:style w:type="paragraph" w:customStyle="1" w:styleId="Footnote">
    <w:name w:val="Footnote"/>
    <w:basedOn w:val="Standard"/>
    <w:rsid w:val="00B21CB0"/>
    <w:pPr>
      <w:suppressLineNumbers/>
    </w:pPr>
    <w:rPr>
      <w:sz w:val="20"/>
      <w:szCs w:val="20"/>
    </w:rPr>
  </w:style>
  <w:style w:type="paragraph" w:customStyle="1" w:styleId="Standarduser">
    <w:name w:val="Standard (user)"/>
    <w:rsid w:val="00B21CB0"/>
    <w:pPr>
      <w:widowControl w:val="0"/>
      <w:suppressAutoHyphens/>
      <w:spacing w:after="0" w:line="240" w:lineRule="auto"/>
      <w:textAlignment w:val="baseline"/>
    </w:pPr>
    <w:rPr>
      <w:rFonts w:ascii="Times New Roman" w:hAnsi="Times New Roman" w:cs="Tahoma"/>
      <w:kern w:val="1"/>
      <w:sz w:val="24"/>
      <w:szCs w:val="24"/>
      <w:lang w:val="en-US" w:eastAsia="zh-CN"/>
    </w:rPr>
  </w:style>
  <w:style w:type="paragraph" w:customStyle="1" w:styleId="16">
    <w:name w:val="Βασικό1"/>
    <w:rsid w:val="00B21CB0"/>
    <w:pPr>
      <w:suppressAutoHyphens/>
      <w:spacing w:after="0" w:line="276" w:lineRule="auto"/>
    </w:pPr>
    <w:rPr>
      <w:rFonts w:ascii="Arial" w:hAnsi="Arial" w:cs="Arial"/>
      <w:color w:val="000000"/>
      <w:lang w:eastAsia="zh-CN"/>
    </w:rPr>
  </w:style>
  <w:style w:type="paragraph" w:customStyle="1" w:styleId="17">
    <w:name w:val="Κείμενο πλαισίου1"/>
    <w:basedOn w:val="a"/>
    <w:rsid w:val="00B21CB0"/>
    <w:pPr>
      <w:suppressAutoHyphens/>
      <w:autoSpaceDE/>
      <w:autoSpaceDN/>
      <w:adjustRightInd/>
    </w:pPr>
    <w:rPr>
      <w:rFonts w:ascii="Tahoma" w:hAnsi="Tahoma" w:cs="Tahoma"/>
      <w:kern w:val="1"/>
      <w:sz w:val="16"/>
      <w:szCs w:val="16"/>
      <w:lang w:eastAsia="zh-CN"/>
    </w:rPr>
  </w:style>
  <w:style w:type="paragraph" w:customStyle="1" w:styleId="Textbodyindent">
    <w:name w:val="Text body indent"/>
    <w:basedOn w:val="Standard"/>
    <w:rsid w:val="00B21CB0"/>
    <w:pPr>
      <w:ind w:firstLine="1134"/>
      <w:jc w:val="both"/>
    </w:pPr>
    <w:rPr>
      <w:rFonts w:ascii="Arial" w:hAnsi="Arial" w:cs="Arial"/>
      <w:sz w:val="22"/>
    </w:rPr>
  </w:style>
  <w:style w:type="paragraph" w:customStyle="1" w:styleId="Endnote">
    <w:name w:val="Endnote"/>
    <w:basedOn w:val="Standard"/>
    <w:rsid w:val="00B21CB0"/>
    <w:pPr>
      <w:suppressLineNumbers/>
    </w:pPr>
    <w:rPr>
      <w:sz w:val="20"/>
      <w:szCs w:val="20"/>
    </w:rPr>
  </w:style>
  <w:style w:type="paragraph" w:styleId="afc">
    <w:name w:val="toa heading"/>
    <w:basedOn w:val="af4"/>
    <w:uiPriority w:val="99"/>
    <w:rsid w:val="00B21CB0"/>
    <w:pPr>
      <w:suppressLineNumbers/>
    </w:pPr>
    <w:rPr>
      <w:b/>
      <w:bCs/>
      <w:sz w:val="32"/>
      <w:szCs w:val="32"/>
    </w:rPr>
  </w:style>
  <w:style w:type="character" w:customStyle="1" w:styleId="Char10">
    <w:name w:val="Κείμενο πλαισίου Char1"/>
    <w:uiPriority w:val="99"/>
    <w:semiHidden/>
    <w:rsid w:val="00B21CB0"/>
    <w:rPr>
      <w:rFonts w:ascii="Segoe UI" w:hAnsi="Segoe UI"/>
      <w:kern w:val="1"/>
      <w:sz w:val="18"/>
      <w:lang w:eastAsia="zh-CN"/>
    </w:rPr>
  </w:style>
  <w:style w:type="paragraph" w:customStyle="1" w:styleId="-HTML1">
    <w:name w:val="Προ-διαμορφωμένο HTML1"/>
    <w:basedOn w:val="a"/>
    <w:rsid w:val="00B21C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autoSpaceDN/>
      <w:adjustRightInd/>
      <w:textAlignment w:val="baseline"/>
    </w:pPr>
    <w:rPr>
      <w:rFonts w:ascii="Liberation Sans" w:hAnsi="Liberation Sans" w:cs="Liberation Sans"/>
      <w:color w:val="000000"/>
      <w:kern w:val="1"/>
      <w:szCs w:val="24"/>
      <w:lang w:eastAsia="zh-CN"/>
    </w:rPr>
  </w:style>
  <w:style w:type="character" w:customStyle="1" w:styleId="WW8Num20z3">
    <w:name w:val="WW8Num20z3"/>
    <w:rsid w:val="00B21CB0"/>
  </w:style>
  <w:style w:type="paragraph" w:styleId="18">
    <w:name w:val="toc 1"/>
    <w:basedOn w:val="a"/>
    <w:next w:val="a"/>
    <w:autoRedefine/>
    <w:uiPriority w:val="39"/>
    <w:unhideWhenUsed/>
    <w:rsid w:val="00B21CB0"/>
    <w:pPr>
      <w:suppressAutoHyphens/>
      <w:autoSpaceDE/>
      <w:autoSpaceDN/>
      <w:adjustRightInd/>
    </w:pPr>
    <w:rPr>
      <w:kern w:val="1"/>
      <w:sz w:val="24"/>
      <w:szCs w:val="24"/>
      <w:lang w:eastAsia="zh-CN"/>
    </w:rPr>
  </w:style>
  <w:style w:type="paragraph" w:styleId="26">
    <w:name w:val="toc 2"/>
    <w:basedOn w:val="a"/>
    <w:next w:val="a"/>
    <w:autoRedefine/>
    <w:uiPriority w:val="39"/>
    <w:unhideWhenUsed/>
    <w:rsid w:val="00B21CB0"/>
    <w:pPr>
      <w:suppressAutoHyphens/>
      <w:autoSpaceDE/>
      <w:autoSpaceDN/>
      <w:adjustRightInd/>
      <w:ind w:left="240"/>
    </w:pPr>
    <w:rPr>
      <w:kern w:val="1"/>
      <w:sz w:val="24"/>
      <w:szCs w:val="24"/>
      <w:lang w:eastAsia="zh-CN"/>
    </w:rPr>
  </w:style>
  <w:style w:type="paragraph" w:styleId="-HTML">
    <w:name w:val="HTML Preformatted"/>
    <w:basedOn w:val="a"/>
    <w:link w:val="-HTMLChar"/>
    <w:uiPriority w:val="99"/>
    <w:unhideWhenUsed/>
    <w:rsid w:val="00B21CB0"/>
    <w:pPr>
      <w:suppressAutoHyphens/>
      <w:autoSpaceDE/>
      <w:autoSpaceDN/>
      <w:adjustRightInd/>
    </w:pPr>
    <w:rPr>
      <w:rFonts w:ascii="Courier New" w:hAnsi="Courier New" w:cs="Courier New"/>
      <w:kern w:val="1"/>
      <w:lang w:eastAsia="zh-CN"/>
    </w:rPr>
  </w:style>
  <w:style w:type="character" w:customStyle="1" w:styleId="-HTMLChar">
    <w:name w:val="Προ-διαμορφωμένο HTML Char"/>
    <w:basedOn w:val="a0"/>
    <w:link w:val="-HTML"/>
    <w:uiPriority w:val="99"/>
    <w:locked/>
    <w:rsid w:val="00B21CB0"/>
    <w:rPr>
      <w:rFonts w:ascii="Courier New" w:hAnsi="Courier New" w:cs="Courier New"/>
      <w:kern w:val="1"/>
      <w:sz w:val="20"/>
      <w:szCs w:val="20"/>
      <w:lang w:eastAsia="zh-CN"/>
    </w:rPr>
  </w:style>
  <w:style w:type="paragraph" w:styleId="afd">
    <w:name w:val="annotation text"/>
    <w:basedOn w:val="a"/>
    <w:link w:val="Char7"/>
    <w:uiPriority w:val="99"/>
    <w:unhideWhenUsed/>
    <w:rsid w:val="00B21CB0"/>
    <w:pPr>
      <w:suppressAutoHyphens/>
      <w:autoSpaceDE/>
      <w:autoSpaceDN/>
      <w:adjustRightInd/>
    </w:pPr>
    <w:rPr>
      <w:kern w:val="1"/>
      <w:lang w:eastAsia="zh-CN"/>
    </w:rPr>
  </w:style>
  <w:style w:type="character" w:customStyle="1" w:styleId="Char7">
    <w:name w:val="Κείμενο σχολίου Char"/>
    <w:basedOn w:val="a0"/>
    <w:link w:val="afd"/>
    <w:uiPriority w:val="99"/>
    <w:locked/>
    <w:rsid w:val="00B21CB0"/>
    <w:rPr>
      <w:rFonts w:ascii="Times New Roman" w:hAnsi="Times New Roman" w:cs="Times New Roman"/>
      <w:kern w:val="1"/>
      <w:sz w:val="20"/>
      <w:szCs w:val="20"/>
      <w:lang w:eastAsia="zh-CN"/>
    </w:rPr>
  </w:style>
  <w:style w:type="paragraph" w:styleId="afe">
    <w:name w:val="annotation subject"/>
    <w:basedOn w:val="afd"/>
    <w:next w:val="afd"/>
    <w:link w:val="Char8"/>
    <w:uiPriority w:val="99"/>
    <w:unhideWhenUsed/>
    <w:rsid w:val="00B21CB0"/>
    <w:rPr>
      <w:b/>
      <w:bCs/>
    </w:rPr>
  </w:style>
  <w:style w:type="character" w:customStyle="1" w:styleId="Char8">
    <w:name w:val="Θέμα σχολίου Char"/>
    <w:basedOn w:val="Char7"/>
    <w:link w:val="afe"/>
    <w:uiPriority w:val="99"/>
    <w:locked/>
    <w:rsid w:val="00B21CB0"/>
    <w:rPr>
      <w:rFonts w:ascii="Times New Roman" w:hAnsi="Times New Roman" w:cs="Times New Roman"/>
      <w:b/>
      <w:bCs/>
      <w:kern w:val="1"/>
      <w:sz w:val="20"/>
      <w:szCs w:val="20"/>
      <w:lang w:eastAsia="zh-CN"/>
    </w:rPr>
  </w:style>
  <w:style w:type="table" w:customStyle="1" w:styleId="19">
    <w:name w:val="Πλέγμα πίνακα1"/>
    <w:basedOn w:val="a1"/>
    <w:next w:val="a5"/>
    <w:uiPriority w:val="39"/>
    <w:rsid w:val="00851CA9"/>
    <w:pPr>
      <w:spacing w:after="0" w:line="240" w:lineRule="auto"/>
    </w:pPr>
    <w:rPr>
      <w:rFonts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rsid w:val="002F4351"/>
    <w:pPr>
      <w:widowControl/>
      <w:autoSpaceDE/>
      <w:autoSpaceDN/>
      <w:adjustRightInd/>
      <w:spacing w:before="100" w:beforeAutospacing="1" w:after="100" w:afterAutospacing="1"/>
    </w:pPr>
    <w:rPr>
      <w:sz w:val="24"/>
      <w:szCs w:val="24"/>
    </w:rPr>
  </w:style>
  <w:style w:type="character" w:customStyle="1" w:styleId="WW8Num10z2">
    <w:name w:val="WW8Num10z2"/>
    <w:rsid w:val="00CF3DF9"/>
  </w:style>
  <w:style w:type="character" w:customStyle="1" w:styleId="WW8Num10z3">
    <w:name w:val="WW8Num10z3"/>
    <w:rsid w:val="00CF3DF9"/>
  </w:style>
  <w:style w:type="character" w:customStyle="1" w:styleId="WW8Num10z4">
    <w:name w:val="WW8Num10z4"/>
    <w:rsid w:val="00CF3DF9"/>
  </w:style>
  <w:style w:type="character" w:customStyle="1" w:styleId="WW8Num10z5">
    <w:name w:val="WW8Num10z5"/>
    <w:rsid w:val="00CF3DF9"/>
  </w:style>
  <w:style w:type="character" w:customStyle="1" w:styleId="WW8Num10z6">
    <w:name w:val="WW8Num10z6"/>
    <w:rsid w:val="00CF3DF9"/>
  </w:style>
  <w:style w:type="character" w:customStyle="1" w:styleId="WW8Num10z7">
    <w:name w:val="WW8Num10z7"/>
    <w:rsid w:val="00CF3DF9"/>
  </w:style>
  <w:style w:type="character" w:customStyle="1" w:styleId="WW8Num10z8">
    <w:name w:val="WW8Num10z8"/>
    <w:rsid w:val="00CF3DF9"/>
  </w:style>
  <w:style w:type="character" w:customStyle="1" w:styleId="WW8Num11z2">
    <w:name w:val="WW8Num11z2"/>
    <w:rsid w:val="00CF3DF9"/>
    <w:rPr>
      <w:rFonts w:ascii="Wingdings" w:hAnsi="Wingdings"/>
    </w:rPr>
  </w:style>
  <w:style w:type="character" w:customStyle="1" w:styleId="WW8Num11z3">
    <w:name w:val="WW8Num11z3"/>
    <w:rsid w:val="00CF3DF9"/>
  </w:style>
  <w:style w:type="character" w:customStyle="1" w:styleId="WW8Num11z4">
    <w:name w:val="WW8Num11z4"/>
    <w:rsid w:val="00CF3DF9"/>
  </w:style>
  <w:style w:type="character" w:customStyle="1" w:styleId="WW8Num11z5">
    <w:name w:val="WW8Num11z5"/>
    <w:rsid w:val="00CF3DF9"/>
  </w:style>
  <w:style w:type="character" w:customStyle="1" w:styleId="WW8Num11z6">
    <w:name w:val="WW8Num11z6"/>
    <w:rsid w:val="00CF3DF9"/>
  </w:style>
  <w:style w:type="character" w:customStyle="1" w:styleId="WW8Num11z7">
    <w:name w:val="WW8Num11z7"/>
    <w:rsid w:val="00CF3DF9"/>
  </w:style>
  <w:style w:type="character" w:customStyle="1" w:styleId="WW8Num11z8">
    <w:name w:val="WW8Num11z8"/>
    <w:rsid w:val="00CF3DF9"/>
  </w:style>
  <w:style w:type="character" w:customStyle="1" w:styleId="WW-DefaultParagraphFont1">
    <w:name w:val="WW-Default Paragraph Font1"/>
    <w:rsid w:val="00CF3DF9"/>
  </w:style>
  <w:style w:type="character" w:customStyle="1" w:styleId="41">
    <w:name w:val="Προεπιλεγμένη γραμματοσειρά4"/>
    <w:rsid w:val="00CF3DF9"/>
  </w:style>
  <w:style w:type="character" w:customStyle="1" w:styleId="WW-DefaultParagraphFont11">
    <w:name w:val="WW-Default Paragraph Font11"/>
    <w:rsid w:val="00CF3DF9"/>
  </w:style>
  <w:style w:type="character" w:customStyle="1" w:styleId="WW8Num12z2">
    <w:name w:val="WW8Num12z2"/>
    <w:rsid w:val="00CF3DF9"/>
    <w:rPr>
      <w:rFonts w:ascii="Wingdings" w:hAnsi="Wingdings"/>
    </w:rPr>
  </w:style>
  <w:style w:type="character" w:customStyle="1" w:styleId="WW-DefaultParagraphFont111">
    <w:name w:val="WW-Default Paragraph Font111"/>
    <w:rsid w:val="00CF3DF9"/>
  </w:style>
  <w:style w:type="character" w:customStyle="1" w:styleId="WW-DefaultParagraphFont1111">
    <w:name w:val="WW-Default Paragraph Font1111"/>
    <w:rsid w:val="00CF3DF9"/>
  </w:style>
  <w:style w:type="character" w:customStyle="1" w:styleId="WW-DefaultParagraphFont11111">
    <w:name w:val="WW-Default Paragraph Font11111"/>
    <w:rsid w:val="00CF3DF9"/>
  </w:style>
  <w:style w:type="character" w:customStyle="1" w:styleId="WW-DefaultParagraphFont111111">
    <w:name w:val="WW-Default Paragraph Font111111"/>
    <w:rsid w:val="00CF3DF9"/>
  </w:style>
  <w:style w:type="character" w:customStyle="1" w:styleId="DefaultParagraphFont2">
    <w:name w:val="Default Paragraph Font2"/>
    <w:rsid w:val="00CF3DF9"/>
  </w:style>
  <w:style w:type="character" w:customStyle="1" w:styleId="WW8Num12z3">
    <w:name w:val="WW8Num12z3"/>
    <w:rsid w:val="00CF3DF9"/>
  </w:style>
  <w:style w:type="character" w:customStyle="1" w:styleId="WW8Num12z4">
    <w:name w:val="WW8Num12z4"/>
    <w:rsid w:val="00CF3DF9"/>
  </w:style>
  <w:style w:type="character" w:customStyle="1" w:styleId="WW8Num12z5">
    <w:name w:val="WW8Num12z5"/>
    <w:rsid w:val="00CF3DF9"/>
  </w:style>
  <w:style w:type="character" w:customStyle="1" w:styleId="WW8Num12z6">
    <w:name w:val="WW8Num12z6"/>
    <w:rsid w:val="00CF3DF9"/>
  </w:style>
  <w:style w:type="character" w:customStyle="1" w:styleId="WW8Num12z7">
    <w:name w:val="WW8Num12z7"/>
    <w:rsid w:val="00CF3DF9"/>
  </w:style>
  <w:style w:type="character" w:customStyle="1" w:styleId="WW8Num12z8">
    <w:name w:val="WW8Num12z8"/>
    <w:rsid w:val="00CF3DF9"/>
  </w:style>
  <w:style w:type="character" w:customStyle="1" w:styleId="WW-DefaultParagraphFont1111111">
    <w:name w:val="WW-Default Paragraph Font1111111"/>
    <w:rsid w:val="00CF3DF9"/>
  </w:style>
  <w:style w:type="character" w:customStyle="1" w:styleId="WW-DefaultParagraphFont11111111">
    <w:name w:val="WW-Default Paragraph Font11111111"/>
    <w:rsid w:val="00CF3DF9"/>
  </w:style>
  <w:style w:type="character" w:customStyle="1" w:styleId="WW-DefaultParagraphFont111111111">
    <w:name w:val="WW-Default Paragraph Font111111111"/>
    <w:rsid w:val="00CF3DF9"/>
  </w:style>
  <w:style w:type="character" w:customStyle="1" w:styleId="WW-DefaultParagraphFont1111111111">
    <w:name w:val="WW-Default Paragraph Font1111111111"/>
    <w:rsid w:val="00CF3DF9"/>
  </w:style>
  <w:style w:type="character" w:customStyle="1" w:styleId="WW-DefaultParagraphFont11111111111">
    <w:name w:val="WW-Default Paragraph Font11111111111"/>
    <w:rsid w:val="00CF3DF9"/>
  </w:style>
  <w:style w:type="character" w:customStyle="1" w:styleId="WW-DefaultParagraphFont111111111111">
    <w:name w:val="WW-Default Paragraph Font111111111111"/>
    <w:rsid w:val="00CF3DF9"/>
  </w:style>
  <w:style w:type="character" w:customStyle="1" w:styleId="WW-DefaultParagraphFont1111111111111">
    <w:name w:val="WW-Default Paragraph Font1111111111111"/>
    <w:rsid w:val="00CF3DF9"/>
  </w:style>
  <w:style w:type="character" w:customStyle="1" w:styleId="WW-DefaultParagraphFont11111111111111">
    <w:name w:val="WW-Default Paragraph Font11111111111111"/>
    <w:rsid w:val="00CF3DF9"/>
  </w:style>
  <w:style w:type="character" w:customStyle="1" w:styleId="WW-DefaultParagraphFont111111111111111">
    <w:name w:val="WW-Default Paragraph Font111111111111111"/>
    <w:rsid w:val="00CF3DF9"/>
  </w:style>
  <w:style w:type="character" w:customStyle="1" w:styleId="WW-DefaultParagraphFont1111111111111111">
    <w:name w:val="WW-Default Paragraph Font1111111111111111"/>
    <w:rsid w:val="00CF3DF9"/>
  </w:style>
  <w:style w:type="character" w:customStyle="1" w:styleId="WW8Num20z0">
    <w:name w:val="WW8Num20z0"/>
    <w:rsid w:val="00CF3DF9"/>
    <w:rPr>
      <w:rFonts w:ascii="Calibri" w:hAnsi="Calibri"/>
    </w:rPr>
  </w:style>
  <w:style w:type="character" w:customStyle="1" w:styleId="WW8Num20z1">
    <w:name w:val="WW8Num20z1"/>
    <w:rsid w:val="00CF3DF9"/>
    <w:rPr>
      <w:rFonts w:ascii="Courier New" w:hAnsi="Courier New"/>
    </w:rPr>
  </w:style>
  <w:style w:type="character" w:customStyle="1" w:styleId="WW8Num20z2">
    <w:name w:val="WW8Num20z2"/>
    <w:rsid w:val="00CF3DF9"/>
    <w:rPr>
      <w:rFonts w:ascii="Wingdings" w:hAnsi="Wingdings"/>
    </w:rPr>
  </w:style>
  <w:style w:type="character" w:customStyle="1" w:styleId="WW-DefaultParagraphFont11111111111111111">
    <w:name w:val="WW-Default Paragraph Font11111111111111111"/>
    <w:rsid w:val="00CF3DF9"/>
  </w:style>
  <w:style w:type="character" w:customStyle="1" w:styleId="WW8Num20z4">
    <w:name w:val="WW8Num20z4"/>
    <w:rsid w:val="00CF3DF9"/>
  </w:style>
  <w:style w:type="character" w:customStyle="1" w:styleId="WW8Num20z5">
    <w:name w:val="WW8Num20z5"/>
    <w:rsid w:val="00CF3DF9"/>
  </w:style>
  <w:style w:type="character" w:customStyle="1" w:styleId="WW8Num20z6">
    <w:name w:val="WW8Num20z6"/>
    <w:rsid w:val="00CF3DF9"/>
  </w:style>
  <w:style w:type="character" w:customStyle="1" w:styleId="WW8Num20z7">
    <w:name w:val="WW8Num20z7"/>
    <w:rsid w:val="00CF3DF9"/>
  </w:style>
  <w:style w:type="character" w:customStyle="1" w:styleId="WW8Num20z8">
    <w:name w:val="WW8Num20z8"/>
    <w:rsid w:val="00CF3DF9"/>
  </w:style>
  <w:style w:type="character" w:customStyle="1" w:styleId="WW-DefaultParagraphFont111111111111111111">
    <w:name w:val="WW-Default Paragraph Font111111111111111111"/>
    <w:rsid w:val="00CF3DF9"/>
  </w:style>
  <w:style w:type="character" w:customStyle="1" w:styleId="WW-DefaultParagraphFont1111111111111111111">
    <w:name w:val="WW-Default Paragraph Font1111111111111111111"/>
    <w:rsid w:val="00CF3DF9"/>
  </w:style>
  <w:style w:type="character" w:customStyle="1" w:styleId="WW8Num21z0">
    <w:name w:val="WW8Num21z0"/>
    <w:rsid w:val="00CF3DF9"/>
    <w:rPr>
      <w:rFonts w:ascii="Calibri" w:hAnsi="Calibri"/>
    </w:rPr>
  </w:style>
  <w:style w:type="character" w:customStyle="1" w:styleId="WW8Num21z1">
    <w:name w:val="WW8Num21z1"/>
    <w:rsid w:val="00CF3DF9"/>
    <w:rPr>
      <w:rFonts w:ascii="Courier New" w:hAnsi="Courier New"/>
    </w:rPr>
  </w:style>
  <w:style w:type="character" w:customStyle="1" w:styleId="WW8Num21z2">
    <w:name w:val="WW8Num21z2"/>
    <w:rsid w:val="00CF3DF9"/>
    <w:rPr>
      <w:rFonts w:ascii="Wingdings" w:hAnsi="Wingdings"/>
    </w:rPr>
  </w:style>
  <w:style w:type="character" w:customStyle="1" w:styleId="WW8Num21z3">
    <w:name w:val="WW8Num21z3"/>
    <w:rsid w:val="00CF3DF9"/>
    <w:rPr>
      <w:rFonts w:ascii="Symbol" w:hAnsi="Symbol"/>
    </w:rPr>
  </w:style>
  <w:style w:type="character" w:customStyle="1" w:styleId="WW8Num22z0">
    <w:name w:val="WW8Num22z0"/>
    <w:rsid w:val="00CF3DF9"/>
    <w:rPr>
      <w:rFonts w:ascii="Symbol" w:hAnsi="Symbol"/>
    </w:rPr>
  </w:style>
  <w:style w:type="character" w:customStyle="1" w:styleId="WW8Num22z1">
    <w:name w:val="WW8Num22z1"/>
    <w:rsid w:val="00CF3DF9"/>
    <w:rPr>
      <w:rFonts w:ascii="Courier New" w:hAnsi="Courier New"/>
    </w:rPr>
  </w:style>
  <w:style w:type="character" w:customStyle="1" w:styleId="WW8Num22z2">
    <w:name w:val="WW8Num22z2"/>
    <w:rsid w:val="00CF3DF9"/>
    <w:rPr>
      <w:rFonts w:ascii="Wingdings" w:hAnsi="Wingdings"/>
    </w:rPr>
  </w:style>
  <w:style w:type="character" w:customStyle="1" w:styleId="WW8Num23z0">
    <w:name w:val="WW8Num23z0"/>
    <w:rsid w:val="00CF3DF9"/>
    <w:rPr>
      <w:rFonts w:ascii="Calibri" w:hAnsi="Calibri"/>
    </w:rPr>
  </w:style>
  <w:style w:type="character" w:customStyle="1" w:styleId="WW8Num23z1">
    <w:name w:val="WW8Num23z1"/>
    <w:rsid w:val="00CF3DF9"/>
    <w:rPr>
      <w:rFonts w:ascii="Courier New" w:hAnsi="Courier New"/>
    </w:rPr>
  </w:style>
  <w:style w:type="character" w:customStyle="1" w:styleId="WW8Num23z2">
    <w:name w:val="WW8Num23z2"/>
    <w:rsid w:val="00CF3DF9"/>
    <w:rPr>
      <w:rFonts w:ascii="Wingdings" w:hAnsi="Wingdings"/>
    </w:rPr>
  </w:style>
  <w:style w:type="character" w:customStyle="1" w:styleId="WW8Num23z3">
    <w:name w:val="WW8Num23z3"/>
    <w:rsid w:val="00CF3DF9"/>
    <w:rPr>
      <w:rFonts w:ascii="Symbol" w:hAnsi="Symbol"/>
    </w:rPr>
  </w:style>
  <w:style w:type="character" w:customStyle="1" w:styleId="WW8Num24z0">
    <w:name w:val="WW8Num24z0"/>
    <w:rsid w:val="00CF3DF9"/>
    <w:rPr>
      <w:rFonts w:ascii="Symbol" w:hAnsi="Symbol"/>
      <w:strike/>
      <w:color w:val="0070C0"/>
      <w:position w:val="0"/>
      <w:sz w:val="24"/>
      <w:vertAlign w:val="baseline"/>
      <w:lang w:val="el-GR" w:eastAsia="x-none"/>
    </w:rPr>
  </w:style>
  <w:style w:type="character" w:customStyle="1" w:styleId="WW8Num24z1">
    <w:name w:val="WW8Num24z1"/>
    <w:rsid w:val="00CF3DF9"/>
    <w:rPr>
      <w:rFonts w:ascii="Courier New" w:hAnsi="Courier New"/>
    </w:rPr>
  </w:style>
  <w:style w:type="character" w:customStyle="1" w:styleId="WW8Num24z2">
    <w:name w:val="WW8Num24z2"/>
    <w:rsid w:val="00CF3DF9"/>
    <w:rPr>
      <w:rFonts w:ascii="Wingdings" w:hAnsi="Wingdings"/>
    </w:rPr>
  </w:style>
  <w:style w:type="character" w:customStyle="1" w:styleId="WW8Num25z0">
    <w:name w:val="WW8Num25z0"/>
    <w:rsid w:val="00CF3DF9"/>
    <w:rPr>
      <w:rFonts w:ascii="Symbol" w:hAnsi="Symbol"/>
    </w:rPr>
  </w:style>
  <w:style w:type="character" w:customStyle="1" w:styleId="WW8Num25z1">
    <w:name w:val="WW8Num25z1"/>
    <w:rsid w:val="00CF3DF9"/>
    <w:rPr>
      <w:rFonts w:ascii="Courier New" w:hAnsi="Courier New"/>
    </w:rPr>
  </w:style>
  <w:style w:type="character" w:customStyle="1" w:styleId="WW8Num25z2">
    <w:name w:val="WW8Num25z2"/>
    <w:rsid w:val="00CF3DF9"/>
    <w:rPr>
      <w:rFonts w:ascii="Wingdings" w:hAnsi="Wingdings"/>
    </w:rPr>
  </w:style>
  <w:style w:type="character" w:customStyle="1" w:styleId="WW8Num26z0">
    <w:name w:val="WW8Num26z0"/>
    <w:rsid w:val="00CF3DF9"/>
    <w:rPr>
      <w:rFonts w:ascii="Symbol" w:hAnsi="Symbol"/>
    </w:rPr>
  </w:style>
  <w:style w:type="character" w:customStyle="1" w:styleId="WW8Num26z1">
    <w:name w:val="WW8Num26z1"/>
    <w:rsid w:val="00CF3DF9"/>
    <w:rPr>
      <w:rFonts w:ascii="Courier New" w:hAnsi="Courier New"/>
    </w:rPr>
  </w:style>
  <w:style w:type="character" w:customStyle="1" w:styleId="WW8Num26z2">
    <w:name w:val="WW8Num26z2"/>
    <w:rsid w:val="00CF3DF9"/>
    <w:rPr>
      <w:rFonts w:ascii="Wingdings" w:hAnsi="Wingdings"/>
    </w:rPr>
  </w:style>
  <w:style w:type="character" w:customStyle="1" w:styleId="WW8Num27z0">
    <w:name w:val="WW8Num27z0"/>
    <w:rsid w:val="00CF3DF9"/>
    <w:rPr>
      <w:rFonts w:ascii="Calibri" w:hAnsi="Calibri"/>
    </w:rPr>
  </w:style>
  <w:style w:type="character" w:customStyle="1" w:styleId="WW8Num27z1">
    <w:name w:val="WW8Num27z1"/>
    <w:rsid w:val="00CF3DF9"/>
    <w:rPr>
      <w:rFonts w:ascii="Courier New" w:hAnsi="Courier New"/>
    </w:rPr>
  </w:style>
  <w:style w:type="character" w:customStyle="1" w:styleId="WW8Num27z2">
    <w:name w:val="WW8Num27z2"/>
    <w:rsid w:val="00CF3DF9"/>
    <w:rPr>
      <w:rFonts w:ascii="Wingdings" w:hAnsi="Wingdings"/>
    </w:rPr>
  </w:style>
  <w:style w:type="character" w:customStyle="1" w:styleId="WW8Num27z3">
    <w:name w:val="WW8Num27z3"/>
    <w:rsid w:val="00CF3DF9"/>
    <w:rPr>
      <w:rFonts w:ascii="Symbol" w:hAnsi="Symbol"/>
    </w:rPr>
  </w:style>
  <w:style w:type="character" w:customStyle="1" w:styleId="WW8Num28z0">
    <w:name w:val="WW8Num28z0"/>
    <w:rsid w:val="00CF3DF9"/>
    <w:rPr>
      <w:rFonts w:ascii="Symbol" w:hAnsi="Symbol"/>
    </w:rPr>
  </w:style>
  <w:style w:type="character" w:customStyle="1" w:styleId="WW8Num28z1">
    <w:name w:val="WW8Num28z1"/>
    <w:rsid w:val="00CF3DF9"/>
    <w:rPr>
      <w:rFonts w:ascii="Courier New" w:hAnsi="Courier New"/>
    </w:rPr>
  </w:style>
  <w:style w:type="character" w:customStyle="1" w:styleId="WW8Num28z2">
    <w:name w:val="WW8Num28z2"/>
    <w:rsid w:val="00CF3DF9"/>
    <w:rPr>
      <w:rFonts w:ascii="Wingdings" w:hAnsi="Wingdings"/>
    </w:rPr>
  </w:style>
  <w:style w:type="character" w:customStyle="1" w:styleId="WW8Num29z0">
    <w:name w:val="WW8Num29z0"/>
    <w:rsid w:val="00CF3DF9"/>
    <w:rPr>
      <w:rFonts w:ascii="Calibri" w:hAnsi="Calibri"/>
    </w:rPr>
  </w:style>
  <w:style w:type="character" w:customStyle="1" w:styleId="WW8Num29z1">
    <w:name w:val="WW8Num29z1"/>
    <w:rsid w:val="00CF3DF9"/>
    <w:rPr>
      <w:rFonts w:ascii="Courier New" w:hAnsi="Courier New"/>
    </w:rPr>
  </w:style>
  <w:style w:type="character" w:customStyle="1" w:styleId="WW8Num29z2">
    <w:name w:val="WW8Num29z2"/>
    <w:rsid w:val="00CF3DF9"/>
    <w:rPr>
      <w:rFonts w:ascii="Wingdings" w:hAnsi="Wingdings"/>
    </w:rPr>
  </w:style>
  <w:style w:type="character" w:customStyle="1" w:styleId="WW8Num29z3">
    <w:name w:val="WW8Num29z3"/>
    <w:rsid w:val="00CF3DF9"/>
    <w:rPr>
      <w:rFonts w:ascii="Symbol" w:hAnsi="Symbol"/>
    </w:rPr>
  </w:style>
  <w:style w:type="character" w:customStyle="1" w:styleId="WW8Num31z0">
    <w:name w:val="WW8Num31z0"/>
    <w:rsid w:val="00CF3DF9"/>
  </w:style>
  <w:style w:type="character" w:customStyle="1" w:styleId="WW8Num32z0">
    <w:name w:val="WW8Num32z0"/>
    <w:rsid w:val="00CF3DF9"/>
  </w:style>
  <w:style w:type="character" w:customStyle="1" w:styleId="WW8Num32z1">
    <w:name w:val="WW8Num32z1"/>
    <w:rsid w:val="00CF3DF9"/>
  </w:style>
  <w:style w:type="character" w:customStyle="1" w:styleId="WW8Num32z2">
    <w:name w:val="WW8Num32z2"/>
    <w:rsid w:val="00CF3DF9"/>
  </w:style>
  <w:style w:type="character" w:customStyle="1" w:styleId="WW8Num32z3">
    <w:name w:val="WW8Num32z3"/>
    <w:rsid w:val="00CF3DF9"/>
  </w:style>
  <w:style w:type="character" w:customStyle="1" w:styleId="WW8Num32z4">
    <w:name w:val="WW8Num32z4"/>
    <w:rsid w:val="00CF3DF9"/>
  </w:style>
  <w:style w:type="character" w:customStyle="1" w:styleId="WW8Num32z5">
    <w:name w:val="WW8Num32z5"/>
    <w:rsid w:val="00CF3DF9"/>
  </w:style>
  <w:style w:type="character" w:customStyle="1" w:styleId="WW8Num32z6">
    <w:name w:val="WW8Num32z6"/>
    <w:rsid w:val="00CF3DF9"/>
  </w:style>
  <w:style w:type="character" w:customStyle="1" w:styleId="WW8Num32z7">
    <w:name w:val="WW8Num32z7"/>
    <w:rsid w:val="00CF3DF9"/>
  </w:style>
  <w:style w:type="character" w:customStyle="1" w:styleId="WW8Num32z8">
    <w:name w:val="WW8Num32z8"/>
    <w:rsid w:val="00CF3DF9"/>
  </w:style>
  <w:style w:type="character" w:customStyle="1" w:styleId="WW8Num33z0">
    <w:name w:val="WW8Num33z0"/>
    <w:rsid w:val="00CF3DF9"/>
    <w:rPr>
      <w:rFonts w:ascii="Symbol" w:hAnsi="Symbol"/>
    </w:rPr>
  </w:style>
  <w:style w:type="character" w:customStyle="1" w:styleId="WW8Num33z1">
    <w:name w:val="WW8Num33z1"/>
    <w:rsid w:val="00CF3DF9"/>
    <w:rPr>
      <w:rFonts w:ascii="Courier New" w:hAnsi="Courier New"/>
    </w:rPr>
  </w:style>
  <w:style w:type="character" w:customStyle="1" w:styleId="WW8Num33z2">
    <w:name w:val="WW8Num33z2"/>
    <w:rsid w:val="00CF3DF9"/>
    <w:rPr>
      <w:rFonts w:ascii="Wingdings" w:hAnsi="Wingdings"/>
    </w:rPr>
  </w:style>
  <w:style w:type="character" w:customStyle="1" w:styleId="WW8Num34z0">
    <w:name w:val="WW8Num34z0"/>
    <w:rsid w:val="00CF3DF9"/>
    <w:rPr>
      <w:rFonts w:ascii="Symbol" w:hAnsi="Symbol"/>
    </w:rPr>
  </w:style>
  <w:style w:type="character" w:customStyle="1" w:styleId="WW8Num34z1">
    <w:name w:val="WW8Num34z1"/>
    <w:rsid w:val="00CF3DF9"/>
    <w:rPr>
      <w:rFonts w:ascii="Courier New" w:hAnsi="Courier New"/>
    </w:rPr>
  </w:style>
  <w:style w:type="character" w:customStyle="1" w:styleId="WW8Num34z2">
    <w:name w:val="WW8Num34z2"/>
    <w:rsid w:val="00CF3DF9"/>
    <w:rPr>
      <w:rFonts w:ascii="Wingdings" w:hAnsi="Wingdings"/>
    </w:rPr>
  </w:style>
  <w:style w:type="character" w:customStyle="1" w:styleId="WW8Num35z0">
    <w:name w:val="WW8Num35z0"/>
    <w:rsid w:val="00CF3DF9"/>
    <w:rPr>
      <w:rFonts w:ascii="Calibri" w:hAnsi="Calibri"/>
    </w:rPr>
  </w:style>
  <w:style w:type="character" w:customStyle="1" w:styleId="WW8Num35z1">
    <w:name w:val="WW8Num35z1"/>
    <w:rsid w:val="00CF3DF9"/>
    <w:rPr>
      <w:rFonts w:ascii="Courier New" w:hAnsi="Courier New"/>
    </w:rPr>
  </w:style>
  <w:style w:type="character" w:customStyle="1" w:styleId="WW8Num35z2">
    <w:name w:val="WW8Num35z2"/>
    <w:rsid w:val="00CF3DF9"/>
    <w:rPr>
      <w:rFonts w:ascii="Wingdings" w:hAnsi="Wingdings"/>
    </w:rPr>
  </w:style>
  <w:style w:type="character" w:customStyle="1" w:styleId="WW8Num35z3">
    <w:name w:val="WW8Num35z3"/>
    <w:rsid w:val="00CF3DF9"/>
    <w:rPr>
      <w:rFonts w:ascii="Symbol" w:hAnsi="Symbol"/>
    </w:rPr>
  </w:style>
  <w:style w:type="character" w:customStyle="1" w:styleId="WW8Num36z0">
    <w:name w:val="WW8Num36z0"/>
    <w:rsid w:val="00CF3DF9"/>
    <w:rPr>
      <w:lang w:val="el-GR" w:eastAsia="x-none"/>
    </w:rPr>
  </w:style>
  <w:style w:type="character" w:customStyle="1" w:styleId="WW8Num36z1">
    <w:name w:val="WW8Num36z1"/>
    <w:rsid w:val="00CF3DF9"/>
  </w:style>
  <w:style w:type="character" w:customStyle="1" w:styleId="WW8Num36z2">
    <w:name w:val="WW8Num36z2"/>
    <w:rsid w:val="00CF3DF9"/>
  </w:style>
  <w:style w:type="character" w:customStyle="1" w:styleId="WW8Num36z3">
    <w:name w:val="WW8Num36z3"/>
    <w:rsid w:val="00CF3DF9"/>
  </w:style>
  <w:style w:type="character" w:customStyle="1" w:styleId="WW8Num36z4">
    <w:name w:val="WW8Num36z4"/>
    <w:rsid w:val="00CF3DF9"/>
  </w:style>
  <w:style w:type="character" w:customStyle="1" w:styleId="WW8Num36z5">
    <w:name w:val="WW8Num36z5"/>
    <w:rsid w:val="00CF3DF9"/>
  </w:style>
  <w:style w:type="character" w:customStyle="1" w:styleId="WW8Num36z6">
    <w:name w:val="WW8Num36z6"/>
    <w:rsid w:val="00CF3DF9"/>
  </w:style>
  <w:style w:type="character" w:customStyle="1" w:styleId="WW8Num36z7">
    <w:name w:val="WW8Num36z7"/>
    <w:rsid w:val="00CF3DF9"/>
  </w:style>
  <w:style w:type="character" w:customStyle="1" w:styleId="WW8Num36z8">
    <w:name w:val="WW8Num36z8"/>
    <w:rsid w:val="00CF3DF9"/>
  </w:style>
  <w:style w:type="character" w:customStyle="1" w:styleId="WW8Num37z0">
    <w:name w:val="WW8Num37z0"/>
    <w:rsid w:val="00CF3DF9"/>
    <w:rPr>
      <w:rFonts w:ascii="Calibri" w:hAnsi="Calibri"/>
    </w:rPr>
  </w:style>
  <w:style w:type="character" w:customStyle="1" w:styleId="WW8Num37z1">
    <w:name w:val="WW8Num37z1"/>
    <w:rsid w:val="00CF3DF9"/>
    <w:rPr>
      <w:rFonts w:ascii="Courier New" w:hAnsi="Courier New"/>
    </w:rPr>
  </w:style>
  <w:style w:type="character" w:customStyle="1" w:styleId="WW8Num37z2">
    <w:name w:val="WW8Num37z2"/>
    <w:rsid w:val="00CF3DF9"/>
    <w:rPr>
      <w:rFonts w:ascii="Wingdings" w:hAnsi="Wingdings"/>
    </w:rPr>
  </w:style>
  <w:style w:type="character" w:customStyle="1" w:styleId="WW8Num37z3">
    <w:name w:val="WW8Num37z3"/>
    <w:rsid w:val="00CF3DF9"/>
    <w:rPr>
      <w:rFonts w:ascii="Symbol" w:hAnsi="Symbol"/>
    </w:rPr>
  </w:style>
  <w:style w:type="character" w:customStyle="1" w:styleId="WW8Num38z0">
    <w:name w:val="WW8Num38z0"/>
    <w:rsid w:val="00CF3DF9"/>
  </w:style>
  <w:style w:type="character" w:customStyle="1" w:styleId="WW8Num38z1">
    <w:name w:val="WW8Num38z1"/>
    <w:rsid w:val="00CF3DF9"/>
  </w:style>
  <w:style w:type="character" w:customStyle="1" w:styleId="WW8Num38z2">
    <w:name w:val="WW8Num38z2"/>
    <w:rsid w:val="00CF3DF9"/>
  </w:style>
  <w:style w:type="character" w:customStyle="1" w:styleId="WW8Num38z3">
    <w:name w:val="WW8Num38z3"/>
    <w:rsid w:val="00CF3DF9"/>
  </w:style>
  <w:style w:type="character" w:customStyle="1" w:styleId="WW8Num38z4">
    <w:name w:val="WW8Num38z4"/>
    <w:rsid w:val="00CF3DF9"/>
  </w:style>
  <w:style w:type="character" w:customStyle="1" w:styleId="WW8Num38z5">
    <w:name w:val="WW8Num38z5"/>
    <w:rsid w:val="00CF3DF9"/>
  </w:style>
  <w:style w:type="character" w:customStyle="1" w:styleId="WW8Num38z6">
    <w:name w:val="WW8Num38z6"/>
    <w:rsid w:val="00CF3DF9"/>
  </w:style>
  <w:style w:type="character" w:customStyle="1" w:styleId="WW8Num38z7">
    <w:name w:val="WW8Num38z7"/>
    <w:rsid w:val="00CF3DF9"/>
  </w:style>
  <w:style w:type="character" w:customStyle="1" w:styleId="WW8Num38z8">
    <w:name w:val="WW8Num38z8"/>
    <w:rsid w:val="00CF3DF9"/>
  </w:style>
  <w:style w:type="character" w:customStyle="1" w:styleId="WW-DefaultParagraphFont11111111111111111111">
    <w:name w:val="WW-Default Paragraph Font11111111111111111111"/>
    <w:rsid w:val="00CF3DF9"/>
  </w:style>
  <w:style w:type="character" w:customStyle="1" w:styleId="WW8Num29z4">
    <w:name w:val="WW8Num29z4"/>
    <w:rsid w:val="00CF3DF9"/>
  </w:style>
  <w:style w:type="character" w:customStyle="1" w:styleId="WW8Num29z5">
    <w:name w:val="WW8Num29z5"/>
    <w:rsid w:val="00CF3DF9"/>
  </w:style>
  <w:style w:type="character" w:customStyle="1" w:styleId="WW8Num29z6">
    <w:name w:val="WW8Num29z6"/>
    <w:rsid w:val="00CF3DF9"/>
  </w:style>
  <w:style w:type="character" w:customStyle="1" w:styleId="WW8Num29z7">
    <w:name w:val="WW8Num29z7"/>
    <w:rsid w:val="00CF3DF9"/>
  </w:style>
  <w:style w:type="character" w:customStyle="1" w:styleId="WW8Num29z8">
    <w:name w:val="WW8Num29z8"/>
    <w:rsid w:val="00CF3DF9"/>
  </w:style>
  <w:style w:type="character" w:customStyle="1" w:styleId="WW8Num31z1">
    <w:name w:val="WW8Num31z1"/>
    <w:rsid w:val="00CF3DF9"/>
  </w:style>
  <w:style w:type="character" w:customStyle="1" w:styleId="WW8Num31z2">
    <w:name w:val="WW8Num31z2"/>
    <w:rsid w:val="00CF3DF9"/>
  </w:style>
  <w:style w:type="character" w:customStyle="1" w:styleId="WW8Num31z3">
    <w:name w:val="WW8Num31z3"/>
    <w:rsid w:val="00CF3DF9"/>
  </w:style>
  <w:style w:type="character" w:customStyle="1" w:styleId="WW8Num31z4">
    <w:name w:val="WW8Num31z4"/>
    <w:rsid w:val="00CF3DF9"/>
  </w:style>
  <w:style w:type="character" w:customStyle="1" w:styleId="WW8Num31z5">
    <w:name w:val="WW8Num31z5"/>
    <w:rsid w:val="00CF3DF9"/>
  </w:style>
  <w:style w:type="character" w:customStyle="1" w:styleId="WW8Num31z6">
    <w:name w:val="WW8Num31z6"/>
    <w:rsid w:val="00CF3DF9"/>
  </w:style>
  <w:style w:type="character" w:customStyle="1" w:styleId="WW8Num31z7">
    <w:name w:val="WW8Num31z7"/>
    <w:rsid w:val="00CF3DF9"/>
  </w:style>
  <w:style w:type="character" w:customStyle="1" w:styleId="WW8Num31z8">
    <w:name w:val="WW8Num31z8"/>
    <w:rsid w:val="00CF3DF9"/>
  </w:style>
  <w:style w:type="character" w:customStyle="1" w:styleId="WW8Num39z0">
    <w:name w:val="WW8Num39z0"/>
    <w:rsid w:val="00CF3DF9"/>
    <w:rPr>
      <w:rFonts w:ascii="Calibri" w:hAnsi="Calibri"/>
    </w:rPr>
  </w:style>
  <w:style w:type="character" w:customStyle="1" w:styleId="WW8Num39z1">
    <w:name w:val="WW8Num39z1"/>
    <w:rsid w:val="00CF3DF9"/>
    <w:rPr>
      <w:rFonts w:ascii="Courier New" w:hAnsi="Courier New"/>
    </w:rPr>
  </w:style>
  <w:style w:type="character" w:customStyle="1" w:styleId="WW8Num39z2">
    <w:name w:val="WW8Num39z2"/>
    <w:rsid w:val="00CF3DF9"/>
    <w:rPr>
      <w:rFonts w:ascii="Wingdings" w:hAnsi="Wingdings"/>
    </w:rPr>
  </w:style>
  <w:style w:type="character" w:customStyle="1" w:styleId="WW8Num39z3">
    <w:name w:val="WW8Num39z3"/>
    <w:rsid w:val="00CF3DF9"/>
    <w:rPr>
      <w:rFonts w:ascii="Symbol" w:hAnsi="Symbol"/>
    </w:rPr>
  </w:style>
  <w:style w:type="character" w:customStyle="1" w:styleId="WW8Num40z0">
    <w:name w:val="WW8Num40z0"/>
    <w:rsid w:val="00CF3DF9"/>
    <w:rPr>
      <w:rFonts w:ascii="Symbol" w:hAnsi="Symbol"/>
    </w:rPr>
  </w:style>
  <w:style w:type="character" w:customStyle="1" w:styleId="WW8Num40z1">
    <w:name w:val="WW8Num40z1"/>
    <w:rsid w:val="00CF3DF9"/>
    <w:rPr>
      <w:rFonts w:ascii="Courier New" w:hAnsi="Courier New"/>
    </w:rPr>
  </w:style>
  <w:style w:type="character" w:customStyle="1" w:styleId="WW8Num40z2">
    <w:name w:val="WW8Num40z2"/>
    <w:rsid w:val="00CF3DF9"/>
    <w:rPr>
      <w:rFonts w:ascii="Wingdings" w:hAnsi="Wingdings"/>
    </w:rPr>
  </w:style>
  <w:style w:type="character" w:customStyle="1" w:styleId="WW8Num41z0">
    <w:name w:val="WW8Num41z0"/>
    <w:rsid w:val="00CF3DF9"/>
    <w:rPr>
      <w:rFonts w:ascii="Arial" w:hAnsi="Arial"/>
      <w:b/>
      <w:sz w:val="20"/>
    </w:rPr>
  </w:style>
  <w:style w:type="character" w:customStyle="1" w:styleId="WW8Num41z1">
    <w:name w:val="WW8Num41z1"/>
    <w:rsid w:val="00CF3DF9"/>
  </w:style>
  <w:style w:type="character" w:customStyle="1" w:styleId="WW8Num41z2">
    <w:name w:val="WW8Num41z2"/>
    <w:rsid w:val="00CF3DF9"/>
    <w:rPr>
      <w:rFonts w:ascii="Arial" w:hAnsi="Arial"/>
    </w:rPr>
  </w:style>
  <w:style w:type="character" w:customStyle="1" w:styleId="WW8Num41z3">
    <w:name w:val="WW8Num41z3"/>
    <w:rsid w:val="00CF3DF9"/>
    <w:rPr>
      <w:rFonts w:ascii="Arial" w:hAnsi="Arial"/>
      <w:sz w:val="20"/>
    </w:rPr>
  </w:style>
  <w:style w:type="character" w:customStyle="1" w:styleId="DefaultParagraphFont1">
    <w:name w:val="Default Paragraph Font1"/>
    <w:rsid w:val="00CF3DF9"/>
  </w:style>
  <w:style w:type="character" w:customStyle="1" w:styleId="Heading1Char">
    <w:name w:val="Heading 1 Char"/>
    <w:rsid w:val="00CF3DF9"/>
    <w:rPr>
      <w:rFonts w:ascii="Arial" w:hAnsi="Arial"/>
      <w:b/>
      <w:color w:val="333399"/>
      <w:sz w:val="32"/>
      <w:lang w:val="en-US" w:eastAsia="x-none"/>
    </w:rPr>
  </w:style>
  <w:style w:type="character" w:customStyle="1" w:styleId="Heading2Char">
    <w:name w:val="Heading 2 Char"/>
    <w:rsid w:val="00CF3DF9"/>
    <w:rPr>
      <w:rFonts w:ascii="Arial" w:hAnsi="Arial"/>
      <w:b/>
      <w:color w:val="002060"/>
      <w:sz w:val="22"/>
      <w:lang w:val="en-GB" w:eastAsia="x-none"/>
    </w:rPr>
  </w:style>
  <w:style w:type="character" w:customStyle="1" w:styleId="Heading5Char">
    <w:name w:val="Heading 5 Char"/>
    <w:rsid w:val="00CF3DF9"/>
    <w:rPr>
      <w:rFonts w:ascii="Calibri" w:hAnsi="Calibri"/>
      <w:b/>
      <w:i/>
      <w:sz w:val="26"/>
      <w:lang w:val="en-GB" w:eastAsia="x-none"/>
    </w:rPr>
  </w:style>
  <w:style w:type="character" w:customStyle="1" w:styleId="DateChar">
    <w:name w:val="Date Char"/>
    <w:rsid w:val="00CF3DF9"/>
    <w:rPr>
      <w:sz w:val="24"/>
      <w:lang w:val="en-GB" w:eastAsia="x-none"/>
    </w:rPr>
  </w:style>
  <w:style w:type="character" w:customStyle="1" w:styleId="FooterChar">
    <w:name w:val="Footer Char"/>
    <w:rsid w:val="00CF3DF9"/>
    <w:rPr>
      <w:rFonts w:eastAsia="MS Mincho"/>
      <w:sz w:val="24"/>
      <w:lang w:val="en-US" w:eastAsia="ja-JP"/>
    </w:rPr>
  </w:style>
  <w:style w:type="character" w:customStyle="1" w:styleId="HeaderChar">
    <w:name w:val="Header Char"/>
    <w:rsid w:val="00CF3DF9"/>
    <w:rPr>
      <w:sz w:val="24"/>
      <w:lang w:val="en-GB" w:eastAsia="x-none"/>
    </w:rPr>
  </w:style>
  <w:style w:type="character" w:styleId="aff">
    <w:name w:val="page number"/>
    <w:basedOn w:val="a0"/>
    <w:uiPriority w:val="99"/>
    <w:rsid w:val="00CF3DF9"/>
    <w:rPr>
      <w:rFonts w:cs="Times New Roman"/>
    </w:rPr>
  </w:style>
  <w:style w:type="character" w:customStyle="1" w:styleId="BalloonTextChar">
    <w:name w:val="Balloon Text Char"/>
    <w:rsid w:val="00CF3DF9"/>
    <w:rPr>
      <w:rFonts w:ascii="Tahoma" w:hAnsi="Tahoma"/>
      <w:sz w:val="16"/>
      <w:lang w:val="en-GB" w:eastAsia="x-none"/>
    </w:rPr>
  </w:style>
  <w:style w:type="character" w:customStyle="1" w:styleId="CommentTextChar">
    <w:name w:val="Comment Text Char"/>
    <w:rsid w:val="00CF3DF9"/>
    <w:rPr>
      <w:lang w:val="en-GB" w:eastAsia="x-none"/>
    </w:rPr>
  </w:style>
  <w:style w:type="character" w:customStyle="1" w:styleId="CommentSubjectChar">
    <w:name w:val="Comment Subject Char"/>
    <w:rsid w:val="00CF3DF9"/>
    <w:rPr>
      <w:b/>
      <w:lang w:val="en-GB" w:eastAsia="x-none"/>
    </w:rPr>
  </w:style>
  <w:style w:type="character" w:customStyle="1" w:styleId="BodyTextChar">
    <w:name w:val="Body Text Char"/>
    <w:rsid w:val="00CF3DF9"/>
    <w:rPr>
      <w:sz w:val="24"/>
      <w:lang w:val="en-GB" w:eastAsia="x-none"/>
    </w:rPr>
  </w:style>
  <w:style w:type="character" w:styleId="aff0">
    <w:name w:val="Placeholder Text"/>
    <w:basedOn w:val="a0"/>
    <w:uiPriority w:val="99"/>
    <w:rsid w:val="00CF3DF9"/>
    <w:rPr>
      <w:rFonts w:cs="Times New Roman"/>
      <w:color w:val="808080"/>
    </w:rPr>
  </w:style>
  <w:style w:type="character" w:customStyle="1" w:styleId="FootnoteTextChar">
    <w:name w:val="Footnote Text Char"/>
    <w:rsid w:val="00CF3DF9"/>
    <w:rPr>
      <w:rFonts w:ascii="Calibri" w:hAnsi="Calibri"/>
      <w:lang w:val="x-none" w:eastAsia="x-none"/>
    </w:rPr>
  </w:style>
  <w:style w:type="character" w:customStyle="1" w:styleId="Heading3Char">
    <w:name w:val="Heading 3 Char"/>
    <w:rsid w:val="00CF3DF9"/>
    <w:rPr>
      <w:rFonts w:ascii="Arial" w:hAnsi="Arial"/>
      <w:b/>
      <w:sz w:val="26"/>
      <w:lang w:val="en-GB" w:eastAsia="x-none"/>
    </w:rPr>
  </w:style>
  <w:style w:type="character" w:customStyle="1" w:styleId="Heading4Char">
    <w:name w:val="Heading 4 Char"/>
    <w:rsid w:val="00CF3DF9"/>
    <w:rPr>
      <w:rFonts w:ascii="Arial" w:hAnsi="Arial"/>
      <w:b/>
      <w:sz w:val="28"/>
      <w:lang w:val="en-GB" w:eastAsia="x-none"/>
    </w:rPr>
  </w:style>
  <w:style w:type="character" w:customStyle="1" w:styleId="DocTitleChar">
    <w:name w:val="Doc Title Char"/>
    <w:basedOn w:val="Heading1Char"/>
    <w:rsid w:val="00CF3DF9"/>
    <w:rPr>
      <w:rFonts w:ascii="Arial" w:hAnsi="Arial" w:cs="Arial"/>
      <w:b/>
      <w:bCs/>
      <w:color w:val="333399"/>
      <w:sz w:val="32"/>
      <w:szCs w:val="32"/>
      <w:lang w:val="en-US" w:eastAsia="x-none"/>
    </w:rPr>
  </w:style>
  <w:style w:type="character" w:customStyle="1" w:styleId="Style1Char">
    <w:name w:val="Style1 Char"/>
    <w:rsid w:val="00CF3DF9"/>
    <w:rPr>
      <w:rFonts w:ascii="Calibri" w:hAnsi="Calibri"/>
      <w:b/>
      <w:color w:val="333399"/>
      <w:sz w:val="40"/>
      <w:lang w:val="en-US" w:eastAsia="x-none"/>
    </w:rPr>
  </w:style>
  <w:style w:type="character" w:customStyle="1" w:styleId="ContentsChar">
    <w:name w:val="Contents Char"/>
    <w:rsid w:val="00CF3DF9"/>
    <w:rPr>
      <w:rFonts w:ascii="Calibri" w:hAnsi="Calibri"/>
      <w:b/>
      <w:color w:val="333399"/>
      <w:sz w:val="32"/>
      <w:lang w:val="en-US" w:eastAsia="x-none"/>
    </w:rPr>
  </w:style>
  <w:style w:type="character" w:customStyle="1" w:styleId="EndnoteTextChar">
    <w:name w:val="Endnote Text Char"/>
    <w:rsid w:val="00CF3DF9"/>
    <w:rPr>
      <w:rFonts w:ascii="Calibri" w:hAnsi="Calibri"/>
      <w:lang w:val="en-GB" w:eastAsia="x-none"/>
    </w:rPr>
  </w:style>
  <w:style w:type="character" w:customStyle="1" w:styleId="FootnoteReference2">
    <w:name w:val="Footnote Reference2"/>
    <w:rsid w:val="00CF3DF9"/>
    <w:rPr>
      <w:vertAlign w:val="superscript"/>
    </w:rPr>
  </w:style>
  <w:style w:type="character" w:customStyle="1" w:styleId="EndnoteReference1">
    <w:name w:val="Endnote Reference1"/>
    <w:rsid w:val="00CF3DF9"/>
    <w:rPr>
      <w:vertAlign w:val="superscript"/>
    </w:rPr>
  </w:style>
  <w:style w:type="character" w:customStyle="1" w:styleId="aff1">
    <w:name w:val="Κουκκίδες"/>
    <w:rsid w:val="00CF3DF9"/>
    <w:rPr>
      <w:rFonts w:ascii="OpenSymbol" w:hAnsi="OpenSymbol"/>
    </w:rPr>
  </w:style>
  <w:style w:type="character" w:styleId="aff2">
    <w:name w:val="Emphasis"/>
    <w:basedOn w:val="a0"/>
    <w:uiPriority w:val="20"/>
    <w:qFormat/>
    <w:rsid w:val="00CF3DF9"/>
    <w:rPr>
      <w:rFonts w:cs="Times New Roman"/>
      <w:i/>
    </w:rPr>
  </w:style>
  <w:style w:type="character" w:customStyle="1" w:styleId="normalwithoutspacingChar">
    <w:name w:val="normal_without_spacing Char"/>
    <w:rsid w:val="00CF3DF9"/>
    <w:rPr>
      <w:rFonts w:ascii="Calibri" w:hAnsi="Calibri"/>
      <w:sz w:val="24"/>
    </w:rPr>
  </w:style>
  <w:style w:type="character" w:customStyle="1" w:styleId="FootnoteTextChar1">
    <w:name w:val="Footnote Text Char1"/>
    <w:rsid w:val="00CF3DF9"/>
    <w:rPr>
      <w:rFonts w:ascii="Calibri" w:hAnsi="Calibri"/>
      <w:lang w:val="en-IE" w:eastAsia="zh-CN"/>
    </w:rPr>
  </w:style>
  <w:style w:type="character" w:customStyle="1" w:styleId="foothangingChar">
    <w:name w:val="foot_hanging Char"/>
    <w:rsid w:val="00CF3DF9"/>
    <w:rPr>
      <w:rFonts w:ascii="Calibri" w:hAnsi="Calibri"/>
      <w:sz w:val="18"/>
      <w:lang w:val="en-IE" w:eastAsia="zh-CN"/>
    </w:rPr>
  </w:style>
  <w:style w:type="character" w:customStyle="1" w:styleId="HTMLPreformattedChar">
    <w:name w:val="HTML Preformatted Char"/>
    <w:rsid w:val="00CF3DF9"/>
    <w:rPr>
      <w:rFonts w:ascii="Courier New" w:hAnsi="Courier New"/>
    </w:rPr>
  </w:style>
  <w:style w:type="character" w:customStyle="1" w:styleId="apple-converted-space">
    <w:name w:val="apple-converted-space"/>
    <w:basedOn w:val="WW-DefaultParagraphFont11111111111111111111"/>
    <w:rsid w:val="00CF3DF9"/>
    <w:rPr>
      <w:rFonts w:cs="Times New Roman"/>
    </w:rPr>
  </w:style>
  <w:style w:type="character" w:customStyle="1" w:styleId="BodyTextIndent3Char">
    <w:name w:val="Body Text Indent 3 Char"/>
    <w:rsid w:val="00CF3DF9"/>
    <w:rPr>
      <w:rFonts w:ascii="Calibri" w:hAnsi="Calibri"/>
      <w:sz w:val="16"/>
      <w:lang w:val="en-GB" w:eastAsia="x-none"/>
    </w:rPr>
  </w:style>
  <w:style w:type="character" w:customStyle="1" w:styleId="FootnoteTextChar2">
    <w:name w:val="Footnote Text Char2"/>
    <w:rsid w:val="00CF3DF9"/>
    <w:rPr>
      <w:rFonts w:ascii="Calibri" w:hAnsi="Calibri"/>
      <w:sz w:val="18"/>
      <w:lang w:val="en-IE" w:eastAsia="zh-CN"/>
    </w:rPr>
  </w:style>
  <w:style w:type="character" w:customStyle="1" w:styleId="foothangingChar1">
    <w:name w:val="foot_hanging Char1"/>
    <w:rsid w:val="00CF3DF9"/>
    <w:rPr>
      <w:rFonts w:ascii="Calibri" w:hAnsi="Calibri"/>
      <w:sz w:val="18"/>
      <w:lang w:val="en-IE" w:eastAsia="zh-CN"/>
    </w:rPr>
  </w:style>
  <w:style w:type="character" w:customStyle="1" w:styleId="footersChar">
    <w:name w:val="footers Char"/>
    <w:basedOn w:val="foothangingChar1"/>
    <w:rsid w:val="00CF3DF9"/>
    <w:rPr>
      <w:rFonts w:ascii="Calibri" w:hAnsi="Calibri" w:cs="Calibri"/>
      <w:sz w:val="18"/>
      <w:szCs w:val="18"/>
      <w:lang w:val="en-IE" w:eastAsia="zh-CN"/>
    </w:rPr>
  </w:style>
  <w:style w:type="character" w:customStyle="1" w:styleId="CommentTextChar1">
    <w:name w:val="Comment Text Char1"/>
    <w:rsid w:val="00CF3DF9"/>
    <w:rPr>
      <w:rFonts w:ascii="Calibri" w:hAnsi="Calibri"/>
      <w:lang w:val="en-GB" w:eastAsia="zh-CN"/>
    </w:rPr>
  </w:style>
  <w:style w:type="character" w:customStyle="1" w:styleId="HTMLPreformattedChar1">
    <w:name w:val="HTML Preformatted Char1"/>
    <w:rsid w:val="00CF3DF9"/>
    <w:rPr>
      <w:rFonts w:ascii="Courier New" w:hAnsi="Courier New"/>
      <w:lang w:val="x-none" w:eastAsia="zh-CN"/>
    </w:rPr>
  </w:style>
  <w:style w:type="character" w:customStyle="1" w:styleId="BodyText3Char">
    <w:name w:val="Body Text 3 Char"/>
    <w:rsid w:val="00CF3DF9"/>
    <w:rPr>
      <w:rFonts w:ascii="Calibri" w:hAnsi="Calibri"/>
      <w:sz w:val="16"/>
      <w:lang w:val="en-GB" w:eastAsia="zh-CN"/>
    </w:rPr>
  </w:style>
  <w:style w:type="character" w:customStyle="1" w:styleId="WW-FootnoteReference1">
    <w:name w:val="WW-Footnote Reference1"/>
    <w:rsid w:val="00CF3DF9"/>
    <w:rPr>
      <w:vertAlign w:val="superscript"/>
    </w:rPr>
  </w:style>
  <w:style w:type="character" w:customStyle="1" w:styleId="WW-FootnoteReference2">
    <w:name w:val="WW-Footnote Reference2"/>
    <w:rsid w:val="00CF3DF9"/>
    <w:rPr>
      <w:vertAlign w:val="superscript"/>
    </w:rPr>
  </w:style>
  <w:style w:type="character" w:customStyle="1" w:styleId="FootnoteTextChar3">
    <w:name w:val="Footnote Text Char3"/>
    <w:rsid w:val="00CF3DF9"/>
    <w:rPr>
      <w:rFonts w:ascii="Calibri" w:hAnsi="Calibri"/>
      <w:sz w:val="18"/>
      <w:lang w:val="en-IE" w:eastAsia="zh-CN"/>
    </w:rPr>
  </w:style>
  <w:style w:type="character" w:customStyle="1" w:styleId="foothangingChar2">
    <w:name w:val="foot_hanging Char2"/>
    <w:rsid w:val="00CF3DF9"/>
    <w:rPr>
      <w:rFonts w:ascii="Calibri" w:hAnsi="Calibri"/>
      <w:sz w:val="18"/>
      <w:lang w:val="en-IE" w:eastAsia="zh-CN"/>
    </w:rPr>
  </w:style>
  <w:style w:type="character" w:customStyle="1" w:styleId="footersChar1">
    <w:name w:val="footers Char1"/>
    <w:basedOn w:val="foothangingChar2"/>
    <w:rsid w:val="00CF3DF9"/>
    <w:rPr>
      <w:rFonts w:ascii="Calibri" w:hAnsi="Calibri" w:cs="Calibri"/>
      <w:sz w:val="18"/>
      <w:szCs w:val="18"/>
      <w:lang w:val="en-IE" w:eastAsia="zh-CN"/>
    </w:rPr>
  </w:style>
  <w:style w:type="character" w:customStyle="1" w:styleId="foootChar">
    <w:name w:val="fooot Char"/>
    <w:basedOn w:val="footersChar1"/>
    <w:rsid w:val="00CF3DF9"/>
    <w:rPr>
      <w:rFonts w:ascii="Calibri" w:hAnsi="Calibri" w:cs="Calibri"/>
      <w:sz w:val="18"/>
      <w:szCs w:val="18"/>
      <w:lang w:val="en-IE" w:eastAsia="zh-CN"/>
    </w:rPr>
  </w:style>
  <w:style w:type="character" w:customStyle="1" w:styleId="1a">
    <w:name w:val="Παραπομπή σχολίου1"/>
    <w:rsid w:val="00CF3DF9"/>
    <w:rPr>
      <w:sz w:val="16"/>
    </w:rPr>
  </w:style>
  <w:style w:type="character" w:customStyle="1" w:styleId="WW-FootnoteReference3">
    <w:name w:val="WW-Footnote Reference3"/>
    <w:rsid w:val="00CF3DF9"/>
    <w:rPr>
      <w:vertAlign w:val="superscript"/>
    </w:rPr>
  </w:style>
  <w:style w:type="character" w:customStyle="1" w:styleId="WW-EndnoteReference3">
    <w:name w:val="WW-Endnote Reference3"/>
    <w:rsid w:val="00CF3DF9"/>
    <w:rPr>
      <w:vertAlign w:val="superscript"/>
    </w:rPr>
  </w:style>
  <w:style w:type="character" w:customStyle="1" w:styleId="WW-FootnoteReference4">
    <w:name w:val="WW-Footnote Reference4"/>
    <w:rsid w:val="00CF3DF9"/>
    <w:rPr>
      <w:vertAlign w:val="superscript"/>
    </w:rPr>
  </w:style>
  <w:style w:type="character" w:customStyle="1" w:styleId="WW-EndnoteReference4">
    <w:name w:val="WW-Endnote Reference4"/>
    <w:rsid w:val="00CF3DF9"/>
    <w:rPr>
      <w:vertAlign w:val="superscript"/>
    </w:rPr>
  </w:style>
  <w:style w:type="character" w:customStyle="1" w:styleId="WW-FootnoteReference5">
    <w:name w:val="WW-Footnote Reference5"/>
    <w:rsid w:val="00CF3DF9"/>
    <w:rPr>
      <w:vertAlign w:val="superscript"/>
    </w:rPr>
  </w:style>
  <w:style w:type="character" w:customStyle="1" w:styleId="WW-EndnoteReference5">
    <w:name w:val="WW-Endnote Reference5"/>
    <w:rsid w:val="00CF3DF9"/>
    <w:rPr>
      <w:vertAlign w:val="superscript"/>
    </w:rPr>
  </w:style>
  <w:style w:type="character" w:customStyle="1" w:styleId="WW-FootnoteReference6">
    <w:name w:val="WW-Footnote Reference6"/>
    <w:rsid w:val="00CF3DF9"/>
    <w:rPr>
      <w:vertAlign w:val="superscript"/>
    </w:rPr>
  </w:style>
  <w:style w:type="character" w:styleId="-0">
    <w:name w:val="FollowedHyperlink"/>
    <w:basedOn w:val="a0"/>
    <w:uiPriority w:val="99"/>
    <w:rsid w:val="00CF3DF9"/>
    <w:rPr>
      <w:rFonts w:cs="Times New Roman"/>
      <w:color w:val="800000"/>
      <w:u w:val="single"/>
      <w:lang w:eastAsia="x-none"/>
    </w:rPr>
  </w:style>
  <w:style w:type="character" w:customStyle="1" w:styleId="WW-EndnoteReference6">
    <w:name w:val="WW-Endnote Reference6"/>
    <w:rsid w:val="00CF3DF9"/>
    <w:rPr>
      <w:vertAlign w:val="superscript"/>
    </w:rPr>
  </w:style>
  <w:style w:type="character" w:customStyle="1" w:styleId="WW-FootnoteReference7">
    <w:name w:val="WW-Footnote Reference7"/>
    <w:rsid w:val="00CF3DF9"/>
    <w:rPr>
      <w:vertAlign w:val="superscript"/>
    </w:rPr>
  </w:style>
  <w:style w:type="character" w:customStyle="1" w:styleId="WW-EndnoteReference7">
    <w:name w:val="WW-Endnote Reference7"/>
    <w:rsid w:val="00CF3DF9"/>
    <w:rPr>
      <w:vertAlign w:val="superscript"/>
    </w:rPr>
  </w:style>
  <w:style w:type="character" w:customStyle="1" w:styleId="WW-FootnoteReference8">
    <w:name w:val="WW-Footnote Reference8"/>
    <w:rsid w:val="00CF3DF9"/>
    <w:rPr>
      <w:vertAlign w:val="superscript"/>
    </w:rPr>
  </w:style>
  <w:style w:type="character" w:customStyle="1" w:styleId="WW-EndnoteReference8">
    <w:name w:val="WW-Endnote Reference8"/>
    <w:rsid w:val="00CF3DF9"/>
    <w:rPr>
      <w:vertAlign w:val="superscript"/>
    </w:rPr>
  </w:style>
  <w:style w:type="character" w:customStyle="1" w:styleId="WW-FootnoteReference9">
    <w:name w:val="WW-Footnote Reference9"/>
    <w:rsid w:val="00CF3DF9"/>
    <w:rPr>
      <w:vertAlign w:val="superscript"/>
    </w:rPr>
  </w:style>
  <w:style w:type="character" w:customStyle="1" w:styleId="WW-EndnoteReference9">
    <w:name w:val="WW-Endnote Reference9"/>
    <w:rsid w:val="00CF3DF9"/>
    <w:rPr>
      <w:vertAlign w:val="superscript"/>
    </w:rPr>
  </w:style>
  <w:style w:type="character" w:customStyle="1" w:styleId="WW-FootnoteReference10">
    <w:name w:val="WW-Footnote Reference10"/>
    <w:rsid w:val="00CF3DF9"/>
    <w:rPr>
      <w:vertAlign w:val="superscript"/>
    </w:rPr>
  </w:style>
  <w:style w:type="character" w:customStyle="1" w:styleId="WW-EndnoteReference10">
    <w:name w:val="WW-Endnote Reference10"/>
    <w:rsid w:val="00CF3DF9"/>
    <w:rPr>
      <w:vertAlign w:val="superscript"/>
    </w:rPr>
  </w:style>
  <w:style w:type="character" w:customStyle="1" w:styleId="WW-FootnoteReference11">
    <w:name w:val="WW-Footnote Reference11"/>
    <w:rsid w:val="00CF3DF9"/>
    <w:rPr>
      <w:vertAlign w:val="superscript"/>
    </w:rPr>
  </w:style>
  <w:style w:type="character" w:customStyle="1" w:styleId="WW-EndnoteReference11">
    <w:name w:val="WW-Endnote Reference11"/>
    <w:rsid w:val="00CF3DF9"/>
    <w:rPr>
      <w:vertAlign w:val="superscript"/>
    </w:rPr>
  </w:style>
  <w:style w:type="character" w:customStyle="1" w:styleId="WW-FootnoteReference12">
    <w:name w:val="WW-Footnote Reference12"/>
    <w:rsid w:val="00CF3DF9"/>
    <w:rPr>
      <w:vertAlign w:val="superscript"/>
    </w:rPr>
  </w:style>
  <w:style w:type="character" w:customStyle="1" w:styleId="WW-EndnoteReference12">
    <w:name w:val="WW-Endnote Reference12"/>
    <w:rsid w:val="00CF3DF9"/>
    <w:rPr>
      <w:vertAlign w:val="superscript"/>
    </w:rPr>
  </w:style>
  <w:style w:type="character" w:customStyle="1" w:styleId="WW-FootnoteReference13">
    <w:name w:val="WW-Footnote Reference13"/>
    <w:rsid w:val="00CF3DF9"/>
    <w:rPr>
      <w:vertAlign w:val="superscript"/>
    </w:rPr>
  </w:style>
  <w:style w:type="character" w:customStyle="1" w:styleId="WW-EndnoteReference13">
    <w:name w:val="WW-Endnote Reference13"/>
    <w:rsid w:val="00CF3DF9"/>
    <w:rPr>
      <w:vertAlign w:val="superscript"/>
    </w:rPr>
  </w:style>
  <w:style w:type="character" w:customStyle="1" w:styleId="WW-FootnoteReference14">
    <w:name w:val="WW-Footnote Reference14"/>
    <w:rsid w:val="00CF3DF9"/>
    <w:rPr>
      <w:vertAlign w:val="superscript"/>
    </w:rPr>
  </w:style>
  <w:style w:type="character" w:customStyle="1" w:styleId="WW-EndnoteReference14">
    <w:name w:val="WW-Endnote Reference14"/>
    <w:rsid w:val="00CF3DF9"/>
    <w:rPr>
      <w:vertAlign w:val="superscript"/>
    </w:rPr>
  </w:style>
  <w:style w:type="character" w:customStyle="1" w:styleId="WW-FootnoteReference15">
    <w:name w:val="WW-Footnote Reference15"/>
    <w:rsid w:val="00CF3DF9"/>
    <w:rPr>
      <w:vertAlign w:val="superscript"/>
    </w:rPr>
  </w:style>
  <w:style w:type="character" w:customStyle="1" w:styleId="WW-EndnoteReference15">
    <w:name w:val="WW-Endnote Reference15"/>
    <w:rsid w:val="00CF3DF9"/>
    <w:rPr>
      <w:vertAlign w:val="superscript"/>
    </w:rPr>
  </w:style>
  <w:style w:type="character" w:customStyle="1" w:styleId="WW-FootnoteReference16">
    <w:name w:val="WW-Footnote Reference16"/>
    <w:rsid w:val="00CF3DF9"/>
    <w:rPr>
      <w:vertAlign w:val="superscript"/>
    </w:rPr>
  </w:style>
  <w:style w:type="character" w:customStyle="1" w:styleId="WW-EndnoteReference16">
    <w:name w:val="WW-Endnote Reference16"/>
    <w:rsid w:val="00CF3DF9"/>
    <w:rPr>
      <w:vertAlign w:val="superscript"/>
    </w:rPr>
  </w:style>
  <w:style w:type="character" w:customStyle="1" w:styleId="WW-FootnoteReference17">
    <w:name w:val="WW-Footnote Reference17"/>
    <w:rsid w:val="00CF3DF9"/>
    <w:rPr>
      <w:vertAlign w:val="superscript"/>
    </w:rPr>
  </w:style>
  <w:style w:type="character" w:customStyle="1" w:styleId="WW-EndnoteReference17">
    <w:name w:val="WW-Endnote Reference17"/>
    <w:rsid w:val="00CF3DF9"/>
    <w:rPr>
      <w:vertAlign w:val="superscript"/>
    </w:rPr>
  </w:style>
  <w:style w:type="character" w:customStyle="1" w:styleId="WW-FootnoteReference18">
    <w:name w:val="WW-Footnote Reference18"/>
    <w:rsid w:val="00CF3DF9"/>
    <w:rPr>
      <w:vertAlign w:val="superscript"/>
    </w:rPr>
  </w:style>
  <w:style w:type="character" w:customStyle="1" w:styleId="WW-EndnoteReference18">
    <w:name w:val="WW-Endnote Reference18"/>
    <w:rsid w:val="00CF3DF9"/>
    <w:rPr>
      <w:vertAlign w:val="superscript"/>
    </w:rPr>
  </w:style>
  <w:style w:type="character" w:customStyle="1" w:styleId="WW-FootnoteReference19">
    <w:name w:val="WW-Footnote Reference19"/>
    <w:rsid w:val="00CF3DF9"/>
    <w:rPr>
      <w:vertAlign w:val="superscript"/>
    </w:rPr>
  </w:style>
  <w:style w:type="character" w:customStyle="1" w:styleId="WW-EndnoteReference19">
    <w:name w:val="WW-Endnote Reference19"/>
    <w:rsid w:val="00CF3DF9"/>
    <w:rPr>
      <w:vertAlign w:val="superscript"/>
    </w:rPr>
  </w:style>
  <w:style w:type="character" w:customStyle="1" w:styleId="WW-FootnoteReference20">
    <w:name w:val="WW-Footnote Reference20"/>
    <w:rsid w:val="00CF3DF9"/>
    <w:rPr>
      <w:vertAlign w:val="superscript"/>
    </w:rPr>
  </w:style>
  <w:style w:type="character" w:customStyle="1" w:styleId="WW-EndnoteReference20">
    <w:name w:val="WW-Endnote Reference20"/>
    <w:rsid w:val="00CF3DF9"/>
    <w:rPr>
      <w:vertAlign w:val="superscript"/>
    </w:rPr>
  </w:style>
  <w:style w:type="paragraph" w:customStyle="1" w:styleId="WW-Caption1">
    <w:name w:val="WW-Caption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33">
    <w:name w:val="Λεζάντα3"/>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
    <w:name w:val="WW-Caption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
    <w:name w:val="WW-Caption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
    <w:name w:val="WW-Caption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
    <w:name w:val="WW-Caption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Caption1">
    <w:name w:val="Caption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
    <w:name w:val="WW-Caption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
    <w:name w:val="WW-Caption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
    <w:name w:val="WW-Caption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
    <w:name w:val="WW-Caption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1">
    <w:name w:val="WW-Caption1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11">
    <w:name w:val="WW-Caption11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111">
    <w:name w:val="WW-Caption111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1111">
    <w:name w:val="WW-Caption1111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11111">
    <w:name w:val="WW-Caption11111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111111">
    <w:name w:val="WW-Caption111111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1111111">
    <w:name w:val="WW-Caption1111111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11111111">
    <w:name w:val="WW-Caption11111111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111111111">
    <w:name w:val="WW-Caption111111111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1111111111">
    <w:name w:val="WW-Caption1111111111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WW-Caption11111111111111111111">
    <w:name w:val="WW-Caption11111111111111111111"/>
    <w:basedOn w:val="a"/>
    <w:rsid w:val="00CF3DF9"/>
    <w:pPr>
      <w:widowControl/>
      <w:suppressLineNumbers/>
      <w:suppressAutoHyphens/>
      <w:autoSpaceDE/>
      <w:autoSpaceDN/>
      <w:adjustRightInd/>
      <w:spacing w:before="120" w:after="120"/>
      <w:jc w:val="both"/>
    </w:pPr>
    <w:rPr>
      <w:rFonts w:ascii="Calibri" w:hAnsi="Calibri" w:cs="Mangal"/>
      <w:i/>
      <w:iCs/>
      <w:sz w:val="24"/>
      <w:szCs w:val="24"/>
      <w:lang w:val="en-GB" w:eastAsia="zh-CN"/>
    </w:rPr>
  </w:style>
  <w:style w:type="paragraph" w:customStyle="1" w:styleId="Bullet">
    <w:name w:val="Bullet"/>
    <w:basedOn w:val="a"/>
    <w:rsid w:val="00CF3DF9"/>
    <w:pPr>
      <w:widowControl/>
      <w:numPr>
        <w:numId w:val="4"/>
      </w:numPr>
      <w:suppressAutoHyphens/>
      <w:autoSpaceDE/>
      <w:autoSpaceDN/>
      <w:adjustRightInd/>
      <w:spacing w:after="100"/>
      <w:ind w:left="720" w:hanging="360"/>
      <w:jc w:val="both"/>
    </w:pPr>
    <w:rPr>
      <w:rFonts w:ascii="Calibri" w:eastAsia="MS Mincho" w:hAnsi="Calibri" w:cs="Calibri"/>
      <w:sz w:val="22"/>
      <w:szCs w:val="24"/>
      <w:lang w:val="en-US" w:eastAsia="ja-JP"/>
    </w:rPr>
  </w:style>
  <w:style w:type="paragraph" w:styleId="aff3">
    <w:name w:val="Date"/>
    <w:basedOn w:val="a"/>
    <w:next w:val="a"/>
    <w:link w:val="Char9"/>
    <w:uiPriority w:val="99"/>
    <w:rsid w:val="00CF3DF9"/>
    <w:pPr>
      <w:widowControl/>
      <w:suppressAutoHyphens/>
      <w:autoSpaceDE/>
      <w:autoSpaceDN/>
      <w:adjustRightInd/>
      <w:spacing w:after="100"/>
      <w:jc w:val="both"/>
    </w:pPr>
    <w:rPr>
      <w:rFonts w:ascii="Calibri" w:eastAsia="MS Mincho" w:hAnsi="Calibri" w:cs="Calibri"/>
      <w:sz w:val="22"/>
      <w:szCs w:val="24"/>
      <w:lang w:val="en-US" w:eastAsia="ja-JP"/>
    </w:rPr>
  </w:style>
  <w:style w:type="character" w:customStyle="1" w:styleId="Char9">
    <w:name w:val="Ημερομηνία Char"/>
    <w:basedOn w:val="a0"/>
    <w:link w:val="aff3"/>
    <w:uiPriority w:val="99"/>
    <w:locked/>
    <w:rsid w:val="00CF3DF9"/>
    <w:rPr>
      <w:rFonts w:ascii="Calibri" w:eastAsia="MS Mincho" w:hAnsi="Calibri" w:cs="Calibri"/>
      <w:sz w:val="24"/>
      <w:szCs w:val="24"/>
      <w:lang w:val="en-US" w:eastAsia="ja-JP"/>
    </w:rPr>
  </w:style>
  <w:style w:type="paragraph" w:customStyle="1" w:styleId="DocTitle">
    <w:name w:val="Doc Title"/>
    <w:basedOn w:val="1"/>
    <w:rsid w:val="00CF3DF9"/>
    <w:pPr>
      <w:pageBreakBefore/>
      <w:widowControl/>
      <w:numPr>
        <w:numId w:val="0"/>
      </w:numPr>
      <w:pBdr>
        <w:top w:val="none" w:sz="0" w:space="0" w:color="000000"/>
        <w:left w:val="none" w:sz="0" w:space="0" w:color="000000"/>
        <w:bottom w:val="single" w:sz="18" w:space="1" w:color="000080"/>
        <w:right w:val="none" w:sz="0" w:space="0" w:color="000000"/>
      </w:pBdr>
      <w:tabs>
        <w:tab w:val="clear" w:pos="1134"/>
      </w:tabs>
      <w:spacing w:before="320" w:after="160"/>
      <w:jc w:val="both"/>
    </w:pPr>
    <w:rPr>
      <w:bCs/>
      <w:iCs w:val="0"/>
      <w:color w:val="333399"/>
      <w:kern w:val="0"/>
      <w:sz w:val="28"/>
      <w:szCs w:val="32"/>
      <w:lang w:val="en-US"/>
    </w:rPr>
  </w:style>
  <w:style w:type="paragraph" w:customStyle="1" w:styleId="inserttext">
    <w:name w:val="insert text"/>
    <w:basedOn w:val="a"/>
    <w:rsid w:val="00CF3DF9"/>
    <w:pPr>
      <w:widowControl/>
      <w:suppressAutoHyphens/>
      <w:autoSpaceDE/>
      <w:autoSpaceDN/>
      <w:adjustRightInd/>
      <w:spacing w:after="100"/>
      <w:ind w:left="794"/>
      <w:jc w:val="both"/>
    </w:pPr>
    <w:rPr>
      <w:rFonts w:ascii="Calibri" w:eastAsia="MS Mincho" w:hAnsi="Calibri" w:cs="Calibri"/>
      <w:sz w:val="22"/>
      <w:szCs w:val="24"/>
      <w:lang w:val="en-US" w:eastAsia="ja-JP"/>
    </w:rPr>
  </w:style>
  <w:style w:type="character" w:customStyle="1" w:styleId="Char11">
    <w:name w:val="Κείμενο σχολίου Char1"/>
    <w:basedOn w:val="a0"/>
    <w:uiPriority w:val="99"/>
    <w:locked/>
    <w:rsid w:val="00CF3DF9"/>
    <w:rPr>
      <w:rFonts w:ascii="Calibri" w:hAnsi="Calibri" w:cs="Calibri"/>
      <w:sz w:val="20"/>
      <w:szCs w:val="20"/>
      <w:lang w:val="en-GB" w:eastAsia="zh-CN"/>
    </w:rPr>
  </w:style>
  <w:style w:type="character" w:customStyle="1" w:styleId="Char12">
    <w:name w:val="Θέμα σχολίου Char1"/>
    <w:basedOn w:val="Char11"/>
    <w:uiPriority w:val="99"/>
    <w:locked/>
    <w:rsid w:val="00CF3DF9"/>
    <w:rPr>
      <w:rFonts w:ascii="Calibri" w:hAnsi="Calibri" w:cs="Calibri"/>
      <w:b/>
      <w:bCs/>
      <w:sz w:val="20"/>
      <w:szCs w:val="20"/>
      <w:lang w:val="en-GB" w:eastAsia="zh-CN"/>
    </w:rPr>
  </w:style>
  <w:style w:type="paragraph" w:styleId="aff4">
    <w:name w:val="Revision"/>
    <w:uiPriority w:val="99"/>
    <w:rsid w:val="00CF3DF9"/>
    <w:pPr>
      <w:suppressAutoHyphens/>
      <w:spacing w:after="0" w:line="240" w:lineRule="auto"/>
    </w:pPr>
    <w:rPr>
      <w:rFonts w:ascii="Times New Roman" w:hAnsi="Times New Roman"/>
      <w:sz w:val="24"/>
      <w:szCs w:val="24"/>
      <w:lang w:val="en-GB" w:eastAsia="zh-CN"/>
    </w:rPr>
  </w:style>
  <w:style w:type="paragraph" w:customStyle="1" w:styleId="western">
    <w:name w:val="western"/>
    <w:basedOn w:val="a"/>
    <w:rsid w:val="00CF3DF9"/>
    <w:pPr>
      <w:widowControl/>
      <w:suppressAutoHyphens/>
      <w:autoSpaceDE/>
      <w:autoSpaceDN/>
      <w:adjustRightInd/>
      <w:spacing w:before="280" w:after="200"/>
      <w:jc w:val="both"/>
    </w:pPr>
    <w:rPr>
      <w:rFonts w:ascii="Arial Unicode MS" w:eastAsia="Times New Roman" w:hAnsi="Arial Unicode MS" w:cs="Arial Unicode MS"/>
      <w:sz w:val="22"/>
      <w:szCs w:val="24"/>
      <w:lang w:val="en-GB" w:eastAsia="zh-CN"/>
    </w:rPr>
  </w:style>
  <w:style w:type="paragraph" w:styleId="34">
    <w:name w:val="toc 3"/>
    <w:basedOn w:val="a"/>
    <w:next w:val="a"/>
    <w:uiPriority w:val="39"/>
    <w:rsid w:val="00CF3DF9"/>
    <w:pPr>
      <w:widowControl/>
      <w:suppressAutoHyphens/>
      <w:autoSpaceDE/>
      <w:autoSpaceDN/>
      <w:adjustRightInd/>
      <w:ind w:left="440"/>
    </w:pPr>
    <w:rPr>
      <w:rFonts w:ascii="Calibri" w:hAnsi="Calibri" w:cs="Calibri"/>
      <w:i/>
      <w:iCs/>
      <w:lang w:val="en-GB" w:eastAsia="zh-CN"/>
    </w:rPr>
  </w:style>
  <w:style w:type="paragraph" w:styleId="42">
    <w:name w:val="toc 4"/>
    <w:basedOn w:val="a"/>
    <w:next w:val="a"/>
    <w:uiPriority w:val="39"/>
    <w:rsid w:val="00CF3DF9"/>
    <w:pPr>
      <w:widowControl/>
      <w:suppressAutoHyphens/>
      <w:autoSpaceDE/>
      <w:autoSpaceDN/>
      <w:adjustRightInd/>
      <w:ind w:left="660"/>
    </w:pPr>
    <w:rPr>
      <w:rFonts w:ascii="Calibri" w:hAnsi="Calibri" w:cs="Calibri"/>
      <w:sz w:val="18"/>
      <w:szCs w:val="18"/>
      <w:lang w:val="en-GB" w:eastAsia="zh-CN"/>
    </w:rPr>
  </w:style>
  <w:style w:type="paragraph" w:styleId="51">
    <w:name w:val="toc 5"/>
    <w:basedOn w:val="a"/>
    <w:next w:val="a"/>
    <w:uiPriority w:val="39"/>
    <w:rsid w:val="00CF3DF9"/>
    <w:pPr>
      <w:widowControl/>
      <w:suppressAutoHyphens/>
      <w:autoSpaceDE/>
      <w:autoSpaceDN/>
      <w:adjustRightInd/>
      <w:ind w:left="880"/>
    </w:pPr>
    <w:rPr>
      <w:rFonts w:ascii="Calibri" w:hAnsi="Calibri" w:cs="Calibri"/>
      <w:sz w:val="18"/>
      <w:szCs w:val="18"/>
      <w:lang w:val="en-GB" w:eastAsia="zh-CN"/>
    </w:rPr>
  </w:style>
  <w:style w:type="paragraph" w:styleId="60">
    <w:name w:val="toc 6"/>
    <w:basedOn w:val="a"/>
    <w:next w:val="a"/>
    <w:uiPriority w:val="39"/>
    <w:rsid w:val="00CF3DF9"/>
    <w:pPr>
      <w:widowControl/>
      <w:suppressAutoHyphens/>
      <w:autoSpaceDE/>
      <w:autoSpaceDN/>
      <w:adjustRightInd/>
      <w:ind w:left="1100"/>
    </w:pPr>
    <w:rPr>
      <w:rFonts w:ascii="Calibri" w:hAnsi="Calibri" w:cs="Calibri"/>
      <w:sz w:val="18"/>
      <w:szCs w:val="18"/>
      <w:lang w:val="en-GB" w:eastAsia="zh-CN"/>
    </w:rPr>
  </w:style>
  <w:style w:type="paragraph" w:styleId="7">
    <w:name w:val="toc 7"/>
    <w:basedOn w:val="a"/>
    <w:next w:val="a"/>
    <w:uiPriority w:val="39"/>
    <w:rsid w:val="00CF3DF9"/>
    <w:pPr>
      <w:widowControl/>
      <w:suppressAutoHyphens/>
      <w:autoSpaceDE/>
      <w:autoSpaceDN/>
      <w:adjustRightInd/>
      <w:ind w:left="1320"/>
    </w:pPr>
    <w:rPr>
      <w:rFonts w:ascii="Calibri" w:hAnsi="Calibri" w:cs="Calibri"/>
      <w:sz w:val="18"/>
      <w:szCs w:val="18"/>
      <w:lang w:val="en-GB" w:eastAsia="zh-CN"/>
    </w:rPr>
  </w:style>
  <w:style w:type="paragraph" w:styleId="80">
    <w:name w:val="toc 8"/>
    <w:basedOn w:val="a"/>
    <w:next w:val="a"/>
    <w:uiPriority w:val="39"/>
    <w:rsid w:val="00CF3DF9"/>
    <w:pPr>
      <w:widowControl/>
      <w:suppressAutoHyphens/>
      <w:autoSpaceDE/>
      <w:autoSpaceDN/>
      <w:adjustRightInd/>
      <w:ind w:left="1540"/>
    </w:pPr>
    <w:rPr>
      <w:rFonts w:ascii="Calibri" w:hAnsi="Calibri" w:cs="Calibri"/>
      <w:sz w:val="18"/>
      <w:szCs w:val="18"/>
      <w:lang w:val="en-GB" w:eastAsia="zh-CN"/>
    </w:rPr>
  </w:style>
  <w:style w:type="paragraph" w:styleId="90">
    <w:name w:val="toc 9"/>
    <w:basedOn w:val="a"/>
    <w:next w:val="a"/>
    <w:uiPriority w:val="39"/>
    <w:rsid w:val="00CF3DF9"/>
    <w:pPr>
      <w:widowControl/>
      <w:suppressAutoHyphens/>
      <w:autoSpaceDE/>
      <w:autoSpaceDN/>
      <w:adjustRightInd/>
      <w:ind w:left="1760"/>
    </w:pPr>
    <w:rPr>
      <w:rFonts w:ascii="Calibri" w:hAnsi="Calibri" w:cs="Calibri"/>
      <w:sz w:val="18"/>
      <w:szCs w:val="18"/>
      <w:lang w:val="en-GB" w:eastAsia="zh-CN"/>
    </w:rPr>
  </w:style>
  <w:style w:type="paragraph" w:customStyle="1" w:styleId="Style1">
    <w:name w:val="Style1"/>
    <w:basedOn w:val="DocTitle"/>
    <w:rsid w:val="00CF3DF9"/>
    <w:pPr>
      <w:pageBreakBefore w:val="0"/>
      <w:pBdr>
        <w:top w:val="single" w:sz="18" w:space="1" w:color="000080"/>
        <w:left w:val="single" w:sz="18" w:space="4" w:color="000080"/>
        <w:right w:val="single" w:sz="18" w:space="4" w:color="000080"/>
      </w:pBdr>
      <w:jc w:val="center"/>
    </w:pPr>
    <w:rPr>
      <w:rFonts w:ascii="Calibri" w:hAnsi="Calibri" w:cs="Calibri"/>
      <w:sz w:val="40"/>
      <w:szCs w:val="40"/>
      <w:lang w:val="el-GR"/>
    </w:rPr>
  </w:style>
  <w:style w:type="paragraph" w:customStyle="1" w:styleId="Contents">
    <w:name w:val="Contents"/>
    <w:basedOn w:val="1"/>
    <w:rsid w:val="00CF3DF9"/>
    <w:pPr>
      <w:pageBreakBefore/>
      <w:widowControl/>
      <w:numPr>
        <w:numId w:val="0"/>
      </w:numPr>
      <w:pBdr>
        <w:top w:val="none" w:sz="0" w:space="0" w:color="000000"/>
        <w:left w:val="none" w:sz="0" w:space="0" w:color="000000"/>
        <w:bottom w:val="single" w:sz="18" w:space="1" w:color="000080"/>
        <w:right w:val="none" w:sz="0" w:space="0" w:color="000000"/>
      </w:pBdr>
      <w:tabs>
        <w:tab w:val="clear" w:pos="1134"/>
      </w:tabs>
      <w:spacing w:before="320" w:after="160"/>
      <w:jc w:val="both"/>
    </w:pPr>
    <w:rPr>
      <w:rFonts w:ascii="Calibri" w:hAnsi="Calibri" w:cs="Calibri"/>
      <w:bCs/>
      <w:iCs w:val="0"/>
      <w:color w:val="333399"/>
      <w:kern w:val="0"/>
      <w:sz w:val="28"/>
      <w:szCs w:val="32"/>
      <w:lang w:val="el-GR"/>
    </w:rPr>
  </w:style>
  <w:style w:type="paragraph" w:customStyle="1" w:styleId="normalwithoutspacing">
    <w:name w:val="normal_without_spacing"/>
    <w:basedOn w:val="a"/>
    <w:rsid w:val="00CF3DF9"/>
    <w:pPr>
      <w:widowControl/>
      <w:suppressAutoHyphens/>
      <w:autoSpaceDE/>
      <w:autoSpaceDN/>
      <w:adjustRightInd/>
      <w:spacing w:after="60"/>
      <w:jc w:val="both"/>
    </w:pPr>
    <w:rPr>
      <w:rFonts w:ascii="Calibri" w:hAnsi="Calibri" w:cs="Calibri"/>
      <w:sz w:val="22"/>
      <w:szCs w:val="24"/>
      <w:lang w:eastAsia="zh-CN"/>
    </w:rPr>
  </w:style>
  <w:style w:type="paragraph" w:customStyle="1" w:styleId="foothanging">
    <w:name w:val="foot_hanging"/>
    <w:basedOn w:val="af8"/>
    <w:rsid w:val="00CF3DF9"/>
    <w:pPr>
      <w:widowControl/>
      <w:suppressLineNumbers w:val="0"/>
      <w:ind w:left="426" w:hanging="426"/>
      <w:jc w:val="both"/>
    </w:pPr>
    <w:rPr>
      <w:rFonts w:ascii="Calibri" w:hAnsi="Calibri" w:cs="Calibri"/>
      <w:kern w:val="0"/>
      <w:sz w:val="18"/>
      <w:szCs w:val="18"/>
      <w:lang w:val="en-IE"/>
    </w:rPr>
  </w:style>
  <w:style w:type="character" w:customStyle="1" w:styleId="-HTMLChar1">
    <w:name w:val="Προ-διαμορφωμένο HTML Char1"/>
    <w:basedOn w:val="a0"/>
    <w:uiPriority w:val="99"/>
    <w:locked/>
    <w:rsid w:val="00CF3DF9"/>
    <w:rPr>
      <w:rFonts w:ascii="Courier New" w:hAnsi="Courier New" w:cs="Courier New"/>
      <w:sz w:val="20"/>
      <w:szCs w:val="20"/>
      <w:lang w:val="x-none" w:eastAsia="zh-CN"/>
    </w:rPr>
  </w:style>
  <w:style w:type="paragraph" w:customStyle="1" w:styleId="LO-normal">
    <w:name w:val="LO-normal"/>
    <w:rsid w:val="00CF3DF9"/>
    <w:pPr>
      <w:suppressAutoHyphens/>
      <w:spacing w:after="0" w:line="276" w:lineRule="auto"/>
    </w:pPr>
    <w:rPr>
      <w:rFonts w:ascii="Arial" w:hAnsi="Arial" w:cs="Arial"/>
      <w:color w:val="000000"/>
      <w:lang w:eastAsia="zh-CN"/>
    </w:rPr>
  </w:style>
  <w:style w:type="paragraph" w:styleId="35">
    <w:name w:val="Body Text Indent 3"/>
    <w:basedOn w:val="a"/>
    <w:link w:val="3Char0"/>
    <w:uiPriority w:val="99"/>
    <w:rsid w:val="00CF3DF9"/>
    <w:pPr>
      <w:widowControl/>
      <w:autoSpaceDE/>
      <w:autoSpaceDN/>
      <w:adjustRightInd/>
      <w:spacing w:after="120" w:line="312" w:lineRule="auto"/>
      <w:ind w:left="283"/>
      <w:jc w:val="both"/>
    </w:pPr>
    <w:rPr>
      <w:rFonts w:ascii="Calibri" w:hAnsi="Calibri"/>
      <w:sz w:val="16"/>
      <w:szCs w:val="16"/>
      <w:lang w:val="en-GB" w:eastAsia="zh-CN"/>
    </w:rPr>
  </w:style>
  <w:style w:type="character" w:customStyle="1" w:styleId="3Char0">
    <w:name w:val="Σώμα κείμενου με εσοχή 3 Char"/>
    <w:basedOn w:val="a0"/>
    <w:link w:val="35"/>
    <w:uiPriority w:val="99"/>
    <w:locked/>
    <w:rsid w:val="00CF3DF9"/>
    <w:rPr>
      <w:rFonts w:ascii="Calibri" w:hAnsi="Calibri" w:cs="Times New Roman"/>
      <w:sz w:val="16"/>
      <w:szCs w:val="16"/>
      <w:lang w:val="en-GB" w:eastAsia="zh-CN"/>
    </w:rPr>
  </w:style>
  <w:style w:type="paragraph" w:styleId="aff5">
    <w:name w:val="No Spacing"/>
    <w:uiPriority w:val="1"/>
    <w:qFormat/>
    <w:rsid w:val="00CF3DF9"/>
    <w:pPr>
      <w:suppressAutoHyphens/>
      <w:spacing w:after="0" w:line="240" w:lineRule="auto"/>
      <w:jc w:val="both"/>
    </w:pPr>
    <w:rPr>
      <w:rFonts w:ascii="Calibri" w:hAnsi="Calibri" w:cs="Calibri"/>
      <w:szCs w:val="24"/>
      <w:lang w:val="en-GB" w:eastAsia="zh-CN"/>
    </w:rPr>
  </w:style>
  <w:style w:type="paragraph" w:customStyle="1" w:styleId="footers">
    <w:name w:val="footers"/>
    <w:basedOn w:val="foothanging"/>
    <w:rsid w:val="00CF3DF9"/>
  </w:style>
  <w:style w:type="paragraph" w:customStyle="1" w:styleId="Textbody">
    <w:name w:val="Text body"/>
    <w:basedOn w:val="Standard"/>
    <w:rsid w:val="00CF3DF9"/>
    <w:pPr>
      <w:spacing w:after="120"/>
    </w:pPr>
    <w:rPr>
      <w:rFonts w:eastAsia="SimSun" w:cs="Lucida Sans"/>
      <w:lang w:val="el-GR" w:bidi="hi-IN"/>
    </w:rPr>
  </w:style>
  <w:style w:type="paragraph" w:styleId="36">
    <w:name w:val="Body Text 3"/>
    <w:basedOn w:val="a"/>
    <w:link w:val="3Char1"/>
    <w:uiPriority w:val="99"/>
    <w:rsid w:val="00CF3DF9"/>
    <w:pPr>
      <w:widowControl/>
      <w:suppressAutoHyphens/>
      <w:autoSpaceDE/>
      <w:autoSpaceDN/>
      <w:adjustRightInd/>
      <w:spacing w:after="120"/>
      <w:jc w:val="both"/>
    </w:pPr>
    <w:rPr>
      <w:rFonts w:ascii="Calibri" w:hAnsi="Calibri" w:cs="Calibri"/>
      <w:sz w:val="16"/>
      <w:szCs w:val="16"/>
      <w:lang w:val="en-GB" w:eastAsia="zh-CN"/>
    </w:rPr>
  </w:style>
  <w:style w:type="character" w:customStyle="1" w:styleId="3Char1">
    <w:name w:val="Σώμα κείμενου 3 Char"/>
    <w:basedOn w:val="a0"/>
    <w:link w:val="36"/>
    <w:uiPriority w:val="99"/>
    <w:locked/>
    <w:rsid w:val="00CF3DF9"/>
    <w:rPr>
      <w:rFonts w:ascii="Calibri" w:hAnsi="Calibri" w:cs="Calibri"/>
      <w:sz w:val="16"/>
      <w:szCs w:val="16"/>
      <w:lang w:val="en-GB" w:eastAsia="zh-CN"/>
    </w:rPr>
  </w:style>
  <w:style w:type="paragraph" w:customStyle="1" w:styleId="fooot">
    <w:name w:val="fooot"/>
    <w:basedOn w:val="footers"/>
    <w:rsid w:val="00CF3DF9"/>
  </w:style>
  <w:style w:type="paragraph" w:customStyle="1" w:styleId="1b">
    <w:name w:val="Θέμα σχολίου1"/>
    <w:basedOn w:val="15"/>
    <w:next w:val="15"/>
    <w:rsid w:val="00CF3DF9"/>
    <w:pPr>
      <w:widowControl/>
      <w:spacing w:after="120"/>
      <w:jc w:val="both"/>
    </w:pPr>
    <w:rPr>
      <w:rFonts w:ascii="Calibri" w:hAnsi="Calibri" w:cs="Calibri"/>
      <w:b/>
      <w:bCs/>
      <w:kern w:val="0"/>
      <w:sz w:val="20"/>
      <w:szCs w:val="20"/>
      <w:lang w:val="en-GB"/>
    </w:rPr>
  </w:style>
  <w:style w:type="paragraph" w:customStyle="1" w:styleId="1c">
    <w:name w:val="Αναθεώρηση1"/>
    <w:rsid w:val="00CF3DF9"/>
    <w:pPr>
      <w:suppressAutoHyphens/>
      <w:spacing w:after="0" w:line="240" w:lineRule="auto"/>
    </w:pPr>
    <w:rPr>
      <w:rFonts w:ascii="Calibri" w:hAnsi="Calibri" w:cs="Calibri"/>
      <w:szCs w:val="24"/>
      <w:lang w:val="en-GB" w:eastAsia="zh-CN"/>
    </w:rPr>
  </w:style>
  <w:style w:type="paragraph" w:styleId="2">
    <w:name w:val="List Bullet 2"/>
    <w:basedOn w:val="a"/>
    <w:uiPriority w:val="99"/>
    <w:rsid w:val="00CF3DF9"/>
    <w:pPr>
      <w:widowControl/>
      <w:numPr>
        <w:numId w:val="62"/>
      </w:numPr>
      <w:tabs>
        <w:tab w:val="clear" w:pos="643"/>
      </w:tabs>
      <w:autoSpaceDE/>
      <w:autoSpaceDN/>
      <w:adjustRightInd/>
      <w:spacing w:line="360" w:lineRule="auto"/>
      <w:ind w:left="0" w:firstLine="0"/>
      <w:jc w:val="both"/>
    </w:pPr>
    <w:rPr>
      <w:rFonts w:ascii="Trebuchet MS" w:hAnsi="Trebuchet MS"/>
      <w:sz w:val="22"/>
      <w:lang w:val="en-US" w:eastAsia="zh-CN"/>
    </w:rPr>
  </w:style>
  <w:style w:type="paragraph" w:customStyle="1" w:styleId="100">
    <w:name w:val="Περιεχόμενα 10"/>
    <w:basedOn w:val="af7"/>
    <w:rsid w:val="00CF3DF9"/>
    <w:pPr>
      <w:widowControl/>
      <w:tabs>
        <w:tab w:val="right" w:leader="dot" w:pos="7091"/>
      </w:tabs>
      <w:spacing w:after="120"/>
      <w:ind w:left="2547"/>
      <w:jc w:val="both"/>
    </w:pPr>
    <w:rPr>
      <w:rFonts w:ascii="Calibri" w:hAnsi="Calibri" w:cs="Mangal"/>
      <w:kern w:val="0"/>
      <w:sz w:val="22"/>
      <w:lang w:val="en-GB"/>
    </w:rPr>
  </w:style>
  <w:style w:type="paragraph" w:customStyle="1" w:styleId="aff6">
    <w:name w:val="Οριζόντια γραμμή"/>
    <w:basedOn w:val="a"/>
    <w:next w:val="a6"/>
    <w:rsid w:val="00CF3DF9"/>
    <w:pPr>
      <w:widowControl/>
      <w:suppressLineNumbers/>
      <w:pBdr>
        <w:top w:val="none" w:sz="0" w:space="0" w:color="000000"/>
        <w:left w:val="none" w:sz="0" w:space="0" w:color="000000"/>
        <w:bottom w:val="none" w:sz="0" w:space="0" w:color="000000"/>
        <w:right w:val="none" w:sz="0" w:space="0" w:color="000000"/>
      </w:pBdr>
      <w:suppressAutoHyphens/>
      <w:autoSpaceDE/>
      <w:autoSpaceDN/>
      <w:adjustRightInd/>
      <w:spacing w:after="283"/>
      <w:jc w:val="both"/>
    </w:pPr>
    <w:rPr>
      <w:rFonts w:ascii="Calibri" w:hAnsi="Calibri" w:cs="Calibri"/>
      <w:sz w:val="12"/>
      <w:szCs w:val="12"/>
      <w:lang w:val="en-GB" w:eastAsia="zh-CN"/>
    </w:rPr>
  </w:style>
  <w:style w:type="paragraph" w:customStyle="1" w:styleId="210">
    <w:name w:val="Σώμα κείμενου 21"/>
    <w:basedOn w:val="a"/>
    <w:rsid w:val="00CF3DF9"/>
    <w:pPr>
      <w:widowControl/>
      <w:suppressAutoHyphens/>
      <w:overflowPunct w:val="0"/>
      <w:autoSpaceDN/>
      <w:adjustRightInd/>
      <w:jc w:val="both"/>
      <w:textAlignment w:val="baseline"/>
    </w:pPr>
    <w:rPr>
      <w:rFonts w:ascii="Arial" w:hAnsi="Arial" w:cs="Arial"/>
      <w:sz w:val="22"/>
      <w:lang w:eastAsia="zh-CN"/>
    </w:rPr>
  </w:style>
  <w:style w:type="character" w:customStyle="1" w:styleId="27">
    <w:name w:val="Σώμα κειμένου (2)_"/>
    <w:link w:val="28"/>
    <w:locked/>
    <w:rsid w:val="00CF3DF9"/>
    <w:rPr>
      <w:rFonts w:ascii="Calibri" w:hAnsi="Calibri"/>
      <w:shd w:val="clear" w:color="auto" w:fill="FFFFFF"/>
    </w:rPr>
  </w:style>
  <w:style w:type="character" w:customStyle="1" w:styleId="29">
    <w:name w:val="Σώμα κειμένου (2) + Έντονη γραφή"/>
    <w:rsid w:val="00CF3DF9"/>
    <w:rPr>
      <w:rFonts w:ascii="Calibri" w:hAnsi="Calibri"/>
      <w:b/>
      <w:color w:val="000000"/>
      <w:spacing w:val="0"/>
      <w:w w:val="100"/>
      <w:position w:val="0"/>
      <w:sz w:val="22"/>
      <w:u w:val="none"/>
      <w:lang w:val="el-GR" w:eastAsia="el-GR"/>
    </w:rPr>
  </w:style>
  <w:style w:type="paragraph" w:customStyle="1" w:styleId="28">
    <w:name w:val="Σώμα κειμένου (2)"/>
    <w:basedOn w:val="a"/>
    <w:link w:val="27"/>
    <w:rsid w:val="00CF3DF9"/>
    <w:pPr>
      <w:shd w:val="clear" w:color="auto" w:fill="FFFFFF"/>
      <w:autoSpaceDE/>
      <w:autoSpaceDN/>
      <w:adjustRightInd/>
      <w:spacing w:line="264" w:lineRule="exact"/>
      <w:ind w:hanging="600"/>
    </w:pPr>
    <w:rPr>
      <w:rFonts w:ascii="Calibri" w:hAnsi="Calibri"/>
      <w:sz w:val="22"/>
      <w:szCs w:val="22"/>
    </w:rPr>
  </w:style>
  <w:style w:type="character" w:customStyle="1" w:styleId="43">
    <w:name w:val="Σώμα κειμένου (4)_"/>
    <w:link w:val="44"/>
    <w:locked/>
    <w:rsid w:val="00CF3DF9"/>
    <w:rPr>
      <w:rFonts w:ascii="Calibri" w:hAnsi="Calibri"/>
      <w:b/>
      <w:shd w:val="clear" w:color="auto" w:fill="FFFFFF"/>
    </w:rPr>
  </w:style>
  <w:style w:type="character" w:customStyle="1" w:styleId="45">
    <w:name w:val="Σώμα κειμένου (4) + Χωρίς έντονη γραφή"/>
    <w:rsid w:val="00CF3DF9"/>
    <w:rPr>
      <w:rFonts w:ascii="Calibri" w:hAnsi="Calibri"/>
      <w:b/>
      <w:color w:val="000000"/>
      <w:spacing w:val="0"/>
      <w:w w:val="100"/>
      <w:position w:val="0"/>
      <w:sz w:val="22"/>
      <w:u w:val="none"/>
      <w:lang w:val="el-GR" w:eastAsia="el-GR"/>
    </w:rPr>
  </w:style>
  <w:style w:type="paragraph" w:customStyle="1" w:styleId="44">
    <w:name w:val="Σώμα κειμένου (4)"/>
    <w:basedOn w:val="a"/>
    <w:link w:val="43"/>
    <w:rsid w:val="00CF3DF9"/>
    <w:pPr>
      <w:shd w:val="clear" w:color="auto" w:fill="FFFFFF"/>
      <w:autoSpaceDE/>
      <w:autoSpaceDN/>
      <w:adjustRightInd/>
      <w:spacing w:line="264" w:lineRule="exact"/>
      <w:jc w:val="both"/>
    </w:pPr>
    <w:rPr>
      <w:rFonts w:ascii="Calibri" w:hAnsi="Calibri"/>
      <w:b/>
      <w:sz w:val="22"/>
      <w:szCs w:val="22"/>
    </w:rPr>
  </w:style>
  <w:style w:type="table" w:customStyle="1" w:styleId="110">
    <w:name w:val="Πλέγμα πίνακα11"/>
    <w:basedOn w:val="a1"/>
    <w:next w:val="a5"/>
    <w:uiPriority w:val="39"/>
    <w:rsid w:val="00CF3DF9"/>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rsid w:val="00CF3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dimosnet.gr/blog/laws/&#945;&#960;&#972;&#966;&#945;&#963;&#951;-&#965;&#960;-&#949;&#963;-&#945;&#951;-&#948;-7444929-12-2010-&#966;&#949;&#954;-204430-12-2010-&#964;&#949;&#973;&#967;&#959;&#962;-&#946;/" TargetMode="External"/><Relationship Id="rId26" Type="http://schemas.openxmlformats.org/officeDocument/2006/relationships/hyperlink" Target="https://dimosnet.gr/blog/laws/%ce%ac%cf%81%ce%b8%cf%81%ce%bf-40-%ce%b1%cf%81%ce%bc%ce%bf%ce%b4%ce%b9%cf%8c%cf%84%ce%b7%cf%84%ce%b5%cf%82-%ce%bf%ce%b9%ce%ba%ce%bf%ce%bd%ce%bf%ce%bc%ce%b9%ce%ba%ce%ae%cf%82-%ce%b5%cf%80%ce%b9%cf%84/" TargetMode="External"/><Relationship Id="rId39" Type="http://schemas.openxmlformats.org/officeDocument/2006/relationships/hyperlink" Target="https://dimosnet.gr/blog/laws/%ce%ac%cf%81%ce%b8%cf%81%ce%bf-40-%ce%b1%cf%81%ce%bc%ce%bf%ce%b4%ce%b9%cf%8c%cf%84%ce%b7%cf%84%ce%b5%cf%82-%ce%bf%ce%b9%ce%ba%ce%bf%ce%bd%ce%bf%ce%bc%ce%b9%ce%ba%ce%ae%cf%82-%ce%b5%cf%80%ce%b9%cf%84/" TargetMode="External"/><Relationship Id="rId21" Type="http://schemas.openxmlformats.org/officeDocument/2006/relationships/hyperlink" Target="https://dimosnet.gr/blog/laws/&#945;&#960;&#972;&#966;&#945;&#963;&#951;-&#965;&#960;-&#949;&#963;-&#945;&#951;-&#948;-7444929-12-2010-&#966;&#949;&#954;-204430-12-2010-&#964;&#949;&#973;&#967;&#959;&#962;-&#946;/" TargetMode="External"/><Relationship Id="rId34" Type="http://schemas.openxmlformats.org/officeDocument/2006/relationships/hyperlink" Target="http://dimosnet.gr/blog/laws/%CE%AC%CF%81%CE%B8%CF%81%CE%BF-107-%CF%84%CF%81%CE%BF%CF%80%CE%BF%CF%80%CE%BF%CE%B9%CE%AE%CF%83%CE%B5%CE%B9%CF%82-%CF%84%CE%BF%CF%85-%CE%BD-44122016-%CE%B1-147-6/" TargetMode="External"/><Relationship Id="rId42" Type="http://schemas.openxmlformats.org/officeDocument/2006/relationships/hyperlink" Target="https://dimosnet.gr/blog/laws/%ce%b1%cf%81%ce%b8%cf%81%ce%bf-72-%ce%bf%ce%b9%ce%ba%ce%bf%ce%bd%ce%bf%ce%bc%ce%b9%ce%ba%ce%ae-%ce%b5%cf%80%ce%b9%cf%84%cf%81%ce%bf%cf%80%ce%ae-%ce%b1%cf%81%ce%bc%ce%bf%ce%b4%ce%b9%cf%8c%cf%84/" TargetMode="External"/><Relationship Id="rId47" Type="http://schemas.openxmlformats.org/officeDocument/2006/relationships/hyperlink" Target="mailto:nitsa@lavrio.gr" TargetMode="External"/><Relationship Id="rId50" Type="http://schemas.openxmlformats.org/officeDocument/2006/relationships/hyperlink" Target="https://dimosnet.gr/blog/laws/%CE%B1%CF%81%CE%B8%CF%81%CE%BF-266-%CE%B4%CE%B7%CE%BC%CE%BF%CF%84%CE%B9%CE%BA%CE%AD%CF%82-%CE%BA%CE%B1%CE%B9-%CE%BA%CE%BF%CE%B9%CE%BD%CE%BF%CF%84%CE%B9%CE%BA%CE%AD%CF%82-%CE%B1%CE%BD%CF%8E%CE%BD/" TargetMode="External"/><Relationship Id="rId55" Type="http://schemas.openxmlformats.org/officeDocument/2006/relationships/hyperlink" Target="http://www.promitheus.gov.gr" TargetMode="External"/><Relationship Id="rId63" Type="http://schemas.openxmlformats.org/officeDocument/2006/relationships/hyperlink" Target="mailto:nitsa@lavrio.gr" TargetMode="External"/><Relationship Id="rId68" Type="http://schemas.openxmlformats.org/officeDocument/2006/relationships/hyperlink" Target="http://www.efet.gr/images/efet_res/docs/legislation/food-hygiene/854-2004.pdf" TargetMode="External"/><Relationship Id="rId76" Type="http://schemas.openxmlformats.org/officeDocument/2006/relationships/hyperlink" Target="http://www.promitheus.gov.gr" TargetMode="External"/><Relationship Id="rId84" Type="http://schemas.openxmlformats.org/officeDocument/2006/relationships/fontTable" Target="fontTable.xml"/><Relationship Id="rId7" Type="http://schemas.openxmlformats.org/officeDocument/2006/relationships/image" Target="media/image1.jpeg"/><Relationship Id="rId71" Type="http://schemas.openxmlformats.org/officeDocument/2006/relationships/hyperlink" Target="http://dimosnet.gr/blog/laws/&#940;&#961;&#952;&#961;&#959;-107-&#964;&#961;&#959;&#960;&#959;&#960;&#959;&#953;&#942;&#963;&#949;&#953;&#962;-&#964;&#959;&#965;-&#957;-44122016-&#945;-147-6/" TargetMode="External"/><Relationship Id="rId2" Type="http://schemas.openxmlformats.org/officeDocument/2006/relationships/styles" Target="styles.xml"/><Relationship Id="rId16" Type="http://schemas.openxmlformats.org/officeDocument/2006/relationships/hyperlink" Target="http://www.eaadhsy.gr/n4412/n4412fulltextlinks.html" TargetMode="External"/><Relationship Id="rId29" Type="http://schemas.openxmlformats.org/officeDocument/2006/relationships/hyperlink" Target="http://dimosnet.gr/blog/laws/%CE%AC%CF%81%CE%B8%CF%81%CE%BF-100-%CE%B1%CF%80%CE%BF%CF%83%CF%86%CF%81%CE%AC%CE%B3%CE%B9%CF%83%CE%B7-%CE%BA%CE%B1%CE%B9-%CE%B1%CE%BE%CE%B9%CE%BF%CE%BB%CF%8C%CE%B3%CE%B7%CF%83%CE%B7-%CF%80%CF%81%CE%BF/" TargetMode="External"/><Relationship Id="rId11" Type="http://schemas.openxmlformats.org/officeDocument/2006/relationships/hyperlink" Target="https://dimosnet.gr/blog/laws/%ce%ac%cf%81%ce%b8%cf%81%ce%bf-3-%ce%b1%cf%81%ce%bc%ce%bf%ce%b4%ce%b9%cf%8c%cf%84%ce%b7%cf%84%ce%b5%cf%82-%ce%bf%ce%b9%ce%ba%ce%bf%ce%bd%ce%bf%ce%bc%ce%b9%ce%ba%ce%ae%cf%82-%ce%b5%cf%80%ce%b9%cf%84/" TargetMode="External"/><Relationship Id="rId24" Type="http://schemas.openxmlformats.org/officeDocument/2006/relationships/hyperlink" Target="https://dimosnet.gr/blog/laws/%ce%b1%cf%81%ce%b8%cf%81%ce%bf-72-%ce%bf%ce%b9%ce%ba%ce%bf%ce%bd%ce%bf%ce%bc%ce%b9%ce%ba%ce%ae-%ce%b5%cf%80%ce%b9%cf%84%cf%81%ce%bf%cf%80%ce%ae-%ce%b1%cf%81%ce%bc%ce%bf%ce%b4%ce%b9%cf%8c%cf%84/" TargetMode="External"/><Relationship Id="rId32" Type="http://schemas.openxmlformats.org/officeDocument/2006/relationships/hyperlink" Target="http://dimosnet.gr/blog/laws/%CE%AC%CF%81%CE%B8%CF%81%CE%BF-107-%CF%84%CF%81%CE%BF%CF%80%CE%BF%CF%80%CE%BF%CE%B9%CE%AE%CF%83%CE%B5%CE%B9%CF%82-%CF%84%CE%BF%CF%85-%CE%BD-44122016-%CE%B1-147-6/" TargetMode="External"/><Relationship Id="rId37" Type="http://schemas.openxmlformats.org/officeDocument/2006/relationships/hyperlink" Target="http://dimosnet.gr/blog/laws/%CE%AC%CF%81%CE%B8%CF%81%CE%BF-107-%CF%84%CF%81%CE%BF%CF%80%CE%BF%CF%80%CE%BF%CE%B9%CE%AE%CF%83%CE%B5%CE%B9%CF%82-%CF%84%CE%BF%CF%85-%CE%BD-44122016-%CE%B1-147-6/" TargetMode="External"/><Relationship Id="rId40" Type="http://schemas.openxmlformats.org/officeDocument/2006/relationships/hyperlink" Target="https://dimosnet.gr/blog/laws/%ce%b1%cf%81%ce%b8%cf%81%ce%bf-72-%ce%bf%ce%b9%ce%ba%ce%bf%ce%bd%ce%bf%ce%bc%ce%b9%ce%ba%ce%ae-%ce%b5%cf%80%ce%b9%cf%84%cf%81%ce%bf%cf%80%ce%ae-%ce%b1%cf%81%ce%bc%ce%bf%ce%b4%ce%b9%cf%8c%cf%84/" TargetMode="External"/><Relationship Id="rId45" Type="http://schemas.openxmlformats.org/officeDocument/2006/relationships/hyperlink" Target="https://dimosnet.gr/blog/laws/%ce%ac%cf%81%ce%b8%cf%81%ce%bf-3-%ce%b1%cf%81%ce%bc%ce%bf%ce%b4%ce%b9%cf%8c%cf%84%ce%b7%cf%84%ce%b5%cf%82-%ce%bf%ce%b9%ce%ba%ce%bf%ce%bd%ce%bf%ce%bc%ce%b9%ce%ba%ce%ae%cf%82-%ce%b5%cf%80%ce%b9%cf%84/" TargetMode="External"/><Relationship Id="rId53" Type="http://schemas.openxmlformats.org/officeDocument/2006/relationships/hyperlink" Target="http://www.promitheus.gov.gr/" TargetMode="External"/><Relationship Id="rId58" Type="http://schemas.openxmlformats.org/officeDocument/2006/relationships/hyperlink" Target="https://espdint.eprocurement.gov.gr/" TargetMode="External"/><Relationship Id="rId66" Type="http://schemas.openxmlformats.org/officeDocument/2006/relationships/hyperlink" Target="http://www.efet.gr/images/efet_res/docs/legislation/food-hygiene/853_2004.pdf" TargetMode="External"/><Relationship Id="rId74" Type="http://schemas.openxmlformats.org/officeDocument/2006/relationships/hyperlink" Target="http://www.promitheus.gov.gr/" TargetMode="External"/><Relationship Id="rId79" Type="http://schemas.openxmlformats.org/officeDocument/2006/relationships/hyperlink" Target="http://www.hsppa.gr/" TargetMode="External"/><Relationship Id="rId5" Type="http://schemas.openxmlformats.org/officeDocument/2006/relationships/footnotes" Target="footnotes.xml"/><Relationship Id="rId61" Type="http://schemas.openxmlformats.org/officeDocument/2006/relationships/hyperlink" Target="http://www.eaadhsy.gr/n4412/n4412fulltextlinks.html" TargetMode="External"/><Relationship Id="rId82" Type="http://schemas.openxmlformats.org/officeDocument/2006/relationships/hyperlink" Target="http://www.eaadhsy.gr/n4412/n4412fulltextlinks.html" TargetMode="External"/><Relationship Id="rId19" Type="http://schemas.openxmlformats.org/officeDocument/2006/relationships/hyperlink" Target="https://dimosnet.gr/blog/laws/&#945;&#960;&#972;&#966;&#945;&#963;&#951;-&#965;&#960;-&#949;&#963;-&#945;&#951;-&#948;-7444929-12-2010-&#966;&#949;&#954;-204430-12-2010-&#964;&#949;&#973;&#967;&#959;&#962;-&#946;/" TargetMode="External"/><Relationship Id="rId4" Type="http://schemas.openxmlformats.org/officeDocument/2006/relationships/webSettings" Target="webSettings.xml"/><Relationship Id="rId9" Type="http://schemas.openxmlformats.org/officeDocument/2006/relationships/hyperlink" Target="https://dimosnet.gr/blog/laws/%ce%ac%cf%81%ce%b8%cf%81%ce%bf-40-%ce%b1%cf%81%ce%bc%ce%bf%ce%b4%ce%b9%cf%8c%cf%84%ce%b7%cf%84%ce%b5%cf%82-%ce%bf%ce%b9%ce%ba%ce%bf%ce%bd%ce%bf%ce%bc%ce%b9%ce%ba%ce%ae%cf%82-%ce%b5%cf%80%ce%b9%cf%84/" TargetMode="External"/><Relationship Id="rId14" Type="http://schemas.openxmlformats.org/officeDocument/2006/relationships/hyperlink" Target="http://www.promitheus.gov.gr/" TargetMode="External"/><Relationship Id="rId22" Type="http://schemas.openxmlformats.org/officeDocument/2006/relationships/hyperlink" Target="https://dimosnet.gr/blog/laws/%ce%b1%cf%81%ce%b8%cf%81%ce%bf-72-%ce%bf%ce%b9%ce%ba%ce%bf%ce%bd%ce%bf%ce%bc%ce%b9%ce%ba%ce%ae-%ce%b5%cf%80%ce%b9%cf%84%cf%81%ce%bf%cf%80%ce%ae-%ce%b1%cf%81%ce%bc%ce%bf%ce%b4%ce%b9%cf%8c%cf%84/" TargetMode="External"/><Relationship Id="rId27" Type="http://schemas.openxmlformats.org/officeDocument/2006/relationships/footer" Target="footer3.xml"/><Relationship Id="rId30" Type="http://schemas.openxmlformats.org/officeDocument/2006/relationships/hyperlink" Target="http://dimosnet.gr/blog/laws/%CE%AC%CF%81%CE%B8%CF%81%CE%BF-107-%CF%84%CF%81%CE%BF%CF%80%CE%BF%CF%80%CE%BF%CE%B9%CE%AE%CF%83%CE%B5%CE%B9%CF%82-%CF%84%CE%BF%CF%85-%CE%BD-44122016-%CE%B1-147-6/" TargetMode="External"/><Relationship Id="rId35" Type="http://schemas.openxmlformats.org/officeDocument/2006/relationships/image" Target="media/image3.png"/><Relationship Id="rId43" Type="http://schemas.openxmlformats.org/officeDocument/2006/relationships/hyperlink" Target="https://dimosnet.gr/blog/laws/%ce%ac%cf%81%ce%b8%cf%81%ce%bf-40-%ce%b1%cf%81%ce%bc%ce%bf%ce%b4%ce%b9%cf%8c%cf%84%ce%b7%cf%84%ce%b5%cf%82-%ce%bf%ce%b9%ce%ba%ce%bf%ce%bd%ce%bf%ce%bc%ce%b9%ce%ba%ce%ae%cf%82-%ce%b5%cf%80%ce%b9%cf%84/" TargetMode="External"/><Relationship Id="rId48" Type="http://schemas.openxmlformats.org/officeDocument/2006/relationships/hyperlink" Target="http://www.promitheus.gov.gr" TargetMode="External"/><Relationship Id="rId56" Type="http://schemas.openxmlformats.org/officeDocument/2006/relationships/hyperlink" Target="http://www.promitheus.gov.gr/" TargetMode="External"/><Relationship Id="rId64" Type="http://schemas.openxmlformats.org/officeDocument/2006/relationships/hyperlink" Target="http://www.promitheus.gov.gr" TargetMode="External"/><Relationship Id="rId69" Type="http://schemas.openxmlformats.org/officeDocument/2006/relationships/hyperlink" Target="http://www.efet.gr/images/efet_res/docs/legislation/food-hygiene/2004-41EK.pdf" TargetMode="External"/><Relationship Id="rId77" Type="http://schemas.openxmlformats.org/officeDocument/2006/relationships/hyperlink" Target="http://www.promitheus.gov.gr/" TargetMode="External"/><Relationship Id="rId8" Type="http://schemas.openxmlformats.org/officeDocument/2006/relationships/hyperlink" Target="https://dimosnet.gr/blog/laws/%ce%b1%cf%81%ce%b8%cf%81%ce%bf-72-%ce%bf%ce%b9%ce%ba%ce%bf%ce%bd%ce%bf%ce%bc%ce%b9%ce%ba%ce%ae-%ce%b5%cf%80%ce%b9%cf%84%cf%81%ce%bf%cf%80%ce%ae-%ce%b1%cf%81%ce%bc%ce%bf%ce%b4%ce%b9%cf%8c%cf%84/" TargetMode="External"/><Relationship Id="rId51" Type="http://schemas.openxmlformats.org/officeDocument/2006/relationships/hyperlink" Target="https://dimosnet.gr/blog/laws/%CE%B1%CF%81%CE%B8%CF%81%CE%BF-194-%CE%B5%CF%80%CE%B9%CF%87%CE%B5%CE%B9%CF%81%CE%AE%CF%83%CE%B5%CE%B9%CF%82-%CF%80%CE%B5%CF%81%CE%B9%CF%86%CE%B5%CF%81%CE%B5%CE%B9%CF%8E%CE%BD/" TargetMode="External"/><Relationship Id="rId72" Type="http://schemas.openxmlformats.org/officeDocument/2006/relationships/hyperlink" Target="https://dimosnet.gr/blog/laws/%ce%ac%cf%81%ce%b8%cf%81%ce%bf-43-%cf%84%cf%81%ce%bf%cf%80%ce%bf%cf%80%ce%bf%ce%af%ce%b7%cf%83%ce%b7-%ce%b4%ce%b9%ce%b1%cf%84%ce%ac%ce%be%ce%b5%cf%89%ce%bd-%cf%84%ce%bf%cf%85-%ce%bd-44122016-2/" TargetMode="External"/><Relationship Id="rId80" Type="http://schemas.openxmlformats.org/officeDocument/2006/relationships/hyperlink" Target="http://www.eaadhsy.gr/n4412/n4412fulltextlinks.html"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promitheus.gov.gr/" TargetMode="External"/><Relationship Id="rId25" Type="http://schemas.openxmlformats.org/officeDocument/2006/relationships/hyperlink" Target="https://dimosnet.gr/blog/laws/%ce%ac%cf%81%ce%b8%cf%81%ce%bf-40-%ce%b1%cf%81%ce%bc%ce%bf%ce%b4%ce%b9%cf%8c%cf%84%ce%b7%cf%84%ce%b5%cf%82-%ce%bf%ce%b9%ce%ba%ce%bf%ce%bd%ce%bf%ce%bc%ce%b9%ce%ba%ce%ae%cf%82-%ce%b5%cf%80%ce%b9%cf%84/" TargetMode="External"/><Relationship Id="rId33" Type="http://schemas.openxmlformats.org/officeDocument/2006/relationships/hyperlink" Target="http://dimosnet.gr/blog/laws/%CE%AC%CF%81%CE%B8%CF%81%CE%BF-100-%CE%B1%CF%80%CE%BF%CF%83%CF%86%CF%81%CE%AC%CE%B3%CE%B9%CF%83%CE%B7-%CE%BA%CE%B1%CE%B9-%CE%B1%CE%BE%CE%B9%CE%BF%CE%BB%CF%8C%CE%B3%CE%B7%CF%83%CE%B7-%CF%80%CF%81%CE%BF/" TargetMode="External"/><Relationship Id="rId38" Type="http://schemas.openxmlformats.org/officeDocument/2006/relationships/hyperlink" Target="https://dimosnet.gr/blog/laws/%ce%b1%cf%81%ce%b8%cf%81%ce%bf-72-%ce%bf%ce%b9%ce%ba%ce%bf%ce%bd%ce%bf%ce%bc%ce%b9%ce%ba%ce%ae-%ce%b5%cf%80%ce%b9%cf%84%cf%81%ce%bf%cf%80%ce%ae-%ce%b1%cf%81%ce%bc%ce%bf%ce%b4%ce%b9%cf%8c%cf%84/" TargetMode="External"/><Relationship Id="rId46" Type="http://schemas.openxmlformats.org/officeDocument/2006/relationships/footer" Target="footer5.xml"/><Relationship Id="rId59" Type="http://schemas.openxmlformats.org/officeDocument/2006/relationships/hyperlink" Target="http://www.eaadhsy.gr/n4412/n4412fulltextlinks.html" TargetMode="External"/><Relationship Id="rId67" Type="http://schemas.openxmlformats.org/officeDocument/2006/relationships/hyperlink" Target="http://www.efet.gr/images/efet_res/docs/legislation/food-hygiene/882_2004.pdf" TargetMode="External"/><Relationship Id="rId20" Type="http://schemas.openxmlformats.org/officeDocument/2006/relationships/hyperlink" Target="https://dimosnet.gr/blog/laws/&#945;&#960;&#972;&#966;&#945;&#963;&#951;-&#965;&#960;-&#949;&#963;-&#945;&#951;-&#948;-7444929-12-2010-&#966;&#949;&#954;-204430-12-2010-&#964;&#949;&#973;&#967;&#959;&#962;-&#946;/" TargetMode="External"/><Relationship Id="rId41" Type="http://schemas.openxmlformats.org/officeDocument/2006/relationships/hyperlink" Target="https://dimosnet.gr/blog/laws/%ce%ac%cf%81%ce%b8%cf%81%ce%bf-40-%ce%b1%cf%81%ce%bc%ce%bf%ce%b4%ce%b9%cf%8c%cf%84%ce%b7%cf%84%ce%b5%cf%82-%ce%bf%ce%b9%ce%ba%ce%bf%ce%bd%ce%bf%ce%bc%ce%b9%ce%ba%ce%ae%cf%82-%ce%b5%cf%80%ce%b9%cf%84/" TargetMode="External"/><Relationship Id="rId54" Type="http://schemas.openxmlformats.org/officeDocument/2006/relationships/hyperlink" Target="http://et.diavgeia.gov.gr/" TargetMode="External"/><Relationship Id="rId62" Type="http://schemas.openxmlformats.org/officeDocument/2006/relationships/hyperlink" Target="http://www.eaadhsy.gr/n4412/prosarthmaA_index.html" TargetMode="External"/><Relationship Id="rId70" Type="http://schemas.openxmlformats.org/officeDocument/2006/relationships/hyperlink" Target="https://dimosnet.gr/blog/laws/&#940;&#961;&#952;&#961;&#959;-121-&#960;&#961;&#959;&#952;&#949;&#963;&#956;&#943;&#949;&#962;-&#948;&#953;&#945;&#948;&#953;&#954;&#945;&#963;&#953;&#974;&#957;-&#963;&#973;&#957;&#945;&#968;&#951;/" TargetMode="External"/><Relationship Id="rId75" Type="http://schemas.openxmlformats.org/officeDocument/2006/relationships/hyperlink" Target="http://et.diavgeia.gov.gr/" TargetMode="External"/><Relationship Id="rId83" Type="http://schemas.openxmlformats.org/officeDocument/2006/relationships/hyperlink" Target="http://www.eaadhsy.gr/n4412/prosarthmaA_index.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promitheus.gov.gr/" TargetMode="External"/><Relationship Id="rId23" Type="http://schemas.openxmlformats.org/officeDocument/2006/relationships/hyperlink" Target="https://dimosnet.gr/blog/laws/%ce%ac%cf%81%ce%b8%cf%81%ce%bf-40-%ce%b1%cf%81%ce%bc%ce%bf%ce%b4%ce%b9%cf%8c%cf%84%ce%b7%cf%84%ce%b5%cf%82-%ce%bf%ce%b9%ce%ba%ce%bf%ce%bd%ce%bf%ce%bc%ce%b9%ce%ba%ce%ae%cf%82-%ce%b5%cf%80%ce%b9%cf%84/" TargetMode="External"/><Relationship Id="rId28" Type="http://schemas.openxmlformats.org/officeDocument/2006/relationships/image" Target="media/image2.emf"/><Relationship Id="rId36" Type="http://schemas.openxmlformats.org/officeDocument/2006/relationships/hyperlink" Target="http://dimosnet.gr/blog/laws/%CE%AC%CF%81%CE%B8%CF%81%CE%BF-100-%CE%B1%CF%80%CE%BF%CF%83%CF%86%CF%81%CE%AC%CE%B3%CE%B9%CF%83%CE%B7-%CE%BA%CE%B1%CE%B9-%CE%B1%CE%BE%CE%B9%CE%BF%CE%BB%CF%8C%CE%B3%CE%B7%CF%83%CE%B7-%CF%80%CF%81%CE%BF/" TargetMode="External"/><Relationship Id="rId49" Type="http://schemas.openxmlformats.org/officeDocument/2006/relationships/hyperlink" Target="https://dimosnet.gr/blog/laws/%CE%B1%CF%81%CE%B8%CF%81%CE%BF-265-%CF%83%CF%8D%CF%83%CF%84%CE%B1%CF%83%CE%B7-%CE%BB%CE%B5%CE%B9%CF%84%CE%BF%CF%85%CF%81%CE%B3%CE%AF%CE%B1/" TargetMode="External"/><Relationship Id="rId57" Type="http://schemas.openxmlformats.org/officeDocument/2006/relationships/hyperlink" Target="https://espdint.eprocurement.gov.gr/" TargetMode="External"/><Relationship Id="rId10" Type="http://schemas.openxmlformats.org/officeDocument/2006/relationships/hyperlink" Target="https://dimosnet.gr/blog/laws/%ce%ac%cf%81%ce%b8%cf%81%ce%bf-3-%ce%b1%cf%81%ce%bc%ce%bf%ce%b4%ce%b9%cf%8c%cf%84%ce%b7%cf%84%ce%b5%cf%82-%ce%bf%ce%b9%ce%ba%ce%bf%ce%bd%ce%bf%ce%bc%ce%b9%ce%ba%ce%ae%cf%82-%ce%b5%cf%80%ce%b9%cf%84/" TargetMode="External"/><Relationship Id="rId31" Type="http://schemas.openxmlformats.org/officeDocument/2006/relationships/hyperlink" Target="http://dimosnet.gr/blog/laws/%CE%AC%CF%81%CE%B8%CF%81%CE%BF-100-%CE%B1%CF%80%CE%BF%CF%83%CF%86%CF%81%CE%AC%CE%B3%CE%B9%CF%83%CE%B7-%CE%BA%CE%B1%CE%B9-%CE%B1%CE%BE%CE%B9%CE%BF%CE%BB%CF%8C%CE%B3%CE%B7%CF%83%CE%B7-%CF%80%CF%81%CE%BF/" TargetMode="External"/><Relationship Id="rId44" Type="http://schemas.openxmlformats.org/officeDocument/2006/relationships/footer" Target="footer4.xml"/><Relationship Id="rId52" Type="http://schemas.openxmlformats.org/officeDocument/2006/relationships/hyperlink" Target="https://dimosnet.gr/blog/laws/%CE%B1%CF%81%CE%B8%CF%81%CE%BF-4-%CF%81%CF%8D%CE%B8%CE%BC%CE%B9%CF%83%CE%B7-%CE%B6%CE%B7%CF%84%CE%B7%CE%BC%CE%AC%CF%84%CF%89%CE%BD-%CE%BA%CE%B1%CF%84%CE%B5%CF%80%CE%B5%CE%AF%CE%B3%CE%BF%CE%BD%CF%84/" TargetMode="External"/><Relationship Id="rId60" Type="http://schemas.openxmlformats.org/officeDocument/2006/relationships/hyperlink" Target="http://www.eaadhsy.gr/n4412/art79a" TargetMode="External"/><Relationship Id="rId65" Type="http://schemas.openxmlformats.org/officeDocument/2006/relationships/hyperlink" Target="http://www.efet.gr/images/efet_res/docs/legislation/food-hygiene/852_2004.pdf" TargetMode="External"/><Relationship Id="rId73" Type="http://schemas.openxmlformats.org/officeDocument/2006/relationships/hyperlink" Target="http://www.promitheus.gov.gr/" TargetMode="External"/><Relationship Id="rId78" Type="http://schemas.openxmlformats.org/officeDocument/2006/relationships/hyperlink" Target="http://www.eaadhsy.gr/" TargetMode="External"/><Relationship Id="rId81" Type="http://schemas.openxmlformats.org/officeDocument/2006/relationships/hyperlink" Target="http://www.eaadhsy.gr/n4412/art79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90672</Words>
  <Characters>489632</Characters>
  <Application>Microsoft Office Word</Application>
  <DocSecurity>0</DocSecurity>
  <Lines>4080</Lines>
  <Paragraphs>1158</Paragraphs>
  <ScaleCrop>false</ScaleCrop>
  <Company/>
  <LinksUpToDate>false</LinksUpToDate>
  <CharactersWithSpaces>579146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Łfiı¡Ž£Š flŽŁšŁ¡fiŁŽ‚£ Ł¡fi‚£Ž©š ı‚Ÿ‚¡Ž£œ�¥ -29.03.2021</dc:title>
  <dc:subject/>
  <dc:creator>user</dc:creator>
  <cp:keywords/>
  <dc:description/>
  <cp:lastModifiedBy>THANASIS</cp:lastModifiedBy>
  <cp:revision>3</cp:revision>
  <cp:lastPrinted>2021-04-20T09:45:00Z</cp:lastPrinted>
  <dcterms:created xsi:type="dcterms:W3CDTF">2022-01-26T13:21:00Z</dcterms:created>
  <dcterms:modified xsi:type="dcterms:W3CDTF">2022-01-26T13:21:00Z</dcterms:modified>
</cp:coreProperties>
</file>