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5D81" w14:textId="529D10F2" w:rsidR="00A0544E" w:rsidRPr="00521C8A" w:rsidRDefault="00C13250" w:rsidP="00431B7B">
      <w:pPr>
        <w:framePr w:h="893" w:hSpace="10080" w:wrap="notBeside" w:vAnchor="text" w:hAnchor="margin" w:x="1196" w:y="1"/>
        <w:spacing w:line="360" w:lineRule="auto"/>
        <w:rPr>
          <w:rFonts w:asciiTheme="minorHAnsi" w:hAnsiTheme="minorHAnsi" w:cs="Calibri"/>
          <w:sz w:val="22"/>
          <w:szCs w:val="22"/>
        </w:rPr>
      </w:pPr>
      <w:r w:rsidRPr="004538A9">
        <w:rPr>
          <w:rFonts w:asciiTheme="minorHAnsi" w:hAnsiTheme="minorHAnsi" w:cs="Calibri"/>
          <w:noProof/>
          <w:sz w:val="22"/>
          <w:szCs w:val="22"/>
        </w:rPr>
        <w:drawing>
          <wp:inline distT="0" distB="0" distL="0" distR="0" wp14:anchorId="4B362EBA" wp14:editId="3B9808F9">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4"/>
      </w:tblGrid>
      <w:tr w:rsidR="00431B7B" w:rsidRPr="00935F06" w14:paraId="394039FA" w14:textId="77777777" w:rsidTr="00431B7B">
        <w:tc>
          <w:tcPr>
            <w:tcW w:w="3085" w:type="dxa"/>
          </w:tcPr>
          <w:p w14:paraId="6AF00962" w14:textId="77777777" w:rsidR="00431B7B" w:rsidRPr="00935F06" w:rsidRDefault="00431B7B" w:rsidP="00E43506">
            <w:pPr>
              <w:keepNext/>
              <w:keepLines/>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ΕΛΛΗΝΙΚΗ ΔΗΜΟΚΡΑΤΙΑ</w:t>
            </w:r>
          </w:p>
          <w:p w14:paraId="15A4E79F" w14:textId="77777777" w:rsidR="00431B7B" w:rsidRPr="00935F06" w:rsidRDefault="00431B7B" w:rsidP="00E43506">
            <w:pPr>
              <w:keepNext/>
              <w:keepLines/>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ΝΟΜΟΣ ΑΤΤΙΚΗΣ</w:t>
            </w:r>
          </w:p>
          <w:p w14:paraId="72566B57" w14:textId="77777777" w:rsidR="00431B7B" w:rsidRPr="00935F06" w:rsidRDefault="00431B7B" w:rsidP="00E43506">
            <w:pPr>
              <w:keepNext/>
              <w:keepLines/>
              <w:shd w:val="clear" w:color="auto" w:fill="FFFFFF"/>
              <w:jc w:val="center"/>
              <w:rPr>
                <w:rFonts w:asciiTheme="minorHAnsi" w:hAnsiTheme="minorHAnsi" w:cs="Calibri"/>
                <w:b/>
                <w:sz w:val="22"/>
                <w:szCs w:val="22"/>
              </w:rPr>
            </w:pPr>
            <w:r w:rsidRPr="00935F06">
              <w:rPr>
                <w:rFonts w:asciiTheme="minorHAnsi" w:hAnsiTheme="minorHAnsi" w:cs="Calibri"/>
                <w:b/>
                <w:sz w:val="22"/>
                <w:szCs w:val="22"/>
              </w:rPr>
              <w:t>ΔΗΜΟΣ ΛΑΥΡΕΩΤΙΚΗΣ</w:t>
            </w:r>
          </w:p>
        </w:tc>
        <w:tc>
          <w:tcPr>
            <w:tcW w:w="6208" w:type="dxa"/>
          </w:tcPr>
          <w:p w14:paraId="7860EBBA" w14:textId="77777777" w:rsidR="00431B7B" w:rsidRPr="003745B8" w:rsidRDefault="00431B7B" w:rsidP="00E43506">
            <w:pPr>
              <w:keepNext/>
              <w:keepLines/>
              <w:spacing w:line="360" w:lineRule="auto"/>
              <w:rPr>
                <w:rFonts w:asciiTheme="minorHAnsi" w:hAnsiTheme="minorHAnsi" w:cs="Calibri"/>
                <w:b/>
                <w:sz w:val="22"/>
                <w:szCs w:val="22"/>
              </w:rPr>
            </w:pPr>
          </w:p>
        </w:tc>
      </w:tr>
    </w:tbl>
    <w:p w14:paraId="6FFD0BF3" w14:textId="77777777" w:rsidR="005107A9" w:rsidRDefault="005107A9" w:rsidP="00E43506">
      <w:pPr>
        <w:keepNext/>
        <w:keepLines/>
        <w:shd w:val="clear" w:color="auto" w:fill="FFFFFF"/>
        <w:spacing w:line="360" w:lineRule="auto"/>
        <w:jc w:val="center"/>
        <w:rPr>
          <w:rFonts w:asciiTheme="minorHAnsi" w:hAnsiTheme="minorHAnsi" w:cs="Calibri"/>
          <w:b/>
          <w:sz w:val="22"/>
          <w:szCs w:val="22"/>
        </w:rPr>
      </w:pPr>
    </w:p>
    <w:p w14:paraId="59C06B34" w14:textId="77777777" w:rsidR="00A0544E" w:rsidRDefault="005107A9" w:rsidP="00E43506">
      <w:pPr>
        <w:keepNext/>
        <w:keepLines/>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ΠΡΑΚΤΙΚΑ</w:t>
      </w:r>
      <w:r w:rsidR="00A0544E" w:rsidRPr="00935F06">
        <w:rPr>
          <w:rFonts w:asciiTheme="minorHAnsi" w:hAnsiTheme="minorHAnsi" w:cs="Calibri"/>
          <w:b/>
          <w:sz w:val="22"/>
          <w:szCs w:val="22"/>
        </w:rPr>
        <w:t xml:space="preserve"> </w:t>
      </w:r>
      <w:r w:rsidR="004D5662">
        <w:rPr>
          <w:rFonts w:asciiTheme="minorHAnsi" w:hAnsiTheme="minorHAnsi" w:cs="Calibri"/>
          <w:b/>
          <w:sz w:val="22"/>
          <w:szCs w:val="22"/>
        </w:rPr>
        <w:t>31</w:t>
      </w:r>
      <w:r w:rsidR="00A0544E" w:rsidRPr="003745B8">
        <w:rPr>
          <w:rFonts w:asciiTheme="minorHAnsi" w:hAnsiTheme="minorHAnsi" w:cs="Calibri"/>
          <w:b/>
          <w:sz w:val="22"/>
          <w:szCs w:val="22"/>
          <w:vertAlign w:val="superscript"/>
        </w:rPr>
        <w:t>ης</w:t>
      </w:r>
      <w:r w:rsidR="00A0544E" w:rsidRPr="003745B8">
        <w:rPr>
          <w:rFonts w:asciiTheme="minorHAnsi" w:hAnsiTheme="minorHAnsi" w:cs="Calibri"/>
          <w:b/>
          <w:sz w:val="22"/>
          <w:szCs w:val="22"/>
        </w:rPr>
        <w:t xml:space="preserve"> </w:t>
      </w:r>
      <w:r w:rsidR="00927668">
        <w:rPr>
          <w:rFonts w:asciiTheme="minorHAnsi" w:hAnsiTheme="minorHAnsi" w:cs="Calibri"/>
          <w:b/>
          <w:sz w:val="22"/>
          <w:szCs w:val="22"/>
        </w:rPr>
        <w:t>ΕΚΤΑΚΤ</w:t>
      </w:r>
      <w:r w:rsidR="001873B1" w:rsidRPr="003745B8">
        <w:rPr>
          <w:rFonts w:asciiTheme="minorHAnsi" w:hAnsiTheme="minorHAnsi" w:cs="Calibri"/>
          <w:b/>
          <w:sz w:val="22"/>
          <w:szCs w:val="22"/>
        </w:rPr>
        <w:t>ΗΣ</w:t>
      </w:r>
      <w:r w:rsidR="00A0544E" w:rsidRPr="003745B8">
        <w:rPr>
          <w:rFonts w:asciiTheme="minorHAnsi" w:hAnsiTheme="minorHAnsi" w:cs="Calibri"/>
          <w:b/>
          <w:sz w:val="22"/>
          <w:szCs w:val="22"/>
        </w:rPr>
        <w:t xml:space="preserve"> ΣΥΝΕΔΡΙΑΣΗΣ</w:t>
      </w:r>
      <w:r>
        <w:rPr>
          <w:rFonts w:asciiTheme="minorHAnsi" w:hAnsiTheme="minorHAnsi" w:cs="Calibri"/>
          <w:b/>
          <w:sz w:val="22"/>
          <w:szCs w:val="22"/>
        </w:rPr>
        <w:t xml:space="preserve"> </w:t>
      </w:r>
      <w:r w:rsidR="00A0544E" w:rsidRPr="00935F06">
        <w:rPr>
          <w:rFonts w:asciiTheme="minorHAnsi" w:hAnsiTheme="minorHAnsi" w:cs="Calibri"/>
          <w:b/>
          <w:sz w:val="22"/>
          <w:szCs w:val="22"/>
        </w:rPr>
        <w:t>ΟΙΚΟΝΟΜΙΚΗΣ ΕΠΙΤΡΟΠΗΣ ΔΗΜΟΥ ΛΑΥΡΕΩΤΙΚΗΣ</w:t>
      </w:r>
    </w:p>
    <w:p w14:paraId="45DD8288" w14:textId="77777777" w:rsidR="005107A9" w:rsidRPr="00935F06" w:rsidRDefault="005107A9" w:rsidP="00E43506">
      <w:pPr>
        <w:keepNext/>
        <w:keepLines/>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21</w:t>
      </w:r>
      <w:r w:rsidRPr="005107A9">
        <w:rPr>
          <w:rFonts w:asciiTheme="minorHAnsi" w:hAnsiTheme="minorHAnsi" w:cs="Calibri"/>
          <w:b/>
          <w:sz w:val="22"/>
          <w:szCs w:val="22"/>
          <w:vertAlign w:val="superscript"/>
        </w:rPr>
        <w:t>ης</w:t>
      </w:r>
      <w:r>
        <w:rPr>
          <w:rFonts w:asciiTheme="minorHAnsi" w:hAnsiTheme="minorHAnsi" w:cs="Calibri"/>
          <w:b/>
          <w:sz w:val="22"/>
          <w:szCs w:val="22"/>
        </w:rPr>
        <w:t xml:space="preserve"> ΔΕΚΕΜΒΡΙΟΥ 2021</w:t>
      </w:r>
    </w:p>
    <w:tbl>
      <w:tblPr>
        <w:tblW w:w="9072" w:type="dxa"/>
        <w:tblLayout w:type="fixed"/>
        <w:tblLook w:val="0000" w:firstRow="0" w:lastRow="0" w:firstColumn="0" w:lastColumn="0" w:noHBand="0" w:noVBand="0"/>
      </w:tblPr>
      <w:tblGrid>
        <w:gridCol w:w="3898"/>
        <w:gridCol w:w="425"/>
        <w:gridCol w:w="425"/>
        <w:gridCol w:w="4324"/>
      </w:tblGrid>
      <w:tr w:rsidR="0096222A" w:rsidRPr="00935F06" w14:paraId="35E20EA0" w14:textId="77777777" w:rsidTr="00927668">
        <w:tc>
          <w:tcPr>
            <w:tcW w:w="3898" w:type="dxa"/>
          </w:tcPr>
          <w:p w14:paraId="5DE570AC" w14:textId="77777777" w:rsidR="001873B1" w:rsidRPr="00935F06" w:rsidRDefault="001873B1"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Ημερομηνία συνεδρίασης</w:t>
            </w:r>
          </w:p>
        </w:tc>
        <w:tc>
          <w:tcPr>
            <w:tcW w:w="425" w:type="dxa"/>
          </w:tcPr>
          <w:p w14:paraId="46206B73" w14:textId="77777777" w:rsidR="001873B1" w:rsidRPr="00935F06" w:rsidRDefault="001873B1" w:rsidP="00E43506">
            <w:pPr>
              <w:keepNext/>
              <w:keepLines/>
              <w:spacing w:line="360" w:lineRule="auto"/>
              <w:rPr>
                <w:rFonts w:asciiTheme="minorHAnsi" w:hAnsiTheme="minorHAnsi" w:cs="Calibri"/>
                <w:sz w:val="22"/>
                <w:szCs w:val="22"/>
              </w:rPr>
            </w:pPr>
          </w:p>
        </w:tc>
        <w:tc>
          <w:tcPr>
            <w:tcW w:w="425" w:type="dxa"/>
          </w:tcPr>
          <w:p w14:paraId="64C6E302" w14:textId="77777777" w:rsidR="001873B1" w:rsidRPr="00935F06" w:rsidRDefault="001873B1"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3CFFA176" w14:textId="77777777" w:rsidR="001873B1" w:rsidRPr="00935F06" w:rsidRDefault="004D5662" w:rsidP="00E43506">
            <w:pPr>
              <w:keepNext/>
              <w:keepLines/>
              <w:spacing w:line="360" w:lineRule="auto"/>
              <w:rPr>
                <w:rFonts w:asciiTheme="minorHAnsi" w:hAnsiTheme="minorHAnsi" w:cs="Calibri"/>
                <w:sz w:val="22"/>
                <w:szCs w:val="22"/>
              </w:rPr>
            </w:pPr>
            <w:r>
              <w:rPr>
                <w:rFonts w:asciiTheme="minorHAnsi" w:hAnsiTheme="minorHAnsi" w:cs="Calibri"/>
                <w:sz w:val="22"/>
                <w:szCs w:val="22"/>
              </w:rPr>
              <w:t>21</w:t>
            </w:r>
            <w:r w:rsidR="00FA6017">
              <w:rPr>
                <w:rFonts w:asciiTheme="minorHAnsi" w:hAnsiTheme="minorHAnsi" w:cs="Calibri"/>
                <w:sz w:val="22"/>
                <w:szCs w:val="22"/>
              </w:rPr>
              <w:t xml:space="preserve"> Δεκεμβρίου</w:t>
            </w:r>
            <w:r w:rsidR="003900AE">
              <w:rPr>
                <w:rFonts w:asciiTheme="minorHAnsi" w:hAnsiTheme="minorHAnsi" w:cs="Calibri"/>
                <w:sz w:val="22"/>
                <w:szCs w:val="22"/>
              </w:rPr>
              <w:t xml:space="preserve"> </w:t>
            </w:r>
            <w:r w:rsidR="001873B1" w:rsidRPr="00935F06">
              <w:rPr>
                <w:rFonts w:asciiTheme="minorHAnsi" w:hAnsiTheme="minorHAnsi" w:cs="Calibri"/>
                <w:sz w:val="22"/>
                <w:szCs w:val="22"/>
              </w:rPr>
              <w:t>2021</w:t>
            </w:r>
          </w:p>
        </w:tc>
      </w:tr>
      <w:tr w:rsidR="0096222A" w:rsidRPr="00935F06" w14:paraId="395B4370" w14:textId="77777777" w:rsidTr="00927668">
        <w:tc>
          <w:tcPr>
            <w:tcW w:w="3898" w:type="dxa"/>
          </w:tcPr>
          <w:p w14:paraId="3C57D309" w14:textId="77777777" w:rsidR="001873B1" w:rsidRPr="00935F06" w:rsidRDefault="001873B1"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Ημέρα και ώρα συνεδρίασης</w:t>
            </w:r>
          </w:p>
        </w:tc>
        <w:tc>
          <w:tcPr>
            <w:tcW w:w="425" w:type="dxa"/>
          </w:tcPr>
          <w:p w14:paraId="1047E1FB" w14:textId="77777777" w:rsidR="001873B1" w:rsidRPr="00935F06" w:rsidRDefault="001873B1" w:rsidP="00E43506">
            <w:pPr>
              <w:keepNext/>
              <w:keepLines/>
              <w:spacing w:line="360" w:lineRule="auto"/>
              <w:rPr>
                <w:rFonts w:asciiTheme="minorHAnsi" w:hAnsiTheme="minorHAnsi" w:cs="Calibri"/>
                <w:sz w:val="22"/>
                <w:szCs w:val="22"/>
              </w:rPr>
            </w:pPr>
          </w:p>
        </w:tc>
        <w:tc>
          <w:tcPr>
            <w:tcW w:w="425" w:type="dxa"/>
          </w:tcPr>
          <w:p w14:paraId="30B50844" w14:textId="77777777" w:rsidR="001873B1" w:rsidRPr="00935F06" w:rsidRDefault="001873B1"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2C0AE761" w14:textId="77777777" w:rsidR="001873B1" w:rsidRPr="00935F06" w:rsidRDefault="004D5662" w:rsidP="00E43506">
            <w:pPr>
              <w:keepNext/>
              <w:keepLines/>
              <w:spacing w:line="360" w:lineRule="auto"/>
              <w:rPr>
                <w:rFonts w:asciiTheme="minorHAnsi" w:hAnsiTheme="minorHAnsi" w:cs="Calibri"/>
                <w:sz w:val="22"/>
                <w:szCs w:val="22"/>
              </w:rPr>
            </w:pPr>
            <w:r>
              <w:rPr>
                <w:rFonts w:asciiTheme="minorHAnsi" w:hAnsiTheme="minorHAnsi" w:cs="Calibri"/>
                <w:sz w:val="22"/>
                <w:szCs w:val="22"/>
              </w:rPr>
              <w:t>Τρίτη</w:t>
            </w:r>
            <w:r w:rsidR="001873B1" w:rsidRPr="00935F06">
              <w:rPr>
                <w:rFonts w:asciiTheme="minorHAnsi" w:hAnsiTheme="minorHAnsi" w:cs="Calibri"/>
                <w:sz w:val="22"/>
                <w:szCs w:val="22"/>
              </w:rPr>
              <w:t xml:space="preserve">, ώρα </w:t>
            </w:r>
            <w:r w:rsidR="003900AE">
              <w:rPr>
                <w:rFonts w:asciiTheme="minorHAnsi" w:hAnsiTheme="minorHAnsi" w:cs="Calibri"/>
                <w:sz w:val="22"/>
                <w:szCs w:val="22"/>
              </w:rPr>
              <w:t>1</w:t>
            </w:r>
            <w:r>
              <w:rPr>
                <w:rFonts w:asciiTheme="minorHAnsi" w:hAnsiTheme="minorHAnsi" w:cs="Calibri"/>
                <w:sz w:val="22"/>
                <w:szCs w:val="22"/>
              </w:rPr>
              <w:t>9</w:t>
            </w:r>
            <w:r w:rsidR="00521C8A">
              <w:rPr>
                <w:rFonts w:asciiTheme="minorHAnsi" w:hAnsiTheme="minorHAnsi" w:cs="Calibri"/>
                <w:sz w:val="22"/>
                <w:szCs w:val="22"/>
              </w:rPr>
              <w:t>:00</w:t>
            </w:r>
            <w:r w:rsidR="001873B1" w:rsidRPr="00935F06">
              <w:rPr>
                <w:rFonts w:asciiTheme="minorHAnsi" w:hAnsiTheme="minorHAnsi" w:cs="Calibri"/>
                <w:sz w:val="22"/>
                <w:szCs w:val="22"/>
              </w:rPr>
              <w:t xml:space="preserve"> (δια </w:t>
            </w:r>
            <w:r w:rsidR="00BE55AD">
              <w:rPr>
                <w:rFonts w:asciiTheme="minorHAnsi" w:hAnsiTheme="minorHAnsi" w:cs="Calibri"/>
                <w:sz w:val="22"/>
                <w:szCs w:val="22"/>
              </w:rPr>
              <w:t>περιφοράς</w:t>
            </w:r>
            <w:r w:rsidR="001873B1" w:rsidRPr="00935F06">
              <w:rPr>
                <w:rFonts w:asciiTheme="minorHAnsi" w:hAnsiTheme="minorHAnsi" w:cs="Calibri"/>
                <w:sz w:val="22"/>
                <w:szCs w:val="22"/>
              </w:rPr>
              <w:t>)</w:t>
            </w:r>
          </w:p>
        </w:tc>
      </w:tr>
      <w:tr w:rsidR="0096222A" w:rsidRPr="00935F06" w14:paraId="6F5F3AB2" w14:textId="77777777" w:rsidTr="00927668">
        <w:tc>
          <w:tcPr>
            <w:tcW w:w="3898" w:type="dxa"/>
          </w:tcPr>
          <w:p w14:paraId="7D36F94C" w14:textId="77777777" w:rsidR="001873B1" w:rsidRPr="00935F06" w:rsidRDefault="001873B1"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Ημερομ. επίδοσης πρόσκλησης</w:t>
            </w:r>
          </w:p>
        </w:tc>
        <w:tc>
          <w:tcPr>
            <w:tcW w:w="425" w:type="dxa"/>
          </w:tcPr>
          <w:p w14:paraId="4106E21A" w14:textId="77777777" w:rsidR="001873B1" w:rsidRPr="00935F06" w:rsidRDefault="001873B1" w:rsidP="00E43506">
            <w:pPr>
              <w:keepNext/>
              <w:keepLines/>
              <w:spacing w:line="360" w:lineRule="auto"/>
              <w:rPr>
                <w:rFonts w:asciiTheme="minorHAnsi" w:hAnsiTheme="minorHAnsi" w:cs="Calibri"/>
                <w:sz w:val="22"/>
                <w:szCs w:val="22"/>
              </w:rPr>
            </w:pPr>
          </w:p>
        </w:tc>
        <w:tc>
          <w:tcPr>
            <w:tcW w:w="425" w:type="dxa"/>
          </w:tcPr>
          <w:p w14:paraId="401CE546" w14:textId="77777777" w:rsidR="001873B1" w:rsidRPr="00935F06" w:rsidRDefault="001873B1"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2F948280" w14:textId="77777777" w:rsidR="001873B1" w:rsidRPr="00935F06" w:rsidRDefault="004D5662" w:rsidP="00E43506">
            <w:pPr>
              <w:keepNext/>
              <w:keepLines/>
              <w:spacing w:line="360" w:lineRule="auto"/>
              <w:rPr>
                <w:rFonts w:asciiTheme="minorHAnsi" w:hAnsiTheme="minorHAnsi" w:cs="Calibri"/>
                <w:sz w:val="22"/>
                <w:szCs w:val="22"/>
              </w:rPr>
            </w:pPr>
            <w:r>
              <w:rPr>
                <w:rFonts w:asciiTheme="minorHAnsi" w:hAnsiTheme="minorHAnsi" w:cs="Calibri"/>
                <w:sz w:val="22"/>
                <w:szCs w:val="22"/>
              </w:rPr>
              <w:t>21</w:t>
            </w:r>
            <w:r w:rsidR="00FA6017">
              <w:rPr>
                <w:rFonts w:asciiTheme="minorHAnsi" w:hAnsiTheme="minorHAnsi" w:cs="Calibri"/>
                <w:sz w:val="22"/>
                <w:szCs w:val="22"/>
              </w:rPr>
              <w:t>.12</w:t>
            </w:r>
            <w:r w:rsidR="001873B1" w:rsidRPr="00935F06">
              <w:rPr>
                <w:rFonts w:asciiTheme="minorHAnsi" w:hAnsiTheme="minorHAnsi" w:cs="Calibri"/>
                <w:sz w:val="22"/>
                <w:szCs w:val="22"/>
              </w:rPr>
              <w:t>.2021</w:t>
            </w:r>
          </w:p>
        </w:tc>
      </w:tr>
      <w:tr w:rsidR="0096222A" w:rsidRPr="00935F06" w14:paraId="42A79B17" w14:textId="77777777" w:rsidTr="00927668">
        <w:tc>
          <w:tcPr>
            <w:tcW w:w="3898" w:type="dxa"/>
          </w:tcPr>
          <w:p w14:paraId="335BA278" w14:textId="77777777" w:rsidR="001873B1" w:rsidRPr="00935F06" w:rsidRDefault="001873B1"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Αριθμός μελών</w:t>
            </w:r>
          </w:p>
        </w:tc>
        <w:tc>
          <w:tcPr>
            <w:tcW w:w="425" w:type="dxa"/>
          </w:tcPr>
          <w:p w14:paraId="5D74AD55" w14:textId="77777777" w:rsidR="001873B1" w:rsidRPr="00935F06" w:rsidRDefault="001873B1" w:rsidP="00E43506">
            <w:pPr>
              <w:keepNext/>
              <w:keepLines/>
              <w:spacing w:line="360" w:lineRule="auto"/>
              <w:rPr>
                <w:rFonts w:asciiTheme="minorHAnsi" w:hAnsiTheme="minorHAnsi" w:cs="Calibri"/>
                <w:sz w:val="22"/>
                <w:szCs w:val="22"/>
              </w:rPr>
            </w:pPr>
          </w:p>
        </w:tc>
        <w:tc>
          <w:tcPr>
            <w:tcW w:w="425" w:type="dxa"/>
          </w:tcPr>
          <w:p w14:paraId="602A8A9E" w14:textId="77777777" w:rsidR="001873B1" w:rsidRPr="00935F06" w:rsidRDefault="001873B1"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5B14A916" w14:textId="77777777" w:rsidR="001873B1" w:rsidRPr="00935F06" w:rsidRDefault="001873B1"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7</w:t>
            </w:r>
          </w:p>
        </w:tc>
      </w:tr>
      <w:tr w:rsidR="0096222A" w:rsidRPr="00935F06" w14:paraId="6CE09EE4" w14:textId="77777777" w:rsidTr="00927668">
        <w:tc>
          <w:tcPr>
            <w:tcW w:w="3898" w:type="dxa"/>
          </w:tcPr>
          <w:p w14:paraId="32F5A2FD" w14:textId="77777777" w:rsidR="001873B1" w:rsidRPr="00935F06" w:rsidRDefault="001873B1"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Παρόντα μέλη</w:t>
            </w:r>
          </w:p>
        </w:tc>
        <w:tc>
          <w:tcPr>
            <w:tcW w:w="425" w:type="dxa"/>
          </w:tcPr>
          <w:p w14:paraId="147A9164" w14:textId="77777777" w:rsidR="001873B1" w:rsidRPr="00935F06" w:rsidRDefault="001873B1" w:rsidP="00E43506">
            <w:pPr>
              <w:keepNext/>
              <w:keepLines/>
              <w:spacing w:line="360" w:lineRule="auto"/>
              <w:rPr>
                <w:rFonts w:asciiTheme="minorHAnsi" w:hAnsiTheme="minorHAnsi" w:cs="Calibri"/>
                <w:sz w:val="22"/>
                <w:szCs w:val="22"/>
              </w:rPr>
            </w:pPr>
          </w:p>
        </w:tc>
        <w:tc>
          <w:tcPr>
            <w:tcW w:w="425" w:type="dxa"/>
          </w:tcPr>
          <w:p w14:paraId="3D2855C3" w14:textId="77777777" w:rsidR="001873B1" w:rsidRPr="00935F06" w:rsidRDefault="001873B1"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4F6EE8AA" w14:textId="77777777" w:rsidR="001873B1" w:rsidRPr="00935F06" w:rsidRDefault="003900AE" w:rsidP="00E43506">
            <w:pPr>
              <w:keepNext/>
              <w:keepLines/>
              <w:spacing w:line="360" w:lineRule="auto"/>
              <w:rPr>
                <w:rFonts w:asciiTheme="minorHAnsi" w:hAnsiTheme="minorHAnsi" w:cs="Calibri"/>
                <w:sz w:val="22"/>
                <w:szCs w:val="22"/>
              </w:rPr>
            </w:pPr>
            <w:r>
              <w:rPr>
                <w:rFonts w:asciiTheme="minorHAnsi" w:hAnsiTheme="minorHAnsi" w:cs="Calibri"/>
                <w:sz w:val="22"/>
                <w:szCs w:val="22"/>
              </w:rPr>
              <w:t>6</w:t>
            </w:r>
          </w:p>
        </w:tc>
      </w:tr>
      <w:tr w:rsidR="0096222A" w:rsidRPr="00935F06" w14:paraId="2D4FE058" w14:textId="77777777" w:rsidTr="00927668">
        <w:tc>
          <w:tcPr>
            <w:tcW w:w="9072" w:type="dxa"/>
            <w:gridSpan w:val="4"/>
          </w:tcPr>
          <w:p w14:paraId="003C8891" w14:textId="77777777" w:rsidR="001873B1" w:rsidRPr="00935F06" w:rsidRDefault="001873B1" w:rsidP="00E43506">
            <w:pPr>
              <w:keepNext/>
              <w:keepLines/>
              <w:spacing w:line="360" w:lineRule="auto"/>
              <w:rPr>
                <w:rFonts w:asciiTheme="minorHAnsi" w:hAnsiTheme="minorHAnsi" w:cs="Calibri"/>
                <w:i/>
                <w:sz w:val="22"/>
                <w:szCs w:val="22"/>
              </w:rPr>
            </w:pPr>
            <w:r w:rsidRPr="00935F06">
              <w:rPr>
                <w:rFonts w:asciiTheme="minorHAnsi" w:hAnsiTheme="minorHAnsi" w:cs="Calibri"/>
                <w:sz w:val="22"/>
                <w:szCs w:val="22"/>
              </w:rPr>
              <w:t xml:space="preserve">Δημήτριος Λουκάς, Δήμαρχος Λαυρεωτικής, Χαράλαμπος Ζαγουρής, Ασπασία Αργεντίνη, </w:t>
            </w:r>
            <w:r w:rsidR="003130E9">
              <w:rPr>
                <w:rFonts w:asciiTheme="minorHAnsi" w:hAnsiTheme="minorHAnsi" w:cs="Calibri"/>
                <w:sz w:val="22"/>
                <w:szCs w:val="22"/>
              </w:rPr>
              <w:t>Αθανάσιος Μακροδημήτρης</w:t>
            </w:r>
            <w:r w:rsidR="00927668">
              <w:rPr>
                <w:rFonts w:ascii="Calibri" w:hAnsi="Calibri" w:cs="Calibri"/>
                <w:sz w:val="22"/>
                <w:szCs w:val="22"/>
              </w:rPr>
              <w:t xml:space="preserve">, </w:t>
            </w:r>
            <w:r w:rsidR="003900AE">
              <w:rPr>
                <w:rFonts w:asciiTheme="minorHAnsi" w:hAnsiTheme="minorHAnsi" w:cs="Calibri"/>
                <w:sz w:val="22"/>
                <w:szCs w:val="22"/>
              </w:rPr>
              <w:t xml:space="preserve">Κωνσταντίνος Λεβαντής, </w:t>
            </w:r>
            <w:r w:rsidR="004F72D0">
              <w:rPr>
                <w:rFonts w:asciiTheme="minorHAnsi" w:hAnsiTheme="minorHAnsi" w:cs="Calibri"/>
                <w:sz w:val="22"/>
                <w:szCs w:val="22"/>
              </w:rPr>
              <w:t xml:space="preserve">Σταύρος Κρητικός </w:t>
            </w:r>
          </w:p>
        </w:tc>
      </w:tr>
      <w:tr w:rsidR="0096222A" w:rsidRPr="00935F06" w14:paraId="44E4D714" w14:textId="77777777" w:rsidTr="00927668">
        <w:tc>
          <w:tcPr>
            <w:tcW w:w="3898" w:type="dxa"/>
          </w:tcPr>
          <w:p w14:paraId="6C5E5640" w14:textId="77777777" w:rsidR="001873B1" w:rsidRPr="00935F06" w:rsidRDefault="001873B1"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Απόντα μέλη</w:t>
            </w:r>
          </w:p>
        </w:tc>
        <w:tc>
          <w:tcPr>
            <w:tcW w:w="425" w:type="dxa"/>
          </w:tcPr>
          <w:p w14:paraId="7A1FCC02" w14:textId="77777777" w:rsidR="001873B1" w:rsidRPr="00935F06" w:rsidRDefault="001873B1" w:rsidP="00E43506">
            <w:pPr>
              <w:keepNext/>
              <w:keepLines/>
              <w:spacing w:line="360" w:lineRule="auto"/>
              <w:rPr>
                <w:rFonts w:asciiTheme="minorHAnsi" w:hAnsiTheme="minorHAnsi" w:cs="Calibri"/>
                <w:sz w:val="22"/>
                <w:szCs w:val="22"/>
              </w:rPr>
            </w:pPr>
          </w:p>
        </w:tc>
        <w:tc>
          <w:tcPr>
            <w:tcW w:w="425" w:type="dxa"/>
          </w:tcPr>
          <w:p w14:paraId="30E2652F" w14:textId="77777777" w:rsidR="001873B1" w:rsidRPr="00935F06" w:rsidRDefault="001873B1"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w:t>
            </w:r>
          </w:p>
        </w:tc>
        <w:tc>
          <w:tcPr>
            <w:tcW w:w="4324" w:type="dxa"/>
          </w:tcPr>
          <w:p w14:paraId="78508AAC" w14:textId="77777777" w:rsidR="001873B1" w:rsidRPr="00935F06" w:rsidRDefault="00273ACD"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 xml:space="preserve"> </w:t>
            </w:r>
            <w:r w:rsidR="003900AE">
              <w:rPr>
                <w:rFonts w:asciiTheme="minorHAnsi" w:hAnsiTheme="minorHAnsi" w:cs="Calibri"/>
                <w:sz w:val="22"/>
                <w:szCs w:val="22"/>
              </w:rPr>
              <w:t>1</w:t>
            </w:r>
          </w:p>
        </w:tc>
      </w:tr>
      <w:tr w:rsidR="0096222A" w:rsidRPr="00935F06" w14:paraId="3E05FAC2" w14:textId="77777777" w:rsidTr="00927668">
        <w:tc>
          <w:tcPr>
            <w:tcW w:w="9072" w:type="dxa"/>
            <w:gridSpan w:val="4"/>
          </w:tcPr>
          <w:p w14:paraId="1A1BF801" w14:textId="77777777" w:rsidR="00273ACD" w:rsidRPr="00935F06" w:rsidRDefault="00927668" w:rsidP="00E43506">
            <w:pPr>
              <w:keepNext/>
              <w:keepLines/>
              <w:spacing w:line="360" w:lineRule="auto"/>
              <w:rPr>
                <w:rFonts w:asciiTheme="minorHAnsi" w:hAnsiTheme="minorHAnsi" w:cs="Calibri"/>
                <w:sz w:val="22"/>
                <w:szCs w:val="22"/>
              </w:rPr>
            </w:pPr>
            <w:r w:rsidRPr="00927668">
              <w:rPr>
                <w:rFonts w:ascii="Calibri" w:hAnsi="Calibri" w:cs="Calibri"/>
                <w:sz w:val="22"/>
                <w:szCs w:val="22"/>
              </w:rPr>
              <w:t>Αρετούσα Μακρή</w:t>
            </w:r>
            <w:r w:rsidRPr="00935F06" w:rsidDel="00521C8A">
              <w:rPr>
                <w:rFonts w:ascii="Calibri" w:hAnsi="Calibri" w:cs="Calibri"/>
                <w:sz w:val="22"/>
                <w:szCs w:val="22"/>
              </w:rPr>
              <w:t xml:space="preserve"> </w:t>
            </w:r>
          </w:p>
        </w:tc>
      </w:tr>
      <w:tr w:rsidR="0096222A" w:rsidRPr="00935F06" w14:paraId="512F62AC" w14:textId="77777777" w:rsidTr="00927668">
        <w:tc>
          <w:tcPr>
            <w:tcW w:w="9072" w:type="dxa"/>
            <w:gridSpan w:val="4"/>
          </w:tcPr>
          <w:p w14:paraId="0671A764" w14:textId="77777777" w:rsidR="001873B1" w:rsidRPr="00935F06" w:rsidRDefault="001873B1" w:rsidP="00E43506">
            <w:pPr>
              <w:keepNext/>
              <w:keepLines/>
              <w:spacing w:line="360" w:lineRule="auto"/>
              <w:rPr>
                <w:rFonts w:asciiTheme="minorHAnsi" w:hAnsiTheme="minorHAnsi" w:cs="Calibri"/>
                <w:sz w:val="22"/>
                <w:szCs w:val="22"/>
              </w:rPr>
            </w:pPr>
            <w:r w:rsidRPr="00935F06">
              <w:rPr>
                <w:rFonts w:asciiTheme="minorHAnsi" w:hAnsiTheme="minorHAnsi" w:cs="Calibri"/>
                <w:sz w:val="22"/>
                <w:szCs w:val="22"/>
              </w:rPr>
              <w:t>Παρούσας της γραμματέως Γαϊτανιώς Μαργαρίτη</w:t>
            </w:r>
          </w:p>
        </w:tc>
      </w:tr>
    </w:tbl>
    <w:p w14:paraId="21E934EE" w14:textId="77777777" w:rsidR="00E43506" w:rsidRDefault="00E43506" w:rsidP="00E43506">
      <w:pPr>
        <w:keepNext/>
        <w:keepLines/>
        <w:widowControl/>
        <w:spacing w:line="360" w:lineRule="auto"/>
        <w:jc w:val="both"/>
        <w:outlineLvl w:val="0"/>
        <w:rPr>
          <w:rFonts w:ascii="Calibri" w:hAnsi="Calibri" w:cs="Calibri"/>
          <w:b/>
          <w:bCs/>
          <w:sz w:val="22"/>
          <w:szCs w:val="22"/>
        </w:rPr>
      </w:pPr>
    </w:p>
    <w:p w14:paraId="0AA05D24" w14:textId="77777777" w:rsidR="006D04C2" w:rsidRPr="00A942D4" w:rsidRDefault="006D04C2" w:rsidP="00E43506">
      <w:pPr>
        <w:keepNext/>
        <w:keepLines/>
        <w:widowControl/>
        <w:spacing w:line="360" w:lineRule="auto"/>
        <w:jc w:val="both"/>
        <w:outlineLvl w:val="0"/>
        <w:rPr>
          <w:rFonts w:ascii="Arial" w:hAnsi="Arial" w:cs="Arial"/>
          <w:b/>
          <w:color w:val="000000"/>
          <w:sz w:val="24"/>
          <w:szCs w:val="24"/>
        </w:rPr>
      </w:pPr>
      <w:r w:rsidRPr="00D10A4C">
        <w:rPr>
          <w:rFonts w:ascii="Calibri" w:hAnsi="Calibri" w:cs="Calibri"/>
          <w:b/>
          <w:bCs/>
          <w:sz w:val="22"/>
          <w:szCs w:val="22"/>
        </w:rPr>
        <w:t xml:space="preserve">ΘΕΜΑ: </w:t>
      </w:r>
      <w:r w:rsidRPr="00A942D4">
        <w:rPr>
          <w:rFonts w:ascii="Calibri" w:hAnsi="Calibri" w:cs="Calibri"/>
          <w:b/>
          <w:bCs/>
          <w:sz w:val="22"/>
          <w:szCs w:val="22"/>
        </w:rPr>
        <w:t xml:space="preserve">Λήψη απόφασης περί </w:t>
      </w:r>
      <w:r>
        <w:rPr>
          <w:rFonts w:ascii="Calibri" w:hAnsi="Calibri" w:cs="Calibri"/>
          <w:b/>
          <w:bCs/>
          <w:sz w:val="22"/>
          <w:szCs w:val="22"/>
        </w:rPr>
        <w:t xml:space="preserve">έγκρισης προδιαγραφών της υπ’ αριθμ.213/2021 μελέτης Διεύθυνσης Τεχνικών Υπηρεσιών και </w:t>
      </w:r>
      <w:r w:rsidRPr="00A942D4">
        <w:rPr>
          <w:rFonts w:ascii="Calibri" w:hAnsi="Calibri" w:cs="Calibri"/>
          <w:b/>
          <w:bCs/>
          <w:sz w:val="22"/>
          <w:szCs w:val="22"/>
        </w:rPr>
        <w:t xml:space="preserve">προσφυγής στη διαδικασία της διαπραγμάτευσης χωρίς προηγούμενη δημοσίευση, κατά το άρθρο 32 του Ν.4412/2016 για την </w:t>
      </w:r>
      <w:r>
        <w:rPr>
          <w:rFonts w:ascii="Calibri" w:hAnsi="Calibri" w:cs="Calibri"/>
          <w:b/>
          <w:bCs/>
          <w:sz w:val="22"/>
          <w:szCs w:val="22"/>
        </w:rPr>
        <w:t>επιλογή αναδόχου</w:t>
      </w:r>
      <w:r w:rsidRPr="00A942D4">
        <w:rPr>
          <w:rFonts w:ascii="Calibri" w:hAnsi="Calibri" w:cs="Calibri"/>
          <w:b/>
          <w:bCs/>
          <w:sz w:val="22"/>
          <w:szCs w:val="22"/>
        </w:rPr>
        <w:t xml:space="preserve"> της υπηρεσίας </w:t>
      </w:r>
      <w:r>
        <w:rPr>
          <w:rFonts w:ascii="Calibri" w:hAnsi="Calibri" w:cs="Calibri"/>
          <w:b/>
          <w:bCs/>
          <w:sz w:val="22"/>
          <w:szCs w:val="22"/>
        </w:rPr>
        <w:t xml:space="preserve">με τίτλο </w:t>
      </w:r>
      <w:r w:rsidRPr="00A942D4">
        <w:rPr>
          <w:rFonts w:ascii="Calibri" w:hAnsi="Calibri" w:cs="Calibri"/>
          <w:b/>
          <w:bCs/>
          <w:sz w:val="22"/>
          <w:szCs w:val="22"/>
        </w:rPr>
        <w:t>«</w:t>
      </w:r>
      <w:r>
        <w:rPr>
          <w:rFonts w:ascii="Calibri" w:hAnsi="Calibri" w:cs="Calibri"/>
          <w:b/>
          <w:bCs/>
          <w:sz w:val="22"/>
          <w:szCs w:val="22"/>
        </w:rPr>
        <w:t>εργασίες αποκατάστασης και συντήρησης δεξαμενών ύδρευσης και πυρόσβεσης Τ.Κ. Αγίου Κωνσταντίνου</w:t>
      </w:r>
      <w:r w:rsidRPr="00A942D4">
        <w:rPr>
          <w:rFonts w:ascii="Calibri" w:hAnsi="Calibri" w:cs="Calibri"/>
          <w:b/>
          <w:bCs/>
          <w:sz w:val="22"/>
          <w:szCs w:val="22"/>
        </w:rPr>
        <w:t>»</w:t>
      </w:r>
    </w:p>
    <w:p w14:paraId="4521D6EA" w14:textId="77777777" w:rsidR="00E43506" w:rsidRDefault="006D04C2" w:rsidP="00E43506">
      <w:pPr>
        <w:keepNext/>
        <w:keepLines/>
        <w:widowControl/>
        <w:autoSpaceDE/>
        <w:autoSpaceDN/>
        <w:adjustRightInd/>
        <w:spacing w:line="360" w:lineRule="auto"/>
        <w:jc w:val="both"/>
        <w:outlineLvl w:val="0"/>
        <w:rPr>
          <w:rFonts w:ascii="Calibri" w:hAnsi="Calibri" w:cs="Calibri"/>
          <w:b/>
          <w:sz w:val="22"/>
          <w:szCs w:val="22"/>
        </w:rPr>
      </w:pPr>
      <w:r w:rsidRPr="00D10A4C">
        <w:rPr>
          <w:rFonts w:ascii="Calibri" w:hAnsi="Calibri" w:cs="Calibri"/>
          <w:b/>
          <w:sz w:val="22"/>
          <w:szCs w:val="22"/>
        </w:rPr>
        <w:t xml:space="preserve">Αρ. Απόφ.: </w:t>
      </w:r>
      <w:r>
        <w:rPr>
          <w:rFonts w:ascii="Calibri" w:hAnsi="Calibri" w:cs="Calibri"/>
          <w:b/>
          <w:sz w:val="22"/>
          <w:szCs w:val="22"/>
        </w:rPr>
        <w:t>336</w:t>
      </w:r>
      <w:r w:rsidRPr="00D10A4C">
        <w:rPr>
          <w:rFonts w:ascii="Calibri" w:hAnsi="Calibri" w:cs="Calibri"/>
          <w:b/>
          <w:sz w:val="22"/>
          <w:szCs w:val="22"/>
        </w:rPr>
        <w:t>/2021</w:t>
      </w:r>
    </w:p>
    <w:p w14:paraId="3E3EA89F" w14:textId="77777777" w:rsidR="00E43506" w:rsidRDefault="006D04C2" w:rsidP="00E43506">
      <w:pPr>
        <w:autoSpaceDE/>
        <w:autoSpaceDN/>
        <w:adjustRightInd/>
        <w:spacing w:line="360" w:lineRule="auto"/>
        <w:jc w:val="both"/>
        <w:outlineLvl w:val="0"/>
        <w:rPr>
          <w:rFonts w:asciiTheme="minorHAnsi" w:hAnsiTheme="minorHAnsi" w:cs="Calibri"/>
          <w:bCs/>
          <w:sz w:val="22"/>
          <w:szCs w:val="22"/>
        </w:rPr>
      </w:pPr>
      <w:r w:rsidRPr="00D10A4C">
        <w:rPr>
          <w:rFonts w:ascii="Calibri" w:hAnsi="Calibri" w:cs="Calibri"/>
          <w:sz w:val="22"/>
          <w:szCs w:val="22"/>
        </w:rPr>
        <w:tab/>
      </w:r>
      <w:r w:rsidRPr="00E43506">
        <w:rPr>
          <w:rFonts w:asciiTheme="minorHAnsi" w:hAnsiTheme="minorHAnsi" w:cs="Calibri"/>
          <w:sz w:val="22"/>
          <w:szCs w:val="22"/>
        </w:rPr>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E43506">
        <w:rPr>
          <w:rFonts w:asciiTheme="minorHAnsi" w:hAnsiTheme="minorHAnsi" w:cs="Calibri"/>
          <w:i/>
          <w:sz w:val="22"/>
          <w:szCs w:val="22"/>
        </w:rPr>
        <w:t xml:space="preserve"> «</w:t>
      </w:r>
      <w:r w:rsidRPr="00E43506">
        <w:rPr>
          <w:rFonts w:asciiTheme="minorHAnsi" w:hAnsiTheme="minorHAnsi" w:cs="Calibri"/>
          <w:bCs/>
          <w:i/>
          <w:sz w:val="22"/>
          <w:szCs w:val="22"/>
        </w:rPr>
        <w:t>έγκρισης προδιαγραφών της υπ’ αριθμ.213/2021 μελέτης Διεύθυνσης Τεχνικών Υπηρεσιών και προσφυγής στη διαδικασία της διαπραγμάτευσης χωρίς προηγούμενη δημοσίευση, κατά το άρθρο 32 του Ν.4412/2016 για την επιλογή αναδόχου της υπηρεσίας με τίτλο ‘’εργασίες αποκατάστασης και συντήρησης δεξαμενών ύδρευσης και πυρόσβεσης Τ.Κ. Αγίου Κωνσταντίνου’’»</w:t>
      </w:r>
      <w:r w:rsidRPr="00E43506">
        <w:rPr>
          <w:rFonts w:asciiTheme="minorHAnsi" w:hAnsiTheme="minorHAnsi" w:cs="Calibri"/>
          <w:i/>
          <w:sz w:val="22"/>
          <w:szCs w:val="22"/>
        </w:rPr>
        <w:t xml:space="preserve"> </w:t>
      </w:r>
      <w:r w:rsidRPr="00E43506">
        <w:rPr>
          <w:rFonts w:asciiTheme="minorHAnsi" w:hAnsiTheme="minorHAnsi" w:cs="Calibri"/>
          <w:sz w:val="22"/>
          <w:szCs w:val="22"/>
        </w:rPr>
        <w:t>έθεσε υπόψη των μελών</w:t>
      </w:r>
      <w:r w:rsidRPr="00E43506">
        <w:rPr>
          <w:rFonts w:asciiTheme="minorHAnsi" w:hAnsiTheme="minorHAnsi" w:cs="Calibri"/>
          <w:b/>
          <w:i/>
          <w:sz w:val="22"/>
          <w:szCs w:val="22"/>
        </w:rPr>
        <w:t xml:space="preserve"> </w:t>
      </w:r>
      <w:r w:rsidRPr="00E43506">
        <w:rPr>
          <w:rFonts w:asciiTheme="minorHAnsi" w:hAnsiTheme="minorHAnsi" w:cs="Calibri"/>
          <w:sz w:val="22"/>
          <w:szCs w:val="22"/>
        </w:rPr>
        <w:t xml:space="preserve">της Οικονομικής Επιτροπής </w:t>
      </w:r>
      <w:r w:rsidR="00DA53D7" w:rsidRPr="00E43506">
        <w:rPr>
          <w:rFonts w:asciiTheme="minorHAnsi" w:hAnsiTheme="minorHAnsi" w:cs="Calibri"/>
          <w:sz w:val="22"/>
          <w:szCs w:val="22"/>
        </w:rPr>
        <w:t xml:space="preserve">ότι η συνεδρίαση πραγματοποιείται εκτάκτως </w:t>
      </w:r>
      <w:r w:rsidR="00E43506" w:rsidRPr="00304642">
        <w:rPr>
          <w:rFonts w:ascii="Calibri" w:hAnsi="Calibri" w:cs="Calibri"/>
          <w:sz w:val="22"/>
          <w:szCs w:val="22"/>
        </w:rPr>
        <w:t xml:space="preserve">καθώς, </w:t>
      </w:r>
      <w:r w:rsidR="00E43506" w:rsidRPr="00E43506">
        <w:rPr>
          <w:rFonts w:ascii="Calibri" w:hAnsi="Calibri" w:cs="Calibri"/>
          <w:sz w:val="22"/>
          <w:szCs w:val="22"/>
        </w:rPr>
        <w:t xml:space="preserve">εν όψει της ένταξης του Γεωπάρκου Λαυρεωτικής στο Παγκόσμιο Δίκτυο Γεωπάρκων της </w:t>
      </w:r>
      <w:r w:rsidR="00E43506" w:rsidRPr="00E43506">
        <w:rPr>
          <w:rFonts w:ascii="Calibri" w:hAnsi="Calibri" w:cs="Calibri"/>
          <w:sz w:val="22"/>
          <w:szCs w:val="22"/>
          <w:lang w:val="en-US"/>
        </w:rPr>
        <w:t>UNESCO</w:t>
      </w:r>
      <w:r w:rsidR="00E43506" w:rsidRPr="00E43506">
        <w:rPr>
          <w:rFonts w:ascii="Calibri" w:hAnsi="Calibri" w:cs="Calibri"/>
          <w:sz w:val="22"/>
          <w:szCs w:val="22"/>
        </w:rPr>
        <w:t xml:space="preserve">, έγινε αξιολόγηση στις 14/10 έως 18/10/21 από εντεταλμένο κλιμάκιο αξιολογητών Γεωπάρκων της UNESCO, οπότε και τέθηκαν παρατηρήσεις και βασικές προϋποθέσεις, που πρέπει να εκπληρωθούν </w:t>
      </w:r>
      <w:r w:rsidR="00E43506">
        <w:rPr>
          <w:rFonts w:ascii="Calibri" w:hAnsi="Calibri" w:cs="Calibri"/>
          <w:sz w:val="22"/>
          <w:szCs w:val="22"/>
        </w:rPr>
        <w:lastRenderedPageBreak/>
        <w:t>μέχρι να γίνει</w:t>
      </w:r>
      <w:r w:rsidR="00E43506" w:rsidRPr="00E43506">
        <w:rPr>
          <w:rFonts w:ascii="Calibri" w:hAnsi="Calibri" w:cs="Calibri"/>
          <w:sz w:val="22"/>
          <w:szCs w:val="22"/>
        </w:rPr>
        <w:t xml:space="preserve"> η επαναξιολόγηση για την επιτυχή έκβαση της ένταξης του Δήμου Λαυρεωτικής. Μία εξ αυτών των προϋποθέσεων είναι</w:t>
      </w:r>
      <w:r w:rsidR="00E43506">
        <w:rPr>
          <w:rFonts w:ascii="Calibri" w:hAnsi="Calibri" w:cs="Calibri"/>
          <w:sz w:val="22"/>
          <w:szCs w:val="22"/>
        </w:rPr>
        <w:t xml:space="preserve"> </w:t>
      </w:r>
      <w:r w:rsidR="00E43506" w:rsidRPr="00DA53D7">
        <w:rPr>
          <w:rFonts w:asciiTheme="minorHAnsi" w:hAnsiTheme="minorHAnsi" w:cs="Calibri"/>
          <w:bCs/>
          <w:sz w:val="22"/>
          <w:szCs w:val="22"/>
        </w:rPr>
        <w:t xml:space="preserve">η αποκατάσταση και συντήρηση </w:t>
      </w:r>
      <w:r w:rsidR="00E43506">
        <w:rPr>
          <w:rFonts w:asciiTheme="minorHAnsi" w:hAnsiTheme="minorHAnsi" w:cs="Calibri"/>
          <w:bCs/>
          <w:sz w:val="22"/>
          <w:szCs w:val="22"/>
        </w:rPr>
        <w:t xml:space="preserve">των </w:t>
      </w:r>
      <w:r w:rsidR="00E43506" w:rsidRPr="00DA53D7">
        <w:rPr>
          <w:rFonts w:asciiTheme="minorHAnsi" w:hAnsiTheme="minorHAnsi" w:cs="Calibri"/>
          <w:bCs/>
          <w:sz w:val="22"/>
          <w:szCs w:val="22"/>
        </w:rPr>
        <w:t>δεξαμενών Ύδρευσης και Πυρόσβεσης στην Τ.Κ. Αγ. Κων</w:t>
      </w:r>
      <w:r w:rsidR="00125F4C">
        <w:rPr>
          <w:rFonts w:asciiTheme="minorHAnsi" w:hAnsiTheme="minorHAnsi" w:cs="Calibri"/>
          <w:bCs/>
          <w:sz w:val="22"/>
          <w:szCs w:val="22"/>
        </w:rPr>
        <w:t>σταντί</w:t>
      </w:r>
      <w:r w:rsidR="00E43506" w:rsidRPr="00DA53D7">
        <w:rPr>
          <w:rFonts w:asciiTheme="minorHAnsi" w:hAnsiTheme="minorHAnsi" w:cs="Calibri"/>
          <w:bCs/>
          <w:sz w:val="22"/>
          <w:szCs w:val="22"/>
        </w:rPr>
        <w:t>νου</w:t>
      </w:r>
      <w:r w:rsidR="00E43506">
        <w:rPr>
          <w:rFonts w:asciiTheme="minorHAnsi" w:hAnsiTheme="minorHAnsi" w:cs="Calibri"/>
          <w:bCs/>
          <w:sz w:val="22"/>
          <w:szCs w:val="22"/>
        </w:rPr>
        <w:t>, η οποία</w:t>
      </w:r>
      <w:r w:rsidR="00E43506" w:rsidRPr="00DA53D7">
        <w:rPr>
          <w:rFonts w:asciiTheme="minorHAnsi" w:hAnsiTheme="minorHAnsi" w:cs="Calibri"/>
          <w:bCs/>
          <w:sz w:val="22"/>
          <w:szCs w:val="22"/>
        </w:rPr>
        <w:t xml:space="preserve"> κρίνεται επιβεβλημένη για λόγους ασφαλείας των επισκεπτών του Γεωπάρκου, καθώς τμήμα αυτού είναι πυκνά δασώδες και βρίσκεται εντός του Εθνικού Δρυμού Σουνίου.  </w:t>
      </w:r>
    </w:p>
    <w:p w14:paraId="04D7BEE5" w14:textId="77777777" w:rsidR="00DA53D7" w:rsidRDefault="00243A58" w:rsidP="00EE3BF3">
      <w:pPr>
        <w:keepNext/>
        <w:keepLines/>
        <w:widowControl/>
        <w:spacing w:line="360" w:lineRule="auto"/>
        <w:jc w:val="both"/>
        <w:outlineLvl w:val="0"/>
        <w:rPr>
          <w:rFonts w:ascii="Calibri" w:hAnsi="Calibri" w:cs="Calibri"/>
          <w:sz w:val="22"/>
          <w:szCs w:val="22"/>
        </w:rPr>
      </w:pPr>
      <w:r>
        <w:rPr>
          <w:rFonts w:ascii="Calibri" w:hAnsi="Calibri" w:cs="Calibri"/>
          <w:sz w:val="22"/>
          <w:szCs w:val="22"/>
        </w:rPr>
        <w:tab/>
      </w:r>
      <w:r w:rsidR="00EE3BF3" w:rsidRPr="00EE3BF3">
        <w:rPr>
          <w:rFonts w:ascii="Calibri" w:hAnsi="Calibri" w:cs="Calibri"/>
          <w:sz w:val="22"/>
          <w:szCs w:val="22"/>
        </w:rPr>
        <w:t xml:space="preserve">Αξιοσημείωτο είναι ότι στις 16/08/2021 είχε εκδηλωθεί μεγάλης έκτασης πυρκαγιά στην ευρύτερη περιοχή του Αγίου Κωνσταντίνου όπου καταστράφηκαν οικίες και κινδύνευσαν κάτοικοι και απείλησε την έκταση του Γεωπάρκου Λαυρεωτικής στην εν λόγω περιοχή. Η αναγκαιότητα της </w:t>
      </w:r>
      <w:r>
        <w:rPr>
          <w:rFonts w:ascii="Calibri" w:hAnsi="Calibri" w:cs="Calibri"/>
          <w:sz w:val="22"/>
          <w:szCs w:val="22"/>
        </w:rPr>
        <w:t>συντήρησης των δεξαμενών</w:t>
      </w:r>
      <w:r w:rsidR="00EE3BF3" w:rsidRPr="00EE3BF3">
        <w:rPr>
          <w:rFonts w:ascii="Calibri" w:hAnsi="Calibri" w:cs="Calibri"/>
          <w:sz w:val="22"/>
          <w:szCs w:val="22"/>
        </w:rPr>
        <w:t xml:space="preserve"> κρίνεται επιβεβλημένη και είναι προφανές το κατεπείγον της διαδικασίας.</w:t>
      </w:r>
    </w:p>
    <w:p w14:paraId="63C31694" w14:textId="77777777" w:rsidR="00243A58" w:rsidRDefault="00243A58" w:rsidP="00243A58">
      <w:pPr>
        <w:spacing w:line="360" w:lineRule="auto"/>
        <w:ind w:firstLine="720"/>
        <w:jc w:val="both"/>
        <w:rPr>
          <w:rFonts w:ascii="Calibri" w:hAnsi="Calibri" w:cs="Calibri"/>
          <w:sz w:val="22"/>
          <w:szCs w:val="22"/>
        </w:rPr>
      </w:pPr>
      <w:r w:rsidRPr="00243A58">
        <w:rPr>
          <w:rFonts w:ascii="Calibri" w:hAnsi="Calibri" w:cs="Calibri"/>
          <w:sz w:val="22"/>
          <w:szCs w:val="22"/>
        </w:rPr>
        <w:t>Λαμβάνοντας υπόψη τα ανωτέρω, η Οικονομική Επιτροπή</w:t>
      </w:r>
      <w:r w:rsidRPr="00763B25">
        <w:rPr>
          <w:rFonts w:ascii="Calibri" w:hAnsi="Calibri" w:cs="Calibri"/>
          <w:sz w:val="22"/>
          <w:szCs w:val="22"/>
        </w:rPr>
        <w:t xml:space="preserve"> απεφάνθη ομόφωνα για το κατεπείγον του θέματος της ημερήσιας διάταξης και τον κατεπείγοντα χαρακτήρα της συνεδρίασης</w:t>
      </w:r>
      <w:r>
        <w:rPr>
          <w:rFonts w:ascii="Calibri" w:hAnsi="Calibri" w:cs="Calibri"/>
          <w:sz w:val="22"/>
          <w:szCs w:val="22"/>
        </w:rPr>
        <w:t>.</w:t>
      </w:r>
    </w:p>
    <w:p w14:paraId="4E461F3B" w14:textId="77777777" w:rsidR="00243A58" w:rsidRDefault="00243A58" w:rsidP="00243A58">
      <w:pPr>
        <w:spacing w:line="360" w:lineRule="auto"/>
        <w:ind w:firstLine="720"/>
        <w:jc w:val="both"/>
        <w:rPr>
          <w:rFonts w:ascii="Calibri" w:hAnsi="Calibri" w:cs="Calibri"/>
          <w:sz w:val="22"/>
          <w:szCs w:val="22"/>
        </w:rPr>
      </w:pPr>
      <w:r>
        <w:rPr>
          <w:rFonts w:ascii="Calibri" w:hAnsi="Calibri" w:cs="Calibri"/>
          <w:sz w:val="22"/>
          <w:szCs w:val="22"/>
        </w:rPr>
        <w:t>Ακολούθως, ο κος Πρόεδρος γνώρισε στα μέλη της Οικονομικής Επιτροπής τα ακόλουθα:</w:t>
      </w:r>
    </w:p>
    <w:p w14:paraId="7328F0C0" w14:textId="77777777" w:rsidR="00243A58" w:rsidRPr="00304642" w:rsidRDefault="00243A58" w:rsidP="00243A58">
      <w:pPr>
        <w:spacing w:line="360" w:lineRule="auto"/>
        <w:jc w:val="both"/>
        <w:rPr>
          <w:rFonts w:ascii="Calibri" w:hAnsi="Calibri" w:cs="Calibri"/>
          <w:sz w:val="22"/>
          <w:szCs w:val="22"/>
        </w:rPr>
      </w:pPr>
      <w:r w:rsidRPr="00304642">
        <w:rPr>
          <w:rFonts w:ascii="Calibri" w:hAnsi="Calibri" w:cs="Calibri"/>
          <w:sz w:val="22"/>
          <w:szCs w:val="22"/>
        </w:rPr>
        <w:t>1. Το άρθρο 206, παρ.1 του Ν.4555/2018 (ΦΕΚ 133/Α), σύμφωνα με το οποίο 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14:paraId="04A8D92F" w14:textId="77777777" w:rsidR="00243A58" w:rsidRPr="00304642" w:rsidRDefault="00243A58" w:rsidP="00243A58">
      <w:pPr>
        <w:spacing w:line="360" w:lineRule="auto"/>
        <w:jc w:val="both"/>
        <w:rPr>
          <w:rFonts w:ascii="Calibri" w:hAnsi="Calibri" w:cs="Calibri"/>
          <w:i/>
          <w:sz w:val="22"/>
          <w:szCs w:val="22"/>
        </w:rPr>
      </w:pPr>
      <w:r w:rsidRPr="00304642">
        <w:rPr>
          <w:rFonts w:ascii="Calibri" w:hAnsi="Calibri" w:cs="Calibri"/>
          <w:sz w:val="22"/>
          <w:szCs w:val="22"/>
        </w:rPr>
        <w:t xml:space="preserve">2. Το άρθρο 72, παρ.1 του Ν.3852/2010, όπως αντικαταστάθηκε με το άρθρο 40, παρ.1 του Ν.4735/2020, σύμφωνα με το οποίο η Οικονομική Επιτροπή </w:t>
      </w:r>
      <w:r w:rsidRPr="00304642">
        <w:rPr>
          <w:rFonts w:ascii="Calibri" w:hAnsi="Calibri" w:cs="Calibri"/>
          <w:i/>
          <w:sz w:val="22"/>
          <w:szCs w:val="22"/>
        </w:rPr>
        <w:t xml:space="preserve">«….στ) αποφασίζει για: </w:t>
      </w:r>
      <w:r w:rsidRPr="00304642">
        <w:rPr>
          <w:rFonts w:ascii="Calibri" w:hAnsi="Calibri" w:cs="Calibri"/>
          <w:b/>
          <w:bCs/>
          <w:i/>
          <w:sz w:val="22"/>
          <w:szCs w:val="22"/>
        </w:rPr>
        <w:t>i.</w:t>
      </w:r>
      <w:r w:rsidRPr="00304642">
        <w:rPr>
          <w:rFonts w:ascii="Calibri" w:hAnsi="Calibri" w:cs="Calibri"/>
          <w:i/>
          <w:sz w:val="22"/>
          <w:szCs w:val="22"/>
        </w:rPr>
        <w:t xml:space="preserve">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ζ) Ασκεί καθήκοντα αναθέτουσας αρχής για τις συμβάσεις έργου, μελετών, υπηρεσιών και προμηθειών, ανεξαρτήτως προϋπολογισμού, πλην των περιπτώσεων απευθείας ανάθεσης που υπάγονται στην αρμοδιότητα του δημάρχου και των περιπτώσεων του άρθρου 44 του ν. 4412/2016 (Α΄ 147), και αποφασίζει για την έγκριση και παραλαβή των πάσης φύσεως μελετών του δήμου, σύμφωνα με το άρθρο 189 του ν. 4412/2016….»</w:t>
      </w:r>
    </w:p>
    <w:p w14:paraId="5CA0950C" w14:textId="77777777" w:rsidR="00243A58" w:rsidRPr="00304642" w:rsidRDefault="00243A58" w:rsidP="00243A58">
      <w:pPr>
        <w:spacing w:line="360" w:lineRule="auto"/>
        <w:jc w:val="both"/>
        <w:rPr>
          <w:rFonts w:ascii="Calibri" w:hAnsi="Calibri" w:cs="Calibri"/>
          <w:i/>
          <w:sz w:val="22"/>
          <w:szCs w:val="22"/>
        </w:rPr>
      </w:pPr>
      <w:r w:rsidRPr="00304642">
        <w:rPr>
          <w:rFonts w:ascii="Calibri" w:hAnsi="Calibri" w:cs="Calibri"/>
          <w:sz w:val="22"/>
          <w:szCs w:val="22"/>
        </w:rPr>
        <w:t xml:space="preserve">3. Τις διατάξεις του άρθρου 32 παρ. 2 περ. γ του Ν.4412/2016 </w:t>
      </w:r>
      <w:r w:rsidRPr="00304642">
        <w:rPr>
          <w:rFonts w:ascii="Calibri" w:hAnsi="Calibri" w:cs="Calibri"/>
          <w:i/>
          <w:sz w:val="22"/>
          <w:szCs w:val="22"/>
        </w:rPr>
        <w:t>«…γ) στο μέτρο που είναι απολύτως απαραίτητο, εάν λόγω κατεπείγουσας ανάγκης οφειλόμενης σε γεγονότα απρόβλεπτα για την αναθέτουσα αρχή, δεν είναι δυνατή η τήρηση των προθεσμιών που προβλέπονται για τις ανοικτές, κλειστές ή ανταγωνιστικές διαδικασίες με διαπραγμάτευση. Οι περιστάσεις που επικαλούνται οι αναθέτουσες αρχές για την αιτιολόγηση της κατεπείγουσας ανάγκης δεν πρέπει σε καμία περίπτωση να απορρέουν από δική τους ευθύνη.».</w:t>
      </w:r>
    </w:p>
    <w:p w14:paraId="1782D750" w14:textId="77777777" w:rsidR="00243A58" w:rsidRPr="00304642" w:rsidRDefault="00243A58" w:rsidP="00243A58">
      <w:pPr>
        <w:spacing w:line="360" w:lineRule="auto"/>
        <w:jc w:val="both"/>
        <w:rPr>
          <w:rFonts w:ascii="Calibri" w:hAnsi="Calibri" w:cs="Calibri"/>
          <w:i/>
          <w:sz w:val="22"/>
          <w:szCs w:val="22"/>
        </w:rPr>
      </w:pPr>
      <w:r w:rsidRPr="00304642">
        <w:rPr>
          <w:rFonts w:ascii="Calibri" w:hAnsi="Calibri" w:cs="Calibri"/>
          <w:sz w:val="22"/>
          <w:szCs w:val="22"/>
        </w:rPr>
        <w:t>4. Τις διατάξεις του άρθρου 32</w:t>
      </w:r>
      <w:r w:rsidRPr="00304642">
        <w:rPr>
          <w:rFonts w:ascii="Calibri" w:hAnsi="Calibri" w:cs="Calibri"/>
          <w:sz w:val="22"/>
          <w:szCs w:val="22"/>
          <w:vertAlign w:val="superscript"/>
        </w:rPr>
        <w:t>Α</w:t>
      </w:r>
      <w:r w:rsidRPr="00304642">
        <w:rPr>
          <w:rFonts w:ascii="Calibri" w:hAnsi="Calibri" w:cs="Calibri"/>
          <w:sz w:val="22"/>
          <w:szCs w:val="22"/>
        </w:rPr>
        <w:t xml:space="preserve"> του Ν.4412/2016, όπως αντικαταστάθηκε με το άρθρο 2 του </w:t>
      </w:r>
      <w:r w:rsidRPr="00304642">
        <w:rPr>
          <w:rFonts w:ascii="Calibri" w:hAnsi="Calibri" w:cs="Calibri"/>
          <w:sz w:val="22"/>
          <w:szCs w:val="22"/>
        </w:rPr>
        <w:lastRenderedPageBreak/>
        <w:t xml:space="preserve">Ν.4782/2021 </w:t>
      </w:r>
      <w:r w:rsidRPr="00304642">
        <w:rPr>
          <w:rFonts w:ascii="Calibri" w:hAnsi="Calibri" w:cs="Calibri"/>
          <w:i/>
          <w:sz w:val="22"/>
          <w:szCs w:val="22"/>
        </w:rPr>
        <w:t>«…2. Στις περιπτώσεις του άρθρου 32, περί προσφυγής στη διαδικασία με διαπραγμάτευση χωρίς προηγούμενη δημοσίευση, η διαδικασία ανάθεσης της σύμβασης διεξάγεται σύμφωνα με όσα ορίζονται στους όρους της πρόσκλησης, όπου υπάρχει, και η αξιολόγηση των προσφορών μπορεί να γίνεται σε ενιαίο στάδιο με την ανάθεση της σύμβασης. Η διαδικασία της διαπραγμάτευσης γίνεται από γνωμοδοτικό όργανο, το οποίο συγκροτείται από την αναθέτουσα αρχή σύμφωνα με όσα ορίζονται στο άρθρο 221, περί οργάνων διενέργειας ανάθεσης και εκτέλεσης δημόσιων συμβάσεων, και εισηγείται προς το αποφαινόμενο όργανο για κάθε θέμα που ανακύπτει κατά την ανάθεση της σύμβασης. Ειδικά στην περίπτωση που συντρέχουν οι περιστάσεις της περ. β’ της παρ. 1 ως γνωμοδοτικό όργανο μπορεί να ορίζεται και η αρμόδια υπηρεσία της αναθέτουσας αρχής….».</w:t>
      </w:r>
    </w:p>
    <w:p w14:paraId="118AC566" w14:textId="77777777" w:rsidR="00243A58" w:rsidRPr="00304642" w:rsidRDefault="00243A58" w:rsidP="00243A58">
      <w:pPr>
        <w:widowControl/>
        <w:autoSpaceDE/>
        <w:autoSpaceDN/>
        <w:adjustRightInd/>
        <w:spacing w:line="360" w:lineRule="auto"/>
        <w:jc w:val="both"/>
        <w:rPr>
          <w:rFonts w:ascii="Calibri" w:hAnsi="Calibri" w:cs="Calibri"/>
          <w:bCs/>
          <w:sz w:val="22"/>
          <w:szCs w:val="22"/>
        </w:rPr>
      </w:pPr>
      <w:r w:rsidRPr="00304642">
        <w:rPr>
          <w:rFonts w:ascii="Calibri" w:hAnsi="Calibri" w:cs="Calibri"/>
          <w:bCs/>
          <w:sz w:val="22"/>
          <w:szCs w:val="22"/>
        </w:rPr>
        <w:t>Με την αριθμ. πρωτ: 7702/19.08.2021 απόφαση Γενικού Γραμματέα Πολιτικής Προστασίας (ΑΔΑ: ΩΤ0Ω46ΜΤΛΒ-ΠΔ8) κηρύχθηκε σε κατάσταση εκτάκτου ανάγκης η Κοινότητα Αγίου Κωνσταντίνου για την αντιμετώπιση των έκτακτων αναγκών και τη διαχείριση των συνεπειών που προέκυψαν από την καταστροφική δασική πυρκαγιά της 16</w:t>
      </w:r>
      <w:r w:rsidRPr="00304642">
        <w:rPr>
          <w:rFonts w:ascii="Calibri" w:hAnsi="Calibri" w:cs="Calibri"/>
          <w:bCs/>
          <w:sz w:val="22"/>
          <w:szCs w:val="22"/>
          <w:vertAlign w:val="superscript"/>
        </w:rPr>
        <w:t>ης</w:t>
      </w:r>
      <w:r w:rsidRPr="00304642">
        <w:rPr>
          <w:rFonts w:ascii="Calibri" w:hAnsi="Calibri" w:cs="Calibri"/>
          <w:bCs/>
          <w:sz w:val="22"/>
          <w:szCs w:val="22"/>
        </w:rPr>
        <w:t xml:space="preserve"> Αυγούστου 2021.</w:t>
      </w:r>
    </w:p>
    <w:p w14:paraId="13C3896A" w14:textId="77777777" w:rsidR="00243A58" w:rsidRPr="00304642" w:rsidRDefault="00243A58" w:rsidP="00243A58">
      <w:pPr>
        <w:tabs>
          <w:tab w:val="left" w:pos="1125"/>
          <w:tab w:val="right" w:pos="14741"/>
        </w:tabs>
        <w:spacing w:line="360" w:lineRule="auto"/>
        <w:contextualSpacing/>
        <w:jc w:val="both"/>
        <w:rPr>
          <w:rFonts w:ascii="Calibri" w:hAnsi="Calibri" w:cs="Calibri"/>
          <w:sz w:val="22"/>
          <w:szCs w:val="22"/>
        </w:rPr>
      </w:pPr>
      <w:r w:rsidRPr="00304642">
        <w:rPr>
          <w:rFonts w:ascii="Calibri" w:hAnsi="Calibri" w:cs="Calibri"/>
          <w:bCs/>
          <w:sz w:val="22"/>
          <w:szCs w:val="22"/>
        </w:rPr>
        <w:t>Με την υπ’ αριθμ.212/2021 απόφαση Οικονομικής Επιτροπής Δήμου Λαυρεωτικής έγινε η αποδοχή της χ</w:t>
      </w:r>
      <w:r w:rsidRPr="00304642">
        <w:rPr>
          <w:rFonts w:ascii="Calibri" w:hAnsi="Calibri" w:cs="Calibri"/>
          <w:sz w:val="22"/>
          <w:szCs w:val="22"/>
          <w:lang w:eastAsia="en-US"/>
        </w:rPr>
        <w:t xml:space="preserve">ρηματοδότησης </w:t>
      </w:r>
      <w:r w:rsidRPr="00304642">
        <w:rPr>
          <w:rFonts w:ascii="Calibri" w:hAnsi="Calibri" w:cs="Calibri"/>
          <w:sz w:val="22"/>
          <w:szCs w:val="22"/>
        </w:rPr>
        <w:t>ποσού 200.000 ευρώ για την πρόληψη και αντιμετώπιση ζημιών και καταστροφών που προκλήθηκαν από θεομηνίες, σύμφωνα με την αρ. πρωτ. 61979/2021 απόφαση Υπουργείου Εσωτερικών.</w:t>
      </w:r>
    </w:p>
    <w:p w14:paraId="4F7B5331" w14:textId="77777777" w:rsidR="00243A58" w:rsidRPr="00304642" w:rsidRDefault="00243A58" w:rsidP="00243A58">
      <w:pPr>
        <w:tabs>
          <w:tab w:val="left" w:pos="1125"/>
          <w:tab w:val="right" w:pos="14741"/>
        </w:tabs>
        <w:spacing w:line="360" w:lineRule="auto"/>
        <w:contextualSpacing/>
        <w:jc w:val="both"/>
        <w:rPr>
          <w:rFonts w:ascii="Calibri" w:hAnsi="Calibri" w:cs="Calibri"/>
          <w:sz w:val="22"/>
          <w:szCs w:val="22"/>
        </w:rPr>
      </w:pPr>
      <w:r w:rsidRPr="00304642">
        <w:rPr>
          <w:rFonts w:ascii="Calibri" w:hAnsi="Calibri" w:cs="Calibri"/>
          <w:sz w:val="22"/>
          <w:szCs w:val="22"/>
        </w:rPr>
        <w:t>Με την υπ’ αριθμ.98/2021 απόφαση Δημοτικού Συμβουλίου Λαυρεωτικής εγκρίθηκε η 6</w:t>
      </w:r>
      <w:r w:rsidRPr="00304642">
        <w:rPr>
          <w:rFonts w:ascii="Calibri" w:hAnsi="Calibri" w:cs="Calibri"/>
          <w:sz w:val="22"/>
          <w:szCs w:val="22"/>
          <w:vertAlign w:val="superscript"/>
        </w:rPr>
        <w:t>η</w:t>
      </w:r>
      <w:r w:rsidRPr="00304642">
        <w:rPr>
          <w:rFonts w:ascii="Calibri" w:hAnsi="Calibri" w:cs="Calibri"/>
          <w:sz w:val="22"/>
          <w:szCs w:val="22"/>
        </w:rPr>
        <w:t xml:space="preserve"> αναμόρφωση του δημοτικού προϋπολογισμού και προστέθηκε ο ΚΑ 70-</w:t>
      </w:r>
      <w:r w:rsidR="00E21838">
        <w:rPr>
          <w:rFonts w:ascii="Calibri" w:hAnsi="Calibri" w:cs="Calibri"/>
          <w:sz w:val="22"/>
          <w:szCs w:val="22"/>
        </w:rPr>
        <w:t>6262.004</w:t>
      </w:r>
      <w:r w:rsidRPr="00304642">
        <w:rPr>
          <w:rFonts w:ascii="Calibri" w:hAnsi="Calibri" w:cs="Calibri"/>
          <w:sz w:val="22"/>
          <w:szCs w:val="22"/>
        </w:rPr>
        <w:t xml:space="preserve"> ποσού </w:t>
      </w:r>
      <w:r w:rsidR="00E21838">
        <w:rPr>
          <w:rFonts w:ascii="Calibri" w:hAnsi="Calibri" w:cs="Calibri"/>
          <w:sz w:val="22"/>
          <w:szCs w:val="22"/>
        </w:rPr>
        <w:t>46.385</w:t>
      </w:r>
      <w:r w:rsidRPr="00304642">
        <w:rPr>
          <w:rFonts w:ascii="Calibri" w:hAnsi="Calibri" w:cs="Calibri"/>
          <w:sz w:val="22"/>
          <w:szCs w:val="22"/>
        </w:rPr>
        <w:t>,00 ευρώ.</w:t>
      </w:r>
    </w:p>
    <w:p w14:paraId="493354AB" w14:textId="77777777" w:rsidR="00243A58" w:rsidRPr="00304642" w:rsidRDefault="00243A58" w:rsidP="00243A58">
      <w:pPr>
        <w:spacing w:line="360" w:lineRule="auto"/>
        <w:jc w:val="both"/>
        <w:rPr>
          <w:rFonts w:ascii="Calibri" w:hAnsi="Calibri" w:cs="Calibri"/>
          <w:sz w:val="22"/>
          <w:szCs w:val="22"/>
        </w:rPr>
      </w:pPr>
      <w:r w:rsidRPr="00304642">
        <w:rPr>
          <w:rFonts w:ascii="Calibri" w:hAnsi="Calibri" w:cs="Calibri"/>
          <w:sz w:val="22"/>
          <w:szCs w:val="22"/>
        </w:rPr>
        <w:t xml:space="preserve">Με την υπ’ αριθμ. 58/2021 απόφαση Οικονομικής Επιτροπής Δήμου Λαυρεωτικής έγινε η </w:t>
      </w:r>
      <w:r w:rsidRPr="00304642">
        <w:rPr>
          <w:rFonts w:ascii="Calibri" w:hAnsi="Calibri" w:cs="Calibri"/>
          <w:bCs/>
          <w:sz w:val="22"/>
          <w:szCs w:val="22"/>
        </w:rPr>
        <w:t>συγκρότηση Τριμελούς Επιτροπής Διενέργειας Διαπραγμάτευσης</w:t>
      </w:r>
      <w:r w:rsidRPr="00304642">
        <w:rPr>
          <w:rFonts w:ascii="Calibri" w:hAnsi="Calibri" w:cs="Calibri"/>
          <w:b/>
          <w:bCs/>
          <w:sz w:val="22"/>
          <w:szCs w:val="22"/>
        </w:rPr>
        <w:t xml:space="preserve"> </w:t>
      </w:r>
      <w:r w:rsidRPr="00304642">
        <w:rPr>
          <w:rFonts w:ascii="Calibri" w:hAnsi="Calibri" w:cs="Calibri"/>
          <w:bCs/>
          <w:sz w:val="22"/>
          <w:szCs w:val="22"/>
        </w:rPr>
        <w:t xml:space="preserve">σύμφωνα </w:t>
      </w:r>
      <w:r w:rsidRPr="00304642">
        <w:rPr>
          <w:rFonts w:ascii="Calibri" w:hAnsi="Calibri" w:cs="Calibri"/>
          <w:sz w:val="22"/>
          <w:szCs w:val="22"/>
        </w:rPr>
        <w:t>με την παρ.2γ του άρθρου 32 και το άρθρο 32Α του Ν. 4412/2016.</w:t>
      </w:r>
    </w:p>
    <w:p w14:paraId="5144041A" w14:textId="77777777" w:rsidR="00243A58" w:rsidRPr="00243A58" w:rsidRDefault="00243A58" w:rsidP="00243A58">
      <w:pPr>
        <w:widowControl/>
        <w:autoSpaceDE/>
        <w:autoSpaceDN/>
        <w:adjustRightInd/>
        <w:spacing w:line="360" w:lineRule="auto"/>
        <w:jc w:val="both"/>
        <w:rPr>
          <w:rFonts w:ascii="Calibri" w:hAnsi="Calibri" w:cs="Calibri"/>
          <w:bCs/>
          <w:kern w:val="32"/>
          <w:sz w:val="22"/>
          <w:szCs w:val="22"/>
        </w:rPr>
      </w:pPr>
      <w:r w:rsidRPr="00304642">
        <w:rPr>
          <w:rFonts w:ascii="Calibri" w:hAnsi="Calibri" w:cs="Calibri"/>
          <w:bCs/>
          <w:kern w:val="32"/>
          <w:sz w:val="22"/>
          <w:szCs w:val="22"/>
        </w:rPr>
        <w:t xml:space="preserve">Η Διεύθυνση Τεχνικών Υπηρεσιών απέστειλε το αριθμ. πρωτ: </w:t>
      </w:r>
      <w:r w:rsidR="00E21838">
        <w:rPr>
          <w:rFonts w:ascii="Calibri" w:hAnsi="Calibri" w:cs="Calibri"/>
          <w:bCs/>
          <w:kern w:val="32"/>
          <w:sz w:val="22"/>
          <w:szCs w:val="22"/>
        </w:rPr>
        <w:t>21416/21.12</w:t>
      </w:r>
      <w:r w:rsidRPr="00304642">
        <w:rPr>
          <w:rFonts w:ascii="Calibri" w:hAnsi="Calibri" w:cs="Calibri"/>
          <w:bCs/>
          <w:kern w:val="32"/>
          <w:sz w:val="22"/>
          <w:szCs w:val="22"/>
        </w:rPr>
        <w:t>.2021 πρωτογενές αίτημα με θέμα «</w:t>
      </w:r>
      <w:r w:rsidR="00E21838">
        <w:rPr>
          <w:rFonts w:ascii="Calibri" w:hAnsi="Calibri" w:cs="Calibri"/>
          <w:bCs/>
          <w:kern w:val="32"/>
          <w:sz w:val="22"/>
          <w:szCs w:val="22"/>
        </w:rPr>
        <w:t>εργασίες αποκατάστασης και συντήρησης δεξαμενών ύδρευσης και πυρόσβεσης</w:t>
      </w:r>
      <w:r w:rsidRPr="00304642">
        <w:rPr>
          <w:rFonts w:ascii="Calibri" w:hAnsi="Calibri" w:cs="Calibri"/>
          <w:bCs/>
          <w:kern w:val="32"/>
          <w:sz w:val="22"/>
          <w:szCs w:val="22"/>
        </w:rPr>
        <w:t xml:space="preserve"> Τ.Κ. Αγίου Κωνσταντίνου», προϋπολογισμού </w:t>
      </w:r>
      <w:r w:rsidR="00E21838">
        <w:rPr>
          <w:rFonts w:ascii="Calibri" w:hAnsi="Calibri" w:cs="Calibri"/>
          <w:bCs/>
          <w:kern w:val="32"/>
          <w:sz w:val="22"/>
          <w:szCs w:val="22"/>
        </w:rPr>
        <w:t>46.190,00</w:t>
      </w:r>
      <w:r w:rsidRPr="00304642">
        <w:rPr>
          <w:rFonts w:ascii="Calibri" w:hAnsi="Calibri" w:cs="Calibri"/>
          <w:bCs/>
          <w:kern w:val="32"/>
          <w:sz w:val="22"/>
          <w:szCs w:val="22"/>
        </w:rPr>
        <w:t xml:space="preserve"> ευρώ, το οποίο αναρτήθηκε στο ΚΗΜΔΗΣ με ΑΔΑΜ: 21</w:t>
      </w:r>
      <w:r w:rsidRPr="00304642">
        <w:rPr>
          <w:rFonts w:ascii="Calibri" w:hAnsi="Calibri" w:cs="Calibri"/>
          <w:bCs/>
          <w:kern w:val="32"/>
          <w:sz w:val="22"/>
          <w:szCs w:val="22"/>
          <w:lang w:val="en-US"/>
        </w:rPr>
        <w:t>REQ</w:t>
      </w:r>
      <w:r w:rsidRPr="00304642">
        <w:rPr>
          <w:rFonts w:ascii="Calibri" w:hAnsi="Calibri" w:cs="Calibri"/>
          <w:bCs/>
          <w:kern w:val="32"/>
          <w:sz w:val="22"/>
          <w:szCs w:val="22"/>
        </w:rPr>
        <w:t>009</w:t>
      </w:r>
      <w:r w:rsidR="00E21838">
        <w:rPr>
          <w:rFonts w:ascii="Calibri" w:hAnsi="Calibri" w:cs="Calibri"/>
          <w:bCs/>
          <w:kern w:val="32"/>
          <w:sz w:val="22"/>
          <w:szCs w:val="22"/>
        </w:rPr>
        <w:t>793790</w:t>
      </w:r>
      <w:r w:rsidRPr="00304642">
        <w:rPr>
          <w:rFonts w:ascii="Calibri" w:hAnsi="Calibri" w:cs="Calibri"/>
          <w:bCs/>
          <w:kern w:val="32"/>
          <w:sz w:val="22"/>
          <w:szCs w:val="22"/>
        </w:rPr>
        <w:t xml:space="preserve">, καθώς και την υπ’ αριθμ. </w:t>
      </w:r>
      <w:r w:rsidR="00E21838">
        <w:rPr>
          <w:rFonts w:ascii="Calibri" w:hAnsi="Calibri" w:cs="Calibri"/>
          <w:bCs/>
          <w:kern w:val="32"/>
          <w:sz w:val="22"/>
          <w:szCs w:val="22"/>
        </w:rPr>
        <w:t>213</w:t>
      </w:r>
      <w:r w:rsidRPr="00304642">
        <w:rPr>
          <w:rFonts w:ascii="Calibri" w:hAnsi="Calibri" w:cs="Calibri"/>
          <w:bCs/>
          <w:kern w:val="32"/>
          <w:sz w:val="22"/>
          <w:szCs w:val="22"/>
        </w:rPr>
        <w:t xml:space="preserve">/2021 μελέτη </w:t>
      </w:r>
      <w:r w:rsidRPr="00243A58">
        <w:rPr>
          <w:rFonts w:ascii="Calibri" w:hAnsi="Calibri" w:cs="Calibri"/>
          <w:bCs/>
          <w:kern w:val="32"/>
          <w:sz w:val="22"/>
          <w:szCs w:val="22"/>
        </w:rPr>
        <w:t>σχετικά με την ανάθεση της συγκεκριμένης υπηρεσίας.</w:t>
      </w:r>
    </w:p>
    <w:p w14:paraId="395E4D6F" w14:textId="77777777" w:rsidR="00A96D82" w:rsidRPr="00A96D82" w:rsidRDefault="00243A58" w:rsidP="00A96D82">
      <w:pPr>
        <w:widowControl/>
        <w:autoSpaceDE/>
        <w:autoSpaceDN/>
        <w:adjustRightInd/>
        <w:spacing w:line="360" w:lineRule="auto"/>
        <w:ind w:right="-28"/>
        <w:jc w:val="both"/>
        <w:rPr>
          <w:rFonts w:asciiTheme="minorHAnsi" w:hAnsiTheme="minorHAnsi" w:cs="Calibri"/>
          <w:bCs/>
          <w:sz w:val="22"/>
          <w:szCs w:val="22"/>
        </w:rPr>
      </w:pPr>
      <w:r w:rsidRPr="00243A58">
        <w:rPr>
          <w:rFonts w:ascii="Calibri" w:hAnsi="Calibri" w:cs="Calibri"/>
          <w:sz w:val="22"/>
          <w:szCs w:val="22"/>
        </w:rPr>
        <w:t xml:space="preserve">Σύμφωνα με την </w:t>
      </w:r>
      <w:r w:rsidR="00A96D82">
        <w:rPr>
          <w:rFonts w:ascii="Calibri" w:hAnsi="Calibri" w:cs="Calibri"/>
          <w:sz w:val="22"/>
          <w:szCs w:val="22"/>
        </w:rPr>
        <w:t>ανωτέρω</w:t>
      </w:r>
      <w:r w:rsidRPr="00243A58">
        <w:rPr>
          <w:rFonts w:ascii="Calibri" w:hAnsi="Calibri" w:cs="Calibri"/>
          <w:sz w:val="22"/>
          <w:szCs w:val="22"/>
        </w:rPr>
        <w:t xml:space="preserve"> μελέτη, η διαδικασία αφορά </w:t>
      </w:r>
      <w:r w:rsidRPr="00243A58">
        <w:rPr>
          <w:rFonts w:ascii="Calibri" w:hAnsi="Calibri" w:cs="Calibri"/>
          <w:kern w:val="2"/>
          <w:sz w:val="22"/>
          <w:szCs w:val="22"/>
        </w:rPr>
        <w:t xml:space="preserve">την </w:t>
      </w:r>
      <w:r w:rsidR="00A96D82" w:rsidRPr="00A96D82">
        <w:rPr>
          <w:rFonts w:asciiTheme="minorHAnsi" w:hAnsiTheme="minorHAnsi" w:cs="Calibri"/>
          <w:kern w:val="2"/>
          <w:sz w:val="22"/>
          <w:szCs w:val="22"/>
        </w:rPr>
        <w:t xml:space="preserve">αποκατάσταση </w:t>
      </w:r>
      <w:r w:rsidR="00A96D82" w:rsidRPr="00A96D82">
        <w:rPr>
          <w:rFonts w:asciiTheme="minorHAnsi" w:hAnsiTheme="minorHAnsi" w:cs="Calibri"/>
          <w:bCs/>
          <w:sz w:val="22"/>
          <w:szCs w:val="22"/>
        </w:rPr>
        <w:t>της δεξαμενής πυρόσβεσης διαστάσεων (17,90m x 11</w:t>
      </w:r>
      <w:r w:rsidR="00125F4C">
        <w:rPr>
          <w:rFonts w:asciiTheme="minorHAnsi" w:hAnsiTheme="minorHAnsi" w:cs="Calibri"/>
          <w:bCs/>
          <w:sz w:val="22"/>
          <w:szCs w:val="22"/>
        </w:rPr>
        <w:t>,</w:t>
      </w:r>
      <w:r w:rsidR="00A96D82" w:rsidRPr="00A96D82">
        <w:rPr>
          <w:rFonts w:asciiTheme="minorHAnsi" w:hAnsiTheme="minorHAnsi" w:cs="Calibri"/>
          <w:bCs/>
          <w:sz w:val="22"/>
          <w:szCs w:val="22"/>
        </w:rPr>
        <w:t>10m x 4</w:t>
      </w:r>
      <w:r w:rsidR="00125F4C">
        <w:rPr>
          <w:rFonts w:asciiTheme="minorHAnsi" w:hAnsiTheme="minorHAnsi" w:cs="Calibri"/>
          <w:bCs/>
          <w:sz w:val="22"/>
          <w:szCs w:val="22"/>
        </w:rPr>
        <w:t>,</w:t>
      </w:r>
      <w:r w:rsidR="00A96D82" w:rsidRPr="00A96D82">
        <w:rPr>
          <w:rFonts w:asciiTheme="minorHAnsi" w:hAnsiTheme="minorHAnsi" w:cs="Calibri"/>
          <w:bCs/>
          <w:sz w:val="22"/>
          <w:szCs w:val="22"/>
        </w:rPr>
        <w:t>10m) που βρίσκεται στη θέση Χ 501419.15 και Ψ 4175099.48 και της δεξαμενής ύδρευσης διαστάσεων (6,80m x 6,10m x 4,00) που βρίσκεται στην θέση Χ 500970.41 και Ψ 4175768.75.</w:t>
      </w:r>
    </w:p>
    <w:p w14:paraId="71CD7C0E" w14:textId="77777777" w:rsidR="00A96D82" w:rsidRPr="00A96D82" w:rsidRDefault="00A96D82" w:rsidP="00A96D82">
      <w:pPr>
        <w:widowControl/>
        <w:autoSpaceDE/>
        <w:autoSpaceDN/>
        <w:adjustRightInd/>
        <w:spacing w:line="360" w:lineRule="auto"/>
        <w:jc w:val="both"/>
        <w:rPr>
          <w:rFonts w:asciiTheme="minorHAnsi" w:hAnsiTheme="minorHAnsi" w:cs="Calibri"/>
          <w:bCs/>
          <w:sz w:val="22"/>
          <w:szCs w:val="22"/>
        </w:rPr>
      </w:pPr>
      <w:r w:rsidRPr="00A96D82">
        <w:rPr>
          <w:rFonts w:asciiTheme="minorHAnsi" w:hAnsiTheme="minorHAnsi" w:cs="Calibri"/>
          <w:bCs/>
          <w:sz w:val="22"/>
          <w:szCs w:val="22"/>
        </w:rPr>
        <w:lastRenderedPageBreak/>
        <w:t>Οι εργασίες που θα εκτελεστούν στις εν λόγω δεξαμενές αφορούν αφενός αποκαταστάσεις έναντι διαβρώσεων του σιδηρού οπλισμού και αφετέρου αποκαταστάσεις της στεγανότητ</w:t>
      </w:r>
      <w:r w:rsidR="002A34B7">
        <w:rPr>
          <w:rFonts w:asciiTheme="minorHAnsi" w:hAnsiTheme="minorHAnsi" w:cs="Calibri"/>
          <w:bCs/>
          <w:sz w:val="22"/>
          <w:szCs w:val="22"/>
        </w:rPr>
        <w:t>ά</w:t>
      </w:r>
      <w:r w:rsidRPr="00A96D82">
        <w:rPr>
          <w:rFonts w:asciiTheme="minorHAnsi" w:hAnsiTheme="minorHAnsi" w:cs="Calibri"/>
          <w:bCs/>
          <w:sz w:val="22"/>
          <w:szCs w:val="22"/>
        </w:rPr>
        <w:t>ς τους.</w:t>
      </w:r>
    </w:p>
    <w:p w14:paraId="731D1207" w14:textId="77777777" w:rsidR="00125F4C" w:rsidRPr="00304642" w:rsidRDefault="00243A58" w:rsidP="00125F4C">
      <w:pPr>
        <w:tabs>
          <w:tab w:val="left" w:pos="709"/>
          <w:tab w:val="right" w:pos="14741"/>
        </w:tabs>
        <w:spacing w:line="360" w:lineRule="auto"/>
        <w:contextualSpacing/>
        <w:jc w:val="both"/>
        <w:rPr>
          <w:rFonts w:ascii="Calibri" w:hAnsi="Calibri" w:cs="Calibri"/>
          <w:sz w:val="22"/>
          <w:szCs w:val="22"/>
        </w:rPr>
      </w:pPr>
      <w:r w:rsidRPr="00243A58">
        <w:rPr>
          <w:rFonts w:ascii="Calibri" w:hAnsi="Calibri" w:cs="Calibri"/>
          <w:sz w:val="22"/>
          <w:szCs w:val="22"/>
        </w:rPr>
        <w:tab/>
      </w:r>
      <w:r w:rsidR="00125F4C" w:rsidRPr="00125F4C">
        <w:rPr>
          <w:rFonts w:ascii="Calibri" w:hAnsi="Calibri" w:cs="Calibri"/>
          <w:sz w:val="22"/>
          <w:szCs w:val="22"/>
        </w:rPr>
        <w:t>Κατόπιν των ανωτέρω</w:t>
      </w:r>
      <w:r w:rsidR="00125F4C" w:rsidRPr="00304642">
        <w:rPr>
          <w:rFonts w:ascii="Calibri" w:hAnsi="Calibri" w:cs="Calibri"/>
          <w:sz w:val="22"/>
          <w:szCs w:val="22"/>
        </w:rPr>
        <w:t>, καλείται η Οικονομική Επιτροπή να αποφασίσει σχετικά με την προσφυγή στη διαδικασία της διαπραγμάτευσης χωρίς προηγούμενη δημοσίευση, κατά τα άρθρα 32 και 32</w:t>
      </w:r>
      <w:r w:rsidR="00125F4C" w:rsidRPr="00304642">
        <w:rPr>
          <w:rFonts w:ascii="Calibri" w:hAnsi="Calibri" w:cs="Calibri"/>
          <w:sz w:val="22"/>
          <w:szCs w:val="22"/>
          <w:vertAlign w:val="superscript"/>
        </w:rPr>
        <w:t>Α</w:t>
      </w:r>
      <w:r w:rsidR="00125F4C" w:rsidRPr="00304642">
        <w:rPr>
          <w:rFonts w:ascii="Calibri" w:hAnsi="Calibri" w:cs="Calibri"/>
          <w:sz w:val="22"/>
          <w:szCs w:val="22"/>
        </w:rPr>
        <w:t xml:space="preserve"> του Ν.4412/2016, προ</w:t>
      </w:r>
      <w:r w:rsidR="00125F4C">
        <w:rPr>
          <w:rFonts w:ascii="Calibri" w:hAnsi="Calibri" w:cs="Calibri"/>
          <w:sz w:val="22"/>
          <w:szCs w:val="22"/>
        </w:rPr>
        <w:t>κειμένου να γίνει η ανάθεση των εργασιών αποκατάστασης και συντήρησης των δεξαμενών ύδρευσης και πυρόσβεσης Τ.Κ. Αγίου Κωνσταντίνου</w:t>
      </w:r>
      <w:r w:rsidR="00125F4C" w:rsidRPr="00304642">
        <w:rPr>
          <w:rFonts w:ascii="Calibri" w:hAnsi="Calibri" w:cs="Calibri"/>
          <w:sz w:val="22"/>
          <w:szCs w:val="22"/>
        </w:rPr>
        <w:t>.</w:t>
      </w:r>
    </w:p>
    <w:p w14:paraId="3D499AF1" w14:textId="77777777" w:rsidR="00125F4C" w:rsidRPr="00304642" w:rsidRDefault="00125F4C" w:rsidP="00125F4C">
      <w:pPr>
        <w:spacing w:line="360" w:lineRule="auto"/>
        <w:jc w:val="center"/>
        <w:rPr>
          <w:rFonts w:ascii="Calibri" w:hAnsi="Calibri" w:cs="Calibri"/>
          <w:b/>
          <w:spacing w:val="30"/>
          <w:sz w:val="22"/>
          <w:szCs w:val="22"/>
        </w:rPr>
      </w:pPr>
      <w:r w:rsidRPr="00304642">
        <w:rPr>
          <w:rFonts w:ascii="Calibri" w:hAnsi="Calibri" w:cs="Calibri"/>
          <w:b/>
          <w:spacing w:val="30"/>
          <w:sz w:val="22"/>
          <w:szCs w:val="22"/>
        </w:rPr>
        <w:t>Η Οικονομική Επιτροπή</w:t>
      </w:r>
    </w:p>
    <w:p w14:paraId="4BC9E7E4" w14:textId="77777777" w:rsidR="00125F4C" w:rsidRPr="00304642" w:rsidRDefault="00125F4C" w:rsidP="00125F4C">
      <w:pPr>
        <w:spacing w:line="360" w:lineRule="auto"/>
        <w:jc w:val="both"/>
        <w:rPr>
          <w:rFonts w:ascii="Calibri" w:hAnsi="Calibri" w:cs="Calibri"/>
          <w:sz w:val="22"/>
          <w:szCs w:val="22"/>
        </w:rPr>
      </w:pPr>
      <w:r w:rsidRPr="00304642">
        <w:rPr>
          <w:rFonts w:ascii="Calibri" w:hAnsi="Calibri" w:cs="Calibri"/>
          <w:sz w:val="22"/>
          <w:szCs w:val="22"/>
        </w:rPr>
        <w:t>αφού άκουσε την εισήγηση του κου Πρόεδρου, έλαβε υπόψη:</w:t>
      </w:r>
    </w:p>
    <w:p w14:paraId="1BD1F597" w14:textId="77777777" w:rsidR="00125F4C" w:rsidRPr="00304642" w:rsidRDefault="00125F4C" w:rsidP="00125F4C">
      <w:pPr>
        <w:numPr>
          <w:ilvl w:val="0"/>
          <w:numId w:val="4"/>
        </w:numPr>
        <w:shd w:val="clear" w:color="auto" w:fill="FFFFFF"/>
        <w:autoSpaceDE/>
        <w:adjustRightInd/>
        <w:spacing w:line="360" w:lineRule="auto"/>
        <w:jc w:val="both"/>
        <w:rPr>
          <w:rFonts w:ascii="Calibri" w:hAnsi="Calibri" w:cs="Calibri"/>
          <w:sz w:val="22"/>
          <w:szCs w:val="22"/>
        </w:rPr>
      </w:pPr>
      <w:r w:rsidRPr="00304642">
        <w:rPr>
          <w:rFonts w:ascii="Calibri" w:hAnsi="Calibri" w:cs="Calibri"/>
          <w:sz w:val="22"/>
          <w:szCs w:val="22"/>
        </w:rPr>
        <w:t xml:space="preserve">τις διατάξεις του άρθρου </w:t>
      </w:r>
      <w:hyperlink r:id="rId8" w:tgtFrame="_blank" w:history="1">
        <w:r w:rsidRPr="00304642">
          <w:rPr>
            <w:rStyle w:val="-"/>
            <w:rFonts w:ascii="Calibri" w:hAnsi="Calibri" w:cs="Calibri"/>
            <w:color w:val="auto"/>
            <w:sz w:val="22"/>
            <w:szCs w:val="22"/>
            <w:u w:val="none"/>
          </w:rPr>
          <w:t>72 του Ν.3852/2010</w:t>
        </w:r>
      </w:hyperlink>
      <w:r w:rsidRPr="00304642">
        <w:rPr>
          <w:rFonts w:ascii="Calibri" w:hAnsi="Calibri" w:cs="Calibri"/>
          <w:sz w:val="22"/>
          <w:szCs w:val="22"/>
        </w:rPr>
        <w:t xml:space="preserve">, όπως αντικαταστάθηκε με την </w:t>
      </w:r>
      <w:hyperlink r:id="rId9" w:tgtFrame="_blank" w:history="1">
        <w:r w:rsidRPr="00304642">
          <w:rPr>
            <w:rStyle w:val="-"/>
            <w:rFonts w:ascii="Calibri" w:hAnsi="Calibri" w:cs="Calibri"/>
            <w:color w:val="auto"/>
            <w:sz w:val="22"/>
            <w:szCs w:val="22"/>
            <w:u w:val="none"/>
          </w:rPr>
          <w:t>παρ.1 του άρθρου 40 του Ν.4735/2020</w:t>
        </w:r>
      </w:hyperlink>
    </w:p>
    <w:p w14:paraId="60C75A93" w14:textId="77777777" w:rsidR="00125F4C" w:rsidRPr="00304642" w:rsidRDefault="00125F4C" w:rsidP="00125F4C">
      <w:pPr>
        <w:pStyle w:val="20"/>
        <w:numPr>
          <w:ilvl w:val="0"/>
          <w:numId w:val="4"/>
        </w:numPr>
        <w:spacing w:after="0" w:line="360" w:lineRule="auto"/>
        <w:jc w:val="both"/>
        <w:rPr>
          <w:rFonts w:ascii="Calibri" w:hAnsi="Calibri" w:cs="Calibri"/>
          <w:sz w:val="22"/>
          <w:szCs w:val="22"/>
        </w:rPr>
      </w:pPr>
      <w:r w:rsidRPr="00304642">
        <w:rPr>
          <w:rFonts w:ascii="Calibri" w:hAnsi="Calibri" w:cs="Calibri"/>
          <w:sz w:val="22"/>
          <w:szCs w:val="22"/>
        </w:rPr>
        <w:t>τις διατάξεις του άρθρου 32, παρ.2, περ. γ και του άρθρου 32</w:t>
      </w:r>
      <w:r w:rsidRPr="00304642">
        <w:rPr>
          <w:rFonts w:ascii="Calibri" w:hAnsi="Calibri" w:cs="Calibri"/>
          <w:sz w:val="22"/>
          <w:szCs w:val="22"/>
          <w:vertAlign w:val="superscript"/>
        </w:rPr>
        <w:t>Α</w:t>
      </w:r>
      <w:r w:rsidRPr="00304642">
        <w:rPr>
          <w:rFonts w:ascii="Calibri" w:hAnsi="Calibri" w:cs="Calibri"/>
          <w:sz w:val="22"/>
          <w:szCs w:val="22"/>
        </w:rPr>
        <w:t xml:space="preserve"> του Ν.4412/2016 </w:t>
      </w:r>
    </w:p>
    <w:p w14:paraId="5AEAA67F" w14:textId="77777777" w:rsidR="00125F4C" w:rsidRPr="00304642" w:rsidRDefault="00125F4C" w:rsidP="00125F4C">
      <w:pPr>
        <w:widowControl/>
        <w:numPr>
          <w:ilvl w:val="0"/>
          <w:numId w:val="4"/>
        </w:numPr>
        <w:shd w:val="clear" w:color="auto" w:fill="FFFFFF"/>
        <w:suppressAutoHyphens/>
        <w:spacing w:line="360" w:lineRule="auto"/>
        <w:ind w:left="57" w:firstLine="113"/>
        <w:jc w:val="both"/>
        <w:rPr>
          <w:rFonts w:ascii="Calibri" w:hAnsi="Calibri" w:cs="Calibri"/>
          <w:bCs/>
          <w:sz w:val="22"/>
          <w:szCs w:val="22"/>
        </w:rPr>
      </w:pPr>
      <w:r w:rsidRPr="00304642">
        <w:rPr>
          <w:rFonts w:ascii="Calibri" w:hAnsi="Calibri" w:cs="Calibri"/>
          <w:sz w:val="22"/>
          <w:szCs w:val="22"/>
        </w:rPr>
        <w:t>την αριθμ.7702/19.08.2021 απόφαση Γενικού Γραμματέα Πολιτικής Προστασίας</w:t>
      </w:r>
    </w:p>
    <w:p w14:paraId="770241F5" w14:textId="77777777" w:rsidR="00125F4C" w:rsidRPr="00304642" w:rsidRDefault="00125F4C" w:rsidP="00125F4C">
      <w:pPr>
        <w:pStyle w:val="a8"/>
        <w:numPr>
          <w:ilvl w:val="0"/>
          <w:numId w:val="4"/>
        </w:numPr>
        <w:spacing w:after="120"/>
        <w:ind w:left="284" w:hanging="284"/>
        <w:jc w:val="both"/>
        <w:rPr>
          <w:rFonts w:ascii="Calibri" w:hAnsi="Calibri" w:cs="Tahoma"/>
          <w:sz w:val="22"/>
          <w:szCs w:val="22"/>
        </w:rPr>
      </w:pPr>
      <w:r w:rsidRPr="00304642">
        <w:rPr>
          <w:rFonts w:ascii="Calibri" w:hAnsi="Calibri" w:cs="Tahoma"/>
          <w:sz w:val="22"/>
          <w:szCs w:val="22"/>
        </w:rPr>
        <w:t>την υπ’ αριθμ. πρωτ. 61979/20.08.2021 έγκριση χρηματοδότησης από το Υπουργείο εσωτερικών</w:t>
      </w:r>
    </w:p>
    <w:p w14:paraId="2CA93C75" w14:textId="77777777" w:rsidR="00125F4C" w:rsidRPr="00304642" w:rsidRDefault="00125F4C" w:rsidP="00125F4C">
      <w:pPr>
        <w:pStyle w:val="20"/>
        <w:numPr>
          <w:ilvl w:val="0"/>
          <w:numId w:val="4"/>
        </w:numPr>
        <w:spacing w:after="0" w:line="360" w:lineRule="auto"/>
        <w:jc w:val="both"/>
        <w:rPr>
          <w:rFonts w:ascii="Calibri" w:hAnsi="Calibri" w:cs="Calibri"/>
          <w:sz w:val="22"/>
          <w:szCs w:val="22"/>
        </w:rPr>
      </w:pPr>
      <w:r w:rsidRPr="00304642">
        <w:rPr>
          <w:rFonts w:ascii="Calibri" w:hAnsi="Calibri" w:cs="Calibri"/>
          <w:bCs/>
          <w:kern w:val="32"/>
          <w:sz w:val="22"/>
          <w:szCs w:val="22"/>
        </w:rPr>
        <w:t xml:space="preserve">το αριθμ. πρωτ: </w:t>
      </w:r>
      <w:r w:rsidR="002A34B7">
        <w:rPr>
          <w:rFonts w:ascii="Calibri" w:hAnsi="Calibri" w:cs="Calibri"/>
          <w:bCs/>
          <w:kern w:val="32"/>
          <w:sz w:val="22"/>
          <w:szCs w:val="22"/>
        </w:rPr>
        <w:t>21416/21.12</w:t>
      </w:r>
      <w:r w:rsidRPr="00304642">
        <w:rPr>
          <w:rFonts w:ascii="Calibri" w:hAnsi="Calibri" w:cs="Calibri"/>
          <w:bCs/>
          <w:kern w:val="32"/>
          <w:sz w:val="22"/>
          <w:szCs w:val="22"/>
        </w:rPr>
        <w:t>.2021 πρωτογενές αίτημα της Διεύθυνσης Τεχνικών Υπηρεσιών</w:t>
      </w:r>
    </w:p>
    <w:p w14:paraId="73811012" w14:textId="77777777" w:rsidR="00125F4C" w:rsidRPr="00304642" w:rsidRDefault="00125F4C" w:rsidP="00125F4C">
      <w:pPr>
        <w:pStyle w:val="20"/>
        <w:numPr>
          <w:ilvl w:val="0"/>
          <w:numId w:val="4"/>
        </w:numPr>
        <w:spacing w:after="0" w:line="360" w:lineRule="auto"/>
        <w:jc w:val="both"/>
        <w:rPr>
          <w:rFonts w:ascii="Calibri" w:hAnsi="Calibri" w:cs="Calibri"/>
          <w:sz w:val="22"/>
          <w:szCs w:val="22"/>
        </w:rPr>
      </w:pPr>
      <w:r w:rsidRPr="00304642">
        <w:rPr>
          <w:rFonts w:ascii="Calibri" w:hAnsi="Calibri" w:cs="Calibri"/>
          <w:sz w:val="22"/>
          <w:szCs w:val="22"/>
        </w:rPr>
        <w:t>την υπ’ αριθμ.</w:t>
      </w:r>
      <w:r w:rsidR="002A34B7">
        <w:rPr>
          <w:rFonts w:ascii="Calibri" w:hAnsi="Calibri" w:cs="Calibri"/>
          <w:sz w:val="22"/>
          <w:szCs w:val="22"/>
        </w:rPr>
        <w:t>213</w:t>
      </w:r>
      <w:r w:rsidRPr="00304642">
        <w:rPr>
          <w:rFonts w:ascii="Calibri" w:hAnsi="Calibri" w:cs="Calibri"/>
          <w:sz w:val="22"/>
          <w:szCs w:val="22"/>
        </w:rPr>
        <w:t>/2021 μελέτη της Διεύθυνσης Τεχνικών Υπηρεσιών</w:t>
      </w:r>
    </w:p>
    <w:p w14:paraId="39526BE4" w14:textId="77777777" w:rsidR="00125F4C" w:rsidRPr="00304642" w:rsidRDefault="00125F4C" w:rsidP="00125F4C">
      <w:pPr>
        <w:spacing w:line="360" w:lineRule="auto"/>
        <w:ind w:left="170"/>
        <w:contextualSpacing/>
        <w:jc w:val="both"/>
        <w:rPr>
          <w:rFonts w:ascii="Calibri" w:hAnsi="Calibri" w:cs="Calibri"/>
          <w:sz w:val="22"/>
          <w:szCs w:val="22"/>
        </w:rPr>
      </w:pPr>
      <w:r w:rsidRPr="00304642">
        <w:rPr>
          <w:rFonts w:ascii="Calibri" w:hAnsi="Calibri" w:cs="Calibri"/>
          <w:sz w:val="22"/>
          <w:szCs w:val="22"/>
        </w:rPr>
        <w:t>και έπειτα από διαλογική συζήτηση</w:t>
      </w:r>
    </w:p>
    <w:p w14:paraId="2A01CC4B" w14:textId="77777777" w:rsidR="00125F4C" w:rsidRPr="00304642" w:rsidRDefault="00125F4C" w:rsidP="00125F4C">
      <w:pPr>
        <w:spacing w:line="360" w:lineRule="auto"/>
        <w:jc w:val="center"/>
        <w:rPr>
          <w:rFonts w:ascii="Calibri" w:hAnsi="Calibri" w:cs="Calibri"/>
          <w:b/>
          <w:spacing w:val="40"/>
          <w:sz w:val="22"/>
          <w:szCs w:val="22"/>
        </w:rPr>
      </w:pPr>
      <w:r w:rsidRPr="00304642">
        <w:rPr>
          <w:rFonts w:ascii="Calibri" w:hAnsi="Calibri" w:cs="Calibri"/>
          <w:b/>
          <w:spacing w:val="40"/>
          <w:sz w:val="22"/>
          <w:szCs w:val="22"/>
        </w:rPr>
        <w:t>αποφασίζει ομόφωνα</w:t>
      </w:r>
    </w:p>
    <w:p w14:paraId="22071125" w14:textId="77777777" w:rsidR="00125F4C" w:rsidRPr="00304642" w:rsidRDefault="00125F4C" w:rsidP="00125F4C">
      <w:pPr>
        <w:tabs>
          <w:tab w:val="left" w:pos="1125"/>
          <w:tab w:val="right" w:pos="14741"/>
        </w:tabs>
        <w:spacing w:line="360" w:lineRule="auto"/>
        <w:contextualSpacing/>
        <w:jc w:val="both"/>
        <w:rPr>
          <w:rFonts w:ascii="Calibri" w:hAnsi="Calibri" w:cs="Calibri"/>
          <w:sz w:val="22"/>
          <w:szCs w:val="22"/>
        </w:rPr>
      </w:pPr>
      <w:r w:rsidRPr="00304642">
        <w:rPr>
          <w:rFonts w:ascii="Calibri" w:hAnsi="Calibri" w:cs="Calibri"/>
          <w:b/>
          <w:sz w:val="22"/>
          <w:szCs w:val="22"/>
        </w:rPr>
        <w:t>Α.</w:t>
      </w:r>
      <w:r w:rsidRPr="00304642">
        <w:rPr>
          <w:rFonts w:ascii="Calibri" w:hAnsi="Calibri" w:cs="Calibri"/>
          <w:sz w:val="22"/>
          <w:szCs w:val="22"/>
        </w:rPr>
        <w:t xml:space="preserve"> Την έγκριση της υπ’ αριθμ.</w:t>
      </w:r>
      <w:r w:rsidR="002A34B7">
        <w:rPr>
          <w:rFonts w:ascii="Calibri" w:hAnsi="Calibri" w:cs="Calibri"/>
          <w:sz w:val="22"/>
          <w:szCs w:val="22"/>
        </w:rPr>
        <w:t>213</w:t>
      </w:r>
      <w:r w:rsidRPr="00304642">
        <w:rPr>
          <w:rFonts w:ascii="Calibri" w:hAnsi="Calibri" w:cs="Calibri"/>
          <w:sz w:val="22"/>
          <w:szCs w:val="22"/>
        </w:rPr>
        <w:t>/2021 μελέτη</w:t>
      </w:r>
      <w:r>
        <w:rPr>
          <w:rFonts w:ascii="Calibri" w:hAnsi="Calibri" w:cs="Calibri"/>
          <w:sz w:val="22"/>
          <w:szCs w:val="22"/>
        </w:rPr>
        <w:t>ς</w:t>
      </w:r>
      <w:r w:rsidRPr="00304642">
        <w:rPr>
          <w:rFonts w:ascii="Calibri" w:hAnsi="Calibri" w:cs="Calibri"/>
          <w:sz w:val="22"/>
          <w:szCs w:val="22"/>
        </w:rPr>
        <w:t xml:space="preserve"> της Διεύθυνσης Τεχνικών Υπηρεσιών, με τίτλο «</w:t>
      </w:r>
      <w:r w:rsidR="002A34B7">
        <w:rPr>
          <w:rFonts w:ascii="Calibri" w:hAnsi="Calibri" w:cs="Calibri"/>
          <w:bCs/>
          <w:kern w:val="32"/>
          <w:sz w:val="22"/>
          <w:szCs w:val="22"/>
        </w:rPr>
        <w:t>εργασίες αποκατάστασης και συντήρησης δεξαμενών ύδρευσης και πυρόσβεσης</w:t>
      </w:r>
      <w:r w:rsidR="002A34B7" w:rsidRPr="00304642">
        <w:rPr>
          <w:rFonts w:ascii="Calibri" w:hAnsi="Calibri" w:cs="Calibri"/>
          <w:bCs/>
          <w:kern w:val="32"/>
          <w:sz w:val="22"/>
          <w:szCs w:val="22"/>
        </w:rPr>
        <w:t xml:space="preserve"> Τ.Κ. Αγίου Κωνσταντίνου</w:t>
      </w:r>
      <w:r w:rsidRPr="00304642">
        <w:rPr>
          <w:rFonts w:ascii="Calibri" w:hAnsi="Calibri" w:cs="Calibri"/>
          <w:bCs/>
          <w:kern w:val="32"/>
          <w:sz w:val="22"/>
          <w:szCs w:val="22"/>
        </w:rPr>
        <w:t xml:space="preserve">», προϋπολογισμού </w:t>
      </w:r>
      <w:r w:rsidR="002A34B7">
        <w:rPr>
          <w:rFonts w:ascii="Calibri" w:hAnsi="Calibri" w:cs="Calibri"/>
          <w:bCs/>
          <w:kern w:val="32"/>
          <w:sz w:val="22"/>
          <w:szCs w:val="22"/>
        </w:rPr>
        <w:t>46.190</w:t>
      </w:r>
      <w:r w:rsidRPr="00304642">
        <w:rPr>
          <w:rFonts w:ascii="Calibri" w:hAnsi="Calibri" w:cs="Calibri"/>
          <w:bCs/>
          <w:kern w:val="32"/>
          <w:sz w:val="22"/>
          <w:szCs w:val="22"/>
        </w:rPr>
        <w:t>,00 ευρώ</w:t>
      </w:r>
      <w:r w:rsidRPr="00304642">
        <w:rPr>
          <w:rFonts w:ascii="Calibri" w:hAnsi="Calibri" w:cs="Calibri"/>
          <w:sz w:val="22"/>
          <w:szCs w:val="22"/>
        </w:rPr>
        <w:t xml:space="preserve"> (συμπεριλαμβανομένου του Φ.Π.Α. 24%).</w:t>
      </w:r>
    </w:p>
    <w:p w14:paraId="04297F41" w14:textId="77777777" w:rsidR="00125F4C" w:rsidRPr="00304642" w:rsidRDefault="00125F4C" w:rsidP="00125F4C">
      <w:pPr>
        <w:tabs>
          <w:tab w:val="left" w:pos="1125"/>
          <w:tab w:val="right" w:pos="14741"/>
        </w:tabs>
        <w:spacing w:line="360" w:lineRule="auto"/>
        <w:contextualSpacing/>
        <w:jc w:val="both"/>
        <w:rPr>
          <w:rFonts w:ascii="Calibri" w:hAnsi="Calibri" w:cs="Calibri"/>
          <w:sz w:val="22"/>
          <w:szCs w:val="22"/>
        </w:rPr>
      </w:pPr>
      <w:r w:rsidRPr="00304642">
        <w:rPr>
          <w:rFonts w:ascii="Calibri" w:hAnsi="Calibri" w:cs="Calibri"/>
          <w:b/>
          <w:sz w:val="22"/>
          <w:szCs w:val="22"/>
        </w:rPr>
        <w:t>Β.</w:t>
      </w:r>
      <w:r w:rsidRPr="00304642">
        <w:rPr>
          <w:rFonts w:ascii="Calibri" w:hAnsi="Calibri" w:cs="Calibri"/>
          <w:sz w:val="22"/>
          <w:szCs w:val="22"/>
        </w:rPr>
        <w:t xml:space="preserve"> Την προσφυγή στη διαδικασία </w:t>
      </w:r>
      <w:r w:rsidRPr="00304642">
        <w:rPr>
          <w:rFonts w:ascii="Calibri" w:eastAsia="SimSun" w:hAnsi="Calibri" w:cs="Calibri"/>
          <w:snapToGrid w:val="0"/>
          <w:sz w:val="22"/>
          <w:szCs w:val="22"/>
          <w:lang w:eastAsia="zh-CN"/>
        </w:rPr>
        <w:t xml:space="preserve">της διαπραγμάτευσης χωρίς προηγούμενη δημοσίευση λόγω κατεπείγοντος (άρθρο 32 παρ. 2γ του Ν. 4412/2016), για την ανάθεση </w:t>
      </w:r>
      <w:r w:rsidR="002A34B7">
        <w:rPr>
          <w:rFonts w:ascii="Calibri" w:eastAsia="SimSun" w:hAnsi="Calibri" w:cs="Calibri"/>
          <w:snapToGrid w:val="0"/>
          <w:sz w:val="22"/>
          <w:szCs w:val="22"/>
          <w:lang w:eastAsia="zh-CN"/>
        </w:rPr>
        <w:t xml:space="preserve">των εργασιών </w:t>
      </w:r>
      <w:r w:rsidR="002A34B7">
        <w:rPr>
          <w:rFonts w:ascii="Calibri" w:hAnsi="Calibri" w:cs="Calibri"/>
          <w:bCs/>
          <w:kern w:val="32"/>
          <w:sz w:val="22"/>
          <w:szCs w:val="22"/>
        </w:rPr>
        <w:t>αποκατάστασης και συντήρησης δεξαμενών ύδρευσης και πυρόσβεσης</w:t>
      </w:r>
      <w:r w:rsidR="002A34B7" w:rsidRPr="00304642">
        <w:rPr>
          <w:rFonts w:ascii="Calibri" w:hAnsi="Calibri" w:cs="Calibri"/>
          <w:bCs/>
          <w:kern w:val="32"/>
          <w:sz w:val="22"/>
          <w:szCs w:val="22"/>
        </w:rPr>
        <w:t xml:space="preserve"> Τ.Κ. Αγίου Κωνσταντίνου</w:t>
      </w:r>
      <w:r w:rsidRPr="00304642">
        <w:rPr>
          <w:rFonts w:ascii="Calibri" w:hAnsi="Calibri" w:cs="Calibri"/>
          <w:sz w:val="22"/>
          <w:szCs w:val="22"/>
        </w:rPr>
        <w:t>, με την αποστολή πρόσκλησης προς την εταιρεία ‘’</w:t>
      </w:r>
      <w:r w:rsidR="002A34B7">
        <w:rPr>
          <w:rFonts w:ascii="Calibri" w:hAnsi="Calibri" w:cs="Calibri"/>
          <w:sz w:val="22"/>
          <w:szCs w:val="22"/>
        </w:rPr>
        <w:t>ΥΡΙΑ ΤΕΧΝΙΚΗ Α.Ε.</w:t>
      </w:r>
      <w:r w:rsidRPr="00304642">
        <w:rPr>
          <w:rFonts w:ascii="Calibri" w:hAnsi="Calibri" w:cs="Calibri"/>
          <w:sz w:val="22"/>
          <w:szCs w:val="22"/>
        </w:rPr>
        <w:t>’’.</w:t>
      </w:r>
    </w:p>
    <w:p w14:paraId="470386AD" w14:textId="77777777" w:rsidR="00125F4C" w:rsidRPr="00304642" w:rsidRDefault="00125F4C" w:rsidP="00125F4C">
      <w:pPr>
        <w:tabs>
          <w:tab w:val="left" w:pos="1125"/>
          <w:tab w:val="right" w:pos="14741"/>
        </w:tabs>
        <w:spacing w:line="360" w:lineRule="auto"/>
        <w:jc w:val="both"/>
        <w:rPr>
          <w:rFonts w:ascii="Calibri" w:hAnsi="Calibri" w:cs="Calibri"/>
          <w:sz w:val="22"/>
          <w:szCs w:val="22"/>
        </w:rPr>
      </w:pPr>
      <w:r w:rsidRPr="00304642">
        <w:rPr>
          <w:rFonts w:ascii="Calibri" w:hAnsi="Calibri" w:cs="Calibri"/>
          <w:b/>
          <w:sz w:val="22"/>
          <w:szCs w:val="22"/>
        </w:rPr>
        <w:t>Γ.</w:t>
      </w:r>
      <w:r w:rsidRPr="00304642">
        <w:rPr>
          <w:rFonts w:ascii="Calibri" w:hAnsi="Calibri" w:cs="Calibri"/>
          <w:sz w:val="22"/>
          <w:szCs w:val="22"/>
        </w:rPr>
        <w:t xml:space="preserve"> Καθορίζει τους όρους της πρόσκλησης διαπραγμάτευσης χωρίς προηγούμενη δημοσίευση ως εξής:</w:t>
      </w:r>
    </w:p>
    <w:p w14:paraId="6D527F2D" w14:textId="77777777" w:rsidR="006D04C2" w:rsidRPr="00D62C4D" w:rsidRDefault="006D04C2" w:rsidP="006D04C2">
      <w:pPr>
        <w:widowControl/>
        <w:spacing w:line="360" w:lineRule="auto"/>
        <w:jc w:val="both"/>
        <w:rPr>
          <w:rFonts w:ascii="Calibri" w:hAnsi="Calibri" w:cs="Calibri"/>
          <w:b/>
          <w:i/>
          <w:color w:val="000000"/>
          <w:sz w:val="22"/>
          <w:szCs w:val="22"/>
        </w:rPr>
      </w:pPr>
      <w:r w:rsidRPr="00D62C4D">
        <w:rPr>
          <w:rFonts w:ascii="Calibri" w:hAnsi="Calibri" w:cs="Calibri"/>
          <w:b/>
          <w:i/>
          <w:color w:val="000000"/>
          <w:sz w:val="22"/>
          <w:szCs w:val="22"/>
        </w:rPr>
        <w:t>Άρθρο 1 - Στοιχεία Διαδικασίας – Αναθέτουσα Αρχή – Ορισμοί</w:t>
      </w:r>
    </w:p>
    <w:p w14:paraId="10E5C382" w14:textId="77777777" w:rsidR="006D04C2" w:rsidRPr="00D62C4D" w:rsidRDefault="006D04C2" w:rsidP="006D04C2">
      <w:pPr>
        <w:widowControl/>
        <w:numPr>
          <w:ilvl w:val="1"/>
          <w:numId w:val="6"/>
        </w:numPr>
        <w:autoSpaceDE/>
        <w:autoSpaceDN/>
        <w:adjustRightInd/>
        <w:spacing w:line="360" w:lineRule="auto"/>
        <w:jc w:val="both"/>
        <w:rPr>
          <w:rFonts w:ascii="Calibri" w:hAnsi="Calibri" w:cs="Calibri"/>
          <w:b/>
          <w:i/>
          <w:color w:val="000000"/>
          <w:sz w:val="22"/>
          <w:szCs w:val="22"/>
        </w:rPr>
      </w:pPr>
      <w:r w:rsidRPr="00D62C4D">
        <w:rPr>
          <w:rFonts w:ascii="Calibri" w:hAnsi="Calibri" w:cs="Calibri"/>
          <w:b/>
          <w:i/>
          <w:color w:val="000000"/>
          <w:sz w:val="22"/>
          <w:szCs w:val="22"/>
        </w:rPr>
        <w:t>Στοιχεία Διαδικασίας – Στοιχεία Αναθέτουσας Αρχής:</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07"/>
      </w:tblGrid>
      <w:tr w:rsidR="006D04C2" w:rsidRPr="00011E6F" w14:paraId="781AFDD3" w14:textId="77777777" w:rsidTr="009C68FF">
        <w:tc>
          <w:tcPr>
            <w:tcW w:w="3510" w:type="dxa"/>
            <w:shd w:val="clear" w:color="auto" w:fill="EEECE1"/>
            <w:vAlign w:val="center"/>
            <w:hideMark/>
          </w:tcPr>
          <w:p w14:paraId="598A03E7"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ΑΝΑΘΕΤΟΥΣΑ ΑΡΧΗ</w:t>
            </w:r>
          </w:p>
        </w:tc>
        <w:tc>
          <w:tcPr>
            <w:tcW w:w="5307" w:type="dxa"/>
            <w:shd w:val="clear" w:color="auto" w:fill="EEECE1"/>
            <w:vAlign w:val="center"/>
            <w:hideMark/>
          </w:tcPr>
          <w:p w14:paraId="1EC49F2B" w14:textId="77777777" w:rsidR="006D04C2" w:rsidRPr="00011E6F" w:rsidRDefault="006D04C2" w:rsidP="009C68FF">
            <w:pPr>
              <w:widowControl/>
              <w:spacing w:line="360" w:lineRule="auto"/>
              <w:jc w:val="both"/>
              <w:rPr>
                <w:rFonts w:ascii="Calibri" w:hAnsi="Calibri" w:cs="Calibri"/>
                <w:b/>
                <w:i/>
                <w:sz w:val="22"/>
                <w:szCs w:val="22"/>
              </w:rPr>
            </w:pPr>
            <w:r w:rsidRPr="00011E6F">
              <w:rPr>
                <w:rFonts w:ascii="Calibri" w:hAnsi="Calibri" w:cs="Calibri"/>
                <w:b/>
                <w:i/>
                <w:sz w:val="22"/>
                <w:szCs w:val="22"/>
              </w:rPr>
              <w:t>ΔΗΜΟΣ ΛΑΥΡΕΩΤΙΚΗΣ</w:t>
            </w:r>
          </w:p>
        </w:tc>
      </w:tr>
      <w:tr w:rsidR="006D04C2" w:rsidRPr="00011E6F" w14:paraId="6B81D31D" w14:textId="77777777" w:rsidTr="003B5E67">
        <w:trPr>
          <w:trHeight w:val="938"/>
        </w:trPr>
        <w:tc>
          <w:tcPr>
            <w:tcW w:w="3510" w:type="dxa"/>
            <w:shd w:val="clear" w:color="auto" w:fill="EEECE1"/>
            <w:vAlign w:val="center"/>
          </w:tcPr>
          <w:p w14:paraId="3E887340"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ΤΙΤΛΟΣ ΠΡΑΞΗΣ</w:t>
            </w:r>
          </w:p>
          <w:p w14:paraId="13BA31CC" w14:textId="77777777" w:rsidR="006D04C2" w:rsidRPr="00011E6F" w:rsidRDefault="006D04C2" w:rsidP="009C68FF">
            <w:pPr>
              <w:widowControl/>
              <w:spacing w:line="360" w:lineRule="auto"/>
              <w:jc w:val="both"/>
              <w:rPr>
                <w:rFonts w:ascii="Calibri" w:hAnsi="Calibri" w:cs="Calibri"/>
                <w:b/>
                <w:i/>
                <w:sz w:val="22"/>
                <w:szCs w:val="22"/>
                <w:lang w:val="en-GB"/>
              </w:rPr>
            </w:pPr>
          </w:p>
        </w:tc>
        <w:tc>
          <w:tcPr>
            <w:tcW w:w="5307" w:type="dxa"/>
            <w:shd w:val="clear" w:color="auto" w:fill="EEECE1"/>
            <w:vAlign w:val="center"/>
          </w:tcPr>
          <w:p w14:paraId="691526E3" w14:textId="77777777" w:rsidR="006D04C2" w:rsidRPr="002A34B7" w:rsidRDefault="002A34B7" w:rsidP="009C68FF">
            <w:pPr>
              <w:widowControl/>
              <w:spacing w:line="276" w:lineRule="auto"/>
              <w:rPr>
                <w:rFonts w:ascii="Calibri" w:hAnsi="Calibri" w:cs="Calibri"/>
                <w:b/>
                <w:i/>
                <w:sz w:val="22"/>
                <w:szCs w:val="22"/>
              </w:rPr>
            </w:pPr>
            <w:r w:rsidRPr="002A34B7">
              <w:rPr>
                <w:rFonts w:ascii="Calibri" w:hAnsi="Calibri" w:cs="Calibri"/>
                <w:b/>
                <w:bCs/>
                <w:i/>
                <w:kern w:val="32"/>
                <w:sz w:val="22"/>
                <w:szCs w:val="22"/>
              </w:rPr>
              <w:t>Εργασίες αποκατάστασης και συντήρησης δεξαμενών ύδρευσης και πυρόσβεσης Τ.Κ. Αγίου Κωνσταντίνου</w:t>
            </w:r>
          </w:p>
        </w:tc>
      </w:tr>
      <w:tr w:rsidR="006D04C2" w:rsidRPr="00011E6F" w14:paraId="3D1AFF49" w14:textId="77777777" w:rsidTr="009C68FF">
        <w:tc>
          <w:tcPr>
            <w:tcW w:w="3510" w:type="dxa"/>
            <w:shd w:val="clear" w:color="auto" w:fill="EEECE1"/>
            <w:vAlign w:val="center"/>
          </w:tcPr>
          <w:p w14:paraId="6E8CFB04"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ΕΙΔΟΣ ΣΥΜΒΑΣΗΣ</w:t>
            </w:r>
          </w:p>
          <w:p w14:paraId="3186AF7B" w14:textId="77777777" w:rsidR="006D04C2" w:rsidRPr="00011E6F" w:rsidRDefault="006D04C2" w:rsidP="009C68FF">
            <w:pPr>
              <w:widowControl/>
              <w:spacing w:line="360" w:lineRule="auto"/>
              <w:jc w:val="both"/>
              <w:rPr>
                <w:rFonts w:ascii="Calibri" w:hAnsi="Calibri" w:cs="Calibri"/>
                <w:b/>
                <w:i/>
                <w:sz w:val="22"/>
                <w:szCs w:val="22"/>
                <w:lang w:val="en-US"/>
              </w:rPr>
            </w:pPr>
            <w:r w:rsidRPr="00011E6F">
              <w:rPr>
                <w:rFonts w:ascii="Calibri" w:hAnsi="Calibri" w:cs="Calibri"/>
                <w:b/>
                <w:i/>
                <w:sz w:val="22"/>
                <w:szCs w:val="22"/>
                <w:lang w:val="en-US"/>
              </w:rPr>
              <w:t>CPV :</w:t>
            </w:r>
          </w:p>
          <w:p w14:paraId="1706D23C"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ΧΡΗΜΑΤΟΔΟΤΗΣΗ</w:t>
            </w:r>
          </w:p>
        </w:tc>
        <w:tc>
          <w:tcPr>
            <w:tcW w:w="5307" w:type="dxa"/>
            <w:shd w:val="clear" w:color="auto" w:fill="EEECE1"/>
            <w:vAlign w:val="center"/>
            <w:hideMark/>
          </w:tcPr>
          <w:p w14:paraId="7BBC0562" w14:textId="77777777" w:rsidR="006D04C2" w:rsidRPr="00011E6F" w:rsidRDefault="006D04C2" w:rsidP="009C68FF">
            <w:pPr>
              <w:widowControl/>
              <w:spacing w:line="360" w:lineRule="auto"/>
              <w:ind w:firstLine="33"/>
              <w:jc w:val="both"/>
              <w:rPr>
                <w:rFonts w:ascii="Calibri" w:hAnsi="Calibri" w:cs="Calibri"/>
                <w:b/>
                <w:i/>
                <w:sz w:val="22"/>
                <w:szCs w:val="22"/>
              </w:rPr>
            </w:pPr>
            <w:r w:rsidRPr="00011E6F">
              <w:rPr>
                <w:rFonts w:ascii="Calibri" w:hAnsi="Calibri" w:cs="Calibri"/>
                <w:b/>
                <w:i/>
                <w:sz w:val="22"/>
                <w:szCs w:val="22"/>
              </w:rPr>
              <w:t>Σύμβαση Παροχής Υπηρεσιών</w:t>
            </w:r>
          </w:p>
          <w:p w14:paraId="77278CA4" w14:textId="77777777" w:rsidR="006D04C2" w:rsidRPr="00011E6F" w:rsidRDefault="002A34B7" w:rsidP="009C68FF">
            <w:pPr>
              <w:widowControl/>
              <w:spacing w:line="360" w:lineRule="auto"/>
              <w:jc w:val="both"/>
              <w:rPr>
                <w:rFonts w:ascii="Calibri" w:hAnsi="Calibri" w:cs="Calibri"/>
                <w:b/>
                <w:i/>
                <w:sz w:val="22"/>
                <w:szCs w:val="22"/>
              </w:rPr>
            </w:pPr>
            <w:r>
              <w:rPr>
                <w:rFonts w:ascii="Calibri" w:hAnsi="Calibri" w:cs="Calibri"/>
                <w:b/>
                <w:i/>
                <w:sz w:val="22"/>
                <w:szCs w:val="22"/>
              </w:rPr>
              <w:t>50514200-3</w:t>
            </w:r>
          </w:p>
          <w:p w14:paraId="434B5C26" w14:textId="77777777" w:rsidR="006D04C2" w:rsidRPr="00011E6F" w:rsidRDefault="006D04C2" w:rsidP="009C68FF">
            <w:pPr>
              <w:widowControl/>
              <w:spacing w:line="360" w:lineRule="auto"/>
              <w:ind w:firstLine="33"/>
              <w:jc w:val="both"/>
              <w:rPr>
                <w:rFonts w:ascii="Calibri" w:hAnsi="Calibri" w:cs="Calibri"/>
                <w:b/>
                <w:i/>
                <w:sz w:val="22"/>
                <w:szCs w:val="22"/>
              </w:rPr>
            </w:pPr>
            <w:r w:rsidRPr="00011E6F">
              <w:rPr>
                <w:rFonts w:ascii="Calibri" w:hAnsi="Calibri" w:cs="Calibri"/>
                <w:b/>
                <w:i/>
                <w:sz w:val="22"/>
                <w:szCs w:val="22"/>
              </w:rPr>
              <w:t xml:space="preserve">Υπουργείο Εσωτερικών    </w:t>
            </w:r>
          </w:p>
        </w:tc>
      </w:tr>
      <w:tr w:rsidR="006D04C2" w:rsidRPr="00011E6F" w14:paraId="4031AF0B" w14:textId="77777777" w:rsidTr="009C68FF">
        <w:tc>
          <w:tcPr>
            <w:tcW w:w="3510" w:type="dxa"/>
            <w:shd w:val="clear" w:color="auto" w:fill="EEECE1"/>
            <w:vAlign w:val="center"/>
            <w:hideMark/>
          </w:tcPr>
          <w:p w14:paraId="4FC0796C"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lastRenderedPageBreak/>
              <w:t>ΠΡΟΫΠΟΛΟΓΙΣΜΟΣ</w:t>
            </w:r>
          </w:p>
        </w:tc>
        <w:tc>
          <w:tcPr>
            <w:tcW w:w="5307" w:type="dxa"/>
            <w:shd w:val="clear" w:color="auto" w:fill="EEECE1"/>
            <w:vAlign w:val="center"/>
            <w:hideMark/>
          </w:tcPr>
          <w:p w14:paraId="25FEFF46" w14:textId="77777777" w:rsidR="006D04C2" w:rsidRDefault="002A34B7" w:rsidP="009C68FF">
            <w:pPr>
              <w:widowControl/>
              <w:spacing w:line="360" w:lineRule="auto"/>
              <w:jc w:val="both"/>
              <w:rPr>
                <w:rFonts w:ascii="Calibri" w:hAnsi="Calibri" w:cs="Calibri"/>
                <w:b/>
                <w:bCs/>
                <w:i/>
                <w:sz w:val="22"/>
                <w:szCs w:val="22"/>
              </w:rPr>
            </w:pPr>
            <w:r>
              <w:rPr>
                <w:rFonts w:ascii="Calibri" w:hAnsi="Calibri" w:cs="Calibri"/>
                <w:b/>
                <w:bCs/>
                <w:i/>
                <w:sz w:val="22"/>
                <w:szCs w:val="22"/>
              </w:rPr>
              <w:t>37.250,00 € (πλέον ΦΠΑ 24%: 8.940,00 €)</w:t>
            </w:r>
          </w:p>
          <w:p w14:paraId="4293EE81" w14:textId="77777777" w:rsidR="002A34B7" w:rsidRPr="00011E6F" w:rsidRDefault="002A34B7" w:rsidP="009C68FF">
            <w:pPr>
              <w:widowControl/>
              <w:spacing w:line="360" w:lineRule="auto"/>
              <w:jc w:val="both"/>
              <w:rPr>
                <w:rFonts w:ascii="Calibri" w:hAnsi="Calibri" w:cs="Calibri"/>
                <w:b/>
                <w:bCs/>
                <w:i/>
                <w:sz w:val="22"/>
                <w:szCs w:val="22"/>
              </w:rPr>
            </w:pPr>
            <w:r>
              <w:rPr>
                <w:rFonts w:ascii="Calibri" w:hAnsi="Calibri" w:cs="Calibri"/>
                <w:b/>
                <w:bCs/>
                <w:i/>
                <w:sz w:val="22"/>
                <w:szCs w:val="22"/>
              </w:rPr>
              <w:t>46.190,00 €</w:t>
            </w:r>
          </w:p>
        </w:tc>
      </w:tr>
      <w:tr w:rsidR="006D04C2" w:rsidRPr="00011E6F" w14:paraId="57514F19" w14:textId="77777777" w:rsidTr="009C68FF">
        <w:trPr>
          <w:trHeight w:val="735"/>
        </w:trPr>
        <w:tc>
          <w:tcPr>
            <w:tcW w:w="3510" w:type="dxa"/>
            <w:shd w:val="clear" w:color="auto" w:fill="EEECE1"/>
            <w:vAlign w:val="center"/>
            <w:hideMark/>
          </w:tcPr>
          <w:p w14:paraId="4D150D37"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ΚΡΙΤΗΡΙΟ ΚΑΤΑΚΥΡΩΣΗΣ</w:t>
            </w:r>
          </w:p>
        </w:tc>
        <w:tc>
          <w:tcPr>
            <w:tcW w:w="5307" w:type="dxa"/>
            <w:shd w:val="clear" w:color="auto" w:fill="EEECE1"/>
            <w:vAlign w:val="center"/>
            <w:hideMark/>
          </w:tcPr>
          <w:p w14:paraId="3BA8D71D" w14:textId="77777777" w:rsidR="006D04C2" w:rsidRPr="00011E6F" w:rsidRDefault="006D04C2" w:rsidP="009C68FF">
            <w:pPr>
              <w:widowControl/>
              <w:spacing w:line="360" w:lineRule="auto"/>
              <w:jc w:val="both"/>
              <w:rPr>
                <w:rFonts w:ascii="Calibri" w:hAnsi="Calibri" w:cs="Calibri"/>
                <w:b/>
                <w:bCs/>
                <w:i/>
                <w:sz w:val="22"/>
                <w:szCs w:val="22"/>
              </w:rPr>
            </w:pPr>
            <w:r w:rsidRPr="00011E6F">
              <w:rPr>
                <w:rFonts w:ascii="Calibri" w:hAnsi="Calibri" w:cs="Calibri"/>
                <w:b/>
                <w:bCs/>
                <w:i/>
                <w:sz w:val="22"/>
                <w:szCs w:val="22"/>
              </w:rPr>
              <w:t>Η πλέον συμφέρουσα από οικονομική άποψη προσφορά, βάσει μόνο τιμής</w:t>
            </w:r>
          </w:p>
        </w:tc>
      </w:tr>
      <w:tr w:rsidR="006D04C2" w:rsidRPr="00011E6F" w14:paraId="2131F324" w14:textId="77777777" w:rsidTr="003B5E67">
        <w:trPr>
          <w:trHeight w:val="596"/>
        </w:trPr>
        <w:tc>
          <w:tcPr>
            <w:tcW w:w="3510" w:type="dxa"/>
            <w:shd w:val="clear" w:color="auto" w:fill="EEECE1"/>
            <w:vAlign w:val="center"/>
            <w:hideMark/>
          </w:tcPr>
          <w:p w14:paraId="65544A92"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ΗΜΕΡΟΜΗΝΙΑ ΠΡΟΣΚΛΗΣΗΣ</w:t>
            </w:r>
          </w:p>
        </w:tc>
        <w:tc>
          <w:tcPr>
            <w:tcW w:w="5307" w:type="dxa"/>
            <w:shd w:val="clear" w:color="auto" w:fill="EEECE1"/>
            <w:vAlign w:val="center"/>
            <w:hideMark/>
          </w:tcPr>
          <w:p w14:paraId="6DBDB0BB" w14:textId="77777777" w:rsidR="006D04C2" w:rsidRPr="00011E6F" w:rsidRDefault="006D04C2" w:rsidP="009C68FF">
            <w:pPr>
              <w:widowControl/>
              <w:spacing w:line="360" w:lineRule="auto"/>
              <w:jc w:val="both"/>
              <w:rPr>
                <w:rFonts w:ascii="Calibri" w:hAnsi="Calibri" w:cs="Calibri"/>
                <w:b/>
                <w:bCs/>
                <w:i/>
                <w:sz w:val="22"/>
                <w:szCs w:val="22"/>
              </w:rPr>
            </w:pPr>
            <w:r w:rsidRPr="00011E6F">
              <w:rPr>
                <w:rFonts w:ascii="Calibri" w:hAnsi="Calibri" w:cs="Calibri"/>
                <w:b/>
                <w:bCs/>
                <w:i/>
                <w:sz w:val="22"/>
                <w:szCs w:val="22"/>
              </w:rPr>
              <w:t>…………..</w:t>
            </w:r>
          </w:p>
        </w:tc>
      </w:tr>
      <w:tr w:rsidR="006D04C2" w:rsidRPr="00011E6F" w14:paraId="6C30FFB6" w14:textId="77777777" w:rsidTr="009C68FF">
        <w:tc>
          <w:tcPr>
            <w:tcW w:w="3510" w:type="dxa"/>
            <w:shd w:val="clear" w:color="auto" w:fill="EEECE1"/>
            <w:vAlign w:val="center"/>
          </w:tcPr>
          <w:p w14:paraId="144973A3"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ΤΟΠΟΣ ΚΑΤΑΘΕΣΗΣ ΠΡΟΣΦΟΡΑΣ</w:t>
            </w:r>
          </w:p>
          <w:p w14:paraId="60E5F999" w14:textId="77777777" w:rsidR="006D04C2" w:rsidRPr="00011E6F" w:rsidRDefault="006D04C2" w:rsidP="009C68FF">
            <w:pPr>
              <w:widowControl/>
              <w:spacing w:line="360" w:lineRule="auto"/>
              <w:jc w:val="both"/>
              <w:rPr>
                <w:rFonts w:ascii="Calibri" w:hAnsi="Calibri" w:cs="Calibri"/>
                <w:b/>
                <w:i/>
                <w:sz w:val="22"/>
                <w:szCs w:val="22"/>
                <w:lang w:val="en-GB"/>
              </w:rPr>
            </w:pPr>
          </w:p>
        </w:tc>
        <w:tc>
          <w:tcPr>
            <w:tcW w:w="5307" w:type="dxa"/>
            <w:shd w:val="clear" w:color="auto" w:fill="EEECE1"/>
            <w:vAlign w:val="center"/>
            <w:hideMark/>
          </w:tcPr>
          <w:p w14:paraId="71A54410" w14:textId="77777777" w:rsidR="006D04C2" w:rsidRPr="00011E6F" w:rsidRDefault="006D04C2" w:rsidP="009C68FF">
            <w:pPr>
              <w:widowControl/>
              <w:spacing w:line="360" w:lineRule="auto"/>
              <w:jc w:val="both"/>
              <w:rPr>
                <w:rFonts w:ascii="Calibri" w:hAnsi="Calibri" w:cs="Calibri"/>
                <w:b/>
                <w:bCs/>
                <w:i/>
                <w:sz w:val="22"/>
                <w:szCs w:val="22"/>
              </w:rPr>
            </w:pPr>
            <w:r w:rsidRPr="00011E6F">
              <w:rPr>
                <w:rFonts w:ascii="Calibri" w:hAnsi="Calibri" w:cs="Calibri"/>
                <w:b/>
                <w:bCs/>
                <w:i/>
                <w:sz w:val="22"/>
                <w:szCs w:val="22"/>
              </w:rPr>
              <w:t>Γραφείο Πρωτοκόλλου του Δήμου Λαυρεωτικής (Κουντουριώτη 1, Λαύριο)</w:t>
            </w:r>
          </w:p>
        </w:tc>
      </w:tr>
    </w:tbl>
    <w:p w14:paraId="2ECEEA85" w14:textId="77777777" w:rsidR="006D04C2" w:rsidRPr="00011E6F" w:rsidRDefault="006D04C2" w:rsidP="006D04C2">
      <w:pPr>
        <w:widowControl/>
        <w:spacing w:line="360" w:lineRule="auto"/>
        <w:jc w:val="both"/>
        <w:rPr>
          <w:rFonts w:ascii="Calibri" w:hAnsi="Calibri" w:cs="Calibri"/>
          <w:b/>
          <w:i/>
          <w:sz w:val="22"/>
          <w:szCs w:val="22"/>
        </w:rPr>
      </w:pPr>
    </w:p>
    <w:p w14:paraId="5307BE77" w14:textId="77777777" w:rsidR="006D04C2" w:rsidRPr="00011E6F" w:rsidRDefault="006D04C2" w:rsidP="006D04C2">
      <w:pPr>
        <w:widowControl/>
        <w:numPr>
          <w:ilvl w:val="1"/>
          <w:numId w:val="6"/>
        </w:numPr>
        <w:autoSpaceDE/>
        <w:autoSpaceDN/>
        <w:adjustRightInd/>
        <w:spacing w:line="360" w:lineRule="auto"/>
        <w:rPr>
          <w:rFonts w:ascii="Calibri" w:hAnsi="Calibri" w:cs="Calibri"/>
          <w:b/>
          <w:bCs/>
          <w:i/>
          <w:sz w:val="22"/>
          <w:szCs w:val="22"/>
          <w:lang w:eastAsia="en-US"/>
        </w:rPr>
      </w:pPr>
      <w:r w:rsidRPr="00011E6F">
        <w:rPr>
          <w:rFonts w:ascii="Calibri" w:hAnsi="Calibri" w:cs="Calibri"/>
          <w:b/>
          <w:bCs/>
          <w:i/>
          <w:sz w:val="22"/>
          <w:szCs w:val="22"/>
        </w:rPr>
        <w:t xml:space="preserve"> Αν</w:t>
      </w:r>
      <w:r w:rsidRPr="00011E6F">
        <w:rPr>
          <w:rFonts w:ascii="Calibri" w:hAnsi="Calibri" w:cs="Calibri"/>
          <w:b/>
          <w:bCs/>
          <w:i/>
          <w:sz w:val="22"/>
          <w:szCs w:val="22"/>
          <w:lang w:val="en-GB"/>
        </w:rPr>
        <w:t>α</w:t>
      </w:r>
      <w:r w:rsidRPr="00011E6F">
        <w:rPr>
          <w:rFonts w:ascii="Calibri" w:hAnsi="Calibri" w:cs="Calibri"/>
          <w:b/>
          <w:bCs/>
          <w:i/>
          <w:sz w:val="22"/>
          <w:szCs w:val="22"/>
        </w:rPr>
        <w:t>θέτουσ</w:t>
      </w:r>
      <w:r w:rsidRPr="00011E6F">
        <w:rPr>
          <w:rFonts w:ascii="Calibri" w:hAnsi="Calibri" w:cs="Calibri"/>
          <w:b/>
          <w:bCs/>
          <w:i/>
          <w:sz w:val="22"/>
          <w:szCs w:val="22"/>
          <w:lang w:val="en-GB"/>
        </w:rPr>
        <w:t xml:space="preserve">α </w:t>
      </w:r>
      <w:r w:rsidRPr="00011E6F">
        <w:rPr>
          <w:rFonts w:ascii="Calibri" w:hAnsi="Calibri" w:cs="Calibri"/>
          <w:b/>
          <w:bCs/>
          <w:i/>
          <w:sz w:val="22"/>
          <w:szCs w:val="22"/>
        </w:rPr>
        <w:t>Αρχή</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3828"/>
      </w:tblGrid>
      <w:tr w:rsidR="006D04C2" w:rsidRPr="00011E6F" w14:paraId="07BA8ED4" w14:textId="77777777" w:rsidTr="009C68FF">
        <w:tc>
          <w:tcPr>
            <w:tcW w:w="4536" w:type="dxa"/>
            <w:shd w:val="clear" w:color="auto" w:fill="EEECE1"/>
          </w:tcPr>
          <w:p w14:paraId="6B22C660"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Επωνυμία</w:t>
            </w:r>
          </w:p>
        </w:tc>
        <w:tc>
          <w:tcPr>
            <w:tcW w:w="3828" w:type="dxa"/>
            <w:shd w:val="clear" w:color="auto" w:fill="EEECE1"/>
          </w:tcPr>
          <w:p w14:paraId="30214757"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ΔΗΜΟΣ ΛΑΥΡΕΩΤΙΚΗΣ</w:t>
            </w:r>
          </w:p>
        </w:tc>
      </w:tr>
      <w:tr w:rsidR="006D04C2" w:rsidRPr="00011E6F" w14:paraId="05457E43" w14:textId="77777777" w:rsidTr="009C68FF">
        <w:tc>
          <w:tcPr>
            <w:tcW w:w="4536" w:type="dxa"/>
            <w:shd w:val="clear" w:color="auto" w:fill="EEECE1"/>
          </w:tcPr>
          <w:p w14:paraId="1B0613AA"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Ταχυδρομική διεύθυνση</w:t>
            </w:r>
          </w:p>
        </w:tc>
        <w:tc>
          <w:tcPr>
            <w:tcW w:w="3828" w:type="dxa"/>
            <w:shd w:val="clear" w:color="auto" w:fill="EEECE1"/>
          </w:tcPr>
          <w:p w14:paraId="532D2085"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ΚΟΥΝΤΟΥΡΙΩΤΗ 1</w:t>
            </w:r>
          </w:p>
        </w:tc>
      </w:tr>
      <w:tr w:rsidR="006D04C2" w:rsidRPr="00011E6F" w14:paraId="2FCFF033" w14:textId="77777777" w:rsidTr="009C68FF">
        <w:tc>
          <w:tcPr>
            <w:tcW w:w="4536" w:type="dxa"/>
            <w:shd w:val="clear" w:color="auto" w:fill="EEECE1"/>
          </w:tcPr>
          <w:p w14:paraId="5609920D"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Πόλη</w:t>
            </w:r>
          </w:p>
        </w:tc>
        <w:tc>
          <w:tcPr>
            <w:tcW w:w="3828" w:type="dxa"/>
            <w:shd w:val="clear" w:color="auto" w:fill="EEECE1"/>
          </w:tcPr>
          <w:p w14:paraId="4834E207"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ΛΑΥΡΙΟ</w:t>
            </w:r>
          </w:p>
        </w:tc>
      </w:tr>
      <w:tr w:rsidR="006D04C2" w:rsidRPr="00011E6F" w14:paraId="65EC21B7" w14:textId="77777777" w:rsidTr="009C68FF">
        <w:tc>
          <w:tcPr>
            <w:tcW w:w="4536" w:type="dxa"/>
            <w:shd w:val="clear" w:color="auto" w:fill="EEECE1"/>
          </w:tcPr>
          <w:p w14:paraId="573E9D35"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Ταχυδρομικός Κωδικός</w:t>
            </w:r>
          </w:p>
        </w:tc>
        <w:tc>
          <w:tcPr>
            <w:tcW w:w="3828" w:type="dxa"/>
            <w:shd w:val="clear" w:color="auto" w:fill="EEECE1"/>
          </w:tcPr>
          <w:p w14:paraId="1821DB70"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195 00</w:t>
            </w:r>
          </w:p>
        </w:tc>
      </w:tr>
      <w:tr w:rsidR="006D04C2" w:rsidRPr="00011E6F" w14:paraId="48DA9074" w14:textId="77777777" w:rsidTr="009C68FF">
        <w:tc>
          <w:tcPr>
            <w:tcW w:w="4536" w:type="dxa"/>
            <w:shd w:val="clear" w:color="auto" w:fill="EEECE1"/>
          </w:tcPr>
          <w:p w14:paraId="2ED65501"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Χώρα</w:t>
            </w:r>
          </w:p>
        </w:tc>
        <w:tc>
          <w:tcPr>
            <w:tcW w:w="3828" w:type="dxa"/>
            <w:shd w:val="clear" w:color="auto" w:fill="EEECE1"/>
          </w:tcPr>
          <w:p w14:paraId="6F87D3F0"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ΕΛΛΑΔΑ</w:t>
            </w:r>
          </w:p>
        </w:tc>
      </w:tr>
      <w:tr w:rsidR="006D04C2" w:rsidRPr="00011E6F" w14:paraId="537097BB" w14:textId="77777777" w:rsidTr="009C68FF">
        <w:tc>
          <w:tcPr>
            <w:tcW w:w="4536" w:type="dxa"/>
            <w:shd w:val="clear" w:color="auto" w:fill="EEECE1"/>
          </w:tcPr>
          <w:p w14:paraId="03E48C22"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Κωδικός ΝUTS</w:t>
            </w:r>
          </w:p>
        </w:tc>
        <w:tc>
          <w:tcPr>
            <w:tcW w:w="3828" w:type="dxa"/>
            <w:shd w:val="clear" w:color="auto" w:fill="EEECE1"/>
          </w:tcPr>
          <w:p w14:paraId="71E0AD98"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EL305</w:t>
            </w:r>
          </w:p>
        </w:tc>
      </w:tr>
      <w:tr w:rsidR="006D04C2" w:rsidRPr="00011E6F" w14:paraId="2D6AD015" w14:textId="77777777" w:rsidTr="009C68FF">
        <w:tc>
          <w:tcPr>
            <w:tcW w:w="4536" w:type="dxa"/>
            <w:shd w:val="clear" w:color="auto" w:fill="EEECE1"/>
          </w:tcPr>
          <w:p w14:paraId="2179AFFC"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Τηλέφωνο</w:t>
            </w:r>
          </w:p>
        </w:tc>
        <w:tc>
          <w:tcPr>
            <w:tcW w:w="3828" w:type="dxa"/>
            <w:shd w:val="clear" w:color="auto" w:fill="EEECE1"/>
          </w:tcPr>
          <w:p w14:paraId="54612239"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2292 3 20147</w:t>
            </w:r>
          </w:p>
        </w:tc>
      </w:tr>
      <w:tr w:rsidR="006D04C2" w:rsidRPr="00011E6F" w14:paraId="3F45A3DB" w14:textId="77777777" w:rsidTr="009C68FF">
        <w:tc>
          <w:tcPr>
            <w:tcW w:w="4536" w:type="dxa"/>
            <w:shd w:val="clear" w:color="auto" w:fill="EEECE1"/>
          </w:tcPr>
          <w:p w14:paraId="75BD7444"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 xml:space="preserve">Ηλεκτρονικό Ταχυδρομείο </w:t>
            </w:r>
          </w:p>
        </w:tc>
        <w:tc>
          <w:tcPr>
            <w:tcW w:w="3828" w:type="dxa"/>
            <w:shd w:val="clear" w:color="auto" w:fill="EEECE1"/>
          </w:tcPr>
          <w:p w14:paraId="00224F37"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nitsa@lavrio.gr</w:t>
            </w:r>
          </w:p>
        </w:tc>
      </w:tr>
      <w:tr w:rsidR="006D04C2" w:rsidRPr="00011E6F" w14:paraId="6B393F81" w14:textId="77777777" w:rsidTr="009C68FF">
        <w:tc>
          <w:tcPr>
            <w:tcW w:w="4536" w:type="dxa"/>
            <w:shd w:val="clear" w:color="auto" w:fill="EEECE1"/>
          </w:tcPr>
          <w:p w14:paraId="6DABEF36"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Αρμόδιος για πληροφορίες</w:t>
            </w:r>
          </w:p>
        </w:tc>
        <w:tc>
          <w:tcPr>
            <w:tcW w:w="3828" w:type="dxa"/>
            <w:shd w:val="clear" w:color="auto" w:fill="EEECE1"/>
          </w:tcPr>
          <w:p w14:paraId="7804CCFF"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Γαϊτανιώ Μαργαρίτη</w:t>
            </w:r>
          </w:p>
        </w:tc>
      </w:tr>
      <w:tr w:rsidR="006D04C2" w:rsidRPr="00011E6F" w14:paraId="2D994740" w14:textId="77777777" w:rsidTr="009C68FF">
        <w:tc>
          <w:tcPr>
            <w:tcW w:w="4536" w:type="dxa"/>
            <w:shd w:val="clear" w:color="auto" w:fill="EEECE1"/>
          </w:tcPr>
          <w:p w14:paraId="0E463539" w14:textId="77777777" w:rsidR="006D04C2" w:rsidRPr="00011E6F" w:rsidRDefault="006D04C2" w:rsidP="009C68FF">
            <w:pPr>
              <w:widowControl/>
              <w:spacing w:line="360" w:lineRule="auto"/>
              <w:jc w:val="both"/>
              <w:rPr>
                <w:rFonts w:ascii="Calibri" w:hAnsi="Calibri" w:cs="Calibri"/>
                <w:b/>
                <w:i/>
                <w:sz w:val="22"/>
                <w:szCs w:val="22"/>
              </w:rPr>
            </w:pPr>
            <w:r w:rsidRPr="00011E6F">
              <w:rPr>
                <w:rFonts w:ascii="Calibri" w:hAnsi="Calibri" w:cs="Calibri"/>
                <w:b/>
                <w:i/>
                <w:sz w:val="22"/>
                <w:szCs w:val="22"/>
              </w:rPr>
              <w:t>Γενική Διεύθυνση στο διαδίκτυο  (</w:t>
            </w:r>
            <w:r w:rsidRPr="00011E6F">
              <w:rPr>
                <w:rFonts w:ascii="Calibri" w:hAnsi="Calibri" w:cs="Calibri"/>
                <w:b/>
                <w:i/>
                <w:sz w:val="22"/>
                <w:szCs w:val="22"/>
                <w:lang w:val="en-GB"/>
              </w:rPr>
              <w:t>URL</w:t>
            </w:r>
            <w:r w:rsidRPr="00011E6F">
              <w:rPr>
                <w:rFonts w:ascii="Calibri" w:hAnsi="Calibri" w:cs="Calibri"/>
                <w:b/>
                <w:i/>
                <w:sz w:val="22"/>
                <w:szCs w:val="22"/>
              </w:rPr>
              <w:t>)</w:t>
            </w:r>
          </w:p>
        </w:tc>
        <w:tc>
          <w:tcPr>
            <w:tcW w:w="3828" w:type="dxa"/>
            <w:shd w:val="clear" w:color="auto" w:fill="EEECE1"/>
          </w:tcPr>
          <w:p w14:paraId="36747AD6" w14:textId="77777777" w:rsidR="006D04C2" w:rsidRPr="00011E6F" w:rsidRDefault="006D04C2" w:rsidP="009C68FF">
            <w:pPr>
              <w:widowControl/>
              <w:spacing w:line="360" w:lineRule="auto"/>
              <w:jc w:val="both"/>
              <w:rPr>
                <w:rFonts w:ascii="Calibri" w:hAnsi="Calibri" w:cs="Calibri"/>
                <w:b/>
                <w:i/>
                <w:sz w:val="22"/>
                <w:szCs w:val="22"/>
                <w:lang w:val="en-GB"/>
              </w:rPr>
            </w:pPr>
            <w:r w:rsidRPr="00011E6F">
              <w:rPr>
                <w:rFonts w:ascii="Calibri" w:hAnsi="Calibri" w:cs="Calibri"/>
                <w:b/>
                <w:i/>
                <w:sz w:val="22"/>
                <w:szCs w:val="22"/>
                <w:lang w:val="en-GB"/>
              </w:rPr>
              <w:t>www.lavreotiki.gr</w:t>
            </w:r>
          </w:p>
        </w:tc>
      </w:tr>
      <w:tr w:rsidR="006D04C2" w:rsidRPr="00D62C4D" w14:paraId="25CDEEA9" w14:textId="77777777" w:rsidTr="009C68FF">
        <w:tc>
          <w:tcPr>
            <w:tcW w:w="4536" w:type="dxa"/>
            <w:shd w:val="clear" w:color="auto" w:fill="EEECE1"/>
          </w:tcPr>
          <w:p w14:paraId="6C4F1E1E" w14:textId="77777777" w:rsidR="006D04C2" w:rsidRPr="002A34B7" w:rsidRDefault="006D04C2" w:rsidP="009C68FF">
            <w:pPr>
              <w:widowControl/>
              <w:spacing w:line="360" w:lineRule="auto"/>
              <w:jc w:val="both"/>
              <w:rPr>
                <w:rFonts w:ascii="Calibri" w:hAnsi="Calibri" w:cs="Calibri"/>
                <w:b/>
                <w:i/>
                <w:sz w:val="22"/>
                <w:szCs w:val="22"/>
                <w:lang w:val="en-GB"/>
              </w:rPr>
            </w:pPr>
            <w:r w:rsidRPr="002A34B7">
              <w:rPr>
                <w:rFonts w:ascii="Calibri" w:hAnsi="Calibri" w:cs="Calibri"/>
                <w:b/>
                <w:i/>
                <w:sz w:val="22"/>
                <w:szCs w:val="22"/>
                <w:lang w:val="en-GB"/>
              </w:rPr>
              <w:t>Είδος Αναθέτουσας Αρχής</w:t>
            </w:r>
          </w:p>
        </w:tc>
        <w:tc>
          <w:tcPr>
            <w:tcW w:w="3828" w:type="dxa"/>
            <w:shd w:val="clear" w:color="auto" w:fill="EEECE1"/>
          </w:tcPr>
          <w:p w14:paraId="324343C2" w14:textId="77777777" w:rsidR="006D04C2" w:rsidRPr="002A34B7" w:rsidRDefault="006D04C2" w:rsidP="009C68FF">
            <w:pPr>
              <w:widowControl/>
              <w:spacing w:line="276" w:lineRule="auto"/>
              <w:jc w:val="both"/>
              <w:rPr>
                <w:rFonts w:ascii="Calibri" w:hAnsi="Calibri" w:cs="Calibri"/>
                <w:b/>
                <w:i/>
                <w:sz w:val="22"/>
                <w:szCs w:val="22"/>
              </w:rPr>
            </w:pPr>
            <w:r w:rsidRPr="002A34B7">
              <w:rPr>
                <w:rFonts w:ascii="Calibri" w:hAnsi="Calibri" w:cs="Calibri"/>
                <w:b/>
                <w:i/>
                <w:sz w:val="22"/>
                <w:szCs w:val="22"/>
              </w:rPr>
              <w:t>Μη Κυβερνητική Αναθέτουσα Αρχή</w:t>
            </w:r>
          </w:p>
          <w:p w14:paraId="598B41D1" w14:textId="77777777" w:rsidR="006D04C2" w:rsidRPr="002A34B7" w:rsidRDefault="006D04C2" w:rsidP="009C68FF">
            <w:pPr>
              <w:widowControl/>
              <w:spacing w:line="276" w:lineRule="auto"/>
              <w:jc w:val="both"/>
              <w:rPr>
                <w:rFonts w:ascii="Calibri" w:hAnsi="Calibri" w:cs="Calibri"/>
                <w:b/>
                <w:i/>
                <w:sz w:val="22"/>
                <w:szCs w:val="22"/>
              </w:rPr>
            </w:pPr>
            <w:r w:rsidRPr="002A34B7">
              <w:rPr>
                <w:rFonts w:ascii="Calibri" w:hAnsi="Calibri" w:cs="Calibri"/>
                <w:b/>
                <w:i/>
                <w:sz w:val="22"/>
                <w:szCs w:val="22"/>
              </w:rPr>
              <w:t>Υποτομέας Ο.Τ.Α.</w:t>
            </w:r>
          </w:p>
          <w:p w14:paraId="4E68CEAF" w14:textId="77777777" w:rsidR="006D04C2" w:rsidRPr="002A34B7" w:rsidRDefault="006D04C2" w:rsidP="009C68FF">
            <w:pPr>
              <w:widowControl/>
              <w:spacing w:line="276" w:lineRule="auto"/>
              <w:jc w:val="both"/>
              <w:rPr>
                <w:rFonts w:ascii="Calibri" w:hAnsi="Calibri" w:cs="Calibri"/>
                <w:b/>
                <w:i/>
                <w:sz w:val="22"/>
                <w:szCs w:val="22"/>
              </w:rPr>
            </w:pPr>
            <w:r w:rsidRPr="002A34B7">
              <w:rPr>
                <w:rFonts w:ascii="Calibri" w:hAnsi="Calibri" w:cs="Calibri"/>
                <w:b/>
                <w:i/>
                <w:sz w:val="22"/>
                <w:szCs w:val="22"/>
              </w:rPr>
              <w:t>Ο.Τ.Α. Α’ Βαθμού</w:t>
            </w:r>
          </w:p>
        </w:tc>
      </w:tr>
      <w:tr w:rsidR="006D04C2" w:rsidRPr="00D62C4D" w14:paraId="32C988DD" w14:textId="77777777" w:rsidTr="009C68FF">
        <w:tc>
          <w:tcPr>
            <w:tcW w:w="4536" w:type="dxa"/>
            <w:shd w:val="clear" w:color="auto" w:fill="EEECE1"/>
          </w:tcPr>
          <w:p w14:paraId="68499020" w14:textId="77777777" w:rsidR="006D04C2" w:rsidRPr="002A34B7" w:rsidRDefault="006D04C2" w:rsidP="009C68FF">
            <w:pPr>
              <w:widowControl/>
              <w:spacing w:line="360" w:lineRule="auto"/>
              <w:jc w:val="both"/>
              <w:rPr>
                <w:rFonts w:ascii="Calibri" w:hAnsi="Calibri" w:cs="Calibri"/>
                <w:b/>
                <w:i/>
                <w:sz w:val="22"/>
                <w:szCs w:val="22"/>
                <w:lang w:val="en-GB"/>
              </w:rPr>
            </w:pPr>
            <w:r w:rsidRPr="002A34B7">
              <w:rPr>
                <w:rFonts w:ascii="Calibri" w:hAnsi="Calibri" w:cs="Calibri"/>
                <w:b/>
                <w:i/>
                <w:sz w:val="22"/>
                <w:szCs w:val="22"/>
                <w:lang w:val="en-GB"/>
              </w:rPr>
              <w:t>Κύρια Δραστηριότητα Αναθέτουσας Αρχής</w:t>
            </w:r>
          </w:p>
        </w:tc>
        <w:tc>
          <w:tcPr>
            <w:tcW w:w="3828" w:type="dxa"/>
            <w:shd w:val="clear" w:color="auto" w:fill="EEECE1"/>
          </w:tcPr>
          <w:p w14:paraId="692B0772" w14:textId="77777777" w:rsidR="006D04C2" w:rsidRPr="002A34B7" w:rsidRDefault="006D04C2" w:rsidP="009C68FF">
            <w:pPr>
              <w:widowControl/>
              <w:spacing w:line="360" w:lineRule="auto"/>
              <w:jc w:val="both"/>
              <w:rPr>
                <w:rFonts w:ascii="Calibri" w:hAnsi="Calibri" w:cs="Calibri"/>
                <w:b/>
                <w:i/>
                <w:sz w:val="22"/>
                <w:szCs w:val="22"/>
                <w:lang w:val="en-GB"/>
              </w:rPr>
            </w:pPr>
            <w:r w:rsidRPr="002A34B7">
              <w:rPr>
                <w:rFonts w:ascii="Calibri" w:hAnsi="Calibri" w:cs="Calibri"/>
                <w:b/>
                <w:i/>
                <w:sz w:val="22"/>
                <w:szCs w:val="22"/>
                <w:lang w:val="en-GB"/>
              </w:rPr>
              <w:t>Γενικές Δημόσιες Υπηρεσίες</w:t>
            </w:r>
          </w:p>
        </w:tc>
      </w:tr>
      <w:tr w:rsidR="006D04C2" w:rsidRPr="00D62C4D" w14:paraId="0E537E6A" w14:textId="77777777" w:rsidTr="009C68FF">
        <w:tc>
          <w:tcPr>
            <w:tcW w:w="4536" w:type="dxa"/>
            <w:shd w:val="clear" w:color="auto" w:fill="EEECE1"/>
          </w:tcPr>
          <w:p w14:paraId="78946810" w14:textId="77777777" w:rsidR="006D04C2" w:rsidRPr="002A34B7" w:rsidRDefault="006D04C2" w:rsidP="009C68FF">
            <w:pPr>
              <w:widowControl/>
              <w:spacing w:line="360" w:lineRule="auto"/>
              <w:jc w:val="both"/>
              <w:rPr>
                <w:rFonts w:ascii="Calibri" w:hAnsi="Calibri" w:cs="Calibri"/>
                <w:b/>
                <w:i/>
                <w:sz w:val="22"/>
                <w:szCs w:val="22"/>
                <w:lang w:val="en-GB"/>
              </w:rPr>
            </w:pPr>
            <w:r w:rsidRPr="002A34B7">
              <w:rPr>
                <w:rFonts w:ascii="Calibri" w:hAnsi="Calibri" w:cs="Calibri"/>
                <w:b/>
                <w:i/>
                <w:sz w:val="22"/>
                <w:szCs w:val="22"/>
                <w:lang w:val="en-GB"/>
              </w:rPr>
              <w:t>Στοιχεία Φορέων Υλοποίησης Υπηρεσίας</w:t>
            </w:r>
          </w:p>
        </w:tc>
        <w:tc>
          <w:tcPr>
            <w:tcW w:w="3828" w:type="dxa"/>
            <w:shd w:val="clear" w:color="auto" w:fill="EEECE1"/>
          </w:tcPr>
          <w:p w14:paraId="70692F96" w14:textId="77777777" w:rsidR="006D04C2" w:rsidRPr="002A34B7" w:rsidRDefault="006D04C2" w:rsidP="009C68FF">
            <w:pPr>
              <w:widowControl/>
              <w:spacing w:line="360" w:lineRule="auto"/>
              <w:jc w:val="both"/>
              <w:rPr>
                <w:rFonts w:ascii="Calibri" w:hAnsi="Calibri" w:cs="Calibri"/>
                <w:b/>
                <w:i/>
                <w:sz w:val="22"/>
                <w:szCs w:val="22"/>
                <w:lang w:val="en-GB"/>
              </w:rPr>
            </w:pPr>
            <w:r w:rsidRPr="002A34B7">
              <w:rPr>
                <w:rFonts w:ascii="Calibri" w:hAnsi="Calibri" w:cs="Calibri"/>
                <w:b/>
                <w:i/>
                <w:sz w:val="22"/>
                <w:szCs w:val="22"/>
                <w:lang w:val="en-GB"/>
              </w:rPr>
              <w:t>Δήμος Λαυρεωτικής</w:t>
            </w:r>
          </w:p>
        </w:tc>
      </w:tr>
    </w:tbl>
    <w:p w14:paraId="342551CB" w14:textId="77777777" w:rsidR="006D04C2" w:rsidRPr="00D62C4D" w:rsidRDefault="006D04C2" w:rsidP="006D04C2">
      <w:pPr>
        <w:widowControl/>
        <w:autoSpaceDE/>
        <w:autoSpaceDN/>
        <w:adjustRightInd/>
        <w:spacing w:line="360" w:lineRule="auto"/>
        <w:jc w:val="center"/>
        <w:rPr>
          <w:rFonts w:ascii="Calibri" w:hAnsi="Calibri" w:cs="Calibri"/>
          <w:b/>
          <w:bCs/>
          <w:i/>
          <w:sz w:val="22"/>
          <w:szCs w:val="22"/>
          <w:lang w:eastAsia="en-US"/>
        </w:rPr>
      </w:pPr>
    </w:p>
    <w:p w14:paraId="16BFB5CF" w14:textId="77777777" w:rsidR="006D04C2" w:rsidRPr="00D62C4D" w:rsidRDefault="006D04C2" w:rsidP="006D04C2">
      <w:pPr>
        <w:widowControl/>
        <w:autoSpaceDE/>
        <w:autoSpaceDN/>
        <w:adjustRightInd/>
        <w:spacing w:line="360" w:lineRule="auto"/>
        <w:jc w:val="center"/>
        <w:rPr>
          <w:rFonts w:ascii="Calibri" w:hAnsi="Calibri" w:cs="Calibri"/>
          <w:b/>
          <w:bCs/>
          <w:i/>
          <w:sz w:val="22"/>
          <w:szCs w:val="22"/>
          <w:lang w:eastAsia="en-US"/>
        </w:rPr>
      </w:pPr>
    </w:p>
    <w:p w14:paraId="53AE909A" w14:textId="77777777" w:rsidR="006D04C2" w:rsidRPr="00D62C4D" w:rsidRDefault="006D04C2" w:rsidP="006D04C2">
      <w:pPr>
        <w:widowControl/>
        <w:numPr>
          <w:ilvl w:val="1"/>
          <w:numId w:val="6"/>
        </w:numPr>
        <w:autoSpaceDE/>
        <w:autoSpaceDN/>
        <w:adjustRightInd/>
        <w:spacing w:line="360" w:lineRule="auto"/>
        <w:contextualSpacing/>
        <w:jc w:val="both"/>
        <w:rPr>
          <w:rFonts w:ascii="Calibri" w:hAnsi="Calibri" w:cs="Calibri"/>
          <w:b/>
          <w:bCs/>
          <w:i/>
          <w:sz w:val="22"/>
          <w:szCs w:val="22"/>
        </w:rPr>
      </w:pPr>
      <w:r w:rsidRPr="00D62C4D">
        <w:rPr>
          <w:rFonts w:ascii="Calibri" w:hAnsi="Calibri" w:cs="Calibri"/>
          <w:b/>
          <w:bCs/>
          <w:i/>
          <w:sz w:val="22"/>
          <w:szCs w:val="22"/>
        </w:rPr>
        <w:t xml:space="preserve">Στοιχεία διαδικασίας – Προϋπολογισμός </w:t>
      </w:r>
      <w:r w:rsidRPr="00D62C4D">
        <w:rPr>
          <w:rFonts w:ascii="Calibri" w:hAnsi="Calibri" w:cs="Calibri"/>
          <w:b/>
          <w:bCs/>
          <w:i/>
          <w:sz w:val="22"/>
          <w:szCs w:val="22"/>
          <w:lang w:val="en-US"/>
        </w:rPr>
        <w:t xml:space="preserve">- </w:t>
      </w:r>
      <w:r w:rsidRPr="00D62C4D">
        <w:rPr>
          <w:rFonts w:ascii="Calibri" w:hAnsi="Calibri" w:cs="Calibri"/>
          <w:b/>
          <w:bCs/>
          <w:i/>
          <w:sz w:val="22"/>
          <w:szCs w:val="22"/>
        </w:rPr>
        <w:t>Χρηματοδότηση</w:t>
      </w:r>
    </w:p>
    <w:p w14:paraId="6AEE4BF2"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 xml:space="preserve">Η διαδικασία για την ανάθεση της σύμβασης είναι η </w:t>
      </w:r>
      <w:r w:rsidRPr="00D62C4D">
        <w:rPr>
          <w:rFonts w:ascii="Calibri" w:hAnsi="Calibri" w:cs="Calibri"/>
          <w:b/>
          <w:bCs/>
          <w:i/>
          <w:sz w:val="22"/>
          <w:szCs w:val="22"/>
        </w:rPr>
        <w:t>διαπραγμάτευση χωρίς την προηγούμενη δημοσίευση προκήρυξης, όπως προβλέπεται στο άρθρο 32 παρ. 2 περ. γ’ του ν. 4412/2016</w:t>
      </w:r>
      <w:r w:rsidRPr="00D62C4D">
        <w:rPr>
          <w:rFonts w:ascii="Calibri" w:hAnsi="Calibri" w:cs="Calibri"/>
          <w:i/>
          <w:sz w:val="22"/>
          <w:szCs w:val="22"/>
        </w:rPr>
        <w:t xml:space="preserve"> όπως ισχύει.</w:t>
      </w:r>
    </w:p>
    <w:p w14:paraId="52E4613F" w14:textId="77777777" w:rsidR="002A34B7" w:rsidRPr="002A34B7" w:rsidRDefault="002A34B7" w:rsidP="002A34B7">
      <w:pPr>
        <w:widowControl/>
        <w:autoSpaceDE/>
        <w:autoSpaceDN/>
        <w:adjustRightInd/>
        <w:spacing w:line="360" w:lineRule="auto"/>
        <w:jc w:val="both"/>
        <w:rPr>
          <w:rFonts w:ascii="Calibri" w:hAnsi="Calibri" w:cs="Calibri"/>
          <w:i/>
          <w:sz w:val="22"/>
          <w:szCs w:val="22"/>
          <w:lang w:eastAsia="en-US"/>
        </w:rPr>
      </w:pPr>
      <w:r w:rsidRPr="002A34B7">
        <w:rPr>
          <w:rFonts w:ascii="Calibri" w:hAnsi="Calibri" w:cs="Calibri"/>
          <w:i/>
          <w:sz w:val="22"/>
          <w:szCs w:val="22"/>
          <w:lang w:eastAsia="en-US"/>
        </w:rPr>
        <w:t xml:space="preserve">Ο Δήμος Λαυρεωτικής  προσφεύγει στην ως άνω διαδικασία διότι υφίσταται κατεπείγουσα ανάγκη προκειμένου να εκπληρωθούν οι όροι των αξιολογητών για την ένταξη του Γεωπάρκου στο Παγκόσμιο Δίκτυο Γεωπάρκων της </w:t>
      </w:r>
      <w:r w:rsidRPr="002A34B7">
        <w:rPr>
          <w:rFonts w:ascii="Calibri" w:hAnsi="Calibri" w:cs="Calibri"/>
          <w:i/>
          <w:sz w:val="22"/>
          <w:szCs w:val="22"/>
          <w:lang w:val="en-US" w:eastAsia="en-US"/>
        </w:rPr>
        <w:t>UNESCO</w:t>
      </w:r>
      <w:r w:rsidRPr="002A34B7">
        <w:rPr>
          <w:rFonts w:ascii="Calibri" w:hAnsi="Calibri" w:cs="Calibri"/>
          <w:i/>
          <w:sz w:val="22"/>
          <w:szCs w:val="22"/>
          <w:lang w:eastAsia="en-US"/>
        </w:rPr>
        <w:t xml:space="preserve">. </w:t>
      </w:r>
    </w:p>
    <w:p w14:paraId="1E73A21A" w14:textId="77777777" w:rsidR="002A34B7" w:rsidRPr="002A34B7" w:rsidRDefault="002A34B7" w:rsidP="002A34B7">
      <w:pPr>
        <w:widowControl/>
        <w:spacing w:line="360" w:lineRule="auto"/>
        <w:jc w:val="both"/>
        <w:rPr>
          <w:rFonts w:ascii="Calibri" w:hAnsi="Calibri" w:cs="Tahoma-Bold"/>
          <w:i/>
          <w:sz w:val="22"/>
          <w:szCs w:val="22"/>
        </w:rPr>
      </w:pPr>
      <w:r w:rsidRPr="002A34B7">
        <w:rPr>
          <w:rFonts w:ascii="Calibri" w:hAnsi="Calibri" w:cs="Tahoma-Bold"/>
          <w:i/>
          <w:sz w:val="22"/>
          <w:szCs w:val="22"/>
        </w:rPr>
        <w:lastRenderedPageBreak/>
        <w:t>Παράλληλα, λόγω της κατεπείγουσας ανάγκης δεν είναι δυνατή η τήρηση των προθεσμιών που προβλέπονται στις ανοικτές, κλειστές ή ανταγωνιστικές διαδικασίες με διαπραγμάτευση.</w:t>
      </w:r>
    </w:p>
    <w:p w14:paraId="551E8EB8" w14:textId="77777777" w:rsidR="006D04C2" w:rsidRPr="00D62C4D" w:rsidRDefault="006D04C2" w:rsidP="006D04C2">
      <w:pPr>
        <w:widowControl/>
        <w:autoSpaceDE/>
        <w:autoSpaceDN/>
        <w:adjustRightInd/>
        <w:spacing w:after="160" w:line="360" w:lineRule="auto"/>
        <w:contextualSpacing/>
        <w:jc w:val="both"/>
        <w:rPr>
          <w:rFonts w:ascii="Calibri" w:hAnsi="Calibri" w:cs="Calibri"/>
          <w:i/>
          <w:sz w:val="22"/>
          <w:szCs w:val="22"/>
          <w:lang w:eastAsia="en-US"/>
        </w:rPr>
      </w:pPr>
      <w:r w:rsidRPr="00D62C4D">
        <w:rPr>
          <w:rFonts w:ascii="Calibri" w:hAnsi="Calibri" w:cs="Calibri"/>
          <w:i/>
          <w:sz w:val="22"/>
          <w:szCs w:val="22"/>
        </w:rPr>
        <w:t xml:space="preserve">Η εκτιμώμενη δαπάνη για την σύναψη της σύμβασης παροχής υπηρεσιών ανέρχεται στο ποσό των </w:t>
      </w:r>
      <w:r w:rsidR="002A34B7">
        <w:rPr>
          <w:rFonts w:ascii="Calibri" w:hAnsi="Calibri" w:cs="Calibri"/>
          <w:i/>
          <w:sz w:val="22"/>
          <w:szCs w:val="22"/>
        </w:rPr>
        <w:t>37.250,00</w:t>
      </w:r>
      <w:r w:rsidRPr="00D62C4D">
        <w:rPr>
          <w:rFonts w:ascii="Calibri" w:hAnsi="Calibri" w:cs="Calibri"/>
          <w:i/>
          <w:sz w:val="22"/>
          <w:szCs w:val="22"/>
          <w:lang w:eastAsia="en-US"/>
        </w:rPr>
        <w:t xml:space="preserve"> ευρώ πλέον ΦΠΑ </w:t>
      </w:r>
      <w:r w:rsidR="002A34B7">
        <w:rPr>
          <w:rFonts w:ascii="Calibri" w:hAnsi="Calibri" w:cs="Calibri"/>
          <w:i/>
          <w:sz w:val="22"/>
          <w:szCs w:val="22"/>
          <w:lang w:eastAsia="en-US"/>
        </w:rPr>
        <w:t xml:space="preserve">24% </w:t>
      </w:r>
      <w:r w:rsidRPr="00D62C4D">
        <w:rPr>
          <w:rFonts w:ascii="Calibri" w:hAnsi="Calibri" w:cs="Calibri"/>
          <w:i/>
          <w:sz w:val="22"/>
          <w:szCs w:val="22"/>
          <w:lang w:eastAsia="en-US"/>
        </w:rPr>
        <w:t xml:space="preserve">σε βάρος του ΚΑ </w:t>
      </w:r>
      <w:r w:rsidR="002A34B7">
        <w:rPr>
          <w:rFonts w:ascii="Calibri" w:hAnsi="Calibri" w:cs="Calibri"/>
          <w:i/>
          <w:sz w:val="22"/>
          <w:szCs w:val="22"/>
          <w:lang w:eastAsia="en-US"/>
        </w:rPr>
        <w:t>70-6262.004</w:t>
      </w:r>
      <w:r w:rsidRPr="00D62C4D">
        <w:rPr>
          <w:rFonts w:ascii="Calibri" w:hAnsi="Calibri" w:cs="Calibri"/>
          <w:i/>
          <w:sz w:val="22"/>
          <w:szCs w:val="22"/>
          <w:lang w:eastAsia="en-US"/>
        </w:rPr>
        <w:t xml:space="preserve"> ου προϋπολογισμού του Δήμου του οικονομικού έτους 2021.</w:t>
      </w:r>
    </w:p>
    <w:p w14:paraId="1056096E" w14:textId="77777777" w:rsidR="002A34B7" w:rsidRPr="00304642" w:rsidRDefault="002A34B7" w:rsidP="002A34B7">
      <w:pPr>
        <w:widowControl/>
        <w:spacing w:line="360" w:lineRule="auto"/>
        <w:jc w:val="both"/>
        <w:rPr>
          <w:rFonts w:ascii="Calibri" w:hAnsi="Calibri" w:cs="Tahoma-Bold"/>
          <w:i/>
          <w:sz w:val="22"/>
          <w:szCs w:val="22"/>
        </w:rPr>
      </w:pPr>
      <w:r w:rsidRPr="00304642">
        <w:rPr>
          <w:rFonts w:ascii="Calibri" w:hAnsi="Calibri" w:cs="Tahoma-Bold"/>
          <w:i/>
          <w:sz w:val="22"/>
          <w:szCs w:val="22"/>
        </w:rPr>
        <w:t xml:space="preserve">Χρηματοδότηση: </w:t>
      </w:r>
      <w:r w:rsidR="003B5E67">
        <w:rPr>
          <w:rFonts w:ascii="Calibri" w:hAnsi="Calibri" w:cs="Tahoma-Bold"/>
          <w:i/>
          <w:sz w:val="22"/>
          <w:szCs w:val="22"/>
        </w:rPr>
        <w:t>Α</w:t>
      </w:r>
      <w:r w:rsidRPr="00304642">
        <w:rPr>
          <w:rFonts w:ascii="Calibri" w:hAnsi="Calibri" w:cs="Tahoma-Bold"/>
          <w:i/>
          <w:sz w:val="22"/>
          <w:szCs w:val="22"/>
        </w:rPr>
        <w:t>πό το Υπουργείο Εσωτερικών σύμφωνα με την αρ. πρωτ. 61979/2021 απόφασ</w:t>
      </w:r>
      <w:r w:rsidR="003B5E67">
        <w:rPr>
          <w:rFonts w:ascii="Calibri" w:hAnsi="Calibri" w:cs="Tahoma-Bold"/>
          <w:i/>
          <w:sz w:val="22"/>
          <w:szCs w:val="22"/>
        </w:rPr>
        <w:t>ή</w:t>
      </w:r>
      <w:r w:rsidRPr="00304642">
        <w:rPr>
          <w:rFonts w:ascii="Calibri" w:hAnsi="Calibri" w:cs="Tahoma-Bold"/>
          <w:i/>
          <w:sz w:val="22"/>
          <w:szCs w:val="22"/>
        </w:rPr>
        <w:t xml:space="preserve"> του, για την αντιμετώπιση ζημιών και καταστροφών που προκαλούνται από θεομηνίες (ΣΑΕ 055),</w:t>
      </w:r>
    </w:p>
    <w:p w14:paraId="4FB4799B" w14:textId="77777777" w:rsidR="006D04C2" w:rsidRPr="00D62C4D" w:rsidRDefault="006D04C2" w:rsidP="006D04C2">
      <w:pPr>
        <w:widowControl/>
        <w:autoSpaceDE/>
        <w:autoSpaceDN/>
        <w:adjustRightInd/>
        <w:spacing w:line="360" w:lineRule="auto"/>
        <w:rPr>
          <w:rFonts w:ascii="Calibri" w:hAnsi="Calibri" w:cs="Calibri"/>
          <w:i/>
          <w:sz w:val="22"/>
          <w:szCs w:val="22"/>
          <w:lang w:eastAsia="en-US"/>
        </w:rPr>
      </w:pPr>
    </w:p>
    <w:p w14:paraId="59AA156F" w14:textId="77777777" w:rsidR="006D04C2" w:rsidRPr="00D62C4D" w:rsidRDefault="006D04C2" w:rsidP="003B5E67">
      <w:pPr>
        <w:widowControl/>
        <w:autoSpaceDE/>
        <w:autoSpaceDN/>
        <w:adjustRightInd/>
        <w:spacing w:line="360" w:lineRule="auto"/>
        <w:jc w:val="both"/>
        <w:rPr>
          <w:rFonts w:ascii="Calibri" w:hAnsi="Calibri" w:cs="Calibri"/>
          <w:b/>
          <w:i/>
          <w:sz w:val="22"/>
          <w:szCs w:val="22"/>
          <w:lang w:eastAsia="en-US"/>
        </w:rPr>
      </w:pPr>
      <w:r w:rsidRPr="00D62C4D">
        <w:rPr>
          <w:rFonts w:ascii="Calibri" w:hAnsi="Calibri" w:cs="Calibri"/>
          <w:b/>
          <w:i/>
          <w:sz w:val="22"/>
          <w:szCs w:val="22"/>
          <w:lang w:eastAsia="en-US"/>
        </w:rPr>
        <w:t xml:space="preserve">Άρθρο 2 – Αντικείμενο σύμβασης </w:t>
      </w:r>
    </w:p>
    <w:p w14:paraId="6D053344" w14:textId="77777777" w:rsidR="006D04C2" w:rsidRPr="002A34B7" w:rsidRDefault="006D04C2" w:rsidP="003B5E67">
      <w:pPr>
        <w:widowControl/>
        <w:spacing w:line="360" w:lineRule="auto"/>
        <w:jc w:val="both"/>
        <w:rPr>
          <w:rFonts w:ascii="Calibri" w:hAnsi="Calibri" w:cs="Calibri"/>
          <w:b/>
          <w:bCs/>
          <w:i/>
          <w:sz w:val="22"/>
          <w:szCs w:val="22"/>
          <w:lang w:eastAsia="en-US"/>
        </w:rPr>
      </w:pPr>
      <w:r w:rsidRPr="00D62C4D">
        <w:rPr>
          <w:rFonts w:ascii="Calibri" w:hAnsi="Calibri" w:cs="Calibri"/>
          <w:i/>
          <w:sz w:val="22"/>
          <w:szCs w:val="22"/>
          <w:lang w:eastAsia="en-US"/>
        </w:rPr>
        <w:t xml:space="preserve">Ο Δήμος Λαυρεωτικής, με έδρα το Λαύριο (Κουντουριώτη 1) </w:t>
      </w:r>
      <w:r w:rsidRPr="00D62C4D">
        <w:rPr>
          <w:rFonts w:ascii="Calibri" w:hAnsi="Calibri" w:cs="Calibri"/>
          <w:b/>
          <w:bCs/>
          <w:i/>
          <w:sz w:val="22"/>
          <w:szCs w:val="22"/>
          <w:lang w:eastAsia="en-US"/>
        </w:rPr>
        <w:t>καλεί με την παρούσα</w:t>
      </w:r>
      <w:r w:rsidRPr="00D62C4D">
        <w:rPr>
          <w:rFonts w:ascii="Calibri" w:hAnsi="Calibri" w:cs="Calibri"/>
          <w:i/>
          <w:sz w:val="22"/>
          <w:szCs w:val="22"/>
          <w:lang w:eastAsia="en-US"/>
        </w:rPr>
        <w:t xml:space="preserve"> τους ενδιαφερόμενους να υποβάλλουν προσφορά, σύμφωνα με τη διαδικασία διαπραγμάτευσης του άρθρου 32 παρ. 2 περ. γ’ του ν. 4412/2020 για την ανάθεση σύμβασης παροχής υπηρεσιών, με αντικείμενο </w:t>
      </w:r>
      <w:r w:rsidRPr="002A34B7">
        <w:rPr>
          <w:rFonts w:ascii="Calibri" w:hAnsi="Calibri" w:cs="Calibri"/>
          <w:b/>
          <w:i/>
          <w:sz w:val="22"/>
          <w:szCs w:val="22"/>
          <w:lang w:eastAsia="en-US"/>
        </w:rPr>
        <w:t>«</w:t>
      </w:r>
      <w:r w:rsidR="002A34B7" w:rsidRPr="002A34B7">
        <w:rPr>
          <w:rFonts w:ascii="Calibri" w:hAnsi="Calibri" w:cs="Calibri"/>
          <w:b/>
          <w:bCs/>
          <w:i/>
          <w:kern w:val="32"/>
          <w:sz w:val="22"/>
          <w:szCs w:val="22"/>
        </w:rPr>
        <w:t>Εργασίες αποκατάστασης και συντήρησης δεξαμενών ύδρευσης και πυρόσβεσης Τ.Κ. Αγίου Κωνσταντίνου</w:t>
      </w:r>
      <w:r w:rsidRPr="002A34B7">
        <w:rPr>
          <w:rFonts w:ascii="Calibri" w:hAnsi="Calibri" w:cs="Calibri"/>
          <w:b/>
          <w:bCs/>
          <w:i/>
          <w:sz w:val="22"/>
          <w:szCs w:val="22"/>
          <w:lang w:eastAsia="en-US"/>
        </w:rPr>
        <w:t>».</w:t>
      </w:r>
    </w:p>
    <w:p w14:paraId="7B8C9FC6" w14:textId="77777777" w:rsidR="006D04C2" w:rsidRPr="00D62C4D" w:rsidRDefault="006D04C2" w:rsidP="003B5E67">
      <w:pPr>
        <w:widowControl/>
        <w:spacing w:line="360" w:lineRule="auto"/>
        <w:jc w:val="both"/>
        <w:rPr>
          <w:rFonts w:ascii="Calibri" w:hAnsi="Calibri" w:cs="Calibri"/>
          <w:bCs/>
          <w:i/>
          <w:color w:val="FF0000"/>
          <w:sz w:val="22"/>
          <w:szCs w:val="22"/>
        </w:rPr>
      </w:pPr>
      <w:r w:rsidRPr="00D62C4D">
        <w:rPr>
          <w:rFonts w:ascii="Calibri" w:hAnsi="Calibri" w:cs="Calibri"/>
          <w:i/>
          <w:sz w:val="22"/>
          <w:szCs w:val="22"/>
          <w:lang w:eastAsia="en-US"/>
        </w:rPr>
        <w:t>Η περιγραφή του αντικειμένου και ο ακριβής τρόπος εκτέλεσής του αναλύεται στην Τεχνική Μελέτη που εκπονήθηκε για την ανάθεση της σύμβασης, η οποία επισυνάπτεται στην παρούσα και αποτελεί αναπόσπαστο τμήμα της.</w:t>
      </w:r>
    </w:p>
    <w:p w14:paraId="5CDA7AAB" w14:textId="77777777" w:rsidR="006D04C2" w:rsidRPr="00D62C4D" w:rsidRDefault="006D04C2" w:rsidP="006D04C2">
      <w:pPr>
        <w:widowControl/>
        <w:spacing w:line="360" w:lineRule="auto"/>
        <w:jc w:val="both"/>
        <w:rPr>
          <w:rFonts w:ascii="Calibri" w:hAnsi="Calibri" w:cs="Calibri"/>
          <w:bCs/>
          <w:i/>
          <w:color w:val="FF0000"/>
          <w:sz w:val="22"/>
          <w:szCs w:val="22"/>
        </w:rPr>
      </w:pPr>
    </w:p>
    <w:p w14:paraId="44A0E92F" w14:textId="77777777" w:rsidR="006D04C2" w:rsidRPr="00D62C4D" w:rsidRDefault="006D04C2" w:rsidP="006D04C2">
      <w:pPr>
        <w:widowControl/>
        <w:autoSpaceDE/>
        <w:autoSpaceDN/>
        <w:adjustRightInd/>
        <w:spacing w:line="360" w:lineRule="auto"/>
        <w:rPr>
          <w:rFonts w:ascii="Calibri" w:hAnsi="Calibri" w:cs="Calibri"/>
          <w:b/>
          <w:bCs/>
          <w:i/>
          <w:sz w:val="22"/>
          <w:szCs w:val="22"/>
          <w:lang w:eastAsia="en-US"/>
        </w:rPr>
      </w:pPr>
    </w:p>
    <w:p w14:paraId="6C1E7B99" w14:textId="77777777" w:rsidR="006D04C2" w:rsidRPr="00D62C4D" w:rsidRDefault="006D04C2" w:rsidP="006D04C2">
      <w:pPr>
        <w:widowControl/>
        <w:spacing w:line="360" w:lineRule="auto"/>
        <w:jc w:val="both"/>
        <w:rPr>
          <w:rFonts w:ascii="Calibri" w:hAnsi="Calibri" w:cs="Calibri"/>
          <w:b/>
          <w:i/>
          <w:color w:val="000000"/>
          <w:sz w:val="22"/>
          <w:szCs w:val="22"/>
          <w:lang w:eastAsia="en-US"/>
        </w:rPr>
      </w:pPr>
      <w:r w:rsidRPr="00D62C4D">
        <w:rPr>
          <w:rFonts w:ascii="Calibri" w:hAnsi="Calibri" w:cs="Calibri"/>
          <w:b/>
          <w:i/>
          <w:color w:val="000000"/>
          <w:sz w:val="22"/>
          <w:szCs w:val="22"/>
          <w:lang w:eastAsia="en-US"/>
        </w:rPr>
        <w:t xml:space="preserve">Άρθρο 3 – Εφαρμοστέα Νομοθεσία </w:t>
      </w:r>
    </w:p>
    <w:p w14:paraId="6878A061" w14:textId="77777777" w:rsidR="006D04C2" w:rsidRPr="00D62C4D" w:rsidRDefault="006D04C2" w:rsidP="006D04C2">
      <w:pPr>
        <w:widowControl/>
        <w:numPr>
          <w:ilvl w:val="0"/>
          <w:numId w:val="8"/>
        </w:numPr>
        <w:suppressAutoHyphens/>
        <w:autoSpaceDE/>
        <w:autoSpaceDN/>
        <w:adjustRightInd/>
        <w:spacing w:line="360" w:lineRule="auto"/>
        <w:ind w:left="426" w:hanging="425"/>
        <w:jc w:val="both"/>
        <w:rPr>
          <w:rFonts w:ascii="Calibri" w:hAnsi="Calibri" w:cs="Calibri"/>
          <w:i/>
          <w:sz w:val="22"/>
          <w:szCs w:val="22"/>
        </w:rPr>
      </w:pPr>
      <w:r w:rsidRPr="00D62C4D">
        <w:rPr>
          <w:rFonts w:ascii="Calibri" w:hAnsi="Calibri" w:cs="Calibri"/>
          <w:i/>
          <w:sz w:val="22"/>
          <w:szCs w:val="22"/>
          <w:lang w:eastAsia="zh-CN"/>
        </w:rPr>
        <w:t>Οι διατάξεις του Ν. 4412/2016 (Α' 147) «Δημόσιες Συμβάσεις Έργων, Προμηθειών και Υπηρεσιών (προσαρμογή στις Οδηγίες 2014/24/ ΕΕ και 2014/25/ΕΕ)», όπως έχει τροποποιηθεί και ισχύει και ειδικότερα του άρθρου 32, παρ.2γ και του άρθρου 32</w:t>
      </w:r>
      <w:r w:rsidRPr="00D62C4D">
        <w:rPr>
          <w:rFonts w:ascii="Calibri" w:hAnsi="Calibri" w:cs="Calibri"/>
          <w:i/>
          <w:sz w:val="22"/>
          <w:szCs w:val="22"/>
          <w:vertAlign w:val="superscript"/>
          <w:lang w:eastAsia="zh-CN"/>
        </w:rPr>
        <w:t>Α</w:t>
      </w:r>
    </w:p>
    <w:p w14:paraId="76AD968E" w14:textId="77777777" w:rsidR="003B5E67" w:rsidRPr="003B5E67" w:rsidRDefault="003B5E67" w:rsidP="004E5BDE">
      <w:pPr>
        <w:widowControl/>
        <w:numPr>
          <w:ilvl w:val="0"/>
          <w:numId w:val="8"/>
        </w:numPr>
        <w:suppressAutoHyphens/>
        <w:autoSpaceDE/>
        <w:autoSpaceDN/>
        <w:adjustRightInd/>
        <w:spacing w:line="360" w:lineRule="auto"/>
        <w:ind w:left="426" w:hanging="425"/>
        <w:jc w:val="both"/>
        <w:rPr>
          <w:rFonts w:ascii="Calibri" w:hAnsi="Calibri" w:cs="Calibri"/>
          <w:i/>
          <w:sz w:val="22"/>
          <w:szCs w:val="22"/>
          <w:lang w:eastAsia="zh-CN"/>
        </w:rPr>
      </w:pPr>
      <w:r w:rsidRPr="003B5E67">
        <w:rPr>
          <w:rFonts w:ascii="Calibri" w:hAnsi="Calibri" w:cs="Calibri"/>
          <w:i/>
          <w:sz w:val="22"/>
          <w:szCs w:val="22"/>
          <w:lang w:eastAsia="zh-CN"/>
        </w:rPr>
        <w:t>Οι</w:t>
      </w:r>
      <w:r w:rsidRPr="003B5E67">
        <w:rPr>
          <w:rFonts w:ascii="Calibri" w:hAnsi="Calibri" w:cs="Calibri"/>
          <w:sz w:val="22"/>
          <w:szCs w:val="22"/>
        </w:rPr>
        <w:t xml:space="preserve"> </w:t>
      </w:r>
      <w:r w:rsidRPr="003B5E67">
        <w:rPr>
          <w:rFonts w:ascii="Calibri" w:hAnsi="Calibri" w:cs="Calibri"/>
          <w:i/>
          <w:sz w:val="22"/>
          <w:szCs w:val="22"/>
        </w:rPr>
        <w:t>διατάξεις του Ν.4782/2021 (ΦΕΚ 36Α/09.03.2021) «</w:t>
      </w:r>
      <w:r w:rsidRPr="003B5E67">
        <w:rPr>
          <w:rFonts w:ascii="Calibri" w:hAnsi="Calibri" w:cs="Calibri"/>
          <w:bCs/>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14:paraId="7C75C64F" w14:textId="77777777" w:rsidR="006D04C2" w:rsidRPr="00D62C4D" w:rsidRDefault="006D04C2" w:rsidP="006D04C2">
      <w:pPr>
        <w:widowControl/>
        <w:numPr>
          <w:ilvl w:val="0"/>
          <w:numId w:val="8"/>
        </w:numPr>
        <w:suppressAutoHyphens/>
        <w:autoSpaceDE/>
        <w:autoSpaceDN/>
        <w:adjustRightInd/>
        <w:spacing w:line="360" w:lineRule="auto"/>
        <w:ind w:left="426" w:hanging="425"/>
        <w:jc w:val="both"/>
        <w:rPr>
          <w:rFonts w:ascii="Calibri" w:hAnsi="Calibri" w:cs="Calibri"/>
          <w:i/>
          <w:sz w:val="22"/>
          <w:szCs w:val="22"/>
          <w:lang w:eastAsia="zh-CN"/>
        </w:rPr>
      </w:pPr>
      <w:r w:rsidRPr="00D62C4D">
        <w:rPr>
          <w:rFonts w:ascii="Calibri" w:hAnsi="Calibri" w:cs="Calibri"/>
          <w:i/>
          <w:sz w:val="22"/>
          <w:szCs w:val="22"/>
          <w:lang w:eastAsia="en-US"/>
        </w:rPr>
        <w:t xml:space="preserve">Οι διατάξεις του </w:t>
      </w:r>
      <w:r w:rsidRPr="00D62C4D">
        <w:rPr>
          <w:rFonts w:ascii="Calibri" w:hAnsi="Calibri" w:cs="Calibri"/>
          <w:i/>
          <w:color w:val="000000"/>
          <w:sz w:val="22"/>
          <w:szCs w:val="22"/>
          <w:lang w:eastAsia="zh-CN"/>
        </w:rPr>
        <w:t>Π.Δ/τος 80/2016 (ΦΕΚ 145/Α΄) «Ανάληψη υποχρεώσεων από τους Διατάκτες»</w:t>
      </w:r>
    </w:p>
    <w:p w14:paraId="4D45C74C" w14:textId="77777777" w:rsidR="006D04C2" w:rsidRPr="00D62C4D" w:rsidRDefault="006D04C2" w:rsidP="006D04C2">
      <w:pPr>
        <w:widowControl/>
        <w:numPr>
          <w:ilvl w:val="0"/>
          <w:numId w:val="8"/>
        </w:numPr>
        <w:suppressAutoHyphens/>
        <w:autoSpaceDE/>
        <w:autoSpaceDN/>
        <w:adjustRightInd/>
        <w:spacing w:line="360" w:lineRule="auto"/>
        <w:ind w:left="426" w:hanging="425"/>
        <w:jc w:val="both"/>
        <w:rPr>
          <w:rFonts w:ascii="Calibri" w:hAnsi="Calibri" w:cs="Calibri"/>
          <w:i/>
          <w:sz w:val="22"/>
          <w:szCs w:val="22"/>
          <w:lang w:eastAsia="en-US"/>
        </w:rPr>
      </w:pPr>
      <w:r w:rsidRPr="00D62C4D">
        <w:rPr>
          <w:rFonts w:ascii="Calibri" w:hAnsi="Calibri" w:cs="Calibri"/>
          <w:i/>
          <w:sz w:val="22"/>
          <w:szCs w:val="22"/>
          <w:lang w:eastAsia="zh-CN"/>
        </w:rPr>
        <w:t>Οι διατάξεις τ</w:t>
      </w:r>
      <w:r w:rsidRPr="00D62C4D">
        <w:rPr>
          <w:rFonts w:ascii="Calibri" w:hAnsi="Calibri" w:cs="Calibri"/>
          <w:i/>
          <w:sz w:val="22"/>
          <w:szCs w:val="22"/>
          <w:lang w:eastAsia="en-US"/>
        </w:rPr>
        <w:t xml:space="preserve">ου </w:t>
      </w:r>
      <w:r w:rsidRPr="00D62C4D">
        <w:rPr>
          <w:rFonts w:ascii="Calibri" w:hAnsi="Calibri" w:cs="Calibri"/>
          <w:i/>
          <w:sz w:val="22"/>
          <w:szCs w:val="22"/>
          <w:lang w:val="en-GB" w:eastAsia="en-US"/>
        </w:rPr>
        <w:t>N</w:t>
      </w:r>
      <w:r w:rsidRPr="00D62C4D">
        <w:rPr>
          <w:rFonts w:ascii="Calibri" w:hAnsi="Calibri" w:cs="Calibri"/>
          <w:i/>
          <w:sz w:val="22"/>
          <w:szCs w:val="22"/>
          <w:lang w:eastAsia="en-US"/>
        </w:rPr>
        <w:t>. 3852/10 (ΦΕΚ 87 Α/7-6-2010) «Νέα Αρχιτεκτονική της Αυτοδιοίκησης και της Αποκεντρωμένης Διοίκησης - Πρόγραμμα Καλλικράτης»</w:t>
      </w:r>
    </w:p>
    <w:p w14:paraId="08FB9F88" w14:textId="77777777" w:rsidR="006D04C2" w:rsidRPr="00D62C4D" w:rsidRDefault="006D04C2" w:rsidP="006D04C2">
      <w:pPr>
        <w:widowControl/>
        <w:numPr>
          <w:ilvl w:val="0"/>
          <w:numId w:val="8"/>
        </w:numPr>
        <w:suppressAutoHyphens/>
        <w:autoSpaceDE/>
        <w:autoSpaceDN/>
        <w:adjustRightInd/>
        <w:spacing w:line="360" w:lineRule="auto"/>
        <w:ind w:left="426" w:hanging="425"/>
        <w:jc w:val="both"/>
        <w:rPr>
          <w:rFonts w:ascii="Calibri" w:hAnsi="Calibri" w:cs="Calibri"/>
          <w:bCs/>
          <w:i/>
          <w:color w:val="000000"/>
          <w:sz w:val="22"/>
          <w:szCs w:val="22"/>
          <w:lang w:eastAsia="zh-CN"/>
        </w:rPr>
      </w:pPr>
      <w:r w:rsidRPr="00D62C4D">
        <w:rPr>
          <w:rFonts w:ascii="Calibri" w:hAnsi="Calibri" w:cs="Calibri"/>
          <w:i/>
          <w:sz w:val="22"/>
          <w:szCs w:val="22"/>
          <w:lang w:eastAsia="en-US"/>
        </w:rPr>
        <w:t>Οι διατάξεις τ</w:t>
      </w:r>
      <w:r w:rsidRPr="00D62C4D">
        <w:rPr>
          <w:rFonts w:ascii="Calibri" w:hAnsi="Calibri" w:cs="Calibri"/>
          <w:bCs/>
          <w:i/>
          <w:sz w:val="22"/>
          <w:szCs w:val="22"/>
          <w:lang w:eastAsia="zh-CN"/>
        </w:rPr>
        <w:t>ου Ν. 3463/06 (ΦΕΚ 114 Α’) «Κώδικας Δήμων και Κοινοτήτων»</w:t>
      </w:r>
    </w:p>
    <w:p w14:paraId="3823CD9E" w14:textId="77777777" w:rsidR="006D04C2" w:rsidRPr="00D62C4D" w:rsidRDefault="006D04C2" w:rsidP="006D04C2">
      <w:pPr>
        <w:widowControl/>
        <w:numPr>
          <w:ilvl w:val="0"/>
          <w:numId w:val="8"/>
        </w:numPr>
        <w:suppressAutoHyphens/>
        <w:autoSpaceDE/>
        <w:autoSpaceDN/>
        <w:adjustRightInd/>
        <w:spacing w:line="360" w:lineRule="auto"/>
        <w:ind w:left="426" w:hanging="425"/>
        <w:jc w:val="both"/>
        <w:rPr>
          <w:rFonts w:ascii="Calibri" w:hAnsi="Calibri" w:cs="Calibri"/>
          <w:i/>
          <w:sz w:val="22"/>
          <w:szCs w:val="22"/>
        </w:rPr>
      </w:pPr>
      <w:r w:rsidRPr="00D62C4D">
        <w:rPr>
          <w:rFonts w:ascii="Calibri" w:hAnsi="Calibri" w:cs="Calibri"/>
          <w:bCs/>
          <w:i/>
          <w:kern w:val="32"/>
          <w:sz w:val="22"/>
          <w:szCs w:val="22"/>
          <w:lang w:eastAsia="en-US"/>
        </w:rPr>
        <w:t xml:space="preserve">Το αριθμ. πρωτ: </w:t>
      </w:r>
      <w:r w:rsidR="007E6947">
        <w:rPr>
          <w:rFonts w:ascii="Calibri" w:hAnsi="Calibri" w:cs="Calibri"/>
          <w:bCs/>
          <w:i/>
          <w:kern w:val="32"/>
          <w:sz w:val="22"/>
          <w:szCs w:val="22"/>
          <w:lang w:eastAsia="en-US"/>
        </w:rPr>
        <w:t>21416/21.12</w:t>
      </w:r>
      <w:r w:rsidRPr="00D62C4D">
        <w:rPr>
          <w:rFonts w:ascii="Calibri" w:hAnsi="Calibri" w:cs="Calibri"/>
          <w:bCs/>
          <w:i/>
          <w:kern w:val="32"/>
          <w:sz w:val="22"/>
          <w:szCs w:val="22"/>
          <w:lang w:eastAsia="en-US"/>
        </w:rPr>
        <w:t>.2021 πρωτογενές αίτημα της Διεύθυνσης Τεχνικών Υπηρεσιών, με θέμα «</w:t>
      </w:r>
      <w:r w:rsidR="007E6947">
        <w:rPr>
          <w:rFonts w:ascii="Calibri" w:hAnsi="Calibri" w:cs="Calibri"/>
          <w:bCs/>
          <w:kern w:val="32"/>
          <w:sz w:val="22"/>
          <w:szCs w:val="22"/>
        </w:rPr>
        <w:t>Εργασίες αποκατάστασης και συντήρησης δεξαμενών ύδρευσης και πυρόσβεσης</w:t>
      </w:r>
      <w:r w:rsidR="007E6947" w:rsidRPr="00304642">
        <w:rPr>
          <w:rFonts w:ascii="Calibri" w:hAnsi="Calibri" w:cs="Calibri"/>
          <w:bCs/>
          <w:kern w:val="32"/>
          <w:sz w:val="22"/>
          <w:szCs w:val="22"/>
        </w:rPr>
        <w:t xml:space="preserve"> Τ.Κ. Αγίου Κωνσταντίνου</w:t>
      </w:r>
      <w:r w:rsidRPr="00D62C4D">
        <w:rPr>
          <w:rFonts w:ascii="Calibri" w:hAnsi="Calibri" w:cs="Calibri"/>
          <w:bCs/>
          <w:i/>
          <w:kern w:val="32"/>
          <w:sz w:val="22"/>
          <w:szCs w:val="22"/>
          <w:lang w:eastAsia="en-US"/>
        </w:rPr>
        <w:t>», το οποίο αναρτήθηκε στο ΚΗΜΔΗΣ με ΑΔΑΜ: 21</w:t>
      </w:r>
      <w:r w:rsidRPr="00D62C4D">
        <w:rPr>
          <w:rFonts w:ascii="Calibri" w:hAnsi="Calibri" w:cs="Calibri"/>
          <w:bCs/>
          <w:i/>
          <w:kern w:val="32"/>
          <w:sz w:val="22"/>
          <w:szCs w:val="22"/>
          <w:lang w:val="en-US" w:eastAsia="en-US"/>
        </w:rPr>
        <w:t>REQ</w:t>
      </w:r>
      <w:r w:rsidRPr="00D62C4D">
        <w:rPr>
          <w:rFonts w:ascii="Calibri" w:hAnsi="Calibri" w:cs="Calibri"/>
          <w:bCs/>
          <w:i/>
          <w:kern w:val="32"/>
          <w:sz w:val="22"/>
          <w:szCs w:val="22"/>
          <w:lang w:eastAsia="en-US"/>
        </w:rPr>
        <w:t>009</w:t>
      </w:r>
      <w:r w:rsidR="007E6947">
        <w:rPr>
          <w:rFonts w:ascii="Calibri" w:hAnsi="Calibri" w:cs="Calibri"/>
          <w:bCs/>
          <w:i/>
          <w:kern w:val="32"/>
          <w:sz w:val="22"/>
          <w:szCs w:val="22"/>
          <w:lang w:eastAsia="en-US"/>
        </w:rPr>
        <w:t>793790</w:t>
      </w:r>
    </w:p>
    <w:p w14:paraId="5093FC7E" w14:textId="77777777" w:rsidR="006D04C2" w:rsidRPr="00D62C4D" w:rsidRDefault="006D04C2" w:rsidP="006D04C2">
      <w:pPr>
        <w:widowControl/>
        <w:numPr>
          <w:ilvl w:val="0"/>
          <w:numId w:val="8"/>
        </w:numPr>
        <w:autoSpaceDE/>
        <w:autoSpaceDN/>
        <w:adjustRightInd/>
        <w:spacing w:line="360" w:lineRule="auto"/>
        <w:ind w:left="426" w:hanging="425"/>
        <w:jc w:val="both"/>
        <w:rPr>
          <w:rFonts w:ascii="Calibri" w:hAnsi="Calibri" w:cs="Calibri"/>
          <w:i/>
          <w:sz w:val="22"/>
          <w:szCs w:val="22"/>
        </w:rPr>
      </w:pPr>
      <w:r w:rsidRPr="00D62C4D">
        <w:rPr>
          <w:rFonts w:ascii="Calibri" w:hAnsi="Calibri" w:cs="Calibri"/>
          <w:bCs/>
          <w:i/>
          <w:sz w:val="22"/>
          <w:szCs w:val="22"/>
          <w:lang w:eastAsia="ar-SA"/>
        </w:rPr>
        <w:lastRenderedPageBreak/>
        <w:t>Η υπ’ αριθμ.</w:t>
      </w:r>
      <w:r w:rsidR="007E6947">
        <w:rPr>
          <w:rFonts w:ascii="Calibri" w:hAnsi="Calibri" w:cs="Calibri"/>
          <w:bCs/>
          <w:i/>
          <w:sz w:val="22"/>
          <w:szCs w:val="22"/>
          <w:lang w:eastAsia="ar-SA"/>
        </w:rPr>
        <w:t>213</w:t>
      </w:r>
      <w:r w:rsidRPr="00D62C4D">
        <w:rPr>
          <w:rFonts w:ascii="Calibri" w:hAnsi="Calibri" w:cs="Calibri"/>
          <w:bCs/>
          <w:i/>
          <w:sz w:val="22"/>
          <w:szCs w:val="22"/>
          <w:lang w:eastAsia="ar-SA"/>
        </w:rPr>
        <w:t xml:space="preserve">/2021 μελέτη της Διεύθυνσης Τεχνικών Υπηρεσιών </w:t>
      </w:r>
      <w:r w:rsidRPr="00D62C4D">
        <w:rPr>
          <w:rFonts w:ascii="Calibri" w:hAnsi="Calibri" w:cs="Calibri"/>
          <w:i/>
          <w:sz w:val="22"/>
          <w:szCs w:val="22"/>
        </w:rPr>
        <w:t>με τίτλο «</w:t>
      </w:r>
      <w:r w:rsidR="007E6947">
        <w:rPr>
          <w:rFonts w:ascii="Calibri" w:hAnsi="Calibri" w:cs="Calibri"/>
          <w:bCs/>
          <w:kern w:val="32"/>
          <w:sz w:val="22"/>
          <w:szCs w:val="22"/>
        </w:rPr>
        <w:t>Εργασίες αποκατάστασης και συντήρησης δεξαμενών ύδρευσης και πυρόσβεσης</w:t>
      </w:r>
      <w:r w:rsidR="007E6947" w:rsidRPr="00304642">
        <w:rPr>
          <w:rFonts w:ascii="Calibri" w:hAnsi="Calibri" w:cs="Calibri"/>
          <w:bCs/>
          <w:kern w:val="32"/>
          <w:sz w:val="22"/>
          <w:szCs w:val="22"/>
        </w:rPr>
        <w:t xml:space="preserve"> Τ.Κ. Αγίου Κωνσταντίνου</w:t>
      </w:r>
      <w:r w:rsidR="007E6947">
        <w:rPr>
          <w:rFonts w:ascii="Calibri" w:hAnsi="Calibri" w:cs="Calibri"/>
          <w:bCs/>
          <w:i/>
          <w:kern w:val="32"/>
          <w:sz w:val="22"/>
          <w:szCs w:val="22"/>
          <w:lang w:eastAsia="en-US"/>
        </w:rPr>
        <w:t>»</w:t>
      </w:r>
      <w:r w:rsidRPr="00D62C4D">
        <w:rPr>
          <w:rFonts w:ascii="Calibri" w:hAnsi="Calibri" w:cs="Calibri"/>
          <w:i/>
          <w:sz w:val="22"/>
          <w:szCs w:val="22"/>
        </w:rPr>
        <w:t xml:space="preserve">, προϋπολογισμού δαπάνης </w:t>
      </w:r>
      <w:r w:rsidR="007E6947">
        <w:rPr>
          <w:rFonts w:ascii="Calibri" w:hAnsi="Calibri" w:cs="Calibri"/>
          <w:i/>
          <w:sz w:val="22"/>
          <w:szCs w:val="22"/>
        </w:rPr>
        <w:t>46.190,00</w:t>
      </w:r>
      <w:r w:rsidRPr="00D62C4D">
        <w:rPr>
          <w:rFonts w:ascii="Calibri" w:hAnsi="Calibri" w:cs="Calibri"/>
          <w:i/>
          <w:sz w:val="22"/>
          <w:szCs w:val="22"/>
        </w:rPr>
        <w:t xml:space="preserve"> ευρώ (συμπεριλαμβανομένου του ΦΠΑ 24%)</w:t>
      </w:r>
    </w:p>
    <w:p w14:paraId="584A3C4C" w14:textId="77777777" w:rsidR="006D04C2" w:rsidRPr="00D62C4D" w:rsidRDefault="006D04C2" w:rsidP="006D04C2">
      <w:pPr>
        <w:widowControl/>
        <w:numPr>
          <w:ilvl w:val="0"/>
          <w:numId w:val="8"/>
        </w:numPr>
        <w:suppressAutoHyphens/>
        <w:autoSpaceDE/>
        <w:autoSpaceDN/>
        <w:adjustRightInd/>
        <w:spacing w:line="360" w:lineRule="auto"/>
        <w:ind w:left="426" w:hanging="425"/>
        <w:jc w:val="both"/>
        <w:rPr>
          <w:rFonts w:ascii="Calibri" w:hAnsi="Calibri" w:cs="Calibri"/>
          <w:bCs/>
          <w:i/>
          <w:sz w:val="22"/>
          <w:szCs w:val="22"/>
          <w:lang w:eastAsia="ar-SA"/>
        </w:rPr>
      </w:pPr>
      <w:r w:rsidRPr="00D62C4D">
        <w:rPr>
          <w:rFonts w:ascii="Calibri" w:hAnsi="Calibri" w:cs="Calibri"/>
          <w:i/>
          <w:sz w:val="22"/>
          <w:szCs w:val="22"/>
          <w:lang w:eastAsia="en-US"/>
        </w:rPr>
        <w:t>Η αριθμ. Α-</w:t>
      </w:r>
      <w:r w:rsidR="007E6947">
        <w:rPr>
          <w:rFonts w:ascii="Calibri" w:hAnsi="Calibri" w:cs="Calibri"/>
          <w:i/>
          <w:sz w:val="22"/>
          <w:szCs w:val="22"/>
          <w:lang w:eastAsia="en-US"/>
        </w:rPr>
        <w:t>…..</w:t>
      </w:r>
      <w:r w:rsidRPr="00D62C4D">
        <w:rPr>
          <w:rFonts w:ascii="Calibri" w:hAnsi="Calibri" w:cs="Calibri"/>
          <w:i/>
          <w:sz w:val="22"/>
          <w:szCs w:val="22"/>
          <w:lang w:eastAsia="en-US"/>
        </w:rPr>
        <w:t xml:space="preserve">/2021 Απόφαση Ανάληψης Υποχρέωσης και ην αριθμ. πρωτ: </w:t>
      </w:r>
      <w:r w:rsidR="007E6947">
        <w:rPr>
          <w:rFonts w:ascii="Calibri" w:hAnsi="Calibri" w:cs="Calibri"/>
          <w:i/>
          <w:sz w:val="22"/>
          <w:szCs w:val="22"/>
          <w:lang w:eastAsia="en-US"/>
        </w:rPr>
        <w:t>…../…..</w:t>
      </w:r>
      <w:r w:rsidRPr="00D62C4D">
        <w:rPr>
          <w:rFonts w:ascii="Calibri" w:hAnsi="Calibri" w:cs="Calibri"/>
          <w:i/>
          <w:sz w:val="22"/>
          <w:szCs w:val="22"/>
          <w:lang w:eastAsia="en-US"/>
        </w:rPr>
        <w:t xml:space="preserve">.2021 πράξη – βεβαίωση της Διεύθυνσης Οικονομικών Υπηρεσιών </w:t>
      </w:r>
    </w:p>
    <w:p w14:paraId="32F8173C" w14:textId="77777777" w:rsidR="006D04C2" w:rsidRPr="00D62C4D" w:rsidRDefault="006D04C2" w:rsidP="006D04C2">
      <w:pPr>
        <w:widowControl/>
        <w:numPr>
          <w:ilvl w:val="0"/>
          <w:numId w:val="8"/>
        </w:numPr>
        <w:autoSpaceDE/>
        <w:autoSpaceDN/>
        <w:adjustRightInd/>
        <w:spacing w:line="360" w:lineRule="auto"/>
        <w:ind w:left="426" w:hanging="425"/>
        <w:jc w:val="both"/>
        <w:rPr>
          <w:rFonts w:ascii="Calibri" w:hAnsi="Calibri" w:cs="Calibri"/>
          <w:i/>
          <w:sz w:val="22"/>
          <w:szCs w:val="22"/>
          <w:lang w:eastAsia="en-US"/>
        </w:rPr>
      </w:pPr>
      <w:r w:rsidRPr="00D62C4D">
        <w:rPr>
          <w:rFonts w:ascii="Calibri" w:hAnsi="Calibri" w:cs="Calibri"/>
          <w:i/>
          <w:sz w:val="22"/>
          <w:szCs w:val="22"/>
          <w:lang w:eastAsia="en-US"/>
        </w:rPr>
        <w:t xml:space="preserve">Η υπ’ αριθμ. 58/2021 απόφαση Οικονομικής Επιτροπής Δήμου Λαυρεωτικής, με την οποία έγινε η </w:t>
      </w:r>
      <w:r w:rsidRPr="00D62C4D">
        <w:rPr>
          <w:rFonts w:ascii="Calibri" w:hAnsi="Calibri" w:cs="Calibri"/>
          <w:bCs/>
          <w:i/>
          <w:sz w:val="22"/>
          <w:szCs w:val="22"/>
          <w:lang w:eastAsia="en-US"/>
        </w:rPr>
        <w:t xml:space="preserve">συγκρότηση Τριμελούς Επιτροπής Διενέργειας Διαπραγμάτευσης σύμφωνα </w:t>
      </w:r>
      <w:r w:rsidRPr="00D62C4D">
        <w:rPr>
          <w:rFonts w:ascii="Calibri" w:hAnsi="Calibri" w:cs="Calibri"/>
          <w:i/>
          <w:sz w:val="22"/>
          <w:szCs w:val="22"/>
          <w:lang w:eastAsia="en-US"/>
        </w:rPr>
        <w:t>με την παρ.2γ του άρθρου 32 και το άρθρο 32Α του Ν. 4412/2016</w:t>
      </w:r>
    </w:p>
    <w:p w14:paraId="72A03AA7" w14:textId="77777777" w:rsidR="006D04C2" w:rsidRPr="00D62C4D" w:rsidRDefault="006D04C2" w:rsidP="006D04C2">
      <w:pPr>
        <w:widowControl/>
        <w:numPr>
          <w:ilvl w:val="0"/>
          <w:numId w:val="8"/>
        </w:numPr>
        <w:suppressAutoHyphens/>
        <w:autoSpaceDE/>
        <w:autoSpaceDN/>
        <w:adjustRightInd/>
        <w:spacing w:line="360" w:lineRule="auto"/>
        <w:ind w:left="426" w:hanging="425"/>
        <w:jc w:val="both"/>
        <w:rPr>
          <w:rFonts w:ascii="Calibri" w:hAnsi="Calibri" w:cs="Calibri"/>
          <w:bCs/>
          <w:i/>
          <w:sz w:val="22"/>
          <w:szCs w:val="22"/>
          <w:lang w:eastAsia="ar-SA"/>
        </w:rPr>
      </w:pPr>
      <w:r w:rsidRPr="00D62C4D">
        <w:rPr>
          <w:rFonts w:ascii="Calibri" w:hAnsi="Calibri" w:cs="Calibri"/>
          <w:bCs/>
          <w:i/>
          <w:sz w:val="22"/>
          <w:szCs w:val="22"/>
          <w:lang w:eastAsia="ar-SA"/>
        </w:rPr>
        <w:t>Η υπ’ αριθμ……../2021 απόφαση Οικονομικής Επιτροπής Δήμου Λαυρεωτικής, με την οποία αποφασίσθηκε η προσφυγή στη διαδικασία της διαπραγμάτευσης χωρίς προηγούμενη δημοσίευση</w:t>
      </w:r>
    </w:p>
    <w:p w14:paraId="07F6FB0D" w14:textId="77777777" w:rsidR="006D04C2" w:rsidRPr="00D62C4D" w:rsidRDefault="006D04C2" w:rsidP="006D04C2">
      <w:pPr>
        <w:widowControl/>
        <w:autoSpaceDE/>
        <w:autoSpaceDN/>
        <w:adjustRightInd/>
        <w:spacing w:line="360" w:lineRule="auto"/>
        <w:jc w:val="center"/>
        <w:rPr>
          <w:rFonts w:ascii="Calibri" w:hAnsi="Calibri" w:cs="Calibri"/>
          <w:b/>
          <w:i/>
          <w:sz w:val="22"/>
          <w:szCs w:val="22"/>
          <w:lang w:eastAsia="en-US"/>
        </w:rPr>
      </w:pPr>
    </w:p>
    <w:p w14:paraId="2909E83B" w14:textId="77777777" w:rsidR="006D04C2" w:rsidRPr="00D62C4D" w:rsidRDefault="006D04C2" w:rsidP="006D04C2">
      <w:pPr>
        <w:widowControl/>
        <w:spacing w:line="360" w:lineRule="auto"/>
        <w:jc w:val="both"/>
        <w:rPr>
          <w:rFonts w:ascii="Calibri" w:hAnsi="Calibri" w:cs="Calibri"/>
          <w:b/>
          <w:i/>
          <w:color w:val="000000"/>
          <w:sz w:val="22"/>
          <w:szCs w:val="22"/>
          <w:lang w:eastAsia="en-US"/>
        </w:rPr>
      </w:pPr>
      <w:r w:rsidRPr="00D62C4D">
        <w:rPr>
          <w:rFonts w:ascii="Calibri" w:hAnsi="Calibri" w:cs="Calibri"/>
          <w:b/>
          <w:i/>
          <w:color w:val="000000"/>
          <w:sz w:val="22"/>
          <w:szCs w:val="22"/>
          <w:lang w:eastAsia="en-US"/>
        </w:rPr>
        <w:t>Άρθρο 4 – Έγγραφα της σύμβασης - Δημοσιότητα</w:t>
      </w:r>
    </w:p>
    <w:p w14:paraId="7C1EF659" w14:textId="77777777" w:rsidR="006D04C2" w:rsidRPr="00D62C4D" w:rsidRDefault="006D04C2" w:rsidP="006D04C2">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Μετά την υπογραφή της σύμβασης, τα τεύχη της παρούσας διαδικασίας καθίστανται συμβατικά τεύχη και είναι τα ακόλουθα :</w:t>
      </w:r>
    </w:p>
    <w:p w14:paraId="4ADDA925" w14:textId="77777777" w:rsidR="006D04C2" w:rsidRPr="00D62C4D" w:rsidRDefault="006D04C2" w:rsidP="006D04C2">
      <w:pPr>
        <w:widowControl/>
        <w:numPr>
          <w:ilvl w:val="0"/>
          <w:numId w:val="7"/>
        </w:numPr>
        <w:autoSpaceDE/>
        <w:autoSpaceDN/>
        <w:adjustRightInd/>
        <w:spacing w:after="200" w:line="360" w:lineRule="auto"/>
        <w:contextualSpacing/>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Η παρούσα Πρόσκληση με τα ΠΑΡΑΡΤΗΜΑΤΑ αυτής, τα οποία αποτελούν αναπόσπαστα τμήματά της.</w:t>
      </w:r>
    </w:p>
    <w:p w14:paraId="34AED12D" w14:textId="77777777" w:rsidR="006D04C2" w:rsidRPr="00D62C4D" w:rsidRDefault="006D04C2" w:rsidP="006D04C2">
      <w:pPr>
        <w:widowControl/>
        <w:numPr>
          <w:ilvl w:val="0"/>
          <w:numId w:val="7"/>
        </w:numPr>
        <w:autoSpaceDE/>
        <w:autoSpaceDN/>
        <w:adjustRightInd/>
        <w:spacing w:after="200" w:line="360" w:lineRule="auto"/>
        <w:contextualSpacing/>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Η Τεχνική και Οικονομική προσφορά του Αναδόχου.</w:t>
      </w:r>
    </w:p>
    <w:p w14:paraId="319B71EE" w14:textId="77777777" w:rsidR="006D04C2" w:rsidRPr="00D62C4D" w:rsidRDefault="006D04C2" w:rsidP="006D04C2">
      <w:pPr>
        <w:widowControl/>
        <w:spacing w:line="360" w:lineRule="auto"/>
        <w:jc w:val="both"/>
        <w:rPr>
          <w:rFonts w:ascii="Calibri" w:hAnsi="Calibri" w:cs="Calibri"/>
          <w:i/>
          <w:color w:val="FF0000"/>
          <w:sz w:val="22"/>
          <w:szCs w:val="22"/>
          <w:lang w:eastAsia="en-US"/>
        </w:rPr>
      </w:pPr>
    </w:p>
    <w:p w14:paraId="336E9559" w14:textId="77777777" w:rsidR="006D04C2" w:rsidRPr="00D62C4D" w:rsidRDefault="006D04C2" w:rsidP="006D04C2">
      <w:pPr>
        <w:widowControl/>
        <w:spacing w:line="360" w:lineRule="auto"/>
        <w:jc w:val="both"/>
        <w:rPr>
          <w:rFonts w:ascii="Calibri" w:hAnsi="Calibri" w:cs="Calibri"/>
          <w:b/>
          <w:i/>
          <w:color w:val="000000"/>
          <w:sz w:val="22"/>
          <w:szCs w:val="22"/>
          <w:lang w:eastAsia="en-US"/>
        </w:rPr>
      </w:pPr>
      <w:r w:rsidRPr="00D62C4D">
        <w:rPr>
          <w:rFonts w:ascii="Calibri" w:hAnsi="Calibri" w:cs="Calibri"/>
          <w:b/>
          <w:i/>
          <w:color w:val="000000"/>
          <w:sz w:val="22"/>
          <w:szCs w:val="22"/>
          <w:lang w:eastAsia="en-US"/>
        </w:rPr>
        <w:t>Άρθρο 5 - Γλώσσα Διαδικασίας</w:t>
      </w:r>
    </w:p>
    <w:p w14:paraId="346441A9" w14:textId="77777777" w:rsidR="006D04C2" w:rsidRPr="00D62C4D" w:rsidRDefault="006D04C2" w:rsidP="006D04C2">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 xml:space="preserve">Επίσημη γλώσσα της διαδικασίας είναι η </w:t>
      </w:r>
      <w:r w:rsidRPr="00D62C4D">
        <w:rPr>
          <w:rFonts w:ascii="Calibri" w:hAnsi="Calibri" w:cs="Calibri"/>
          <w:b/>
          <w:i/>
          <w:color w:val="000000"/>
          <w:sz w:val="22"/>
          <w:szCs w:val="22"/>
          <w:lang w:eastAsia="en-US"/>
        </w:rPr>
        <w:t>ελληνική γλώσσα</w:t>
      </w:r>
      <w:r w:rsidRPr="00D62C4D">
        <w:rPr>
          <w:rFonts w:ascii="Calibri" w:hAnsi="Calibri" w:cs="Calibri"/>
          <w:i/>
          <w:color w:val="000000"/>
          <w:sz w:val="22"/>
          <w:szCs w:val="22"/>
          <w:lang w:eastAsia="en-US"/>
        </w:rPr>
        <w:t>.</w:t>
      </w:r>
    </w:p>
    <w:p w14:paraId="0537D16E" w14:textId="77777777" w:rsidR="006D04C2" w:rsidRPr="00D62C4D" w:rsidRDefault="006D04C2" w:rsidP="006D04C2">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Κάθε έγγραφο ή απόφαση που εκδίδεται από την Αναθέτουσα Αρχή και σχετίζεται με την παρούσα διαδικασία, καθώς και τυχόν προσφυγές που υποβάλλονται, συντάσσονται  στην ελληνική γλώσσα και μόνον.</w:t>
      </w:r>
    </w:p>
    <w:p w14:paraId="496A250E" w14:textId="77777777" w:rsidR="006D04C2" w:rsidRPr="00D62C4D" w:rsidRDefault="006D04C2" w:rsidP="006D04C2">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Η προσφορά οικονομικού φορέα και τα περιλαμβανόμενα σε αυτή στοιχεία και αποδεικτικά έγγραφα συντάσσονται στην ελληνική γλώσσα ή συνοδεύονται από επίσημη μετάφραση στην ελληνική γλώσσα. Ενημερωτικά και τεχνικά φυλλάδια και άλλα έντυπα με ειδικό τεχνικό περιεχόμενο μπορούν να υποβάλλονται στην αγγλική, χωρίς να συνοδεύονται από μετάφραση στην ελληνική. Ενημερωτικά και τεχνικά φυλλάδια και άλλα έντυπα με ειδικό τεχνικό περιεχόμενο που υποβάλλονται σε οποιαδήποτε άλλη γλώσσα, εκτός της αγγλικής, θα πρέπει να συνοδεύονται από μετάφραση στην ελληνική.</w:t>
      </w:r>
    </w:p>
    <w:p w14:paraId="081C577E" w14:textId="77777777" w:rsidR="006D04C2" w:rsidRPr="00D62C4D" w:rsidRDefault="006D04C2" w:rsidP="006D04C2">
      <w:pPr>
        <w:widowControl/>
        <w:spacing w:line="360" w:lineRule="auto"/>
        <w:jc w:val="both"/>
        <w:rPr>
          <w:rFonts w:ascii="Calibri" w:hAnsi="Calibri" w:cs="Calibri"/>
          <w:i/>
          <w:color w:val="000000"/>
          <w:sz w:val="22"/>
          <w:szCs w:val="22"/>
          <w:lang w:eastAsia="en-US"/>
        </w:rPr>
      </w:pPr>
    </w:p>
    <w:p w14:paraId="4255223D" w14:textId="77777777" w:rsidR="006D04C2" w:rsidRPr="00D62C4D" w:rsidRDefault="006D04C2" w:rsidP="006D04C2">
      <w:pPr>
        <w:widowControl/>
        <w:autoSpaceDE/>
        <w:autoSpaceDN/>
        <w:adjustRightInd/>
        <w:spacing w:line="360" w:lineRule="auto"/>
        <w:jc w:val="both"/>
        <w:rPr>
          <w:rFonts w:ascii="Calibri" w:hAnsi="Calibri" w:cs="Calibri"/>
          <w:b/>
          <w:i/>
          <w:sz w:val="22"/>
          <w:szCs w:val="22"/>
        </w:rPr>
      </w:pPr>
      <w:r w:rsidRPr="00D62C4D">
        <w:rPr>
          <w:rFonts w:ascii="Calibri" w:hAnsi="Calibri" w:cs="Calibri"/>
          <w:b/>
          <w:i/>
          <w:sz w:val="22"/>
          <w:szCs w:val="22"/>
        </w:rPr>
        <w:t>Άρθρο 6 – Αρχές που διέπουν την σύναψη της σύμβασης</w:t>
      </w:r>
    </w:p>
    <w:p w14:paraId="570F511B" w14:textId="77777777" w:rsidR="006D04C2" w:rsidRPr="00D62C4D" w:rsidRDefault="006D04C2" w:rsidP="006D04C2">
      <w:pPr>
        <w:widowControl/>
        <w:autoSpaceDE/>
        <w:autoSpaceDN/>
        <w:adjustRightInd/>
        <w:spacing w:line="360" w:lineRule="auto"/>
        <w:jc w:val="both"/>
        <w:rPr>
          <w:rFonts w:ascii="Calibri" w:hAnsi="Calibri" w:cs="Calibri"/>
          <w:i/>
          <w:sz w:val="22"/>
          <w:szCs w:val="22"/>
        </w:rPr>
      </w:pPr>
      <w:r w:rsidRPr="00D62C4D">
        <w:rPr>
          <w:rFonts w:ascii="Calibri" w:hAnsi="Calibri" w:cs="Calibri"/>
          <w:i/>
          <w:sz w:val="22"/>
          <w:szCs w:val="22"/>
        </w:rPr>
        <w:lastRenderedPageBreak/>
        <w:t>Ο ανάδοχος δεσμεύεται για τα παρακάτω :</w:t>
      </w:r>
    </w:p>
    <w:p w14:paraId="01A75593" w14:textId="77777777" w:rsidR="006D04C2" w:rsidRPr="00D62C4D" w:rsidRDefault="006D04C2" w:rsidP="006D04C2">
      <w:pPr>
        <w:widowControl/>
        <w:autoSpaceDE/>
        <w:autoSpaceDN/>
        <w:adjustRightInd/>
        <w:spacing w:line="360" w:lineRule="auto"/>
        <w:jc w:val="both"/>
        <w:rPr>
          <w:rFonts w:ascii="Calibri" w:hAnsi="Calibri" w:cs="Calibri"/>
          <w:i/>
          <w:sz w:val="22"/>
          <w:szCs w:val="22"/>
        </w:rPr>
      </w:pPr>
      <w:r w:rsidRPr="00D62C4D">
        <w:rPr>
          <w:rFonts w:ascii="Calibri" w:hAnsi="Calibri" w:cs="Calibri"/>
          <w:i/>
          <w:sz w:val="22"/>
          <w:szCs w:val="22"/>
        </w:rPr>
        <w:t>Α) Ότι θα τηρεί κατά την εκτέλεση της σύμβασης τις υποχρεώσεις που απορρέουν από τις διατάξεις της περιβαλλοντικής, κοινωνικοασφαλιστικής και εργατικής νομοθεσίας, σύμφωνα με ο, τι ισχύει βάσει του Δικαίου της Ένωσης, της Ελληνικής Νομοθεσίας, τις συλλογικές συμβάσεις, διεθνείς διατάξεις του περιβαλλοντικού, κοινωνικού και εργατικού δικαίου, όπως απαριθμούνται στο Παράρτημα Χ του Προσαρτήματος Α του ν. 4412/2016.</w:t>
      </w:r>
    </w:p>
    <w:p w14:paraId="0B8A96F0" w14:textId="77777777" w:rsidR="006D04C2" w:rsidRPr="00D62C4D" w:rsidRDefault="006D04C2" w:rsidP="006D04C2">
      <w:pPr>
        <w:widowControl/>
        <w:autoSpaceDE/>
        <w:autoSpaceDN/>
        <w:adjustRightInd/>
        <w:spacing w:line="360" w:lineRule="auto"/>
        <w:jc w:val="both"/>
        <w:rPr>
          <w:rFonts w:ascii="Calibri" w:hAnsi="Calibri" w:cs="Calibri"/>
          <w:i/>
          <w:sz w:val="22"/>
          <w:szCs w:val="22"/>
        </w:rPr>
      </w:pPr>
      <w:r w:rsidRPr="00D62C4D">
        <w:rPr>
          <w:rFonts w:ascii="Calibri" w:hAnsi="Calibri" w:cs="Calibri"/>
          <w:i/>
          <w:sz w:val="22"/>
          <w:szCs w:val="22"/>
        </w:rPr>
        <w:t>Β) Δεν θα ενεργήσει αθέμιτα, παράνομα ή καταχρηστικά καθ’ όλη τη διαδικασία ανάθεσης και κατά το στάδιο εκτέλεσης της σύμβασης.</w:t>
      </w:r>
    </w:p>
    <w:p w14:paraId="5ECD20F2" w14:textId="77777777" w:rsidR="006D04C2" w:rsidRPr="00D62C4D" w:rsidRDefault="006D04C2" w:rsidP="006D04C2">
      <w:pPr>
        <w:widowControl/>
        <w:autoSpaceDE/>
        <w:autoSpaceDN/>
        <w:adjustRightInd/>
        <w:spacing w:line="360" w:lineRule="auto"/>
        <w:jc w:val="both"/>
        <w:rPr>
          <w:rFonts w:ascii="Calibri" w:hAnsi="Calibri" w:cs="Calibri"/>
          <w:i/>
          <w:sz w:val="22"/>
          <w:szCs w:val="22"/>
        </w:rPr>
      </w:pPr>
      <w:r w:rsidRPr="00D62C4D">
        <w:rPr>
          <w:rFonts w:ascii="Calibri" w:hAnsi="Calibri" w:cs="Calibri"/>
          <w:i/>
          <w:sz w:val="22"/>
          <w:szCs w:val="22"/>
        </w:rPr>
        <w:t>Γ) Θα λάβει κάθε απαραίτητο μέτρο για την διαφύλαξη εμπιστευτικών πληροφοριών που θα περιέλθουν σε γνώση του.</w:t>
      </w:r>
    </w:p>
    <w:p w14:paraId="7E75CC40" w14:textId="77777777" w:rsidR="006D04C2" w:rsidRPr="00D62C4D" w:rsidRDefault="006D04C2" w:rsidP="006D04C2">
      <w:pPr>
        <w:widowControl/>
        <w:autoSpaceDE/>
        <w:autoSpaceDN/>
        <w:adjustRightInd/>
        <w:spacing w:line="360" w:lineRule="auto"/>
        <w:jc w:val="both"/>
        <w:rPr>
          <w:rFonts w:ascii="Calibri" w:hAnsi="Calibri" w:cs="Calibri"/>
          <w:i/>
          <w:sz w:val="22"/>
          <w:szCs w:val="22"/>
        </w:rPr>
      </w:pPr>
    </w:p>
    <w:p w14:paraId="08299DCD" w14:textId="77777777" w:rsidR="006D04C2" w:rsidRPr="00D62C4D" w:rsidRDefault="006D04C2" w:rsidP="006D04C2">
      <w:pPr>
        <w:widowControl/>
        <w:spacing w:line="360" w:lineRule="auto"/>
        <w:jc w:val="both"/>
        <w:rPr>
          <w:rFonts w:ascii="Calibri" w:hAnsi="Calibri" w:cs="Calibri"/>
          <w:b/>
          <w:i/>
          <w:color w:val="000000"/>
          <w:sz w:val="22"/>
          <w:szCs w:val="22"/>
          <w:lang w:eastAsia="en-US"/>
        </w:rPr>
      </w:pPr>
      <w:r w:rsidRPr="00D62C4D">
        <w:rPr>
          <w:rFonts w:ascii="Calibri" w:hAnsi="Calibri" w:cs="Calibri"/>
          <w:b/>
          <w:bCs/>
          <w:i/>
          <w:sz w:val="22"/>
          <w:szCs w:val="22"/>
        </w:rPr>
        <w:t xml:space="preserve">Άρθρο 7 - </w:t>
      </w:r>
      <w:r w:rsidRPr="00D62C4D">
        <w:rPr>
          <w:rFonts w:ascii="Calibri" w:hAnsi="Calibri" w:cs="Calibri"/>
          <w:b/>
          <w:i/>
          <w:color w:val="000000"/>
          <w:sz w:val="22"/>
          <w:szCs w:val="22"/>
          <w:lang w:eastAsia="en-US"/>
        </w:rPr>
        <w:t>Δικαίωμα συμμετοχής στο Διαγωνισμό</w:t>
      </w:r>
    </w:p>
    <w:p w14:paraId="3F978056" w14:textId="77777777" w:rsidR="006D04C2" w:rsidRPr="00011E6F" w:rsidRDefault="006D04C2" w:rsidP="006D04C2">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 xml:space="preserve">Στον παρόντα διαγωνισμό δικαίωμα συμμετοχής, έχουν όλα τα φυσικά ή νομικά πρόσωπα, τα οποία νομίμως έχουν την ικανότητα παροχής των υπηρεσιών που αναφέρονται ανωτέρω </w:t>
      </w:r>
      <w:r w:rsidRPr="00011E6F">
        <w:rPr>
          <w:rFonts w:ascii="Calibri" w:hAnsi="Calibri" w:cs="Calibri"/>
          <w:i/>
          <w:sz w:val="22"/>
          <w:szCs w:val="22"/>
          <w:lang w:eastAsia="en-US"/>
        </w:rPr>
        <w:t>(</w:t>
      </w:r>
      <w:r w:rsidRPr="00011E6F">
        <w:rPr>
          <w:rFonts w:ascii="Calibri" w:hAnsi="Calibri" w:cs="Calibri"/>
          <w:i/>
          <w:sz w:val="22"/>
          <w:szCs w:val="22"/>
          <w:lang w:val="en-US" w:eastAsia="en-US"/>
        </w:rPr>
        <w:t>CPV</w:t>
      </w:r>
      <w:r w:rsidRPr="00011E6F">
        <w:rPr>
          <w:rFonts w:ascii="Calibri" w:hAnsi="Calibri" w:cs="Calibri"/>
          <w:i/>
          <w:sz w:val="22"/>
          <w:szCs w:val="22"/>
          <w:lang w:eastAsia="en-US"/>
        </w:rPr>
        <w:t xml:space="preserve"> </w:t>
      </w:r>
      <w:r w:rsidR="007E6947">
        <w:rPr>
          <w:rFonts w:ascii="Calibri" w:hAnsi="Calibri" w:cs="Calibri"/>
          <w:i/>
          <w:sz w:val="22"/>
          <w:szCs w:val="22"/>
          <w:lang w:eastAsia="en-US"/>
        </w:rPr>
        <w:t>50514200-3</w:t>
      </w:r>
      <w:r w:rsidRPr="00011E6F">
        <w:rPr>
          <w:rFonts w:ascii="Calibri" w:hAnsi="Calibri" w:cs="Calibri"/>
          <w:i/>
          <w:sz w:val="22"/>
          <w:szCs w:val="22"/>
        </w:rPr>
        <w:t>)</w:t>
      </w:r>
      <w:r w:rsidRPr="00011E6F">
        <w:rPr>
          <w:rFonts w:ascii="Calibri" w:hAnsi="Calibri" w:cs="Calibri"/>
          <w:i/>
          <w:sz w:val="22"/>
          <w:szCs w:val="22"/>
          <w:lang w:eastAsia="en-US"/>
        </w:rPr>
        <w:t>.</w:t>
      </w:r>
    </w:p>
    <w:p w14:paraId="32234C4B" w14:textId="77777777" w:rsidR="006D04C2" w:rsidRPr="00D62C4D" w:rsidRDefault="006D04C2" w:rsidP="006D04C2">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Στις περιπτώσεις υποβολής προσφοράς από ένωση οικονομικών φορέων, όλα τα μέλη της ευθύνονται έναντι της Αναθέτουσας Αρχής αλληλεγγύως και εις ολόκληρον.</w:t>
      </w:r>
    </w:p>
    <w:p w14:paraId="0F32A60D" w14:textId="77777777" w:rsidR="006D04C2" w:rsidRPr="00D62C4D" w:rsidRDefault="006D04C2" w:rsidP="006D04C2">
      <w:pPr>
        <w:widowControl/>
        <w:spacing w:line="360" w:lineRule="auto"/>
        <w:jc w:val="both"/>
        <w:rPr>
          <w:rFonts w:ascii="Calibri" w:hAnsi="Calibri" w:cs="Calibri"/>
          <w:i/>
          <w:sz w:val="22"/>
          <w:szCs w:val="22"/>
          <w:lang w:eastAsia="en-US"/>
        </w:rPr>
      </w:pPr>
    </w:p>
    <w:p w14:paraId="2518FB2B" w14:textId="77777777" w:rsidR="006D04C2" w:rsidRPr="00D62C4D" w:rsidRDefault="006D04C2" w:rsidP="006D04C2">
      <w:pPr>
        <w:widowControl/>
        <w:spacing w:line="360" w:lineRule="auto"/>
        <w:jc w:val="both"/>
        <w:rPr>
          <w:rFonts w:ascii="Calibri" w:hAnsi="Calibri" w:cs="Calibri"/>
          <w:b/>
          <w:bCs/>
          <w:i/>
          <w:sz w:val="22"/>
          <w:szCs w:val="22"/>
        </w:rPr>
      </w:pPr>
      <w:r w:rsidRPr="00D62C4D">
        <w:rPr>
          <w:rFonts w:ascii="Calibri" w:hAnsi="Calibri" w:cs="Calibri"/>
          <w:b/>
          <w:bCs/>
          <w:i/>
          <w:sz w:val="22"/>
          <w:szCs w:val="22"/>
        </w:rPr>
        <w:t xml:space="preserve">Άρθρο 8– Περιεχόμενο Προσφοράς </w:t>
      </w:r>
    </w:p>
    <w:p w14:paraId="4A686E2C"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Η προσφορά υποβάλλεται σύμφωνα με όσα ορίζονται στην παρούσα πρόσκληση. Δεν επιτρέπονται εναλλακτικές προσφορές.</w:t>
      </w:r>
    </w:p>
    <w:p w14:paraId="235767C0"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Η προσφορά υπογράφεται από τον νόμιμο εκπρόσωπο του οικονομικού φορέα ή από νομίμως εξουσιοδοτημένο τρίτο πρόσωπο.</w:t>
      </w:r>
    </w:p>
    <w:p w14:paraId="6B33FB74" w14:textId="77777777" w:rsidR="006D04C2" w:rsidRPr="00D62C4D" w:rsidRDefault="006D04C2" w:rsidP="006D04C2">
      <w:pPr>
        <w:widowControl/>
        <w:spacing w:line="360" w:lineRule="auto"/>
        <w:jc w:val="both"/>
        <w:rPr>
          <w:rFonts w:ascii="Calibri" w:hAnsi="Calibri" w:cs="Calibri"/>
          <w:b/>
          <w:bCs/>
          <w:i/>
          <w:sz w:val="22"/>
          <w:szCs w:val="22"/>
        </w:rPr>
      </w:pPr>
      <w:r w:rsidRPr="00D62C4D">
        <w:rPr>
          <w:rFonts w:ascii="Calibri" w:hAnsi="Calibri" w:cs="Calibri"/>
          <w:b/>
          <w:bCs/>
          <w:i/>
          <w:sz w:val="22"/>
          <w:szCs w:val="22"/>
        </w:rPr>
        <w:t xml:space="preserve">Στον φάκελο προσφοράς θα περιέχονται: </w:t>
      </w:r>
    </w:p>
    <w:p w14:paraId="44426EA7"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b/>
          <w:i/>
          <w:sz w:val="22"/>
          <w:szCs w:val="22"/>
        </w:rPr>
        <w:t>(1) ένας (υπο)φάκελος κλειστός, με την ένδειξη «Δικαιολογητικά Συμμετοχής»,</w:t>
      </w:r>
      <w:r w:rsidRPr="00D62C4D">
        <w:rPr>
          <w:rFonts w:ascii="Calibri" w:hAnsi="Calibri" w:cs="Calibri"/>
          <w:i/>
          <w:sz w:val="22"/>
          <w:szCs w:val="22"/>
        </w:rPr>
        <w:t xml:space="preserve"> με τα κάτωθι δικαιολογητικά:</w:t>
      </w:r>
    </w:p>
    <w:p w14:paraId="439BCA85"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1. Καταστατικό της εταιρείας – πιστοποιητικό ισχύουσας εκπροσώπησης (έκδοσης έως 30 εργάσιμων ημερών πριν από την υποβολή του)</w:t>
      </w:r>
    </w:p>
    <w:p w14:paraId="4AB51F97"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bCs/>
          <w:i/>
          <w:sz w:val="22"/>
          <w:szCs w:val="22"/>
        </w:rPr>
        <w:t>2. Απόσπασμα ποινικού μητρώου</w:t>
      </w:r>
      <w:r w:rsidRPr="00D62C4D">
        <w:rPr>
          <w:rFonts w:ascii="Calibri" w:hAnsi="Calibri" w:cs="Calibri"/>
          <w:i/>
          <w:sz w:val="22"/>
          <w:szCs w:val="22"/>
        </w:rPr>
        <w:t>, που να έχει εκδοθεί έως τρεις (3) μήνες πριν από την υποβολή του, από το οποίο προκύπτει ότι ο οικονομικός φορέας δεν εμπίπτει σε καμία από τις περιπτώσεις που αναφέρονται στην παρ. 1 του άρθρου 73 του ν. 4412/2016.</w:t>
      </w:r>
    </w:p>
    <w:p w14:paraId="2189C471" w14:textId="77777777" w:rsidR="003B5E67" w:rsidRPr="003B5E67" w:rsidRDefault="003B5E67" w:rsidP="003B5E67">
      <w:pPr>
        <w:spacing w:line="360" w:lineRule="auto"/>
        <w:jc w:val="both"/>
        <w:rPr>
          <w:rFonts w:ascii="Calibri" w:eastAsia="Calibri-Bold" w:hAnsi="Calibri" w:cs="Calibri"/>
          <w:i/>
          <w:sz w:val="22"/>
          <w:szCs w:val="22"/>
        </w:rPr>
      </w:pPr>
      <w:r w:rsidRPr="003B5E67">
        <w:rPr>
          <w:rFonts w:ascii="Calibri" w:eastAsia="Calibri-Bold" w:hAnsi="Calibri" w:cs="Calibri"/>
          <w:i/>
          <w:sz w:val="22"/>
          <w:szCs w:val="22"/>
        </w:rPr>
        <w:t xml:space="preserve">Υπόχρεοι στην προσκόμιση του ως άνω αποσπάσματος ποινικού μητρώου είναι ο Διευθύνων Σύμβουλος και όλα τα μέλη του Διοικητικού Συμβουλίου της Α.Ε. καθώς και τα πρόσωπα στα οποία με απόφαση του Διοικητικού Συμβουλίου έχει ανατεθεί το σύνολο της διαχείρισης και </w:t>
      </w:r>
      <w:r w:rsidRPr="003B5E67">
        <w:rPr>
          <w:rFonts w:ascii="Calibri" w:eastAsia="Calibri-Bold" w:hAnsi="Calibri" w:cs="Calibri"/>
          <w:i/>
          <w:sz w:val="22"/>
          <w:szCs w:val="22"/>
        </w:rPr>
        <w:lastRenderedPageBreak/>
        <w:t>εκπροσώπησης της εταιρείας.</w:t>
      </w:r>
    </w:p>
    <w:p w14:paraId="3D41DBB2" w14:textId="77777777" w:rsidR="006D04C2" w:rsidRPr="00D62C4D" w:rsidRDefault="006D04C2" w:rsidP="006D04C2">
      <w:pPr>
        <w:widowControl/>
        <w:spacing w:line="360" w:lineRule="auto"/>
        <w:jc w:val="both"/>
        <w:rPr>
          <w:rFonts w:ascii="Calibri" w:hAnsi="Calibri" w:cs="Calibri"/>
          <w:b/>
          <w:bCs/>
          <w:i/>
          <w:sz w:val="22"/>
          <w:szCs w:val="22"/>
        </w:rPr>
      </w:pPr>
      <w:r w:rsidRPr="00D62C4D">
        <w:rPr>
          <w:rFonts w:ascii="Calibri" w:hAnsi="Calibri" w:cs="Calibri"/>
          <w:bCs/>
          <w:i/>
          <w:sz w:val="22"/>
          <w:szCs w:val="22"/>
        </w:rPr>
        <w:t>3. Αποδεικτικό φορολογικής ενημερότητας</w:t>
      </w:r>
      <w:r w:rsidRPr="00D62C4D">
        <w:rPr>
          <w:rFonts w:ascii="Calibri" w:hAnsi="Calibri" w:cs="Calibri"/>
          <w:b/>
          <w:bCs/>
          <w:i/>
          <w:sz w:val="22"/>
          <w:szCs w:val="22"/>
        </w:rPr>
        <w:t xml:space="preserve"> </w:t>
      </w:r>
      <w:r w:rsidRPr="00D62C4D">
        <w:rPr>
          <w:rFonts w:ascii="Calibri" w:hAnsi="Calibri" w:cs="Calibri"/>
          <w:i/>
          <w:sz w:val="22"/>
          <w:szCs w:val="22"/>
        </w:rPr>
        <w:t>εκδιδόμενο από την Α.Α.Δ.Ε.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D62C4D">
        <w:rPr>
          <w:rFonts w:ascii="Calibri" w:hAnsi="Calibri" w:cs="Calibri"/>
          <w:b/>
          <w:bCs/>
          <w:i/>
          <w:sz w:val="22"/>
          <w:szCs w:val="22"/>
        </w:rPr>
        <w:t>.</w:t>
      </w:r>
    </w:p>
    <w:p w14:paraId="229621CB"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bCs/>
          <w:i/>
          <w:sz w:val="22"/>
          <w:szCs w:val="22"/>
        </w:rPr>
        <w:t xml:space="preserve">4. Πιστοποιητικά </w:t>
      </w:r>
      <w:r w:rsidRPr="00D62C4D">
        <w:rPr>
          <w:rFonts w:ascii="Calibri" w:hAnsi="Calibri" w:cs="Calibri"/>
          <w:i/>
          <w:sz w:val="22"/>
          <w:szCs w:val="22"/>
        </w:rPr>
        <w:t>από τον e-ΕΦΚΑ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14:paraId="749B3253"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5. Υπεύθυνη δήλωση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καθώς και υπεύθυνη δήλωση αναφορικά με τους οργανισμούς κοινωνικής ασφάλισης (κύριας και επικουρικής ασφάλισης) στους οποίους οφείλει να καταβάλει εισφορές.</w:t>
      </w:r>
    </w:p>
    <w:p w14:paraId="00E6823B"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b/>
          <w:i/>
          <w:sz w:val="22"/>
          <w:szCs w:val="22"/>
        </w:rPr>
        <w:t>(2) ένας (υπο)φάκελος σφραγισμένος, με την ένδειξη «Τεχνική Προσφορά»,</w:t>
      </w:r>
      <w:r w:rsidRPr="00D62C4D">
        <w:rPr>
          <w:rFonts w:ascii="Calibri" w:hAnsi="Calibri" w:cs="Calibri"/>
          <w:i/>
          <w:sz w:val="22"/>
          <w:szCs w:val="22"/>
        </w:rPr>
        <w:t xml:space="preserve"> στον οποίο θα περιλαμβάνονται τα δικαιολογητικά, όπως αναφέρονται στην αριθμ.1</w:t>
      </w:r>
      <w:r>
        <w:rPr>
          <w:rFonts w:ascii="Calibri" w:hAnsi="Calibri" w:cs="Calibri"/>
          <w:i/>
          <w:sz w:val="22"/>
          <w:szCs w:val="22"/>
        </w:rPr>
        <w:t>52</w:t>
      </w:r>
      <w:r w:rsidRPr="00D62C4D">
        <w:rPr>
          <w:rFonts w:ascii="Calibri" w:hAnsi="Calibri" w:cs="Calibri"/>
          <w:i/>
          <w:sz w:val="22"/>
          <w:szCs w:val="22"/>
        </w:rPr>
        <w:t>/2021 μελέτη της Διεύθυνσης Τεχνικών Υπηρεσιών</w:t>
      </w:r>
    </w:p>
    <w:p w14:paraId="261ED073" w14:textId="77777777" w:rsidR="006D04C2" w:rsidRPr="00D62C4D" w:rsidRDefault="006D04C2" w:rsidP="006D04C2">
      <w:pPr>
        <w:widowControl/>
        <w:spacing w:line="360" w:lineRule="auto"/>
        <w:jc w:val="both"/>
        <w:rPr>
          <w:rFonts w:ascii="Calibri" w:hAnsi="Calibri" w:cs="Calibri"/>
          <w:b/>
          <w:i/>
          <w:sz w:val="22"/>
          <w:szCs w:val="22"/>
        </w:rPr>
      </w:pPr>
      <w:r w:rsidRPr="00D62C4D">
        <w:rPr>
          <w:rFonts w:ascii="Calibri" w:hAnsi="Calibri" w:cs="Calibri"/>
          <w:b/>
          <w:i/>
          <w:sz w:val="22"/>
          <w:szCs w:val="22"/>
        </w:rPr>
        <w:t xml:space="preserve">(3) ένας (υπο)φάκελος σφραγισμένος, με την ένδειξη «Οικονομική Προσφορά». </w:t>
      </w:r>
    </w:p>
    <w:p w14:paraId="072F9C68" w14:textId="77777777" w:rsidR="006D04C2" w:rsidRPr="00D62C4D" w:rsidRDefault="006D04C2" w:rsidP="006D04C2">
      <w:pPr>
        <w:widowControl/>
        <w:spacing w:line="360" w:lineRule="auto"/>
        <w:jc w:val="both"/>
        <w:rPr>
          <w:rFonts w:ascii="Calibri" w:hAnsi="Calibri" w:cs="Calibri"/>
          <w:i/>
          <w:sz w:val="22"/>
          <w:szCs w:val="22"/>
          <w:u w:val="single"/>
        </w:rPr>
      </w:pPr>
      <w:r w:rsidRPr="00D62C4D">
        <w:rPr>
          <w:rFonts w:ascii="Calibri" w:hAnsi="Calibri" w:cs="Calibri"/>
          <w:i/>
          <w:sz w:val="22"/>
          <w:szCs w:val="22"/>
          <w:u w:val="single"/>
        </w:rPr>
        <w:t>Εγγυητική επιστολή συμμετοχής δεν απαιτείται (άρθρο 32Α του Ν.4412/2016).</w:t>
      </w:r>
    </w:p>
    <w:p w14:paraId="488FEB7B" w14:textId="77777777" w:rsidR="006D04C2"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Το αποτέλεσμα της διαδικασίας θα εγκριθεί με απόφαση της Οικονομικής Επιτροπής του Δήμου Λαυρεωτικής.</w:t>
      </w:r>
    </w:p>
    <w:p w14:paraId="54499786" w14:textId="77777777" w:rsidR="006D04C2" w:rsidRPr="00A830FC" w:rsidRDefault="006D04C2" w:rsidP="006D04C2">
      <w:pPr>
        <w:widowControl/>
        <w:spacing w:line="360" w:lineRule="auto"/>
        <w:jc w:val="both"/>
        <w:rPr>
          <w:rFonts w:ascii="Calibri" w:hAnsi="Calibri" w:cs="Calibri"/>
          <w:bCs/>
          <w:i/>
          <w:iCs/>
          <w:sz w:val="22"/>
          <w:szCs w:val="22"/>
        </w:rPr>
      </w:pPr>
      <w:r>
        <w:rPr>
          <w:rFonts w:ascii="Calibri" w:hAnsi="Calibri" w:cs="Calibri"/>
          <w:i/>
          <w:sz w:val="22"/>
          <w:szCs w:val="22"/>
        </w:rPr>
        <w:t xml:space="preserve">Πριν την υπογραφή της σύμβαση, ο Ανάδοχος θα πρέπει να καταθέσει εγγυητική επιστολή καλής εκτέλεσης υπέρ του Δήμου Λαυρεωτικής, ποσού 2.400,00 </w:t>
      </w:r>
      <w:r w:rsidRPr="00A830FC">
        <w:rPr>
          <w:rFonts w:ascii="Calibri" w:hAnsi="Calibri" w:cs="Calibri"/>
          <w:i/>
          <w:sz w:val="22"/>
          <w:szCs w:val="22"/>
        </w:rPr>
        <w:t xml:space="preserve">ευρώ </w:t>
      </w:r>
      <w:r w:rsidRPr="00A830FC">
        <w:rPr>
          <w:rFonts w:ascii="Calibri" w:hAnsi="Calibri" w:cs="Calibri"/>
          <w:bCs/>
          <w:i/>
          <w:sz w:val="22"/>
          <w:szCs w:val="22"/>
        </w:rPr>
        <w:t>(ποσοστό 4% επί της εκτιμώμενης αξίας της σύμβασης).</w:t>
      </w:r>
    </w:p>
    <w:p w14:paraId="2646DCED" w14:textId="77777777" w:rsidR="006D04C2" w:rsidRPr="00D62C4D" w:rsidRDefault="006D04C2" w:rsidP="006D04C2">
      <w:pPr>
        <w:widowControl/>
        <w:spacing w:line="360" w:lineRule="auto"/>
        <w:jc w:val="both"/>
        <w:rPr>
          <w:rFonts w:ascii="Calibri" w:hAnsi="Calibri" w:cs="Calibri"/>
          <w:bCs/>
          <w:i/>
          <w:sz w:val="22"/>
          <w:szCs w:val="22"/>
        </w:rPr>
      </w:pPr>
    </w:p>
    <w:p w14:paraId="0796437F" w14:textId="77777777" w:rsidR="006D04C2" w:rsidRPr="00D62C4D" w:rsidRDefault="006D04C2" w:rsidP="006D04C2">
      <w:pPr>
        <w:widowControl/>
        <w:spacing w:line="360" w:lineRule="auto"/>
        <w:jc w:val="both"/>
        <w:rPr>
          <w:rFonts w:ascii="Calibri" w:hAnsi="Calibri" w:cs="Calibri"/>
          <w:b/>
          <w:bCs/>
          <w:i/>
          <w:sz w:val="22"/>
          <w:szCs w:val="22"/>
        </w:rPr>
      </w:pPr>
      <w:r w:rsidRPr="00D62C4D">
        <w:rPr>
          <w:rFonts w:ascii="Calibri" w:hAnsi="Calibri" w:cs="Calibri"/>
          <w:b/>
          <w:bCs/>
          <w:i/>
          <w:sz w:val="22"/>
          <w:szCs w:val="22"/>
        </w:rPr>
        <w:t xml:space="preserve">8.1. Χρόνος υποβολής της προσφοράς </w:t>
      </w:r>
    </w:p>
    <w:p w14:paraId="2AA818FC" w14:textId="77777777" w:rsidR="006D04C2" w:rsidRPr="00A830FC" w:rsidRDefault="006D04C2" w:rsidP="006D04C2">
      <w:pPr>
        <w:widowControl/>
        <w:spacing w:line="360" w:lineRule="auto"/>
        <w:jc w:val="both"/>
        <w:rPr>
          <w:rFonts w:ascii="Calibri" w:hAnsi="Calibri" w:cs="Calibri"/>
          <w:i/>
          <w:sz w:val="22"/>
          <w:szCs w:val="22"/>
        </w:rPr>
      </w:pPr>
      <w:r w:rsidRPr="00A830FC">
        <w:rPr>
          <w:rFonts w:ascii="Calibri" w:hAnsi="Calibri" w:cs="Calibri"/>
          <w:bCs/>
          <w:i/>
          <w:sz w:val="22"/>
          <w:szCs w:val="22"/>
        </w:rPr>
        <w:t>Η προσφορά υποβάλλεται από τους υποψήφιους οικονομικούς φορείς,  σύμφωνα με όσα κατωτέρω ορίζονται,  στο πρωτόκολλο της Αναθέτουσας Αρχής, έως την …………….</w:t>
      </w:r>
      <w:r w:rsidRPr="00A830FC">
        <w:rPr>
          <w:rFonts w:ascii="Calibri" w:hAnsi="Calibri" w:cs="Calibri"/>
          <w:i/>
          <w:sz w:val="22"/>
          <w:szCs w:val="22"/>
        </w:rPr>
        <w:t xml:space="preserve"> </w:t>
      </w:r>
      <w:r w:rsidRPr="00A830FC">
        <w:rPr>
          <w:rFonts w:ascii="Calibri" w:hAnsi="Calibri" w:cs="Calibri"/>
          <w:bCs/>
          <w:i/>
          <w:sz w:val="22"/>
          <w:szCs w:val="22"/>
        </w:rPr>
        <w:t>και ώρα ……</w:t>
      </w:r>
      <w:r w:rsidRPr="00A830FC">
        <w:rPr>
          <w:rFonts w:ascii="Calibri" w:hAnsi="Calibri" w:cs="Calibri"/>
          <w:i/>
          <w:sz w:val="22"/>
          <w:szCs w:val="22"/>
        </w:rPr>
        <w:t>.</w:t>
      </w:r>
    </w:p>
    <w:p w14:paraId="0DD337B8" w14:textId="77777777" w:rsidR="006D04C2" w:rsidRPr="00A830FC" w:rsidRDefault="006D04C2" w:rsidP="006D04C2">
      <w:pPr>
        <w:widowControl/>
        <w:spacing w:line="360" w:lineRule="auto"/>
        <w:jc w:val="both"/>
        <w:rPr>
          <w:rFonts w:ascii="Calibri" w:hAnsi="Calibri" w:cs="Calibri"/>
          <w:i/>
          <w:color w:val="000000"/>
          <w:sz w:val="22"/>
          <w:szCs w:val="22"/>
          <w:lang w:eastAsia="en-US"/>
        </w:rPr>
      </w:pPr>
    </w:p>
    <w:p w14:paraId="7B0D3BD9" w14:textId="77777777" w:rsidR="006D04C2" w:rsidRPr="00D62C4D" w:rsidRDefault="006D04C2" w:rsidP="006D04C2">
      <w:pPr>
        <w:widowControl/>
        <w:spacing w:line="360" w:lineRule="auto"/>
        <w:jc w:val="both"/>
        <w:rPr>
          <w:rFonts w:ascii="Calibri" w:hAnsi="Calibri" w:cs="Calibri"/>
          <w:b/>
          <w:bCs/>
          <w:i/>
          <w:color w:val="000000"/>
          <w:sz w:val="22"/>
          <w:szCs w:val="22"/>
          <w:lang w:eastAsia="en-US"/>
        </w:rPr>
      </w:pPr>
      <w:r w:rsidRPr="00D62C4D">
        <w:rPr>
          <w:rFonts w:ascii="Calibri" w:hAnsi="Calibri" w:cs="Calibri"/>
          <w:b/>
          <w:bCs/>
          <w:i/>
          <w:color w:val="000000"/>
          <w:sz w:val="22"/>
          <w:szCs w:val="22"/>
          <w:lang w:eastAsia="en-US"/>
        </w:rPr>
        <w:t>8.2. Χρόνος ισχύος προσφοράς</w:t>
      </w:r>
    </w:p>
    <w:p w14:paraId="45BDE1E7" w14:textId="77777777" w:rsidR="006D04C2" w:rsidRPr="00A830FC" w:rsidRDefault="006D04C2" w:rsidP="006D04C2">
      <w:pPr>
        <w:widowControl/>
        <w:spacing w:line="360" w:lineRule="auto"/>
        <w:jc w:val="both"/>
        <w:rPr>
          <w:rFonts w:ascii="Calibri" w:hAnsi="Calibri" w:cs="Calibri"/>
          <w:i/>
          <w:sz w:val="22"/>
          <w:szCs w:val="22"/>
        </w:rPr>
      </w:pPr>
      <w:r w:rsidRPr="00A830FC">
        <w:rPr>
          <w:rFonts w:ascii="Calibri" w:hAnsi="Calibri" w:cs="Calibri"/>
          <w:i/>
          <w:sz w:val="22"/>
          <w:szCs w:val="22"/>
        </w:rPr>
        <w:t xml:space="preserve">Ο υποψήφιος ανάδοχος θα πρέπει να δεσμεύεται από την προσφορά του για χρονικό διάστημα εκατόν είκοσι (120) ημερών και προς τούτο θα πρέπει να υποβληθεί σχετική Υπεύθυνη Δήλωση στον φάκελο Τεχνικής προσφοράς του. </w:t>
      </w:r>
    </w:p>
    <w:p w14:paraId="20902E51"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Προσφορά, η οποία ορίζει χρόνο ισχύος μικρότερο του ως άνω προβλεπόμενου, απορρίπτεται ως απαράδεκτη.</w:t>
      </w:r>
    </w:p>
    <w:p w14:paraId="564D9345"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lastRenderedPageBreak/>
        <w:t xml:space="preserve">Η ισχύς της προσφοράς μπορεί να παρατείνεται εγγράφως, εφόσον τούτο ζητηθεί από την Αναθέτουσα Αρχή, πριν τη λήξη της, κατ’ ανώτατο όριο για χρονικό διάστημα ίσο με την προβλεπόμενη παραπάνω αρχική διάρκεια. </w:t>
      </w:r>
    </w:p>
    <w:p w14:paraId="7917A098" w14:textId="77777777" w:rsidR="006D04C2" w:rsidRPr="00D62C4D" w:rsidRDefault="006D04C2" w:rsidP="006D04C2">
      <w:pPr>
        <w:widowControl/>
        <w:spacing w:line="360" w:lineRule="auto"/>
        <w:jc w:val="both"/>
        <w:rPr>
          <w:rFonts w:ascii="Calibri" w:hAnsi="Calibri" w:cs="Calibri"/>
          <w:i/>
          <w:sz w:val="22"/>
          <w:szCs w:val="22"/>
        </w:rPr>
      </w:pPr>
    </w:p>
    <w:p w14:paraId="1A78E1F4" w14:textId="77777777" w:rsidR="006D04C2" w:rsidRPr="00D62C4D" w:rsidRDefault="006D04C2" w:rsidP="006D04C2">
      <w:pPr>
        <w:widowControl/>
        <w:spacing w:line="360" w:lineRule="auto"/>
        <w:jc w:val="both"/>
        <w:rPr>
          <w:rFonts w:ascii="Calibri" w:hAnsi="Calibri" w:cs="Calibri"/>
          <w:b/>
          <w:bCs/>
          <w:i/>
          <w:sz w:val="22"/>
          <w:szCs w:val="22"/>
        </w:rPr>
      </w:pPr>
      <w:r w:rsidRPr="00D62C4D">
        <w:rPr>
          <w:rFonts w:ascii="Calibri" w:hAnsi="Calibri" w:cs="Calibri"/>
          <w:b/>
          <w:bCs/>
          <w:i/>
          <w:sz w:val="22"/>
          <w:szCs w:val="22"/>
        </w:rPr>
        <w:t>8.3 Λόγοι απόρριψης προσφοράς</w:t>
      </w:r>
    </w:p>
    <w:p w14:paraId="2A811580"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Η Αναθέτουσα Αρχή κατά το στάδιο ελέγχου και αξιολόγησης της προσφοράς οικονομικού φορέα, μπορεί να απορρίψει την υποβληθείσα προσφορά στις παρακάτω περιπτώσεις :</w:t>
      </w:r>
    </w:p>
    <w:p w14:paraId="35228A65" w14:textId="77777777" w:rsidR="006D04C2" w:rsidRPr="00D62C4D" w:rsidRDefault="006D04C2" w:rsidP="006D04C2">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 xml:space="preserve">α) </w:t>
      </w:r>
      <w:r w:rsidRPr="00D62C4D">
        <w:rPr>
          <w:rFonts w:ascii="Calibri" w:hAnsi="Calibri" w:cs="Calibri"/>
          <w:i/>
          <w:color w:val="000000"/>
          <w:sz w:val="22"/>
          <w:szCs w:val="22"/>
          <w:u w:val="single"/>
          <w:lang w:eastAsia="en-US"/>
        </w:rPr>
        <w:t>αν δεν έχει υποβληθεί εμπρόθεσμα και σύμφωνα με τον τρόπο και το περιεχόμενο που προβλέπεται στην παρούσα</w:t>
      </w:r>
      <w:r w:rsidRPr="00D62C4D">
        <w:rPr>
          <w:rFonts w:ascii="Calibri" w:hAnsi="Calibri" w:cs="Calibri"/>
          <w:i/>
          <w:color w:val="000000"/>
          <w:sz w:val="22"/>
          <w:szCs w:val="22"/>
          <w:lang w:eastAsia="en-US"/>
        </w:rPr>
        <w:t>, σύμφωνα με τα ανωτέρω άρθρα.</w:t>
      </w:r>
    </w:p>
    <w:p w14:paraId="092415B1" w14:textId="77777777" w:rsidR="006D04C2" w:rsidRPr="00D62C4D" w:rsidRDefault="006D04C2" w:rsidP="006D04C2">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β) αν περιέχει ατέλειες, ελλείψεις, ασάφειες ή σφάλματα, εφόσον δεν επιδέχονται συμπλήρωση ή διόρθωση ή εφόσον επιδέχονται συμπλήρωση ή διόρθωση, δεν έχουν συμπληρωθεί και διορθωθεί, σύμφωνα με όσα ορίζονται στην παρούσα.</w:t>
      </w:r>
    </w:p>
    <w:p w14:paraId="4860E857" w14:textId="77777777" w:rsidR="006D04C2" w:rsidRPr="00D62C4D" w:rsidRDefault="006D04C2" w:rsidP="006D04C2">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γ) αν παρουσιάζει ελλείψεις ως προς τα δικαιολογητικά που ζητούνται από την παρούσα και αποκλίσεις ως προς τους όρους της παρούσας πρόσκλησης και τις τεχνικές προδιαγραφές.</w:t>
      </w:r>
    </w:p>
    <w:p w14:paraId="48BE1E8E" w14:textId="77777777" w:rsidR="006D04C2" w:rsidRPr="00D62C4D" w:rsidRDefault="006D04C2" w:rsidP="006D04C2">
      <w:pPr>
        <w:widowControl/>
        <w:spacing w:line="360" w:lineRule="auto"/>
        <w:jc w:val="both"/>
        <w:rPr>
          <w:rFonts w:ascii="Calibri" w:hAnsi="Calibri" w:cs="Calibri"/>
          <w:i/>
          <w:color w:val="000000"/>
          <w:sz w:val="22"/>
          <w:szCs w:val="22"/>
          <w:lang w:eastAsia="en-US"/>
        </w:rPr>
      </w:pPr>
      <w:r w:rsidRPr="00D62C4D">
        <w:rPr>
          <w:rFonts w:ascii="Calibri" w:hAnsi="Calibri" w:cs="Calibri"/>
          <w:i/>
          <w:color w:val="000000"/>
          <w:sz w:val="22"/>
          <w:szCs w:val="22"/>
          <w:lang w:eastAsia="en-US"/>
        </w:rPr>
        <w:t>δ) εάν τίθεται όρος αναπροσαρμογής.</w:t>
      </w:r>
    </w:p>
    <w:p w14:paraId="40A71C55" w14:textId="77777777" w:rsidR="006D04C2" w:rsidRPr="00D62C4D" w:rsidRDefault="006D04C2" w:rsidP="006D04C2">
      <w:pPr>
        <w:widowControl/>
        <w:spacing w:line="360" w:lineRule="auto"/>
        <w:jc w:val="both"/>
        <w:rPr>
          <w:rFonts w:ascii="Calibri" w:hAnsi="Calibri" w:cs="Calibri"/>
          <w:i/>
          <w:color w:val="000000"/>
          <w:sz w:val="22"/>
          <w:szCs w:val="22"/>
          <w:lang w:eastAsia="en-US"/>
        </w:rPr>
      </w:pPr>
    </w:p>
    <w:p w14:paraId="65F6AE30" w14:textId="77777777" w:rsidR="006D04C2" w:rsidRPr="00D62C4D" w:rsidRDefault="006D04C2" w:rsidP="006D04C2">
      <w:pPr>
        <w:widowControl/>
        <w:spacing w:line="360" w:lineRule="auto"/>
        <w:jc w:val="both"/>
        <w:rPr>
          <w:rFonts w:ascii="Calibri" w:hAnsi="Calibri" w:cs="Calibri"/>
          <w:b/>
          <w:bCs/>
          <w:i/>
          <w:color w:val="000000"/>
          <w:sz w:val="22"/>
          <w:szCs w:val="22"/>
          <w:lang w:eastAsia="en-US"/>
        </w:rPr>
      </w:pPr>
      <w:r w:rsidRPr="00D62C4D">
        <w:rPr>
          <w:rFonts w:ascii="Calibri" w:hAnsi="Calibri" w:cs="Calibri"/>
          <w:b/>
          <w:bCs/>
          <w:i/>
          <w:color w:val="000000"/>
          <w:sz w:val="22"/>
          <w:szCs w:val="22"/>
          <w:lang w:eastAsia="en-US"/>
        </w:rPr>
        <w:t>Άρθρο 9 – Διενέργεια διαδικασίας διαπραγμάτευσης – Αποσφράγιση φακέλων προσφορών</w:t>
      </w:r>
    </w:p>
    <w:p w14:paraId="438541F3" w14:textId="77777777" w:rsidR="006D04C2" w:rsidRPr="00D62C4D" w:rsidRDefault="006D04C2" w:rsidP="006D04C2">
      <w:pPr>
        <w:widowControl/>
        <w:spacing w:line="360" w:lineRule="auto"/>
        <w:jc w:val="both"/>
        <w:rPr>
          <w:rFonts w:ascii="Calibri" w:hAnsi="Calibri" w:cs="Calibri"/>
          <w:i/>
          <w:sz w:val="22"/>
          <w:szCs w:val="22"/>
          <w:lang w:eastAsia="en-US"/>
        </w:rPr>
      </w:pPr>
      <w:r w:rsidRPr="00D62C4D">
        <w:rPr>
          <w:rFonts w:ascii="Calibri" w:hAnsi="Calibri" w:cs="Calibri"/>
          <w:b/>
          <w:bCs/>
          <w:i/>
          <w:sz w:val="22"/>
          <w:szCs w:val="22"/>
          <w:lang w:eastAsia="en-US"/>
        </w:rPr>
        <w:t>Αποσφράγιση φακέλων προσφορών:</w:t>
      </w:r>
      <w:r w:rsidRPr="00D62C4D">
        <w:rPr>
          <w:rFonts w:ascii="Calibri" w:hAnsi="Calibri" w:cs="Calibri"/>
          <w:i/>
          <w:sz w:val="22"/>
          <w:szCs w:val="22"/>
          <w:lang w:eastAsia="en-US"/>
        </w:rPr>
        <w:t xml:space="preserve"> Η Επιτροπή Διαπραγμάτευσης προβαίνει σε μία συνεδρίαση (σε ημέρα και ώρα που θα καθορίσει η ίδια) για την αποσφράγιση των φακέλων προσφοράς των οικονομικών φορέων δηλαδή, στην αποσφράγιση του (υπό)φακέλου «Δικαιολογητικά Συμμετοχής» και «Τεχνική Προσφορά» και αμέσως μετά αντιστοίχως στην αποσφράγιση του (υπό)φακέλου «Οικονομική Προσφορά».</w:t>
      </w:r>
    </w:p>
    <w:p w14:paraId="6A3FF14C" w14:textId="77777777" w:rsidR="006D04C2" w:rsidRPr="00D62C4D" w:rsidRDefault="006D04C2" w:rsidP="006D04C2">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Η αναθέτουσα αρχή μπορεί να καλέσει οικονομικό φορέα να συμπληρώσει ή να διευκρινίσει τα έγγραφα ή δικαιολογητικά που έχουν υποβληθεί, ή να διευκρινίσουν το περιεχόμενο της τεχνικής ή οικονομικής προσφοράς του, σύμφωνα με το άρθρο 102 του ν. 4412/2016.</w:t>
      </w:r>
    </w:p>
    <w:p w14:paraId="3218F1A3" w14:textId="77777777" w:rsidR="006D04C2" w:rsidRPr="00D62C4D" w:rsidRDefault="006D04C2" w:rsidP="006D04C2">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Μετά τον έλεγχο των φακέλων προσφορών, η Επιτροπή συντάσσει σχετικό Πρακτικό, στο οποίο εισηγείται αιτιολογημένα προς την Οικονομική Επιτροπή του Δήμου Λαυρεωτικής, την αποδοχή ή απόρριψή της προσφοράς. Εάν η προσφορά φαίνεται ασυνήθιστα χαμηλή σε σχέση με το αντικείμενο της σύμβασης, η αναθέτουσα αρχή απαιτεί από τον οικονομικό φορέα να εξηγήσει την τιμή ή το κόστος που προτείνει στην προσφορά του, εντός αποκλειστικής προθεσμίας δύο (2) ημερών από την κοινοποίηση της σχετικής πρόσκλησης. Στην περίπτωση αυτή εφαρμόζονται τα άρθρα 88 και 89 ν. 4412/2016.</w:t>
      </w:r>
    </w:p>
    <w:p w14:paraId="01FACBD1" w14:textId="77777777" w:rsidR="006D04C2" w:rsidRPr="00D62C4D" w:rsidRDefault="006D04C2" w:rsidP="006D04C2">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Σε περίπτωση κλήρωσης γίνεται </w:t>
      </w:r>
      <w:r w:rsidRPr="00D62C4D">
        <w:rPr>
          <w:rFonts w:ascii="Calibri" w:hAnsi="Calibri" w:cs="Calibri"/>
          <w:i/>
          <w:sz w:val="22"/>
          <w:szCs w:val="22"/>
          <w:lang w:eastAsia="en-US"/>
        </w:rPr>
        <w:lastRenderedPageBreak/>
        <w:t>ενώπιον της Επιτροπής Διαπραγμάτευσης και παρουσία των οικονομικών φορέων που υπέβαλαν τις ισότιμες προσφορές.</w:t>
      </w:r>
    </w:p>
    <w:p w14:paraId="0D69BCFD" w14:textId="77777777" w:rsidR="006D04C2" w:rsidRPr="00D62C4D" w:rsidRDefault="006D04C2" w:rsidP="006D04C2">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 xml:space="preserve">Στη συνέχεια εκδίδεται από την Οικονομική Επιτροπή του Δήμου Λαυρεωτικής απόφαση, με την οποία είτε επικυρώνονται τα αποτελέσματα όλων των ανωτέρω σταδίων («Δικαιολογητικά Συμμετοχής» - «Τεχνική Προσφορά» και «Οικονομική Προσφορά») και κατακυρώνεται το αποτέλεσμα της διαδικασίας διαπραγμάτευσης, είτε απορρίπτεται το ως άνω Πρακτικό της Επιτροπής. </w:t>
      </w:r>
    </w:p>
    <w:p w14:paraId="2C83E1E6" w14:textId="77777777" w:rsidR="006D04C2" w:rsidRPr="00D62C4D" w:rsidRDefault="006D04C2" w:rsidP="006D04C2">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Η απόφαση κοινοποιείται μαζί με αντίγραφο του πρακτικού της διαδικασίας ελέγχου και αξιολόγησης των προσφορών σε κάθε προσφέροντα, σύμφωνα με το άρθρο 100 του ν. 4412/2016.</w:t>
      </w:r>
    </w:p>
    <w:p w14:paraId="5A7DF092" w14:textId="77777777" w:rsidR="006D04C2" w:rsidRPr="00D62C4D" w:rsidRDefault="006D04C2" w:rsidP="006D04C2">
      <w:pPr>
        <w:widowControl/>
        <w:spacing w:line="360" w:lineRule="auto"/>
        <w:jc w:val="both"/>
        <w:rPr>
          <w:rFonts w:ascii="Calibri" w:hAnsi="Calibri" w:cs="Calibri"/>
          <w:bCs/>
          <w:i/>
          <w:sz w:val="22"/>
          <w:szCs w:val="22"/>
          <w:lang w:eastAsia="en-US"/>
        </w:rPr>
      </w:pPr>
      <w:r w:rsidRPr="00D62C4D">
        <w:rPr>
          <w:rFonts w:ascii="Calibri" w:hAnsi="Calibri" w:cs="Calibri"/>
          <w:bCs/>
          <w:i/>
          <w:sz w:val="22"/>
          <w:szCs w:val="22"/>
          <w:lang w:eastAsia="en-US"/>
        </w:rPr>
        <w:t xml:space="preserve">Κατά της ανωτέρω απόφασης  χωρεί προδικαστική προσφυγή, σύμφωνα με τις σχετικές διατάξεις του ν. 4412/2016 η υποβολή της οποίας δεν δύναται να αναστείλει την υπογραφή και εκτέλεση της σύμβασης, σύμφωνα με το άρθρο 364 παρ. 1 και 2α του ν. 4412/2016 όπως ισχύει. </w:t>
      </w:r>
    </w:p>
    <w:p w14:paraId="2C82FDD6" w14:textId="77777777" w:rsidR="006D04C2" w:rsidRPr="00D62C4D" w:rsidRDefault="006D04C2" w:rsidP="006D04C2">
      <w:pPr>
        <w:widowControl/>
        <w:spacing w:line="360" w:lineRule="auto"/>
        <w:jc w:val="both"/>
        <w:rPr>
          <w:rFonts w:ascii="Calibri" w:hAnsi="Calibri" w:cs="Calibri"/>
          <w:bCs/>
          <w:i/>
          <w:sz w:val="22"/>
          <w:szCs w:val="22"/>
        </w:rPr>
      </w:pPr>
    </w:p>
    <w:p w14:paraId="3850CAB1" w14:textId="77777777" w:rsidR="006D04C2" w:rsidRPr="00D62C4D" w:rsidRDefault="006D04C2" w:rsidP="006D04C2">
      <w:pPr>
        <w:widowControl/>
        <w:spacing w:line="360" w:lineRule="auto"/>
        <w:jc w:val="both"/>
        <w:rPr>
          <w:rFonts w:ascii="Calibri" w:hAnsi="Calibri" w:cs="Calibri"/>
          <w:b/>
          <w:i/>
          <w:color w:val="000000"/>
          <w:sz w:val="22"/>
          <w:szCs w:val="22"/>
          <w:lang w:eastAsia="en-US"/>
        </w:rPr>
      </w:pPr>
      <w:r w:rsidRPr="00D62C4D">
        <w:rPr>
          <w:rFonts w:ascii="Calibri" w:hAnsi="Calibri" w:cs="Calibri"/>
          <w:b/>
          <w:i/>
          <w:color w:val="000000"/>
          <w:sz w:val="22"/>
          <w:szCs w:val="22"/>
          <w:lang w:eastAsia="en-US"/>
        </w:rPr>
        <w:t>Άρθρο 10 – Σύναψη σύμβασης</w:t>
      </w:r>
    </w:p>
    <w:p w14:paraId="0E7CBAE0" w14:textId="77777777" w:rsidR="006D04C2" w:rsidRPr="00D62C4D" w:rsidRDefault="006D04C2" w:rsidP="006D04C2">
      <w:pPr>
        <w:widowControl/>
        <w:spacing w:line="360" w:lineRule="auto"/>
        <w:jc w:val="both"/>
        <w:rPr>
          <w:rFonts w:ascii="Calibri" w:hAnsi="Calibri" w:cs="Calibri"/>
          <w:i/>
          <w:sz w:val="22"/>
          <w:szCs w:val="22"/>
          <w:lang w:eastAsia="en-US"/>
        </w:rPr>
      </w:pPr>
      <w:r w:rsidRPr="00A830FC">
        <w:rPr>
          <w:rFonts w:ascii="Calibri" w:hAnsi="Calibri" w:cs="Calibri"/>
          <w:bCs/>
          <w:i/>
          <w:sz w:val="22"/>
          <w:szCs w:val="22"/>
          <w:lang w:eastAsia="en-US"/>
        </w:rPr>
        <w:t>Η αναθέτουσα αρχή καλεί τον ανάδοχο να προσέλθει για υπογραφή του συμφωνητικού, την επόμενη ημέρα από την κατά το άρθρο 10 συνεδρίαση της Οικονομικής Επιτροπής του Δήμου Λαυρεωτικής</w:t>
      </w:r>
      <w:r w:rsidRPr="00A830FC">
        <w:rPr>
          <w:rFonts w:ascii="Calibri" w:hAnsi="Calibri" w:cs="Calibri"/>
          <w:i/>
          <w:sz w:val="22"/>
          <w:szCs w:val="22"/>
          <w:lang w:eastAsia="en-US"/>
        </w:rPr>
        <w:t>.</w:t>
      </w:r>
      <w:r w:rsidRPr="00D62C4D">
        <w:rPr>
          <w:rFonts w:ascii="Calibri" w:hAnsi="Calibri" w:cs="Calibri"/>
          <w:i/>
          <w:sz w:val="22"/>
          <w:szCs w:val="22"/>
          <w:lang w:eastAsia="en-US"/>
        </w:rPr>
        <w:t xml:space="preserve"> Το συμφωνητικό έχει αποδεικτικό χαρακτήρα. </w:t>
      </w:r>
    </w:p>
    <w:p w14:paraId="6219DD4B" w14:textId="77777777" w:rsidR="006D04C2" w:rsidRPr="00D62C4D" w:rsidRDefault="006D04C2" w:rsidP="006D04C2">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Στην περίπτωση που ο ανάδοχος δεν προσέλθει να υπογράψει το ως άνω συμφωνητικό, εντός της ως άνω ταχθείσας προθεσμίας, κηρύσσεται έκπτωτος.</w:t>
      </w:r>
    </w:p>
    <w:p w14:paraId="154B6FC0" w14:textId="77777777" w:rsidR="006D04C2" w:rsidRPr="00D62C4D" w:rsidRDefault="006D04C2" w:rsidP="006D04C2">
      <w:pPr>
        <w:widowControl/>
        <w:spacing w:line="360" w:lineRule="auto"/>
        <w:jc w:val="both"/>
        <w:rPr>
          <w:rFonts w:ascii="Calibri" w:hAnsi="Calibri" w:cs="Calibri"/>
          <w:i/>
          <w:sz w:val="22"/>
          <w:szCs w:val="22"/>
          <w:lang w:eastAsia="en-US"/>
        </w:rPr>
      </w:pPr>
    </w:p>
    <w:p w14:paraId="0A0AC2A3" w14:textId="77777777" w:rsidR="006D04C2" w:rsidRPr="00D62C4D" w:rsidRDefault="006D04C2" w:rsidP="006D04C2">
      <w:pPr>
        <w:widowControl/>
        <w:spacing w:line="360" w:lineRule="auto"/>
        <w:jc w:val="both"/>
        <w:rPr>
          <w:rFonts w:ascii="Calibri" w:hAnsi="Calibri" w:cs="Calibri"/>
          <w:b/>
          <w:bCs/>
          <w:i/>
          <w:sz w:val="22"/>
          <w:szCs w:val="22"/>
          <w:lang w:eastAsia="en-US"/>
        </w:rPr>
      </w:pPr>
      <w:r w:rsidRPr="00D62C4D">
        <w:rPr>
          <w:rFonts w:ascii="Calibri" w:hAnsi="Calibri" w:cs="Calibri"/>
          <w:b/>
          <w:bCs/>
          <w:i/>
          <w:sz w:val="22"/>
          <w:szCs w:val="22"/>
          <w:lang w:eastAsia="en-US"/>
        </w:rPr>
        <w:t>Άρθρο 11 – Προδικαστικές Προσφυγές</w:t>
      </w:r>
    </w:p>
    <w:p w14:paraId="59D9AF4B" w14:textId="77777777" w:rsidR="006D04C2" w:rsidRPr="00D62C4D" w:rsidRDefault="006D04C2" w:rsidP="006D04C2">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Ισχύουν τα προβλεπόμενα στις διατάξεις των άρθρων 345 επομ. του ν. 4412/2016.</w:t>
      </w:r>
    </w:p>
    <w:p w14:paraId="0F26C669" w14:textId="77777777" w:rsidR="006D04C2" w:rsidRPr="00D62C4D" w:rsidRDefault="006D04C2" w:rsidP="006D04C2">
      <w:pPr>
        <w:widowControl/>
        <w:spacing w:line="360" w:lineRule="auto"/>
        <w:jc w:val="both"/>
        <w:rPr>
          <w:rFonts w:ascii="Calibri" w:hAnsi="Calibri" w:cs="Calibri"/>
          <w:b/>
          <w:bCs/>
          <w:i/>
          <w:sz w:val="22"/>
          <w:szCs w:val="22"/>
          <w:lang w:eastAsia="en-US"/>
        </w:rPr>
      </w:pPr>
    </w:p>
    <w:p w14:paraId="5D966EC7" w14:textId="77777777" w:rsidR="006D04C2" w:rsidRPr="00D62C4D" w:rsidRDefault="006D04C2" w:rsidP="006D04C2">
      <w:pPr>
        <w:widowControl/>
        <w:spacing w:line="360" w:lineRule="auto"/>
        <w:jc w:val="both"/>
        <w:rPr>
          <w:rFonts w:ascii="Calibri" w:hAnsi="Calibri" w:cs="Calibri"/>
          <w:b/>
          <w:bCs/>
          <w:i/>
          <w:sz w:val="22"/>
          <w:szCs w:val="22"/>
          <w:lang w:eastAsia="en-US"/>
        </w:rPr>
      </w:pPr>
      <w:r w:rsidRPr="00D62C4D">
        <w:rPr>
          <w:rFonts w:ascii="Calibri" w:hAnsi="Calibri" w:cs="Calibri"/>
          <w:b/>
          <w:bCs/>
          <w:i/>
          <w:sz w:val="22"/>
          <w:szCs w:val="22"/>
          <w:lang w:eastAsia="en-US"/>
        </w:rPr>
        <w:t>Άρθρο 12 – Ματαίωση διαδικασίας</w:t>
      </w:r>
    </w:p>
    <w:p w14:paraId="6F24B0D1"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Η Αναθέτουσα Αρχή διατηρεί το δικαίωμα να αποφασίσει τη ματαίωση του Διαγωνισμού σύμφωνα με τα οριζόμενα στο άρθρο 106 του Ν. 4412/2016.</w:t>
      </w:r>
    </w:p>
    <w:p w14:paraId="6DA02AAC" w14:textId="77777777" w:rsidR="006D04C2" w:rsidRPr="00D62C4D" w:rsidRDefault="006D04C2" w:rsidP="006D04C2">
      <w:pPr>
        <w:widowControl/>
        <w:spacing w:line="360" w:lineRule="auto"/>
        <w:jc w:val="both"/>
        <w:rPr>
          <w:rFonts w:ascii="Calibri" w:hAnsi="Calibri" w:cs="Calibri"/>
          <w:i/>
          <w:sz w:val="22"/>
          <w:szCs w:val="22"/>
        </w:rPr>
      </w:pPr>
    </w:p>
    <w:p w14:paraId="3492064A" w14:textId="77777777" w:rsidR="006D04C2" w:rsidRPr="00D62C4D" w:rsidRDefault="006D04C2" w:rsidP="006D04C2">
      <w:pPr>
        <w:widowControl/>
        <w:spacing w:line="360" w:lineRule="auto"/>
        <w:jc w:val="both"/>
        <w:rPr>
          <w:rFonts w:ascii="Calibri" w:hAnsi="Calibri" w:cs="Calibri"/>
          <w:b/>
          <w:bCs/>
          <w:i/>
          <w:sz w:val="22"/>
          <w:szCs w:val="22"/>
          <w:lang w:eastAsia="en-US"/>
        </w:rPr>
      </w:pPr>
      <w:r w:rsidRPr="00D62C4D">
        <w:rPr>
          <w:rFonts w:ascii="Calibri" w:hAnsi="Calibri" w:cs="Calibri"/>
          <w:b/>
          <w:bCs/>
          <w:i/>
          <w:sz w:val="22"/>
          <w:szCs w:val="22"/>
          <w:lang w:eastAsia="en-US"/>
        </w:rPr>
        <w:t>Άρθρο 13 – Τροποποίηση σύμβασης κατά τη διάρκειά της</w:t>
      </w:r>
    </w:p>
    <w:p w14:paraId="61081DD2" w14:textId="77777777" w:rsidR="006D04C2" w:rsidRPr="00D62C4D" w:rsidRDefault="006D04C2" w:rsidP="006D04C2">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 xml:space="preserve">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w:t>
      </w:r>
    </w:p>
    <w:p w14:paraId="0F6CF26F" w14:textId="77777777" w:rsidR="006D04C2" w:rsidRPr="00D62C4D" w:rsidRDefault="006D04C2" w:rsidP="006D04C2">
      <w:pPr>
        <w:widowControl/>
        <w:spacing w:line="360" w:lineRule="auto"/>
        <w:jc w:val="both"/>
        <w:rPr>
          <w:rFonts w:ascii="Calibri" w:hAnsi="Calibri" w:cs="Calibri"/>
          <w:b/>
          <w:bCs/>
          <w:i/>
          <w:sz w:val="22"/>
          <w:szCs w:val="22"/>
          <w:lang w:eastAsia="en-US"/>
        </w:rPr>
      </w:pPr>
    </w:p>
    <w:p w14:paraId="619D4A70" w14:textId="77777777" w:rsidR="006D04C2" w:rsidRPr="00D62C4D" w:rsidRDefault="006D04C2" w:rsidP="006D04C2">
      <w:pPr>
        <w:widowControl/>
        <w:spacing w:line="360" w:lineRule="auto"/>
        <w:jc w:val="both"/>
        <w:rPr>
          <w:rFonts w:ascii="Calibri" w:hAnsi="Calibri" w:cs="Calibri"/>
          <w:b/>
          <w:bCs/>
          <w:i/>
          <w:sz w:val="22"/>
          <w:szCs w:val="22"/>
          <w:lang w:eastAsia="en-US"/>
        </w:rPr>
      </w:pPr>
      <w:r w:rsidRPr="00D62C4D">
        <w:rPr>
          <w:rFonts w:ascii="Calibri" w:hAnsi="Calibri" w:cs="Calibri"/>
          <w:b/>
          <w:bCs/>
          <w:i/>
          <w:sz w:val="22"/>
          <w:szCs w:val="22"/>
          <w:lang w:eastAsia="en-US"/>
        </w:rPr>
        <w:t>Άρθρο 14 – Κήρυξη οικονομικού φορέα έκπτωτου – Ποινικές Ρήτρες</w:t>
      </w:r>
    </w:p>
    <w:p w14:paraId="6A3D9AC7"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lastRenderedPageBreak/>
        <w:t>Η Αναθέτουσα Αρχή υποχρεούται να κηρύξει έκπτωτο τον ανάδοχο για τους λόγους και σύμφωνα με όσα ορίζονται στο άρθρο 206 του ν. 4412/2016.</w:t>
      </w:r>
    </w:p>
    <w:p w14:paraId="5867BA4E"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Παράλληλα, κατά το χρόνο εκτέλεσης της σύμβασης, η αναθέτουσα αρχή μπορεί να επιβάλλει, σε περίπτωση πλημμελούς εκτέλεσής της, ή καθυστέρησης ολοκλήρωσης της παροχής των ανωτέρω περιγραφόμενων υπηρεσιών από υπαιτιότητα του αναδόχου, ποινικές ρήτρες εις βάρος του, σύμφωνα με τη σχετική διάταξη του άρθρου 218 ν. 4412/2016.</w:t>
      </w:r>
    </w:p>
    <w:p w14:paraId="1E631F66" w14:textId="77777777" w:rsidR="006D04C2" w:rsidRPr="00D62C4D" w:rsidRDefault="006D04C2" w:rsidP="006D04C2">
      <w:pPr>
        <w:widowControl/>
        <w:spacing w:line="360" w:lineRule="auto"/>
        <w:jc w:val="both"/>
        <w:rPr>
          <w:rFonts w:ascii="Calibri" w:hAnsi="Calibri" w:cs="Calibri"/>
          <w:i/>
          <w:sz w:val="22"/>
          <w:szCs w:val="22"/>
        </w:rPr>
      </w:pPr>
    </w:p>
    <w:p w14:paraId="5BB85675" w14:textId="77777777" w:rsidR="006D04C2" w:rsidRPr="00D62C4D" w:rsidRDefault="006D04C2" w:rsidP="006D04C2">
      <w:pPr>
        <w:widowControl/>
        <w:spacing w:line="360" w:lineRule="auto"/>
        <w:jc w:val="both"/>
        <w:rPr>
          <w:rFonts w:ascii="Calibri" w:hAnsi="Calibri" w:cs="Calibri"/>
          <w:b/>
          <w:i/>
          <w:sz w:val="22"/>
          <w:szCs w:val="22"/>
        </w:rPr>
      </w:pPr>
      <w:r w:rsidRPr="00D62C4D">
        <w:rPr>
          <w:rFonts w:ascii="Calibri" w:hAnsi="Calibri" w:cs="Calibri"/>
          <w:b/>
          <w:i/>
          <w:sz w:val="22"/>
          <w:szCs w:val="22"/>
        </w:rPr>
        <w:t>Άρθρο 15 – Καταγγελία σύμβασης</w:t>
      </w:r>
    </w:p>
    <w:p w14:paraId="49D9AE81" w14:textId="77777777" w:rsidR="006D04C2" w:rsidRPr="00D62C4D" w:rsidRDefault="006D04C2" w:rsidP="006D04C2">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 xml:space="preserve">16.1. Στην περίπτωση που, κατά την εκτέλεση της σύμβασης, ο ανάδοχος καταδικαστεί αμετάκλητα για ένα από τα αδικήματα που αναφέρονται στο άρθρο 8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3F086933" w14:textId="77777777" w:rsidR="006D04C2" w:rsidRPr="00D62C4D" w:rsidRDefault="006D04C2" w:rsidP="006D04C2">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16.2.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w:t>
      </w:r>
    </w:p>
    <w:p w14:paraId="40B8974E"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lang w:eastAsia="en-US"/>
        </w:rPr>
        <w:t>16.3. Εάν η σύμβαση έχει υποστεί ουσιώδη τροποποίηση κατά την έννοια του άρθρου 132 του ν. 4412/2016 και θα απαιτούνταν η διαδικασία σύναψης νέας σύμβασης.</w:t>
      </w:r>
    </w:p>
    <w:p w14:paraId="049153A5" w14:textId="77777777" w:rsidR="006D04C2" w:rsidRPr="00D62C4D" w:rsidRDefault="006D04C2" w:rsidP="006D04C2">
      <w:pPr>
        <w:widowControl/>
        <w:spacing w:line="360" w:lineRule="auto"/>
        <w:jc w:val="both"/>
        <w:rPr>
          <w:rFonts w:ascii="Calibri" w:hAnsi="Calibri" w:cs="Calibri"/>
          <w:i/>
          <w:sz w:val="22"/>
          <w:szCs w:val="22"/>
        </w:rPr>
      </w:pPr>
    </w:p>
    <w:p w14:paraId="56429F48" w14:textId="77777777" w:rsidR="006D04C2" w:rsidRPr="00D62C4D" w:rsidRDefault="006D04C2" w:rsidP="006D04C2">
      <w:pPr>
        <w:widowControl/>
        <w:spacing w:line="360" w:lineRule="auto"/>
        <w:jc w:val="both"/>
        <w:rPr>
          <w:rFonts w:ascii="Calibri" w:hAnsi="Calibri" w:cs="Calibri"/>
          <w:b/>
          <w:i/>
          <w:sz w:val="22"/>
          <w:szCs w:val="22"/>
        </w:rPr>
      </w:pPr>
      <w:r w:rsidRPr="00D62C4D">
        <w:rPr>
          <w:rFonts w:ascii="Calibri" w:hAnsi="Calibri" w:cs="Calibri"/>
          <w:b/>
          <w:i/>
          <w:sz w:val="22"/>
          <w:szCs w:val="22"/>
        </w:rPr>
        <w:t xml:space="preserve">Άρθρο 17 – Τρόπος Πληρωμής </w:t>
      </w:r>
    </w:p>
    <w:p w14:paraId="54E56BCA" w14:textId="77777777" w:rsidR="006D04C2" w:rsidRPr="00A830FC" w:rsidRDefault="006D04C2" w:rsidP="006D04C2">
      <w:pPr>
        <w:widowControl/>
        <w:spacing w:line="360" w:lineRule="auto"/>
        <w:jc w:val="both"/>
        <w:rPr>
          <w:rFonts w:ascii="Calibri" w:hAnsi="Calibri" w:cs="Calibri"/>
          <w:bCs/>
          <w:i/>
          <w:sz w:val="22"/>
          <w:szCs w:val="22"/>
        </w:rPr>
      </w:pPr>
      <w:r w:rsidRPr="00A830FC">
        <w:rPr>
          <w:rFonts w:ascii="Calibri" w:hAnsi="Calibri" w:cs="Calibri"/>
          <w:bCs/>
          <w:i/>
          <w:sz w:val="22"/>
          <w:szCs w:val="22"/>
        </w:rPr>
        <w:t xml:space="preserve">Η καταβολή του συμβατικού τιμήματος θα πραγματοποιηθεί με την ολοκλήρωση παροχής των περιγραφόμενων στην </w:t>
      </w:r>
      <w:r>
        <w:rPr>
          <w:rFonts w:ascii="Calibri" w:hAnsi="Calibri" w:cs="Calibri"/>
          <w:bCs/>
          <w:i/>
          <w:sz w:val="22"/>
          <w:szCs w:val="22"/>
        </w:rPr>
        <w:t>μ</w:t>
      </w:r>
      <w:r w:rsidRPr="00A830FC">
        <w:rPr>
          <w:rFonts w:ascii="Calibri" w:hAnsi="Calibri" w:cs="Calibri"/>
          <w:bCs/>
          <w:i/>
          <w:sz w:val="22"/>
          <w:szCs w:val="22"/>
        </w:rPr>
        <w:t>ελέτη υπηρεσιών και την εκτέλεση του συμβατικού αντικειμένου στο σύνολό του.</w:t>
      </w:r>
    </w:p>
    <w:p w14:paraId="00650E09"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Η καταβολή του συμβατικού τιμήματος θα γίνει με την προσκόμιση των νόμιμων παραστατικών και δικαιολογητικών που προβλέπονται από τις διατάξεις του άρθρου 200 του ν. 4412/2016 καθώς και κάθε άλλου δικαιολογητικού που τυχόν θα ζητηθεί από τις αρμόδιες υπηρεσίες που διενεργούν την πληρωμή.</w:t>
      </w:r>
    </w:p>
    <w:p w14:paraId="3FD82717"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Ο ανάδοχος βαρύνεται με τις παρακάτω κρατήσεις :</w:t>
      </w:r>
    </w:p>
    <w:p w14:paraId="6260838F"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Α) Κράτηση 0,07% η οποία υπολογίζεται επί της αξίας κάθε πληρωμής προ φόρων και κρατήσεων της σύμβασης, υπέρ της Ενιαίας Ανεξάρτητης Αρχής Δημοσίων Συμβάσεων, σύμφωνα με το άρθρο 4 του 4013/2011.</w:t>
      </w:r>
    </w:p>
    <w:p w14:paraId="2BA3E3E3"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lastRenderedPageBreak/>
        <w:t>Β) Κράτηση 0,02% η οποία υπολογίζεται επί της αξίας της σύμβασης εκτός ΦΠΑ για λογαριασμό της Γενικής Δ/νσης Δημοσίων Συμβάσεων και Προμηθειών σύμφωνα με το άρθρο 36 του 4412/2016.</w:t>
      </w:r>
    </w:p>
    <w:p w14:paraId="496A3443"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Γ) Κράτηση 0,06% η οποί υπολογίζεται της αξίας κάθε πληρωμής προ φόρων και κρατήσεων της σύμβασης, υπέρ της Αρχής Εξέτασης Προδικαστικών Προσφυγών, σύμφωνα με το άρθρο 350 του ν. 4412/2016.</w:t>
      </w:r>
    </w:p>
    <w:p w14:paraId="0A63BC0B"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Δ)</w:t>
      </w:r>
      <w:r>
        <w:rPr>
          <w:rFonts w:ascii="Calibri" w:hAnsi="Calibri" w:cs="Calibri"/>
          <w:i/>
          <w:sz w:val="22"/>
          <w:szCs w:val="22"/>
        </w:rPr>
        <w:t xml:space="preserve"> </w:t>
      </w:r>
      <w:r w:rsidRPr="00D62C4D">
        <w:rPr>
          <w:rFonts w:ascii="Calibri" w:hAnsi="Calibri" w:cs="Calibri"/>
          <w:i/>
          <w:sz w:val="22"/>
          <w:szCs w:val="22"/>
        </w:rPr>
        <w:t>Οι υπέρ τρίτων κρατήσεις υπόκεινται στο εκάστοτε αναλογικό τέλος χαρτοσήμου και στην εισφορά υπέρ ΟΓΑ.</w:t>
      </w:r>
    </w:p>
    <w:p w14:paraId="2F31B356" w14:textId="77777777" w:rsidR="006D04C2" w:rsidRPr="00D62C4D" w:rsidRDefault="006D04C2" w:rsidP="006D04C2">
      <w:pPr>
        <w:widowControl/>
        <w:spacing w:line="360" w:lineRule="auto"/>
        <w:jc w:val="both"/>
        <w:rPr>
          <w:rFonts w:ascii="Calibri" w:hAnsi="Calibri" w:cs="Calibri"/>
          <w:i/>
          <w:sz w:val="22"/>
          <w:szCs w:val="22"/>
        </w:rPr>
      </w:pPr>
    </w:p>
    <w:p w14:paraId="20B9ACB5" w14:textId="77777777" w:rsidR="006D04C2" w:rsidRPr="00D62C4D" w:rsidRDefault="006D04C2" w:rsidP="006D04C2">
      <w:pPr>
        <w:widowControl/>
        <w:spacing w:line="360" w:lineRule="auto"/>
        <w:jc w:val="both"/>
        <w:rPr>
          <w:rFonts w:ascii="Calibri" w:hAnsi="Calibri" w:cs="Calibri"/>
          <w:b/>
          <w:i/>
          <w:sz w:val="22"/>
          <w:szCs w:val="22"/>
        </w:rPr>
      </w:pPr>
      <w:r w:rsidRPr="00D62C4D">
        <w:rPr>
          <w:rFonts w:ascii="Calibri" w:hAnsi="Calibri" w:cs="Calibri"/>
          <w:b/>
          <w:i/>
          <w:sz w:val="22"/>
          <w:szCs w:val="22"/>
        </w:rPr>
        <w:t>Άρθρο 16 – Υπεργολαβία</w:t>
      </w:r>
    </w:p>
    <w:p w14:paraId="0E2353A7"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Ο ανάδοχος δεν απαλλάσσεται από τις συμβατικές του υποχρεώσεις λόγω ανάθεσης τμήματος ή τμημάτων της σύμβασης σε υπεργολάβους. Η τήρηση των υποχρεώσεων του άρθρου 18 του ν. 4412/2016 από υπεργολάβους δεν αίρει την ευθύνη του κύριου αναδόχου.</w:t>
      </w:r>
    </w:p>
    <w:p w14:paraId="7C4CF479"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Κατά την υπογραφή της σύμβασης, ο κύριος ανάδοχος οφείλει να ενημερώσει την αναθέτουσα αρχή με τα πλήρη στοιχεία υπεργολάβων, καθώς και για οποιαδήποτε τροποποίηση των στοιχείων αυτών.</w:t>
      </w:r>
    </w:p>
    <w:p w14:paraId="2F4BB8C0"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Σε περίπτωση διακοπής της συνεργασίας με υπεργολάβο, ο κύριος ανάδοχος, οφείλει αφ’ ενός, να ενημερώσει σχετικά την αναθέτουσα αρχή και αφ’ ετέρου να διασφαλίσει με κάθε πρόσφορο τρόπο την ομαλή εκτέλεση του τμήματος της σύμβασης από τον ίδιο ή από νέο υπεργολάβο.</w:t>
      </w:r>
    </w:p>
    <w:p w14:paraId="06FB5BB8" w14:textId="77777777" w:rsidR="006D04C2" w:rsidRPr="00D62C4D" w:rsidRDefault="006D04C2" w:rsidP="006D04C2">
      <w:pPr>
        <w:widowControl/>
        <w:spacing w:line="360" w:lineRule="auto"/>
        <w:jc w:val="both"/>
        <w:rPr>
          <w:rFonts w:ascii="Calibri" w:hAnsi="Calibri" w:cs="Calibri"/>
          <w:i/>
          <w:sz w:val="22"/>
          <w:szCs w:val="22"/>
        </w:rPr>
      </w:pPr>
    </w:p>
    <w:p w14:paraId="73FA5DA2" w14:textId="77777777" w:rsidR="006D04C2" w:rsidRPr="00D62C4D" w:rsidRDefault="006D04C2" w:rsidP="006D04C2">
      <w:pPr>
        <w:widowControl/>
        <w:spacing w:line="360" w:lineRule="auto"/>
        <w:jc w:val="both"/>
        <w:rPr>
          <w:rFonts w:ascii="Calibri" w:hAnsi="Calibri" w:cs="Calibri"/>
          <w:b/>
          <w:i/>
          <w:sz w:val="22"/>
          <w:szCs w:val="22"/>
        </w:rPr>
      </w:pPr>
      <w:r w:rsidRPr="00D62C4D">
        <w:rPr>
          <w:rFonts w:ascii="Calibri" w:hAnsi="Calibri" w:cs="Calibri"/>
          <w:b/>
          <w:i/>
          <w:sz w:val="22"/>
          <w:szCs w:val="22"/>
        </w:rPr>
        <w:t>Άρθρο 17 – Παρακολούθηση – Παράδοση αντικειμένου σύμβασης</w:t>
      </w:r>
    </w:p>
    <w:p w14:paraId="66E70E1B"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Η παρακολούθηση της εκτέλεσης της σύμβασης που θα υπογραφεί μεταξύ της αναθέτουσας αρχής και του αναδόχου και η παραλαβή των παρεχόμενων υπηρεσιών, θα διενεργηθεί από την αρμόδια Επιτροπή η οποία θα εισηγείται στο αρμόδιο αποφαινόμενο όργανο  για όλα τα ζητήματα που αφορούν στην προσήκουσα εκτέλεση των όρων της σύμβασης και την εκπλήρωση των υποχρεώσεων του αναδόχου, στη λήψη μέτρων για τη μη τήρηση των όρων της σύμβασης, καθώς και κάθε τροποποίηση ή παράταση της συμβατικής διάρκειας, σύμφωνα με το άρθρο 132 του ν. 4412/2016.</w:t>
      </w:r>
    </w:p>
    <w:p w14:paraId="4914FE32" w14:textId="77777777" w:rsidR="006D04C2" w:rsidRPr="00D62C4D" w:rsidRDefault="006D04C2" w:rsidP="006D04C2">
      <w:pPr>
        <w:widowControl/>
        <w:spacing w:line="360" w:lineRule="auto"/>
        <w:jc w:val="both"/>
        <w:rPr>
          <w:rFonts w:ascii="Calibri" w:hAnsi="Calibri" w:cs="Calibri"/>
          <w:i/>
          <w:sz w:val="22"/>
          <w:szCs w:val="22"/>
        </w:rPr>
      </w:pPr>
    </w:p>
    <w:p w14:paraId="45689C94" w14:textId="77777777" w:rsidR="006D04C2" w:rsidRPr="00D62C4D" w:rsidRDefault="006D04C2" w:rsidP="006D04C2">
      <w:pPr>
        <w:widowControl/>
        <w:spacing w:line="360" w:lineRule="auto"/>
        <w:jc w:val="both"/>
        <w:rPr>
          <w:rFonts w:ascii="Calibri" w:hAnsi="Calibri" w:cs="Calibri"/>
          <w:b/>
          <w:i/>
          <w:sz w:val="22"/>
          <w:szCs w:val="22"/>
        </w:rPr>
      </w:pPr>
      <w:r w:rsidRPr="00D62C4D">
        <w:rPr>
          <w:rFonts w:ascii="Calibri" w:hAnsi="Calibri" w:cs="Calibri"/>
          <w:b/>
          <w:i/>
          <w:sz w:val="22"/>
          <w:szCs w:val="22"/>
        </w:rPr>
        <w:t xml:space="preserve">Άρθρο18– Διάρκεια σύμβασης </w:t>
      </w:r>
    </w:p>
    <w:p w14:paraId="594BC07E" w14:textId="77777777" w:rsidR="006D04C2" w:rsidRPr="00A830FC" w:rsidRDefault="006D04C2" w:rsidP="006D04C2">
      <w:pPr>
        <w:widowControl/>
        <w:spacing w:line="360" w:lineRule="auto"/>
        <w:jc w:val="both"/>
        <w:rPr>
          <w:rFonts w:ascii="Calibri" w:hAnsi="Calibri" w:cs="Calibri"/>
          <w:bCs/>
          <w:i/>
          <w:sz w:val="22"/>
          <w:szCs w:val="22"/>
        </w:rPr>
      </w:pPr>
      <w:r w:rsidRPr="00A830FC">
        <w:rPr>
          <w:rFonts w:ascii="Calibri" w:hAnsi="Calibri" w:cs="Calibri"/>
          <w:bCs/>
          <w:i/>
          <w:sz w:val="22"/>
          <w:szCs w:val="22"/>
        </w:rPr>
        <w:t xml:space="preserve">Η διάρκεια της σύμβασης που θα υπογραφεί μεταξύ της αναθέτουσας αρχής και του αναδόχου, θα ανέρχεται σε </w:t>
      </w:r>
      <w:r w:rsidR="007E6947">
        <w:rPr>
          <w:rFonts w:ascii="Calibri" w:hAnsi="Calibri" w:cs="Calibri"/>
          <w:bCs/>
          <w:i/>
          <w:sz w:val="22"/>
          <w:szCs w:val="22"/>
        </w:rPr>
        <w:t>ενενήντα</w:t>
      </w:r>
      <w:r w:rsidRPr="00A830FC">
        <w:rPr>
          <w:rFonts w:ascii="Calibri" w:hAnsi="Calibri" w:cs="Calibri"/>
          <w:bCs/>
          <w:i/>
          <w:sz w:val="22"/>
          <w:szCs w:val="22"/>
        </w:rPr>
        <w:t xml:space="preserve"> </w:t>
      </w:r>
      <w:r w:rsidR="007E6947">
        <w:rPr>
          <w:rFonts w:ascii="Calibri" w:hAnsi="Calibri" w:cs="Calibri"/>
          <w:bCs/>
          <w:i/>
          <w:sz w:val="22"/>
          <w:szCs w:val="22"/>
        </w:rPr>
        <w:t>(9</w:t>
      </w:r>
      <w:r w:rsidRPr="00A830FC">
        <w:rPr>
          <w:rFonts w:ascii="Calibri" w:hAnsi="Calibri" w:cs="Calibri"/>
          <w:bCs/>
          <w:i/>
          <w:sz w:val="22"/>
          <w:szCs w:val="22"/>
        </w:rPr>
        <w:t>0) ημερολογιακές ημέρες από την ημερομηνία υπογραφής της.</w:t>
      </w:r>
    </w:p>
    <w:p w14:paraId="4A247CBC" w14:textId="77777777" w:rsidR="006D04C2" w:rsidRPr="00D62C4D" w:rsidRDefault="006D04C2" w:rsidP="006D04C2">
      <w:pPr>
        <w:widowControl/>
        <w:spacing w:line="360" w:lineRule="auto"/>
        <w:jc w:val="both"/>
        <w:rPr>
          <w:rFonts w:ascii="Calibri" w:hAnsi="Calibri" w:cs="Calibri"/>
          <w:i/>
          <w:sz w:val="22"/>
          <w:szCs w:val="22"/>
        </w:rPr>
      </w:pPr>
      <w:r w:rsidRPr="00D62C4D">
        <w:rPr>
          <w:rFonts w:ascii="Calibri" w:hAnsi="Calibri" w:cs="Calibri"/>
          <w:i/>
          <w:sz w:val="22"/>
          <w:szCs w:val="22"/>
        </w:rPr>
        <w:t>Εντός του ανωτέρω χρονικού διαστήματος, ο ανάδοχος οφείλει να ολοκληρώσει όλες τις συμβατικές του υποχρεώσεις που αφορούν στην παροχή των υπηρεσιών, όπως ανωτέρω περιγράφονται.</w:t>
      </w:r>
    </w:p>
    <w:p w14:paraId="74D225C4" w14:textId="77777777" w:rsidR="006D04C2" w:rsidRPr="00D62C4D" w:rsidRDefault="006D04C2" w:rsidP="006D04C2">
      <w:pPr>
        <w:widowControl/>
        <w:spacing w:line="360" w:lineRule="auto"/>
        <w:jc w:val="both"/>
        <w:rPr>
          <w:rFonts w:ascii="Calibri" w:hAnsi="Calibri" w:cs="Calibri"/>
          <w:i/>
          <w:sz w:val="22"/>
          <w:szCs w:val="22"/>
          <w:lang w:eastAsia="en-US"/>
        </w:rPr>
      </w:pPr>
      <w:r w:rsidRPr="00D62C4D">
        <w:rPr>
          <w:rFonts w:ascii="Calibri" w:hAnsi="Calibri" w:cs="Calibri"/>
          <w:i/>
          <w:sz w:val="22"/>
          <w:szCs w:val="22"/>
          <w:lang w:eastAsia="en-US"/>
        </w:rPr>
        <w:t xml:space="preserve">Η συνολική διάρκεια της σύμβασης μπορεί να παρατείνεται μετά από αιτιολογημένη απόφαση της αναθέτουσας αρχής μέχρι το 100% αυτής ύστερα από σχετικό αίτημα του αναδόχου που υποβάλλεται πριν από τη λήξη της διάρκειάς της, σε αντικειμενικά δικαιολογημένες περιπτώσεις </w:t>
      </w:r>
      <w:r w:rsidRPr="00D62C4D">
        <w:rPr>
          <w:rFonts w:ascii="Calibri" w:hAnsi="Calibri" w:cs="Calibri"/>
          <w:i/>
          <w:sz w:val="22"/>
          <w:szCs w:val="22"/>
          <w:lang w:eastAsia="en-US"/>
        </w:rPr>
        <w:lastRenderedPageBreak/>
        <w:t xml:space="preserve">που δεν οφείλονται σε υπαιτιότητα του αναδόχου, σε περιπτώσεις ανωτέρας βίας ή / και σε περίπτωση που δεν έχει ολοκληρωθεί το συμβατικό αντικείμενο. Αν λήξει η συνολική διάρκεια της σύμβασης, χωρίς να υποβληθεί εγκαίρως αίτημα παράτασης ή, αν λήξει η παραταθείσα, κατά τα ανωτέρω, διάρκεια, χωρίς να έχει ολοκληρωθεί η εκτέλεση του αντικειμένου της σύμβασης, ο ανάδοχος κηρύσσεται έκπτωτος. </w:t>
      </w:r>
    </w:p>
    <w:p w14:paraId="3CFFB881" w14:textId="77777777" w:rsidR="006D04C2" w:rsidRPr="00D62C4D" w:rsidRDefault="006D04C2" w:rsidP="006D04C2">
      <w:pPr>
        <w:widowControl/>
        <w:spacing w:line="360" w:lineRule="auto"/>
        <w:jc w:val="both"/>
        <w:rPr>
          <w:rFonts w:ascii="Calibri" w:hAnsi="Calibri" w:cs="Calibri"/>
          <w:i/>
          <w:sz w:val="22"/>
          <w:szCs w:val="22"/>
        </w:rPr>
      </w:pPr>
    </w:p>
    <w:p w14:paraId="395600B5" w14:textId="77777777" w:rsidR="006D04C2" w:rsidRPr="00D62C4D" w:rsidRDefault="006D04C2" w:rsidP="006D04C2">
      <w:pPr>
        <w:widowControl/>
        <w:spacing w:line="360" w:lineRule="auto"/>
        <w:jc w:val="both"/>
        <w:rPr>
          <w:rFonts w:ascii="Calibri" w:hAnsi="Calibri" w:cs="Calibri"/>
          <w:b/>
          <w:bCs/>
          <w:i/>
          <w:sz w:val="22"/>
          <w:szCs w:val="22"/>
          <w:lang w:eastAsia="en-US"/>
        </w:rPr>
      </w:pPr>
      <w:r w:rsidRPr="00D62C4D">
        <w:rPr>
          <w:rFonts w:ascii="Calibri" w:hAnsi="Calibri" w:cs="Calibri"/>
          <w:b/>
          <w:bCs/>
          <w:i/>
          <w:sz w:val="22"/>
          <w:szCs w:val="22"/>
          <w:lang w:eastAsia="en-US"/>
        </w:rPr>
        <w:t>Άρθρο 19 – Εφαρμοστέα Νομοθεσία</w:t>
      </w:r>
    </w:p>
    <w:p w14:paraId="33660369" w14:textId="77777777" w:rsidR="006D04C2" w:rsidRPr="00D62C4D" w:rsidRDefault="006D04C2" w:rsidP="006D04C2">
      <w:pPr>
        <w:widowControl/>
        <w:spacing w:line="360" w:lineRule="auto"/>
        <w:jc w:val="both"/>
        <w:rPr>
          <w:rFonts w:ascii="Calibri" w:hAnsi="Calibri" w:cs="Calibri"/>
          <w:b/>
          <w:i/>
          <w:sz w:val="22"/>
          <w:szCs w:val="22"/>
          <w:lang w:eastAsia="en-US"/>
        </w:rPr>
      </w:pPr>
      <w:r w:rsidRPr="00D62C4D">
        <w:rPr>
          <w:rFonts w:ascii="Calibri" w:hAnsi="Calibri" w:cs="Calibri"/>
          <w:i/>
          <w:sz w:val="22"/>
          <w:szCs w:val="22"/>
          <w:lang w:eastAsia="en-US"/>
        </w:rPr>
        <w:t>Κατά την εκτέλεση της σύμβασης εφαρμόζονται οι διατάξεις του ν. 4412/2016 όπως ισχύει, οι όροι της παρούσας Πρόσκλησης, των παραρτημάτων της και οι διατάξεις του Αστικού Κώδικα.</w:t>
      </w:r>
    </w:p>
    <w:p w14:paraId="6B9D9CF2" w14:textId="77777777" w:rsidR="006D04C2" w:rsidRDefault="006D04C2" w:rsidP="006D04C2">
      <w:pPr>
        <w:tabs>
          <w:tab w:val="left" w:pos="1125"/>
          <w:tab w:val="right" w:pos="14741"/>
        </w:tabs>
        <w:spacing w:line="360" w:lineRule="auto"/>
        <w:jc w:val="both"/>
        <w:rPr>
          <w:rFonts w:ascii="Calibri" w:hAnsi="Calibri" w:cs="Calibri"/>
          <w:color w:val="000000"/>
          <w:sz w:val="22"/>
          <w:szCs w:val="22"/>
        </w:rPr>
      </w:pPr>
    </w:p>
    <w:p w14:paraId="189AECE6" w14:textId="77777777" w:rsidR="00993ACA" w:rsidRPr="00993ACA" w:rsidRDefault="00993ACA" w:rsidP="00993ACA">
      <w:pPr>
        <w:keepNext/>
        <w:keepLines/>
        <w:widowControl/>
        <w:autoSpaceDE/>
        <w:autoSpaceDN/>
        <w:adjustRightInd/>
        <w:spacing w:line="360" w:lineRule="auto"/>
        <w:jc w:val="both"/>
        <w:outlineLvl w:val="0"/>
        <w:rPr>
          <w:rFonts w:ascii="Calibri" w:hAnsi="Calibri" w:cs="Calibri"/>
          <w:b/>
          <w:bCs/>
          <w:sz w:val="22"/>
          <w:szCs w:val="22"/>
        </w:rPr>
      </w:pPr>
    </w:p>
    <w:p w14:paraId="0A7EE623" w14:textId="77777777" w:rsidR="00993ACA" w:rsidRPr="005731F4" w:rsidRDefault="00993ACA" w:rsidP="00993ACA">
      <w:pPr>
        <w:spacing w:line="360" w:lineRule="auto"/>
        <w:jc w:val="both"/>
        <w:rPr>
          <w:rFonts w:ascii="Tahoma" w:hAnsi="Tahoma" w:cs="Calibri"/>
          <w:b/>
          <w:sz w:val="22"/>
          <w:szCs w:val="22"/>
        </w:rPr>
      </w:pPr>
      <w:r w:rsidRPr="00B8428E">
        <w:rPr>
          <w:rFonts w:ascii="Calibri" w:hAnsi="Calibri" w:cs="Calibri"/>
          <w:b/>
          <w:bCs/>
          <w:sz w:val="22"/>
          <w:szCs w:val="22"/>
        </w:rPr>
        <w:t xml:space="preserve">ΘΕΜΑ: </w:t>
      </w:r>
      <w:r w:rsidRPr="005731F4">
        <w:rPr>
          <w:rFonts w:ascii="Calibri" w:hAnsi="Calibri" w:cs="Calibri"/>
          <w:b/>
          <w:bCs/>
          <w:sz w:val="22"/>
          <w:szCs w:val="22"/>
        </w:rPr>
        <w:t xml:space="preserve">Λήψη απόφασης περί </w:t>
      </w:r>
      <w:r>
        <w:rPr>
          <w:rFonts w:ascii="Calibri" w:hAnsi="Calibri" w:cs="Calibri"/>
          <w:b/>
          <w:bCs/>
          <w:sz w:val="22"/>
          <w:szCs w:val="22"/>
        </w:rPr>
        <w:t>έγκρισης 4</w:t>
      </w:r>
      <w:r w:rsidRPr="00227E8B">
        <w:rPr>
          <w:rFonts w:ascii="Calibri" w:hAnsi="Calibri" w:cs="Calibri"/>
          <w:b/>
          <w:bCs/>
          <w:sz w:val="22"/>
          <w:szCs w:val="22"/>
          <w:vertAlign w:val="superscript"/>
        </w:rPr>
        <w:t>ης</w:t>
      </w:r>
      <w:r>
        <w:rPr>
          <w:rFonts w:ascii="Calibri" w:hAnsi="Calibri" w:cs="Calibri"/>
          <w:b/>
          <w:bCs/>
          <w:sz w:val="22"/>
          <w:szCs w:val="22"/>
        </w:rPr>
        <w:t xml:space="preserve"> αναμόρφωσης προϋπολογισμού οικονομικού έτους 2021 της Δημοτικής Μονοπρόσωπης Ανώνυμης Εταιρείας Ακινήτων (Δ.ΑΝ.ΕΤ.Α.Λ.)</w:t>
      </w:r>
    </w:p>
    <w:p w14:paraId="414F7121" w14:textId="77777777" w:rsidR="00993ACA" w:rsidRDefault="00993ACA" w:rsidP="00993ACA">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w:t>
      </w:r>
      <w:r w:rsidRPr="001B6A43">
        <w:rPr>
          <w:rFonts w:ascii="Calibri" w:hAnsi="Calibri" w:cs="Calibri"/>
          <w:b/>
          <w:sz w:val="22"/>
          <w:szCs w:val="22"/>
        </w:rPr>
        <w:t>3</w:t>
      </w:r>
      <w:r>
        <w:rPr>
          <w:rFonts w:ascii="Calibri" w:hAnsi="Calibri" w:cs="Calibri"/>
          <w:b/>
          <w:sz w:val="22"/>
          <w:szCs w:val="22"/>
        </w:rPr>
        <w:t>38/2021</w:t>
      </w:r>
    </w:p>
    <w:p w14:paraId="1FB3E378" w14:textId="77777777" w:rsidR="00993ACA" w:rsidRPr="00993ACA" w:rsidRDefault="00993ACA" w:rsidP="00993ACA">
      <w:pPr>
        <w:spacing w:line="360" w:lineRule="auto"/>
        <w:jc w:val="both"/>
        <w:rPr>
          <w:rFonts w:ascii="Calibri" w:hAnsi="Calibri" w:cs="Calibri"/>
          <w:sz w:val="22"/>
          <w:szCs w:val="22"/>
        </w:rPr>
      </w:pPr>
      <w:r w:rsidRPr="007D4C35">
        <w:rPr>
          <w:rFonts w:ascii="Calibri" w:hAnsi="Calibri" w:cs="Calibri"/>
          <w:sz w:val="22"/>
          <w:szCs w:val="22"/>
        </w:rPr>
        <w:tab/>
      </w:r>
      <w:r w:rsidRPr="00993ACA">
        <w:rPr>
          <w:rFonts w:ascii="Calibri" w:hAnsi="Calibri" w:cs="Calibri"/>
          <w:sz w:val="22"/>
          <w:szCs w:val="22"/>
        </w:rPr>
        <w:t>Ο κος Πρόεδρος, μετά τη διαπίστωση της νόμιμης απαρτίας (άρθρο 75, παρ.1 του Ν.3852/2010), κήρυξε της έναρξη της συνεδρίασης και εισηγούμενος το 3</w:t>
      </w:r>
      <w:r w:rsidRPr="00993ACA">
        <w:rPr>
          <w:rFonts w:ascii="Calibri" w:hAnsi="Calibri" w:cs="Calibri"/>
          <w:sz w:val="22"/>
          <w:szCs w:val="22"/>
          <w:vertAlign w:val="superscript"/>
        </w:rPr>
        <w:t>ο</w:t>
      </w:r>
      <w:r w:rsidRPr="00993ACA">
        <w:rPr>
          <w:rFonts w:ascii="Calibri" w:hAnsi="Calibri" w:cs="Calibri"/>
          <w:sz w:val="22"/>
          <w:szCs w:val="22"/>
        </w:rPr>
        <w:t xml:space="preserve"> θέμα της ημερήσιας διάταξης περί </w:t>
      </w:r>
      <w:r w:rsidRPr="00993ACA">
        <w:rPr>
          <w:rFonts w:ascii="Calibri" w:hAnsi="Calibri" w:cs="Calibri"/>
          <w:i/>
          <w:sz w:val="22"/>
          <w:szCs w:val="22"/>
        </w:rPr>
        <w:t>«</w:t>
      </w:r>
      <w:r w:rsidRPr="00227E8B">
        <w:rPr>
          <w:rFonts w:ascii="Calibri" w:hAnsi="Calibri" w:cs="Calibri"/>
          <w:bCs/>
          <w:i/>
          <w:sz w:val="22"/>
          <w:szCs w:val="22"/>
        </w:rPr>
        <w:t>έγκρισης 4</w:t>
      </w:r>
      <w:r w:rsidRPr="00227E8B">
        <w:rPr>
          <w:rFonts w:ascii="Calibri" w:hAnsi="Calibri" w:cs="Calibri"/>
          <w:bCs/>
          <w:i/>
          <w:sz w:val="22"/>
          <w:szCs w:val="22"/>
          <w:vertAlign w:val="superscript"/>
        </w:rPr>
        <w:t>ης</w:t>
      </w:r>
      <w:r w:rsidRPr="00227E8B">
        <w:rPr>
          <w:rFonts w:ascii="Calibri" w:hAnsi="Calibri" w:cs="Calibri"/>
          <w:bCs/>
          <w:i/>
          <w:sz w:val="22"/>
          <w:szCs w:val="22"/>
        </w:rPr>
        <w:t xml:space="preserve"> αναμόρφωσης προϋπολογισμού οικονομικού έτους 2021 της Δημοτικής Μονοπρόσωπης Ανώνυμης Εταιρείας Ακινήτων (Δ.ΑΝ.ΕΤ.Α.Λ.)»</w:t>
      </w:r>
      <w:r w:rsidRPr="00993ACA">
        <w:rPr>
          <w:rFonts w:ascii="Calibri" w:hAnsi="Calibri" w:cs="Calibri"/>
          <w:i/>
          <w:sz w:val="22"/>
          <w:szCs w:val="22"/>
        </w:rPr>
        <w:t xml:space="preserve"> </w:t>
      </w:r>
      <w:r w:rsidRPr="00993ACA">
        <w:rPr>
          <w:rFonts w:ascii="Calibri" w:hAnsi="Calibri" w:cs="Calibri"/>
          <w:bCs/>
          <w:sz w:val="22"/>
          <w:szCs w:val="22"/>
        </w:rPr>
        <w:t>ενημέρωσε τα μέλη της Οικονομικής Επιτροπής ότι τ</w:t>
      </w:r>
      <w:r w:rsidRPr="00993ACA">
        <w:rPr>
          <w:rFonts w:ascii="Calibri" w:hAnsi="Calibri" w:cs="Calibri"/>
          <w:sz w:val="22"/>
          <w:szCs w:val="22"/>
        </w:rPr>
        <w:t xml:space="preserve">ο θέμα συζητείται εκτάκτως </w:t>
      </w:r>
      <w:r w:rsidRPr="00993ACA">
        <w:rPr>
          <w:rFonts w:ascii="Calibri" w:hAnsi="Calibri" w:cs="Calibri"/>
          <w:bCs/>
          <w:kern w:val="32"/>
          <w:sz w:val="22"/>
          <w:szCs w:val="22"/>
        </w:rPr>
        <w:t>προκειμένου να εγκριθεί η 4</w:t>
      </w:r>
      <w:r w:rsidRPr="00993ACA">
        <w:rPr>
          <w:rFonts w:ascii="Calibri" w:hAnsi="Calibri" w:cs="Calibri"/>
          <w:bCs/>
          <w:kern w:val="32"/>
          <w:sz w:val="22"/>
          <w:szCs w:val="22"/>
          <w:vertAlign w:val="superscript"/>
        </w:rPr>
        <w:t>η</w:t>
      </w:r>
      <w:r w:rsidRPr="00993ACA">
        <w:rPr>
          <w:rFonts w:ascii="Calibri" w:hAnsi="Calibri" w:cs="Calibri"/>
          <w:bCs/>
          <w:kern w:val="32"/>
          <w:sz w:val="22"/>
          <w:szCs w:val="22"/>
        </w:rPr>
        <w:t xml:space="preserve"> αναμόρφωση του προϋπολογισμού της Δημοτικής Επιχείρησης, η οποία αφορά σε κωδικούς των εσόδων που λόγω λήξης του οικονομικού έτους πρέπει να εγγραφούν στην τρέχουσα χρήση</w:t>
      </w:r>
      <w:r w:rsidRPr="00993ACA">
        <w:rPr>
          <w:rFonts w:ascii="Calibri" w:hAnsi="Calibri" w:cs="Calibri"/>
          <w:sz w:val="22"/>
          <w:szCs w:val="22"/>
        </w:rPr>
        <w:t>.</w:t>
      </w:r>
    </w:p>
    <w:p w14:paraId="532A3C53" w14:textId="77777777" w:rsidR="00993ACA" w:rsidRDefault="00993ACA" w:rsidP="00993ACA">
      <w:pPr>
        <w:spacing w:line="360" w:lineRule="auto"/>
        <w:ind w:firstLine="720"/>
        <w:jc w:val="both"/>
        <w:rPr>
          <w:rFonts w:ascii="Calibri" w:hAnsi="Calibri" w:cs="Calibri"/>
          <w:sz w:val="22"/>
          <w:szCs w:val="22"/>
        </w:rPr>
      </w:pPr>
      <w:r w:rsidRPr="006603C3">
        <w:rPr>
          <w:rFonts w:ascii="Calibri" w:hAnsi="Calibri" w:cs="Calibri"/>
          <w:sz w:val="22"/>
          <w:szCs w:val="22"/>
        </w:rPr>
        <w:t>Λαμβάνοντας υπόψη τα ανωτέρω, η Οικονομική Επιτροπή</w:t>
      </w:r>
      <w:r w:rsidRPr="00763B25">
        <w:rPr>
          <w:rFonts w:ascii="Calibri" w:hAnsi="Calibri" w:cs="Calibri"/>
          <w:sz w:val="22"/>
          <w:szCs w:val="22"/>
        </w:rPr>
        <w:t xml:space="preserve"> απεφάνθη ομόφωνα για το κατεπείγον του θέματος της ημερήσιας διάταξης και τον κατεπείγοντα χαρακτήρα της συνεδρίασης</w:t>
      </w:r>
      <w:r>
        <w:rPr>
          <w:rFonts w:ascii="Calibri" w:hAnsi="Calibri" w:cs="Calibri"/>
          <w:sz w:val="22"/>
          <w:szCs w:val="22"/>
        </w:rPr>
        <w:t>.</w:t>
      </w:r>
    </w:p>
    <w:p w14:paraId="16590BCE" w14:textId="77777777" w:rsidR="00993ACA" w:rsidRDefault="00993ACA" w:rsidP="00993ACA">
      <w:pPr>
        <w:spacing w:line="360" w:lineRule="auto"/>
        <w:ind w:firstLine="720"/>
        <w:jc w:val="both"/>
        <w:rPr>
          <w:rFonts w:ascii="Calibri" w:hAnsi="Calibri" w:cs="Calibri"/>
          <w:sz w:val="22"/>
          <w:szCs w:val="22"/>
        </w:rPr>
      </w:pPr>
      <w:r>
        <w:rPr>
          <w:rFonts w:ascii="Calibri" w:hAnsi="Calibri" w:cs="Calibri"/>
          <w:sz w:val="22"/>
          <w:szCs w:val="22"/>
        </w:rPr>
        <w:t>Ακολούθως, ο κος Πρόεδρος γνώρισε στα μέλη της Οικονομικής Επιτροπής τα ακόλουθα:</w:t>
      </w:r>
    </w:p>
    <w:p w14:paraId="71269488" w14:textId="77777777" w:rsidR="00993ACA" w:rsidRDefault="00993ACA" w:rsidP="00993ACA">
      <w:pPr>
        <w:pStyle w:val="western"/>
        <w:numPr>
          <w:ilvl w:val="0"/>
          <w:numId w:val="10"/>
        </w:numPr>
        <w:shd w:val="clear" w:color="auto" w:fill="FFFFFF"/>
        <w:spacing w:before="0" w:beforeAutospacing="0" w:after="0" w:afterAutospacing="0" w:line="360" w:lineRule="auto"/>
        <w:ind w:left="57" w:firstLine="113"/>
        <w:jc w:val="both"/>
        <w:rPr>
          <w:rFonts w:ascii="Calibri" w:hAnsi="Calibri" w:cs="Calibri"/>
          <w:sz w:val="22"/>
          <w:szCs w:val="22"/>
        </w:rPr>
      </w:pPr>
      <w:r w:rsidRPr="00E91F14">
        <w:rPr>
          <w:rFonts w:ascii="Calibri" w:hAnsi="Calibri" w:cs="Calibri"/>
          <w:sz w:val="22"/>
          <w:szCs w:val="22"/>
        </w:rPr>
        <w:t xml:space="preserve">Την υπ’ αριθμ. 109/2020 απόφαση του Διοικητικού Συμβουλίου της Δ.ΑΝ.ΕΤ.Α.Λ., με την οποία ψηφίσθηκε ομόφωνα ο προϋπολογισμός οικονομικού έτους 2021, </w:t>
      </w:r>
      <w:r w:rsidRPr="008462C0">
        <w:rPr>
          <w:rFonts w:ascii="Calibri" w:hAnsi="Calibri" w:cs="Calibri"/>
          <w:sz w:val="22"/>
          <w:szCs w:val="22"/>
        </w:rPr>
        <w:t>γενικού συνόλου εσόδων – εξόδων πεντακοσίων ενενήντα τριών χιλιάδων, εννιακοσίων δεκαπέντε ευρώ και είκοσι δύο λεπτών (593.915,22€).</w:t>
      </w:r>
    </w:p>
    <w:p w14:paraId="701D162C" w14:textId="77777777" w:rsidR="00993ACA" w:rsidRPr="00E91F14" w:rsidRDefault="00993ACA" w:rsidP="00993ACA">
      <w:pPr>
        <w:pStyle w:val="western"/>
        <w:numPr>
          <w:ilvl w:val="0"/>
          <w:numId w:val="10"/>
        </w:numPr>
        <w:shd w:val="clear" w:color="auto" w:fill="FFFFFF"/>
        <w:spacing w:before="0" w:beforeAutospacing="0" w:after="0" w:afterAutospacing="0" w:line="360" w:lineRule="auto"/>
        <w:ind w:left="57" w:firstLine="113"/>
        <w:jc w:val="both"/>
        <w:rPr>
          <w:rFonts w:ascii="Calibri" w:hAnsi="Calibri" w:cs="Calibri"/>
          <w:sz w:val="22"/>
          <w:szCs w:val="22"/>
        </w:rPr>
      </w:pPr>
      <w:r w:rsidRPr="00E91F14">
        <w:rPr>
          <w:rFonts w:ascii="Calibri" w:hAnsi="Calibri" w:cs="Calibri"/>
          <w:sz w:val="22"/>
          <w:szCs w:val="22"/>
        </w:rPr>
        <w:t>Την υπ’ αριθμ. 336/2020 απόφαση Οικονομικής Επιτροπής Δήμου Λαυρεωτικής, με την οποία εγκρίθηκε η υπ΄αριθμ.109/2020 απόφαση του Διοικητικού Συμβουλίου της Δημοτικής Ανώνυμης Εταιρείας Ακινήτων Λαυρεωτικής (Δ.ΑΝ.ΕΤ.Α.Λ.)</w:t>
      </w:r>
    </w:p>
    <w:p w14:paraId="26E87E10" w14:textId="77777777" w:rsidR="00993ACA" w:rsidRDefault="00993ACA" w:rsidP="00993ACA">
      <w:pPr>
        <w:pStyle w:val="western"/>
        <w:numPr>
          <w:ilvl w:val="0"/>
          <w:numId w:val="10"/>
        </w:numPr>
        <w:shd w:val="clear" w:color="auto" w:fill="FFFFFF"/>
        <w:spacing w:before="0" w:beforeAutospacing="0" w:after="0" w:afterAutospacing="0" w:line="360" w:lineRule="auto"/>
        <w:ind w:left="57" w:firstLine="113"/>
        <w:jc w:val="both"/>
        <w:rPr>
          <w:rFonts w:ascii="Calibri" w:hAnsi="Calibri" w:cs="Calibri"/>
          <w:sz w:val="22"/>
          <w:szCs w:val="22"/>
        </w:rPr>
      </w:pPr>
      <w:r>
        <w:rPr>
          <w:rFonts w:ascii="Calibri" w:hAnsi="Calibri" w:cs="Calibri"/>
          <w:sz w:val="22"/>
          <w:szCs w:val="22"/>
        </w:rPr>
        <w:t>Την υπ’ αριθμ. 33/2021 απόφαση Οικονομικής Επιτροπής Δήμου Λαυρεωτικής, με την οποία εγκρίθηκε η 1</w:t>
      </w:r>
      <w:r w:rsidRPr="00FD5D72">
        <w:rPr>
          <w:rFonts w:ascii="Calibri" w:hAnsi="Calibri" w:cs="Calibri"/>
          <w:sz w:val="22"/>
          <w:szCs w:val="22"/>
          <w:vertAlign w:val="superscript"/>
        </w:rPr>
        <w:t>η</w:t>
      </w:r>
      <w:r>
        <w:rPr>
          <w:rFonts w:ascii="Calibri" w:hAnsi="Calibri" w:cs="Calibri"/>
          <w:sz w:val="22"/>
          <w:szCs w:val="22"/>
        </w:rPr>
        <w:t xml:space="preserve"> αναμόρφωση του προϋπολογισμού οικονομικού έτους 2021</w:t>
      </w:r>
    </w:p>
    <w:p w14:paraId="4038EAD4" w14:textId="77777777" w:rsidR="00993ACA" w:rsidRDefault="00993ACA" w:rsidP="00993ACA">
      <w:pPr>
        <w:pStyle w:val="western"/>
        <w:numPr>
          <w:ilvl w:val="0"/>
          <w:numId w:val="10"/>
        </w:numPr>
        <w:shd w:val="clear" w:color="auto" w:fill="FFFFFF"/>
        <w:spacing w:before="0" w:beforeAutospacing="0" w:after="0" w:afterAutospacing="0" w:line="360" w:lineRule="auto"/>
        <w:ind w:left="57" w:firstLine="113"/>
        <w:jc w:val="both"/>
        <w:rPr>
          <w:rFonts w:ascii="Calibri" w:hAnsi="Calibri" w:cs="Calibri"/>
          <w:sz w:val="22"/>
          <w:szCs w:val="22"/>
        </w:rPr>
      </w:pPr>
      <w:r>
        <w:rPr>
          <w:rFonts w:ascii="Calibri" w:hAnsi="Calibri" w:cs="Calibri"/>
          <w:sz w:val="22"/>
          <w:szCs w:val="22"/>
        </w:rPr>
        <w:lastRenderedPageBreak/>
        <w:t>Την υπ’ αριθμ. 203/2021 απόφαση Οικονομικής Επιτροπής Δήμου Λαυρεωτικής, με την οποία εγκρίθηκε η 2</w:t>
      </w:r>
      <w:r w:rsidRPr="00FD5D72">
        <w:rPr>
          <w:rFonts w:ascii="Calibri" w:hAnsi="Calibri" w:cs="Calibri"/>
          <w:sz w:val="22"/>
          <w:szCs w:val="22"/>
          <w:vertAlign w:val="superscript"/>
        </w:rPr>
        <w:t>η</w:t>
      </w:r>
      <w:r>
        <w:rPr>
          <w:rFonts w:ascii="Calibri" w:hAnsi="Calibri" w:cs="Calibri"/>
          <w:sz w:val="22"/>
          <w:szCs w:val="22"/>
        </w:rPr>
        <w:t xml:space="preserve"> αναμόρφωση του προϋπολογισμού οικονομικού έτους 2021</w:t>
      </w:r>
    </w:p>
    <w:p w14:paraId="629597A3" w14:textId="77777777" w:rsidR="00993ACA" w:rsidRDefault="00993ACA" w:rsidP="00993ACA">
      <w:pPr>
        <w:pStyle w:val="western"/>
        <w:numPr>
          <w:ilvl w:val="0"/>
          <w:numId w:val="10"/>
        </w:numPr>
        <w:shd w:val="clear" w:color="auto" w:fill="FFFFFF"/>
        <w:spacing w:before="0" w:beforeAutospacing="0" w:after="0" w:afterAutospacing="0" w:line="360" w:lineRule="auto"/>
        <w:ind w:left="57" w:firstLine="113"/>
        <w:jc w:val="both"/>
        <w:rPr>
          <w:rFonts w:ascii="Calibri" w:hAnsi="Calibri" w:cs="Calibri"/>
          <w:sz w:val="22"/>
          <w:szCs w:val="22"/>
        </w:rPr>
      </w:pPr>
      <w:r>
        <w:rPr>
          <w:rFonts w:ascii="Calibri" w:hAnsi="Calibri" w:cs="Calibri"/>
          <w:sz w:val="22"/>
          <w:szCs w:val="22"/>
        </w:rPr>
        <w:t>Την υπ’ αριθμ. 287/2021 απόφαση Οικονομικής Επιτροπής Δήμου Λαυρεωτικής, με την οποία εγκρίθηκε η 3</w:t>
      </w:r>
      <w:r w:rsidRPr="00FD5D72">
        <w:rPr>
          <w:rFonts w:ascii="Calibri" w:hAnsi="Calibri" w:cs="Calibri"/>
          <w:sz w:val="22"/>
          <w:szCs w:val="22"/>
          <w:vertAlign w:val="superscript"/>
        </w:rPr>
        <w:t>η</w:t>
      </w:r>
      <w:r>
        <w:rPr>
          <w:rFonts w:ascii="Calibri" w:hAnsi="Calibri" w:cs="Calibri"/>
          <w:sz w:val="22"/>
          <w:szCs w:val="22"/>
        </w:rPr>
        <w:t xml:space="preserve"> αναμόρφωση του προϋπολογισμού οικονομικού έτους 2021</w:t>
      </w:r>
    </w:p>
    <w:p w14:paraId="1FE73324" w14:textId="77777777" w:rsidR="00993ACA" w:rsidRPr="00E91F14" w:rsidRDefault="00993ACA" w:rsidP="00993ACA">
      <w:pPr>
        <w:pStyle w:val="western"/>
        <w:numPr>
          <w:ilvl w:val="0"/>
          <w:numId w:val="10"/>
        </w:numPr>
        <w:shd w:val="clear" w:color="auto" w:fill="FFFFFF"/>
        <w:spacing w:before="0" w:beforeAutospacing="0" w:after="0" w:afterAutospacing="0" w:line="360" w:lineRule="auto"/>
        <w:ind w:left="57" w:firstLine="113"/>
        <w:jc w:val="both"/>
        <w:rPr>
          <w:rFonts w:ascii="Calibri" w:hAnsi="Calibri" w:cs="Calibri"/>
          <w:sz w:val="22"/>
          <w:szCs w:val="22"/>
        </w:rPr>
      </w:pPr>
      <w:r w:rsidRPr="00E91F14">
        <w:rPr>
          <w:rFonts w:ascii="Calibri" w:hAnsi="Calibri" w:cs="Calibri"/>
          <w:sz w:val="22"/>
          <w:szCs w:val="22"/>
        </w:rPr>
        <w:t xml:space="preserve">Την υπ’ αριθμ. </w:t>
      </w:r>
      <w:r>
        <w:rPr>
          <w:rFonts w:ascii="Calibri" w:hAnsi="Calibri" w:cs="Calibri"/>
          <w:sz w:val="22"/>
          <w:szCs w:val="22"/>
        </w:rPr>
        <w:t>103/2021</w:t>
      </w:r>
      <w:r w:rsidRPr="00E91F14">
        <w:rPr>
          <w:rFonts w:ascii="Calibri" w:hAnsi="Calibri" w:cs="Calibri"/>
          <w:sz w:val="22"/>
          <w:szCs w:val="22"/>
        </w:rPr>
        <w:t xml:space="preserve"> απόφαση του Διοικητικού Συμβουλίου της Δ.ΑΝ.ΕΤ.Α.Λ., με την οποία ψηφίσθηκε η </w:t>
      </w:r>
      <w:r>
        <w:rPr>
          <w:rFonts w:ascii="Calibri" w:hAnsi="Calibri" w:cs="Calibri"/>
          <w:sz w:val="22"/>
          <w:szCs w:val="22"/>
        </w:rPr>
        <w:t>4</w:t>
      </w:r>
      <w:r w:rsidRPr="00E91F14">
        <w:rPr>
          <w:rFonts w:ascii="Calibri" w:hAnsi="Calibri" w:cs="Calibri"/>
          <w:sz w:val="22"/>
          <w:szCs w:val="22"/>
          <w:vertAlign w:val="superscript"/>
        </w:rPr>
        <w:t>η</w:t>
      </w:r>
      <w:r w:rsidRPr="00E91F14">
        <w:rPr>
          <w:rFonts w:ascii="Calibri" w:hAnsi="Calibri" w:cs="Calibri"/>
          <w:sz w:val="22"/>
          <w:szCs w:val="22"/>
        </w:rPr>
        <w:t xml:space="preserve"> αναμόρφωση του προϋπολογισμού της Εταιρείας οικονομικού έτους 2021, με τις κάτωθι μεταβολές:</w:t>
      </w:r>
    </w:p>
    <w:p w14:paraId="03A1A747" w14:textId="77777777" w:rsidR="00993ACA" w:rsidRPr="00765465" w:rsidRDefault="00993ACA" w:rsidP="00993ACA">
      <w:pPr>
        <w:spacing w:line="360" w:lineRule="auto"/>
        <w:ind w:left="360"/>
        <w:jc w:val="both"/>
        <w:rPr>
          <w:rFonts w:ascii="Calibri" w:hAnsi="Calibri" w:cs="Calibri"/>
          <w:b/>
          <w:sz w:val="22"/>
          <w:szCs w:val="22"/>
          <w:u w:val="double"/>
        </w:rPr>
      </w:pPr>
      <w:r w:rsidRPr="00765465">
        <w:rPr>
          <w:rFonts w:ascii="Calibri" w:hAnsi="Calibri" w:cs="Calibri"/>
          <w:b/>
          <w:bCs/>
          <w:sz w:val="22"/>
          <w:szCs w:val="22"/>
          <w:u w:val="double"/>
        </w:rPr>
        <w:t>Στο σκέλος των εσόδων</w:t>
      </w:r>
    </w:p>
    <w:p w14:paraId="6B9AEEEF" w14:textId="77777777" w:rsidR="00993ACA" w:rsidRPr="00CF34F5" w:rsidRDefault="00993ACA" w:rsidP="00993ACA">
      <w:pPr>
        <w:widowControl/>
        <w:numPr>
          <w:ilvl w:val="0"/>
          <w:numId w:val="11"/>
        </w:numPr>
        <w:autoSpaceDE/>
        <w:autoSpaceDN/>
        <w:adjustRightInd/>
        <w:spacing w:line="360" w:lineRule="auto"/>
        <w:ind w:left="357" w:hanging="357"/>
        <w:jc w:val="both"/>
        <w:rPr>
          <w:rFonts w:ascii="Calibri" w:hAnsi="Calibri" w:cs="Calibri"/>
          <w:b/>
          <w:sz w:val="22"/>
          <w:szCs w:val="22"/>
        </w:rPr>
      </w:pPr>
      <w:r w:rsidRPr="00CF34F5">
        <w:rPr>
          <w:rFonts w:ascii="Calibri" w:hAnsi="Calibri" w:cs="Calibri"/>
          <w:sz w:val="22"/>
          <w:szCs w:val="22"/>
        </w:rPr>
        <w:t xml:space="preserve">Ο κωδικός </w:t>
      </w:r>
      <w:r w:rsidRPr="00CF34F5">
        <w:rPr>
          <w:rFonts w:ascii="Calibri" w:hAnsi="Calibri" w:cs="Calibri"/>
          <w:b/>
          <w:i/>
          <w:sz w:val="22"/>
          <w:szCs w:val="22"/>
        </w:rPr>
        <w:t>54.09.12.0000 «Φόρος υπεργολάβων 3%»</w:t>
      </w:r>
      <w:r w:rsidRPr="00CF34F5">
        <w:rPr>
          <w:rFonts w:ascii="Calibri" w:hAnsi="Calibri" w:cs="Calibri"/>
          <w:sz w:val="22"/>
          <w:szCs w:val="22"/>
        </w:rPr>
        <w:t xml:space="preserve"> ενισχύεται κατά 1.000,00 € και από 1.000,00 €, διαμορφώνεται στα 2.000,00 €.</w:t>
      </w:r>
    </w:p>
    <w:p w14:paraId="31CD441B" w14:textId="77777777" w:rsidR="00993ACA" w:rsidRPr="00CF34F5" w:rsidRDefault="00993ACA" w:rsidP="00993ACA">
      <w:pPr>
        <w:widowControl/>
        <w:numPr>
          <w:ilvl w:val="0"/>
          <w:numId w:val="11"/>
        </w:numPr>
        <w:autoSpaceDE/>
        <w:autoSpaceDN/>
        <w:adjustRightInd/>
        <w:spacing w:line="360" w:lineRule="auto"/>
        <w:ind w:left="357" w:hanging="357"/>
        <w:jc w:val="both"/>
        <w:rPr>
          <w:rFonts w:ascii="Calibri" w:hAnsi="Calibri" w:cs="Calibri"/>
          <w:b/>
          <w:sz w:val="22"/>
          <w:szCs w:val="22"/>
        </w:rPr>
      </w:pPr>
      <w:r w:rsidRPr="00CF34F5">
        <w:rPr>
          <w:rFonts w:ascii="Calibri" w:hAnsi="Calibri" w:cs="Calibri"/>
          <w:sz w:val="22"/>
          <w:szCs w:val="22"/>
        </w:rPr>
        <w:t xml:space="preserve">Ο κωδικός </w:t>
      </w:r>
      <w:r w:rsidRPr="00CF34F5">
        <w:rPr>
          <w:rFonts w:ascii="Calibri" w:hAnsi="Calibri" w:cs="Calibri"/>
          <w:b/>
          <w:i/>
          <w:sz w:val="22"/>
          <w:szCs w:val="22"/>
        </w:rPr>
        <w:t>54.09.16.0000 «Χαρτόσημο 3,6% ενοικίων»</w:t>
      </w:r>
      <w:r w:rsidRPr="00CF34F5">
        <w:rPr>
          <w:rFonts w:ascii="Calibri" w:hAnsi="Calibri" w:cs="Calibri"/>
          <w:sz w:val="22"/>
          <w:szCs w:val="22"/>
        </w:rPr>
        <w:t xml:space="preserve"> μειώνεται κατά 2.500,00 € και από 15.000,00 €, διαμορφώνεται στα 12.500,00 €.</w:t>
      </w:r>
    </w:p>
    <w:p w14:paraId="2ABA8E43" w14:textId="77777777" w:rsidR="00993ACA" w:rsidRPr="00CF34F5" w:rsidRDefault="00993ACA" w:rsidP="00993ACA">
      <w:pPr>
        <w:widowControl/>
        <w:numPr>
          <w:ilvl w:val="0"/>
          <w:numId w:val="11"/>
        </w:numPr>
        <w:autoSpaceDE/>
        <w:autoSpaceDN/>
        <w:adjustRightInd/>
        <w:spacing w:line="360" w:lineRule="auto"/>
        <w:ind w:left="357" w:hanging="357"/>
        <w:jc w:val="both"/>
        <w:rPr>
          <w:rFonts w:ascii="Calibri" w:hAnsi="Calibri" w:cs="Calibri"/>
          <w:b/>
          <w:sz w:val="22"/>
          <w:szCs w:val="22"/>
        </w:rPr>
      </w:pPr>
      <w:r w:rsidRPr="00CF34F5">
        <w:rPr>
          <w:rFonts w:ascii="Calibri" w:hAnsi="Calibri" w:cs="Calibri"/>
          <w:sz w:val="22"/>
          <w:szCs w:val="22"/>
        </w:rPr>
        <w:t xml:space="preserve">Ο κωδικός </w:t>
      </w:r>
      <w:r w:rsidRPr="00CF34F5">
        <w:rPr>
          <w:rFonts w:ascii="Calibri" w:hAnsi="Calibri" w:cs="Calibri"/>
          <w:b/>
          <w:i/>
          <w:sz w:val="22"/>
          <w:szCs w:val="22"/>
        </w:rPr>
        <w:t>75.04.00.0003 «Εσοδα από ενοικίαση εδαφικών εκτάσεων»</w:t>
      </w:r>
      <w:r w:rsidRPr="00CF34F5">
        <w:rPr>
          <w:rFonts w:ascii="Calibri" w:hAnsi="Calibri" w:cs="Calibri"/>
          <w:sz w:val="22"/>
          <w:szCs w:val="22"/>
        </w:rPr>
        <w:t xml:space="preserve"> ενισχύεται κατά 23.729,20 € και από 170.000,00 €, διαμορφώνεται στα 193.729,20 €.</w:t>
      </w:r>
    </w:p>
    <w:p w14:paraId="51F05AA2" w14:textId="77777777" w:rsidR="00993ACA" w:rsidRPr="00CF34F5" w:rsidRDefault="00993ACA" w:rsidP="00993ACA">
      <w:pPr>
        <w:widowControl/>
        <w:numPr>
          <w:ilvl w:val="0"/>
          <w:numId w:val="11"/>
        </w:numPr>
        <w:autoSpaceDE/>
        <w:autoSpaceDN/>
        <w:adjustRightInd/>
        <w:spacing w:line="360" w:lineRule="auto"/>
        <w:ind w:left="357" w:hanging="357"/>
        <w:jc w:val="both"/>
        <w:rPr>
          <w:rFonts w:ascii="Calibri" w:hAnsi="Calibri" w:cs="Calibri"/>
          <w:b/>
          <w:sz w:val="22"/>
          <w:szCs w:val="22"/>
        </w:rPr>
      </w:pPr>
      <w:r w:rsidRPr="00CF34F5">
        <w:rPr>
          <w:rFonts w:ascii="Calibri" w:hAnsi="Calibri" w:cs="Calibri"/>
          <w:sz w:val="22"/>
          <w:szCs w:val="22"/>
        </w:rPr>
        <w:t xml:space="preserve">Ο κωδικός </w:t>
      </w:r>
      <w:r w:rsidRPr="00CF34F5">
        <w:rPr>
          <w:rFonts w:ascii="Calibri" w:hAnsi="Calibri" w:cs="Calibri"/>
          <w:b/>
          <w:i/>
          <w:sz w:val="22"/>
          <w:szCs w:val="22"/>
        </w:rPr>
        <w:t>75.05.00.0000 «Έσοδα μίσθωσης ακινήτου Κακής Θάλασσας»</w:t>
      </w:r>
      <w:r w:rsidRPr="00CF34F5">
        <w:rPr>
          <w:rFonts w:ascii="Calibri" w:hAnsi="Calibri" w:cs="Calibri"/>
          <w:sz w:val="22"/>
          <w:szCs w:val="22"/>
        </w:rPr>
        <w:t xml:space="preserve">  ενισχύεται κατά 10.000,00 € και από 25.050,00 €, διαμορφώνεται στα 35.050,00 €. </w:t>
      </w:r>
    </w:p>
    <w:p w14:paraId="0CD1DED5" w14:textId="77777777" w:rsidR="00993ACA" w:rsidRPr="00CF34F5" w:rsidRDefault="00993ACA" w:rsidP="00993ACA">
      <w:pPr>
        <w:widowControl/>
        <w:numPr>
          <w:ilvl w:val="0"/>
          <w:numId w:val="11"/>
        </w:numPr>
        <w:autoSpaceDE/>
        <w:autoSpaceDN/>
        <w:adjustRightInd/>
        <w:spacing w:line="360" w:lineRule="auto"/>
        <w:ind w:left="357" w:hanging="357"/>
        <w:jc w:val="both"/>
        <w:rPr>
          <w:rFonts w:ascii="Calibri" w:hAnsi="Calibri" w:cs="Calibri"/>
          <w:b/>
          <w:sz w:val="22"/>
          <w:szCs w:val="22"/>
        </w:rPr>
      </w:pPr>
      <w:r w:rsidRPr="00CF34F5">
        <w:rPr>
          <w:rFonts w:ascii="Calibri" w:hAnsi="Calibri" w:cs="Calibri"/>
          <w:sz w:val="22"/>
          <w:szCs w:val="22"/>
        </w:rPr>
        <w:t xml:space="preserve">Ο κωδικός </w:t>
      </w:r>
      <w:r w:rsidRPr="00CF34F5">
        <w:rPr>
          <w:rFonts w:ascii="Calibri" w:hAnsi="Calibri" w:cs="Calibri"/>
          <w:b/>
          <w:i/>
          <w:sz w:val="22"/>
          <w:szCs w:val="22"/>
        </w:rPr>
        <w:t>75.05.01.0001 «Έσοδα  εκμετάλλευσης Γεωπάρκου»</w:t>
      </w:r>
      <w:r w:rsidRPr="00CF34F5">
        <w:rPr>
          <w:rFonts w:ascii="Calibri" w:hAnsi="Calibri" w:cs="Calibri"/>
          <w:sz w:val="22"/>
          <w:szCs w:val="22"/>
        </w:rPr>
        <w:t xml:space="preserve"> μειώνεται κατά 4.000,00 € και από 5.000,00 €, διαμορφώνεται στα 1.000,00 €.</w:t>
      </w:r>
    </w:p>
    <w:p w14:paraId="6A5E4D05" w14:textId="77777777" w:rsidR="00993ACA" w:rsidRPr="00CF34F5" w:rsidRDefault="00993ACA" w:rsidP="00993ACA">
      <w:pPr>
        <w:widowControl/>
        <w:numPr>
          <w:ilvl w:val="0"/>
          <w:numId w:val="11"/>
        </w:numPr>
        <w:autoSpaceDE/>
        <w:autoSpaceDN/>
        <w:adjustRightInd/>
        <w:spacing w:line="360" w:lineRule="auto"/>
        <w:ind w:left="357" w:hanging="357"/>
        <w:jc w:val="both"/>
        <w:rPr>
          <w:rFonts w:ascii="Calibri" w:hAnsi="Calibri" w:cs="Calibri"/>
          <w:b/>
          <w:sz w:val="22"/>
          <w:szCs w:val="22"/>
        </w:rPr>
      </w:pPr>
      <w:r w:rsidRPr="00CF34F5">
        <w:rPr>
          <w:rFonts w:ascii="Calibri" w:hAnsi="Calibri" w:cs="Calibri"/>
          <w:sz w:val="22"/>
          <w:szCs w:val="22"/>
        </w:rPr>
        <w:t xml:space="preserve">Ο κωδικός </w:t>
      </w:r>
      <w:r w:rsidRPr="00CF34F5">
        <w:rPr>
          <w:rFonts w:ascii="Calibri" w:hAnsi="Calibri" w:cs="Calibri"/>
          <w:b/>
          <w:i/>
          <w:sz w:val="22"/>
          <w:szCs w:val="22"/>
        </w:rPr>
        <w:t>75.05.01.0002 «Έσοδα εκμετάλλευσης ραδιοφωνικού σταθμού»</w:t>
      </w:r>
      <w:r w:rsidRPr="00CF34F5">
        <w:rPr>
          <w:rFonts w:ascii="Calibri" w:hAnsi="Calibri" w:cs="Calibri"/>
          <w:sz w:val="22"/>
          <w:szCs w:val="22"/>
        </w:rPr>
        <w:t xml:space="preserve"> μειώνεται κατά 4.000,00 € και από 5.000,00 €, διαμορφώνεται στα 1.000,00 €.</w:t>
      </w:r>
    </w:p>
    <w:p w14:paraId="3EBDA922" w14:textId="77777777" w:rsidR="00993ACA" w:rsidRPr="00CF34F5" w:rsidRDefault="00993ACA" w:rsidP="00993ACA">
      <w:pPr>
        <w:widowControl/>
        <w:numPr>
          <w:ilvl w:val="0"/>
          <w:numId w:val="11"/>
        </w:numPr>
        <w:autoSpaceDE/>
        <w:autoSpaceDN/>
        <w:adjustRightInd/>
        <w:spacing w:line="360" w:lineRule="auto"/>
        <w:ind w:left="357" w:hanging="357"/>
        <w:jc w:val="both"/>
        <w:rPr>
          <w:rFonts w:ascii="Calibri" w:hAnsi="Calibri" w:cs="Calibri"/>
          <w:b/>
          <w:sz w:val="22"/>
          <w:szCs w:val="22"/>
        </w:rPr>
      </w:pPr>
      <w:r w:rsidRPr="00CF34F5">
        <w:rPr>
          <w:rFonts w:ascii="Calibri" w:hAnsi="Calibri" w:cs="Calibri"/>
          <w:sz w:val="22"/>
          <w:szCs w:val="22"/>
        </w:rPr>
        <w:t xml:space="preserve">Ο κωδικός </w:t>
      </w:r>
      <w:r w:rsidRPr="00CF34F5">
        <w:rPr>
          <w:rFonts w:ascii="Calibri" w:hAnsi="Calibri" w:cs="Calibri"/>
          <w:b/>
          <w:i/>
          <w:sz w:val="22"/>
          <w:szCs w:val="22"/>
        </w:rPr>
        <w:t>75.06.00.0001 «Έσοδα από ενοικίαση καντίνας ΠΟΥΝΤΑ ΖΕΖΑ (ΘΕΣΗ Α1-1)»</w:t>
      </w:r>
      <w:r w:rsidRPr="00CF34F5">
        <w:rPr>
          <w:rFonts w:ascii="Calibri" w:hAnsi="Calibri" w:cs="Calibri"/>
          <w:sz w:val="22"/>
          <w:szCs w:val="22"/>
        </w:rPr>
        <w:t xml:space="preserve"> μειώνεται κατά 9.250,00 € και από 25.050,00 €, διαμορφώνεται στα 15.800,00€.</w:t>
      </w:r>
    </w:p>
    <w:p w14:paraId="0D0E61E9" w14:textId="77777777" w:rsidR="00993ACA" w:rsidRDefault="00993ACA" w:rsidP="00993ACA">
      <w:pPr>
        <w:spacing w:line="360" w:lineRule="auto"/>
        <w:jc w:val="both"/>
        <w:rPr>
          <w:rFonts w:ascii="Calibri" w:hAnsi="Calibri" w:cs="Calibri"/>
          <w:b/>
          <w:bCs/>
          <w:sz w:val="22"/>
          <w:szCs w:val="22"/>
          <w:u w:val="double"/>
        </w:rPr>
      </w:pPr>
    </w:p>
    <w:p w14:paraId="7BCED1FA" w14:textId="77777777" w:rsidR="00993ACA" w:rsidRPr="00CF34F5" w:rsidRDefault="00993ACA" w:rsidP="00993ACA">
      <w:pPr>
        <w:spacing w:line="360" w:lineRule="auto"/>
        <w:jc w:val="both"/>
        <w:rPr>
          <w:rFonts w:ascii="Calibri" w:hAnsi="Calibri" w:cs="Calibri"/>
          <w:b/>
          <w:bCs/>
          <w:sz w:val="22"/>
          <w:szCs w:val="22"/>
          <w:u w:val="double"/>
        </w:rPr>
      </w:pPr>
      <w:r w:rsidRPr="00CF34F5">
        <w:rPr>
          <w:rFonts w:ascii="Calibri" w:hAnsi="Calibri" w:cs="Calibri"/>
          <w:b/>
          <w:bCs/>
          <w:sz w:val="22"/>
          <w:szCs w:val="22"/>
          <w:u w:val="double"/>
        </w:rPr>
        <w:t>Στο σκέλος των εξόδων</w:t>
      </w:r>
    </w:p>
    <w:p w14:paraId="485A55B6" w14:textId="77777777" w:rsidR="00993ACA" w:rsidRPr="00CF34F5" w:rsidRDefault="00993ACA" w:rsidP="00993ACA">
      <w:pPr>
        <w:widowControl/>
        <w:numPr>
          <w:ilvl w:val="0"/>
          <w:numId w:val="12"/>
        </w:numPr>
        <w:autoSpaceDE/>
        <w:autoSpaceDN/>
        <w:adjustRightInd/>
        <w:spacing w:line="360" w:lineRule="auto"/>
        <w:jc w:val="both"/>
        <w:rPr>
          <w:rFonts w:ascii="Calibri" w:hAnsi="Calibri" w:cs="Calibri"/>
          <w:b/>
          <w:sz w:val="22"/>
          <w:szCs w:val="22"/>
        </w:rPr>
      </w:pPr>
      <w:r w:rsidRPr="00CF34F5">
        <w:rPr>
          <w:rFonts w:ascii="Calibri" w:hAnsi="Calibri" w:cs="Calibri"/>
          <w:sz w:val="22"/>
          <w:szCs w:val="22"/>
        </w:rPr>
        <w:t xml:space="preserve">Ο κωδικός </w:t>
      </w:r>
      <w:r w:rsidRPr="00CF34F5">
        <w:rPr>
          <w:rFonts w:ascii="Calibri" w:hAnsi="Calibri" w:cs="Calibri"/>
          <w:b/>
          <w:i/>
          <w:sz w:val="22"/>
          <w:szCs w:val="22"/>
        </w:rPr>
        <w:t xml:space="preserve">14.09.05.0024 «Λοιπός εξοπλισμός» </w:t>
      </w:r>
      <w:r w:rsidRPr="00CF34F5">
        <w:rPr>
          <w:rFonts w:ascii="Calibri" w:hAnsi="Calibri" w:cs="Calibri"/>
          <w:sz w:val="22"/>
          <w:szCs w:val="22"/>
        </w:rPr>
        <w:t xml:space="preserve">ενισχύεται κατά 3.500,00 € και από 21.500,00 € διαμορφώνεται στα 25.000,00 €, </w:t>
      </w:r>
    </w:p>
    <w:p w14:paraId="4C97048D" w14:textId="77777777" w:rsidR="00993ACA" w:rsidRPr="00CF34F5" w:rsidRDefault="00993ACA" w:rsidP="00993ACA">
      <w:pPr>
        <w:widowControl/>
        <w:numPr>
          <w:ilvl w:val="0"/>
          <w:numId w:val="12"/>
        </w:numPr>
        <w:autoSpaceDE/>
        <w:autoSpaceDN/>
        <w:adjustRightInd/>
        <w:spacing w:line="360" w:lineRule="auto"/>
        <w:jc w:val="both"/>
        <w:rPr>
          <w:rFonts w:ascii="Calibri" w:hAnsi="Calibri" w:cs="Calibri"/>
          <w:b/>
          <w:sz w:val="22"/>
          <w:szCs w:val="22"/>
        </w:rPr>
      </w:pPr>
      <w:r w:rsidRPr="00CF34F5">
        <w:rPr>
          <w:rFonts w:ascii="Calibri" w:hAnsi="Calibri" w:cs="Calibri"/>
          <w:sz w:val="22"/>
          <w:szCs w:val="22"/>
        </w:rPr>
        <w:t xml:space="preserve">Ο κωδικός </w:t>
      </w:r>
      <w:r w:rsidRPr="00CF34F5">
        <w:rPr>
          <w:rFonts w:ascii="Calibri" w:hAnsi="Calibri" w:cs="Calibri"/>
          <w:b/>
          <w:i/>
          <w:sz w:val="22"/>
          <w:szCs w:val="22"/>
        </w:rPr>
        <w:t xml:space="preserve">25.99.00.0000 «Λοιπές προμήθειες(ηλεκτρολογικό, υδραυλικό υλικό κ.α.)» </w:t>
      </w:r>
      <w:r w:rsidRPr="00CF34F5">
        <w:rPr>
          <w:rFonts w:ascii="Calibri" w:hAnsi="Calibri" w:cs="Calibri"/>
          <w:sz w:val="22"/>
          <w:szCs w:val="22"/>
        </w:rPr>
        <w:t xml:space="preserve">ενισχύεται κατά 7.200,00 € και από 24.800,00 € διαμορφώνεται στα 32.000,00 €, </w:t>
      </w:r>
    </w:p>
    <w:p w14:paraId="58968278" w14:textId="77777777" w:rsidR="00993ACA" w:rsidRPr="00CF34F5" w:rsidRDefault="00993ACA" w:rsidP="00993ACA">
      <w:pPr>
        <w:widowControl/>
        <w:numPr>
          <w:ilvl w:val="0"/>
          <w:numId w:val="12"/>
        </w:numPr>
        <w:autoSpaceDE/>
        <w:autoSpaceDN/>
        <w:adjustRightInd/>
        <w:spacing w:line="360" w:lineRule="auto"/>
        <w:jc w:val="both"/>
        <w:rPr>
          <w:rFonts w:ascii="Calibri" w:hAnsi="Calibri" w:cs="Calibri"/>
          <w:b/>
          <w:sz w:val="22"/>
          <w:szCs w:val="22"/>
        </w:rPr>
      </w:pPr>
      <w:r w:rsidRPr="00CF34F5">
        <w:rPr>
          <w:rFonts w:ascii="Calibri" w:hAnsi="Calibri" w:cs="Calibri"/>
          <w:sz w:val="22"/>
          <w:szCs w:val="22"/>
        </w:rPr>
        <w:t xml:space="preserve">Ο κωδικός </w:t>
      </w:r>
      <w:r w:rsidRPr="00CF34F5">
        <w:rPr>
          <w:rFonts w:ascii="Calibri" w:hAnsi="Calibri" w:cs="Calibri"/>
          <w:b/>
          <w:i/>
          <w:sz w:val="22"/>
          <w:szCs w:val="22"/>
        </w:rPr>
        <w:t>54.08.00.0000 «Εκκαθάριση φόρου εισοδήματος»</w:t>
      </w:r>
      <w:r w:rsidRPr="00CF34F5">
        <w:rPr>
          <w:rFonts w:ascii="Calibri" w:hAnsi="Calibri" w:cs="Calibri"/>
          <w:sz w:val="22"/>
          <w:szCs w:val="22"/>
        </w:rPr>
        <w:t xml:space="preserve"> μειώνεται κατά 4.500,00€ και από 5.000,00 €, διαμορφώνεται στα 500,00 €.</w:t>
      </w:r>
    </w:p>
    <w:p w14:paraId="211808FE" w14:textId="77777777" w:rsidR="00993ACA" w:rsidRPr="00CF34F5" w:rsidRDefault="00993ACA" w:rsidP="00993ACA">
      <w:pPr>
        <w:widowControl/>
        <w:numPr>
          <w:ilvl w:val="0"/>
          <w:numId w:val="12"/>
        </w:numPr>
        <w:autoSpaceDE/>
        <w:autoSpaceDN/>
        <w:adjustRightInd/>
        <w:spacing w:line="360" w:lineRule="auto"/>
        <w:jc w:val="both"/>
        <w:rPr>
          <w:rFonts w:ascii="Calibri" w:hAnsi="Calibri" w:cs="Calibri"/>
          <w:b/>
          <w:sz w:val="22"/>
          <w:szCs w:val="22"/>
        </w:rPr>
      </w:pPr>
      <w:r w:rsidRPr="00CF34F5">
        <w:rPr>
          <w:rFonts w:ascii="Calibri" w:hAnsi="Calibri" w:cs="Calibri"/>
          <w:sz w:val="22"/>
          <w:szCs w:val="22"/>
        </w:rPr>
        <w:t xml:space="preserve">Ο κωδικός </w:t>
      </w:r>
      <w:r w:rsidRPr="00CF34F5">
        <w:rPr>
          <w:rFonts w:ascii="Calibri" w:hAnsi="Calibri" w:cs="Calibri"/>
          <w:b/>
          <w:i/>
          <w:sz w:val="22"/>
          <w:szCs w:val="22"/>
        </w:rPr>
        <w:t xml:space="preserve">54.09.12.0000 «Φόρος υπεργολάβων 3%» </w:t>
      </w:r>
      <w:r w:rsidRPr="00CF34F5">
        <w:rPr>
          <w:rFonts w:ascii="Calibri" w:hAnsi="Calibri" w:cs="Calibri"/>
          <w:sz w:val="22"/>
          <w:szCs w:val="22"/>
        </w:rPr>
        <w:t xml:space="preserve">ενισχύεται κατά 1.000,00 € και από 1.000,00 € διαμορφώνεται στα 2.000,00€, </w:t>
      </w:r>
    </w:p>
    <w:p w14:paraId="321DB21F" w14:textId="77777777" w:rsidR="00993ACA" w:rsidRPr="00CF34F5" w:rsidRDefault="00993ACA" w:rsidP="00993ACA">
      <w:pPr>
        <w:widowControl/>
        <w:numPr>
          <w:ilvl w:val="0"/>
          <w:numId w:val="12"/>
        </w:numPr>
        <w:autoSpaceDE/>
        <w:autoSpaceDN/>
        <w:adjustRightInd/>
        <w:spacing w:line="360" w:lineRule="auto"/>
        <w:jc w:val="both"/>
        <w:rPr>
          <w:rFonts w:ascii="Calibri" w:hAnsi="Calibri" w:cs="Calibri"/>
          <w:b/>
          <w:sz w:val="22"/>
          <w:szCs w:val="22"/>
        </w:rPr>
      </w:pPr>
      <w:r w:rsidRPr="00CF34F5">
        <w:rPr>
          <w:rFonts w:ascii="Calibri" w:hAnsi="Calibri" w:cs="Calibri"/>
          <w:sz w:val="22"/>
          <w:szCs w:val="22"/>
        </w:rPr>
        <w:t xml:space="preserve">Ο κωδικός </w:t>
      </w:r>
      <w:r w:rsidRPr="00CF34F5">
        <w:rPr>
          <w:rFonts w:ascii="Calibri" w:hAnsi="Calibri" w:cs="Calibri"/>
          <w:b/>
          <w:i/>
          <w:sz w:val="22"/>
          <w:szCs w:val="22"/>
        </w:rPr>
        <w:t xml:space="preserve">54.09.16.0000 «Χαρτόσημο 3,6% ενοικίων» </w:t>
      </w:r>
      <w:r w:rsidRPr="00CF34F5">
        <w:rPr>
          <w:rFonts w:ascii="Calibri" w:hAnsi="Calibri" w:cs="Calibri"/>
          <w:sz w:val="22"/>
          <w:szCs w:val="22"/>
        </w:rPr>
        <w:t xml:space="preserve">μειώνεται κατά 2.500,00 € και από 15.000,00 € διαμορφώνεται στα 12.500,00 €, </w:t>
      </w:r>
    </w:p>
    <w:p w14:paraId="38470B6E" w14:textId="77777777" w:rsidR="00993ACA" w:rsidRPr="00CF34F5" w:rsidRDefault="00993ACA" w:rsidP="00993ACA">
      <w:pPr>
        <w:widowControl/>
        <w:numPr>
          <w:ilvl w:val="0"/>
          <w:numId w:val="12"/>
        </w:numPr>
        <w:autoSpaceDE/>
        <w:autoSpaceDN/>
        <w:adjustRightInd/>
        <w:spacing w:line="360" w:lineRule="auto"/>
        <w:jc w:val="both"/>
        <w:rPr>
          <w:rFonts w:ascii="Calibri" w:hAnsi="Calibri" w:cs="Calibri"/>
          <w:b/>
          <w:sz w:val="22"/>
          <w:szCs w:val="22"/>
        </w:rPr>
      </w:pPr>
      <w:r w:rsidRPr="00CF34F5">
        <w:rPr>
          <w:rFonts w:ascii="Calibri" w:hAnsi="Calibri" w:cs="Calibri"/>
          <w:sz w:val="22"/>
          <w:szCs w:val="22"/>
        </w:rPr>
        <w:lastRenderedPageBreak/>
        <w:t xml:space="preserve">Ο κωδικός </w:t>
      </w:r>
      <w:r w:rsidRPr="00CF34F5">
        <w:rPr>
          <w:rFonts w:ascii="Calibri" w:hAnsi="Calibri" w:cs="Calibri"/>
          <w:b/>
          <w:i/>
          <w:sz w:val="22"/>
          <w:szCs w:val="22"/>
        </w:rPr>
        <w:t xml:space="preserve">81.99.00.0000 «Αποθεματικό απρόβλεπτων δαπανών» </w:t>
      </w:r>
      <w:r w:rsidRPr="00CF34F5">
        <w:rPr>
          <w:rFonts w:ascii="Calibri" w:hAnsi="Calibri" w:cs="Calibri"/>
          <w:sz w:val="22"/>
          <w:szCs w:val="22"/>
        </w:rPr>
        <w:t xml:space="preserve">ενισχύεται κατά 279,20 € και από 17.254,78 € διαμορφώνεται στα 17.533,98 €, </w:t>
      </w:r>
    </w:p>
    <w:p w14:paraId="188E4F55" w14:textId="77777777" w:rsidR="00993ACA" w:rsidRPr="00CF34F5" w:rsidRDefault="00993ACA" w:rsidP="00993ACA">
      <w:pPr>
        <w:widowControl/>
        <w:numPr>
          <w:ilvl w:val="0"/>
          <w:numId w:val="12"/>
        </w:numPr>
        <w:autoSpaceDE/>
        <w:autoSpaceDN/>
        <w:adjustRightInd/>
        <w:spacing w:line="360" w:lineRule="auto"/>
        <w:jc w:val="both"/>
        <w:rPr>
          <w:rFonts w:ascii="Calibri" w:hAnsi="Calibri" w:cs="Calibri"/>
          <w:b/>
          <w:sz w:val="22"/>
          <w:szCs w:val="22"/>
        </w:rPr>
      </w:pPr>
      <w:r w:rsidRPr="00CF34F5">
        <w:rPr>
          <w:rFonts w:ascii="Calibri" w:hAnsi="Calibri" w:cs="Calibri"/>
          <w:sz w:val="22"/>
          <w:szCs w:val="22"/>
        </w:rPr>
        <w:t xml:space="preserve">Ο κωδικός </w:t>
      </w:r>
      <w:r w:rsidRPr="00CF34F5">
        <w:rPr>
          <w:rFonts w:ascii="Calibri" w:hAnsi="Calibri" w:cs="Calibri"/>
          <w:b/>
          <w:i/>
          <w:sz w:val="22"/>
          <w:szCs w:val="22"/>
        </w:rPr>
        <w:t xml:space="preserve">82.00.00.0000 «Φορολογικά πρόστιμα και προσαυξήσεις προηγούμενων ετών» </w:t>
      </w:r>
      <w:r w:rsidRPr="00CF34F5">
        <w:rPr>
          <w:rFonts w:ascii="Calibri" w:hAnsi="Calibri" w:cs="Calibri"/>
          <w:sz w:val="22"/>
          <w:szCs w:val="22"/>
        </w:rPr>
        <w:t xml:space="preserve">ενισχύεται κατά 10.000,00 € και από 40.000,00 € διαμορφώνεται στα 50.000,00 €, </w:t>
      </w:r>
    </w:p>
    <w:p w14:paraId="26863796" w14:textId="77777777" w:rsidR="00993ACA" w:rsidRPr="00CF34F5" w:rsidRDefault="00993ACA" w:rsidP="00993ACA">
      <w:pPr>
        <w:spacing w:line="360" w:lineRule="auto"/>
        <w:ind w:firstLine="720"/>
        <w:jc w:val="both"/>
        <w:rPr>
          <w:rFonts w:ascii="Calibri" w:hAnsi="Calibri" w:cs="Calibri"/>
          <w:b/>
          <w:sz w:val="22"/>
          <w:szCs w:val="22"/>
        </w:rPr>
      </w:pPr>
      <w:r w:rsidRPr="00CF34F5">
        <w:rPr>
          <w:rFonts w:ascii="Calibri" w:hAnsi="Calibri" w:cs="Calibri"/>
          <w:b/>
          <w:sz w:val="22"/>
          <w:szCs w:val="22"/>
        </w:rPr>
        <w:t>Το γενικό σύνολο των εσόδων-εξόδων διαμορφώνεται στα 750.692,80 €.</w:t>
      </w:r>
    </w:p>
    <w:p w14:paraId="060F48D1" w14:textId="77777777" w:rsidR="00993ACA" w:rsidRPr="00666CAA" w:rsidRDefault="00993ACA" w:rsidP="00993ACA">
      <w:pPr>
        <w:pStyle w:val="a6"/>
        <w:spacing w:after="0" w:line="360" w:lineRule="auto"/>
        <w:ind w:firstLine="708"/>
        <w:jc w:val="both"/>
        <w:rPr>
          <w:rFonts w:ascii="Calibri" w:hAnsi="Calibri" w:cs="Calibri"/>
          <w:sz w:val="22"/>
          <w:szCs w:val="22"/>
        </w:rPr>
      </w:pPr>
      <w:r w:rsidRPr="00666CAA">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13692CCE" w14:textId="77777777" w:rsidR="00993ACA" w:rsidRPr="00666CAA" w:rsidRDefault="00993ACA" w:rsidP="00993ACA">
      <w:pPr>
        <w:pStyle w:val="a6"/>
        <w:spacing w:line="360" w:lineRule="auto"/>
        <w:jc w:val="center"/>
        <w:rPr>
          <w:rFonts w:ascii="Calibri" w:hAnsi="Calibri" w:cs="Calibri"/>
          <w:b/>
          <w:spacing w:val="20"/>
          <w:sz w:val="22"/>
          <w:szCs w:val="22"/>
        </w:rPr>
      </w:pPr>
      <w:r w:rsidRPr="00666CAA">
        <w:rPr>
          <w:rFonts w:ascii="Calibri" w:hAnsi="Calibri" w:cs="Calibri"/>
          <w:b/>
          <w:spacing w:val="20"/>
          <w:sz w:val="22"/>
          <w:szCs w:val="22"/>
        </w:rPr>
        <w:t>Η Οικονομική Επιτροπή</w:t>
      </w:r>
    </w:p>
    <w:p w14:paraId="44E89B20" w14:textId="77777777" w:rsidR="00993ACA" w:rsidRPr="00666CAA" w:rsidRDefault="00993ACA" w:rsidP="00993ACA">
      <w:pPr>
        <w:pStyle w:val="a6"/>
        <w:spacing w:after="0" w:line="360" w:lineRule="auto"/>
        <w:jc w:val="both"/>
        <w:rPr>
          <w:rFonts w:ascii="Calibri" w:hAnsi="Calibri" w:cs="Calibri"/>
          <w:sz w:val="22"/>
          <w:szCs w:val="22"/>
        </w:rPr>
      </w:pPr>
      <w:r w:rsidRPr="00666CAA">
        <w:rPr>
          <w:rFonts w:ascii="Calibri" w:hAnsi="Calibri" w:cs="Calibri"/>
          <w:sz w:val="22"/>
          <w:szCs w:val="22"/>
        </w:rPr>
        <w:t>αφού άκουσε την εισήγηση του κου Προέδρου, έλαβε υπόψη:</w:t>
      </w:r>
    </w:p>
    <w:p w14:paraId="2A93EE9F" w14:textId="77777777" w:rsidR="00993ACA" w:rsidRPr="001F0023" w:rsidRDefault="00993ACA" w:rsidP="00993ACA">
      <w:pPr>
        <w:widowControl/>
        <w:numPr>
          <w:ilvl w:val="0"/>
          <w:numId w:val="13"/>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της παρ.1 </w:t>
      </w:r>
      <w:r w:rsidRPr="001F0023">
        <w:rPr>
          <w:rFonts w:ascii="Calibri" w:hAnsi="Calibri" w:cs="Calibri"/>
          <w:sz w:val="22"/>
          <w:szCs w:val="22"/>
        </w:rPr>
        <w:t>του άρθρου 72 του Ν.3852/2010,</w:t>
      </w:r>
      <w:r>
        <w:rPr>
          <w:rFonts w:ascii="Calibri" w:hAnsi="Calibri" w:cs="Calibri"/>
          <w:sz w:val="22"/>
          <w:szCs w:val="22"/>
        </w:rPr>
        <w:t xml:space="preserve"> όπως αντικαταστάθηκε με την παρ.1 του άρθρου 40 του Ν.4735/2020,</w:t>
      </w:r>
    </w:p>
    <w:p w14:paraId="083614FE" w14:textId="77777777" w:rsidR="00993ACA" w:rsidRDefault="00993ACA" w:rsidP="00993ACA">
      <w:pPr>
        <w:pStyle w:val="a6"/>
        <w:widowControl/>
        <w:numPr>
          <w:ilvl w:val="0"/>
          <w:numId w:val="13"/>
        </w:numPr>
        <w:autoSpaceDE/>
        <w:autoSpaceDN/>
        <w:adjustRightInd/>
        <w:spacing w:after="0" w:line="360" w:lineRule="auto"/>
        <w:ind w:left="57" w:firstLine="113"/>
        <w:jc w:val="both"/>
        <w:rPr>
          <w:rFonts w:ascii="Calibri" w:hAnsi="Calibri" w:cs="Calibri"/>
          <w:sz w:val="22"/>
          <w:szCs w:val="22"/>
        </w:rPr>
      </w:pPr>
      <w:r w:rsidRPr="00666CAA">
        <w:rPr>
          <w:rFonts w:ascii="Calibri" w:hAnsi="Calibri" w:cs="Calibri"/>
          <w:sz w:val="22"/>
          <w:szCs w:val="22"/>
        </w:rPr>
        <w:t>την υπ’ αριθμ. 336/2020 απόφαση Οικονομικής Επιτροπής Δήμου Λαυρεωτικής,</w:t>
      </w:r>
      <w:r>
        <w:rPr>
          <w:rFonts w:ascii="Calibri" w:hAnsi="Calibri" w:cs="Calibri"/>
          <w:sz w:val="22"/>
          <w:szCs w:val="22"/>
        </w:rPr>
        <w:t xml:space="preserve"> με την οποία εγκρίθηκε ο προϋπολογισμός της Εταιρείας οικονομικού έτους 2021</w:t>
      </w:r>
    </w:p>
    <w:p w14:paraId="1DD015D7" w14:textId="77777777" w:rsidR="00993ACA" w:rsidRDefault="00993ACA" w:rsidP="00993ACA">
      <w:pPr>
        <w:pStyle w:val="a6"/>
        <w:widowControl/>
        <w:numPr>
          <w:ilvl w:val="0"/>
          <w:numId w:val="13"/>
        </w:numPr>
        <w:autoSpaceDE/>
        <w:autoSpaceDN/>
        <w:adjustRightInd/>
        <w:spacing w:after="0" w:line="360" w:lineRule="auto"/>
        <w:ind w:left="57" w:firstLine="113"/>
        <w:jc w:val="both"/>
        <w:rPr>
          <w:rFonts w:ascii="Calibri" w:hAnsi="Calibri" w:cs="Calibri"/>
          <w:sz w:val="22"/>
          <w:szCs w:val="22"/>
        </w:rPr>
      </w:pPr>
      <w:r w:rsidRPr="00FD5D72">
        <w:rPr>
          <w:rFonts w:ascii="Calibri" w:hAnsi="Calibri" w:cs="Calibri"/>
          <w:sz w:val="22"/>
          <w:szCs w:val="22"/>
        </w:rPr>
        <w:t>την υπ’ αριθμ. 33/2021 απόφαση Οικονομικής Επιτροπής Δήμου Λαυρεωτικής, με την οποία εγκρίθηκε η 1</w:t>
      </w:r>
      <w:r w:rsidRPr="00FD5D72">
        <w:rPr>
          <w:rFonts w:ascii="Calibri" w:hAnsi="Calibri" w:cs="Calibri"/>
          <w:sz w:val="22"/>
          <w:szCs w:val="22"/>
          <w:vertAlign w:val="superscript"/>
        </w:rPr>
        <w:t>η</w:t>
      </w:r>
      <w:r w:rsidRPr="00FD5D72">
        <w:rPr>
          <w:rFonts w:ascii="Calibri" w:hAnsi="Calibri" w:cs="Calibri"/>
          <w:sz w:val="22"/>
          <w:szCs w:val="22"/>
        </w:rPr>
        <w:t xml:space="preserve"> αναμόρφωση του προϋπολογισμού οικονομικού έτους 2021</w:t>
      </w:r>
    </w:p>
    <w:p w14:paraId="52E28A1C" w14:textId="77777777" w:rsidR="00993ACA" w:rsidRPr="00682E39" w:rsidRDefault="00993ACA" w:rsidP="00993ACA">
      <w:pPr>
        <w:pStyle w:val="western"/>
        <w:numPr>
          <w:ilvl w:val="0"/>
          <w:numId w:val="13"/>
        </w:numPr>
        <w:shd w:val="clear" w:color="auto" w:fill="FFFFFF"/>
        <w:spacing w:before="0" w:beforeAutospacing="0" w:after="0" w:afterAutospacing="0" w:line="360" w:lineRule="auto"/>
        <w:ind w:left="57" w:firstLine="113"/>
        <w:jc w:val="both"/>
        <w:rPr>
          <w:rFonts w:ascii="Calibri" w:hAnsi="Calibri" w:cs="Calibri"/>
          <w:sz w:val="22"/>
          <w:szCs w:val="22"/>
        </w:rPr>
      </w:pPr>
      <w:r w:rsidRPr="00682E39">
        <w:rPr>
          <w:rFonts w:ascii="Calibri" w:hAnsi="Calibri" w:cs="Calibri"/>
          <w:sz w:val="22"/>
          <w:szCs w:val="22"/>
        </w:rPr>
        <w:t>την υπ’ αριθμ. 203/2021 απόφαση Οικονομικής Επιτροπής Δήμου Λαυρεωτικής, με την οποία εγκρίθηκε η 2</w:t>
      </w:r>
      <w:r w:rsidRPr="00682E39">
        <w:rPr>
          <w:rFonts w:ascii="Calibri" w:hAnsi="Calibri" w:cs="Calibri"/>
          <w:sz w:val="22"/>
          <w:szCs w:val="22"/>
          <w:vertAlign w:val="superscript"/>
        </w:rPr>
        <w:t>η</w:t>
      </w:r>
      <w:r w:rsidRPr="00682E39">
        <w:rPr>
          <w:rFonts w:ascii="Calibri" w:hAnsi="Calibri" w:cs="Calibri"/>
          <w:sz w:val="22"/>
          <w:szCs w:val="22"/>
        </w:rPr>
        <w:t xml:space="preserve"> αναμόρφωση του προϋπολογισμού οικονομικού έτους 2021</w:t>
      </w:r>
    </w:p>
    <w:p w14:paraId="57D92611" w14:textId="77777777" w:rsidR="00993ACA" w:rsidRDefault="00993ACA" w:rsidP="00993ACA">
      <w:pPr>
        <w:pStyle w:val="western"/>
        <w:numPr>
          <w:ilvl w:val="0"/>
          <w:numId w:val="13"/>
        </w:numPr>
        <w:shd w:val="clear" w:color="auto" w:fill="FFFFFF"/>
        <w:spacing w:before="0" w:beforeAutospacing="0" w:after="0" w:afterAutospacing="0" w:line="360" w:lineRule="auto"/>
        <w:jc w:val="both"/>
        <w:rPr>
          <w:rFonts w:ascii="Calibri" w:hAnsi="Calibri" w:cs="Calibri"/>
          <w:sz w:val="22"/>
          <w:szCs w:val="22"/>
        </w:rPr>
      </w:pPr>
      <w:r w:rsidRPr="008612CB">
        <w:rPr>
          <w:rFonts w:ascii="Calibri" w:hAnsi="Calibri" w:cs="Calibri"/>
          <w:sz w:val="22"/>
          <w:szCs w:val="22"/>
        </w:rPr>
        <w:t>την υπ’ αριθμ. 287/2021 απόφαση Οικονομικής Επιτροπής Δήμου Λαυρεωτικής, με την οποία εγκρίθηκε η 3</w:t>
      </w:r>
      <w:r w:rsidRPr="008612CB">
        <w:rPr>
          <w:rFonts w:ascii="Calibri" w:hAnsi="Calibri" w:cs="Calibri"/>
          <w:sz w:val="22"/>
          <w:szCs w:val="22"/>
          <w:vertAlign w:val="superscript"/>
        </w:rPr>
        <w:t>η</w:t>
      </w:r>
      <w:r w:rsidRPr="008612CB">
        <w:rPr>
          <w:rFonts w:ascii="Calibri" w:hAnsi="Calibri" w:cs="Calibri"/>
          <w:sz w:val="22"/>
          <w:szCs w:val="22"/>
        </w:rPr>
        <w:t xml:space="preserve"> αναμόρφωση του προϋπολογισμού οικονομικού έτους 2021</w:t>
      </w:r>
    </w:p>
    <w:p w14:paraId="40964878" w14:textId="77777777" w:rsidR="00993ACA" w:rsidRDefault="00993ACA" w:rsidP="00993ACA">
      <w:pPr>
        <w:pStyle w:val="western"/>
        <w:numPr>
          <w:ilvl w:val="0"/>
          <w:numId w:val="13"/>
        </w:numPr>
        <w:shd w:val="clear" w:color="auto" w:fill="FFFFFF"/>
        <w:spacing w:before="0" w:beforeAutospacing="0" w:after="0" w:afterAutospacing="0" w:line="360" w:lineRule="auto"/>
        <w:jc w:val="both"/>
        <w:rPr>
          <w:rFonts w:ascii="Calibri" w:hAnsi="Calibri" w:cs="Calibri"/>
          <w:sz w:val="22"/>
          <w:szCs w:val="22"/>
        </w:rPr>
      </w:pPr>
      <w:r>
        <w:rPr>
          <w:rFonts w:ascii="Calibri" w:hAnsi="Calibri" w:cs="Calibri"/>
          <w:sz w:val="22"/>
          <w:szCs w:val="22"/>
        </w:rPr>
        <w:t>τ</w:t>
      </w:r>
      <w:r w:rsidRPr="008612CB">
        <w:rPr>
          <w:rFonts w:ascii="Calibri" w:hAnsi="Calibri" w:cs="Calibri"/>
          <w:sz w:val="22"/>
          <w:szCs w:val="22"/>
        </w:rPr>
        <w:t>ην υπ’ αριθμ. 103/2021 απόφαση του Διοικητικού Συμβουλίου της Δ.ΑΝ.ΕΤ.Α.Λ</w:t>
      </w:r>
      <w:r>
        <w:rPr>
          <w:rFonts w:ascii="Calibri" w:hAnsi="Calibri" w:cs="Calibri"/>
          <w:sz w:val="22"/>
          <w:szCs w:val="22"/>
        </w:rPr>
        <w:t>.</w:t>
      </w:r>
    </w:p>
    <w:p w14:paraId="60670BD1" w14:textId="77777777" w:rsidR="00993ACA" w:rsidRPr="008612CB" w:rsidRDefault="00993ACA" w:rsidP="00993ACA">
      <w:pPr>
        <w:pStyle w:val="western"/>
        <w:shd w:val="clear" w:color="auto" w:fill="FFFFFF"/>
        <w:spacing w:before="0" w:beforeAutospacing="0" w:after="0" w:afterAutospacing="0" w:line="360" w:lineRule="auto"/>
        <w:ind w:left="360"/>
        <w:jc w:val="both"/>
        <w:rPr>
          <w:rFonts w:ascii="Calibri" w:hAnsi="Calibri" w:cs="Calibri"/>
          <w:sz w:val="22"/>
          <w:szCs w:val="22"/>
        </w:rPr>
      </w:pPr>
      <w:r w:rsidRPr="008612CB">
        <w:rPr>
          <w:rFonts w:ascii="Calibri" w:hAnsi="Calibri" w:cs="Calibri"/>
          <w:sz w:val="22"/>
          <w:szCs w:val="22"/>
        </w:rPr>
        <w:t>και έπειτα από διαλογική συζήτηση</w:t>
      </w:r>
    </w:p>
    <w:p w14:paraId="6C3D442A" w14:textId="77777777" w:rsidR="00993ACA" w:rsidRPr="00666CAA" w:rsidRDefault="00993ACA" w:rsidP="00993ACA">
      <w:pPr>
        <w:pStyle w:val="a6"/>
        <w:spacing w:line="360" w:lineRule="auto"/>
        <w:jc w:val="center"/>
        <w:rPr>
          <w:rFonts w:ascii="Calibri" w:hAnsi="Calibri" w:cs="Calibri"/>
          <w:b/>
          <w:spacing w:val="20"/>
          <w:sz w:val="22"/>
          <w:szCs w:val="22"/>
        </w:rPr>
      </w:pPr>
      <w:r w:rsidRPr="00666CAA">
        <w:rPr>
          <w:rFonts w:ascii="Calibri" w:hAnsi="Calibri" w:cs="Calibri"/>
          <w:b/>
          <w:spacing w:val="20"/>
          <w:sz w:val="22"/>
          <w:szCs w:val="22"/>
        </w:rPr>
        <w:t>αποφασίζει ομόφωνα</w:t>
      </w:r>
    </w:p>
    <w:p w14:paraId="056CE70A" w14:textId="77777777" w:rsidR="00993ACA" w:rsidRDefault="00993ACA" w:rsidP="00993ACA">
      <w:pPr>
        <w:spacing w:line="360" w:lineRule="auto"/>
        <w:jc w:val="both"/>
        <w:rPr>
          <w:rFonts w:ascii="Calibri" w:hAnsi="Calibri" w:cs="Calibri"/>
          <w:sz w:val="22"/>
          <w:szCs w:val="22"/>
        </w:rPr>
      </w:pPr>
      <w:r w:rsidRPr="00666CAA">
        <w:rPr>
          <w:rFonts w:ascii="Calibri" w:hAnsi="Calibri" w:cs="Calibri"/>
          <w:sz w:val="22"/>
          <w:szCs w:val="22"/>
        </w:rPr>
        <w:t>Εγκρίνει τη</w:t>
      </w:r>
      <w:r>
        <w:rPr>
          <w:rFonts w:ascii="Calibri" w:hAnsi="Calibri" w:cs="Calibri"/>
          <w:sz w:val="22"/>
          <w:szCs w:val="22"/>
        </w:rPr>
        <w:t>ν τέταρτη</w:t>
      </w:r>
      <w:r w:rsidRPr="00666CAA">
        <w:rPr>
          <w:rFonts w:ascii="Calibri" w:hAnsi="Calibri" w:cs="Calibri"/>
          <w:sz w:val="22"/>
          <w:szCs w:val="22"/>
        </w:rPr>
        <w:t xml:space="preserve"> (</w:t>
      </w:r>
      <w:r>
        <w:rPr>
          <w:rFonts w:ascii="Calibri" w:hAnsi="Calibri" w:cs="Calibri"/>
          <w:sz w:val="22"/>
          <w:szCs w:val="22"/>
        </w:rPr>
        <w:t>4</w:t>
      </w:r>
      <w:r w:rsidRPr="00666CAA">
        <w:rPr>
          <w:rFonts w:ascii="Calibri" w:hAnsi="Calibri" w:cs="Calibri"/>
          <w:sz w:val="22"/>
          <w:szCs w:val="22"/>
          <w:vertAlign w:val="superscript"/>
        </w:rPr>
        <w:t>η</w:t>
      </w:r>
      <w:r w:rsidRPr="00666CAA">
        <w:rPr>
          <w:rFonts w:ascii="Calibri" w:hAnsi="Calibri" w:cs="Calibri"/>
          <w:sz w:val="22"/>
          <w:szCs w:val="22"/>
        </w:rPr>
        <w:t>) αναμόρφωση του προϋπολογισμού της Δημοτικής Ανώνυμης Εταιρείας Ακινήτων Λαυρεωτικής (Δ.ΑΝ.ΕΤ.Α.Λ.) οικονομικού έτους 2021, όπως αυτή εμφανίζεται αναλυτικά κατωτέ</w:t>
      </w:r>
      <w:r>
        <w:rPr>
          <w:rFonts w:ascii="Calibri" w:hAnsi="Calibri" w:cs="Calibri"/>
          <w:sz w:val="22"/>
          <w:szCs w:val="22"/>
        </w:rPr>
        <w:t>ρω:</w:t>
      </w:r>
    </w:p>
    <w:p w14:paraId="3DE80DC6" w14:textId="77777777" w:rsidR="00993ACA" w:rsidRDefault="00993ACA" w:rsidP="00993ACA">
      <w:pPr>
        <w:spacing w:line="360" w:lineRule="auto"/>
        <w:jc w:val="both"/>
        <w:rPr>
          <w:rFonts w:ascii="Calibri" w:hAnsi="Calibri" w:cs="Calibri"/>
          <w:bCs/>
          <w:sz w:val="22"/>
          <w:szCs w:val="22"/>
        </w:rPr>
        <w:sectPr w:rsidR="00993ACA" w:rsidSect="003D5C71">
          <w:footerReference w:type="default" r:id="rId10"/>
          <w:pgSz w:w="11909" w:h="16834"/>
          <w:pgMar w:top="1134" w:right="1418" w:bottom="1134" w:left="1418" w:header="720" w:footer="720" w:gutter="0"/>
          <w:cols w:space="60"/>
          <w:noEndnote/>
        </w:sectPr>
      </w:pPr>
    </w:p>
    <w:tbl>
      <w:tblPr>
        <w:tblW w:w="15310" w:type="dxa"/>
        <w:tblInd w:w="-176" w:type="dxa"/>
        <w:tblLayout w:type="fixed"/>
        <w:tblLook w:val="04A0" w:firstRow="1" w:lastRow="0" w:firstColumn="1" w:lastColumn="0" w:noHBand="0" w:noVBand="1"/>
      </w:tblPr>
      <w:tblGrid>
        <w:gridCol w:w="1382"/>
        <w:gridCol w:w="3580"/>
        <w:gridCol w:w="1843"/>
        <w:gridCol w:w="1559"/>
        <w:gridCol w:w="1985"/>
        <w:gridCol w:w="1275"/>
        <w:gridCol w:w="1134"/>
        <w:gridCol w:w="1276"/>
        <w:gridCol w:w="1276"/>
      </w:tblGrid>
      <w:tr w:rsidR="00993ACA" w:rsidRPr="0070496B" w14:paraId="74DF40C3" w14:textId="77777777" w:rsidTr="00843CBF">
        <w:trPr>
          <w:trHeight w:val="450"/>
        </w:trPr>
        <w:tc>
          <w:tcPr>
            <w:tcW w:w="1382" w:type="dxa"/>
            <w:tcBorders>
              <w:top w:val="nil"/>
              <w:left w:val="nil"/>
              <w:bottom w:val="nil"/>
              <w:right w:val="nil"/>
            </w:tcBorders>
            <w:noWrap/>
            <w:vAlign w:val="center"/>
            <w:hideMark/>
          </w:tcPr>
          <w:p w14:paraId="0A65460A" w14:textId="77777777" w:rsidR="00993ACA" w:rsidRPr="0070496B" w:rsidRDefault="00993ACA" w:rsidP="00843CBF">
            <w:pPr>
              <w:widowControl/>
              <w:autoSpaceDE/>
              <w:autoSpaceDN/>
              <w:adjustRightInd/>
              <w:rPr>
                <w:rFonts w:eastAsia="Times New Roman"/>
              </w:rPr>
            </w:pPr>
          </w:p>
        </w:tc>
        <w:tc>
          <w:tcPr>
            <w:tcW w:w="3580" w:type="dxa"/>
            <w:tcBorders>
              <w:top w:val="nil"/>
              <w:left w:val="nil"/>
              <w:bottom w:val="nil"/>
              <w:right w:val="nil"/>
            </w:tcBorders>
            <w:noWrap/>
            <w:vAlign w:val="center"/>
            <w:hideMark/>
          </w:tcPr>
          <w:p w14:paraId="6A3CB0B1" w14:textId="77777777" w:rsidR="00993ACA" w:rsidRPr="0070496B" w:rsidRDefault="00993ACA" w:rsidP="00843CBF">
            <w:pPr>
              <w:widowControl/>
              <w:autoSpaceDE/>
              <w:autoSpaceDN/>
              <w:adjustRightInd/>
              <w:jc w:val="center"/>
              <w:rPr>
                <w:rFonts w:ascii="Calibri" w:hAnsi="Calibri" w:cs="Calibri"/>
                <w:b/>
                <w:bCs/>
                <w:color w:val="000000"/>
                <w:sz w:val="22"/>
                <w:szCs w:val="22"/>
              </w:rPr>
            </w:pPr>
            <w:r w:rsidRPr="0070496B">
              <w:rPr>
                <w:rFonts w:ascii="Calibri" w:hAnsi="Calibri" w:cs="Calibri"/>
                <w:b/>
                <w:bCs/>
                <w:color w:val="000000"/>
                <w:sz w:val="22"/>
                <w:szCs w:val="22"/>
              </w:rPr>
              <w:t xml:space="preserve">ΕΣΟΔΑ </w:t>
            </w:r>
          </w:p>
        </w:tc>
        <w:tc>
          <w:tcPr>
            <w:tcW w:w="1843" w:type="dxa"/>
            <w:tcBorders>
              <w:top w:val="nil"/>
              <w:left w:val="nil"/>
              <w:bottom w:val="nil"/>
              <w:right w:val="nil"/>
            </w:tcBorders>
            <w:noWrap/>
            <w:vAlign w:val="center"/>
            <w:hideMark/>
          </w:tcPr>
          <w:p w14:paraId="355365F2" w14:textId="77777777" w:rsidR="00993ACA" w:rsidRPr="0070496B" w:rsidRDefault="00993ACA" w:rsidP="00843CBF">
            <w:pPr>
              <w:widowControl/>
              <w:autoSpaceDE/>
              <w:autoSpaceDN/>
              <w:adjustRightInd/>
              <w:jc w:val="center"/>
              <w:rPr>
                <w:rFonts w:ascii="Calibri" w:hAnsi="Calibri" w:cs="Calibri"/>
                <w:b/>
                <w:bCs/>
                <w:color w:val="000000"/>
              </w:rPr>
            </w:pPr>
          </w:p>
        </w:tc>
        <w:tc>
          <w:tcPr>
            <w:tcW w:w="1559" w:type="dxa"/>
            <w:tcBorders>
              <w:top w:val="nil"/>
              <w:left w:val="nil"/>
              <w:bottom w:val="nil"/>
              <w:right w:val="nil"/>
            </w:tcBorders>
            <w:noWrap/>
            <w:vAlign w:val="center"/>
            <w:hideMark/>
          </w:tcPr>
          <w:p w14:paraId="5B7AC11D" w14:textId="77777777" w:rsidR="00993ACA" w:rsidRPr="0070496B" w:rsidRDefault="00993ACA" w:rsidP="00843CBF">
            <w:pPr>
              <w:widowControl/>
              <w:autoSpaceDE/>
              <w:autoSpaceDN/>
              <w:adjustRightInd/>
              <w:rPr>
                <w:rFonts w:eastAsia="Times New Roman"/>
              </w:rPr>
            </w:pPr>
          </w:p>
        </w:tc>
        <w:tc>
          <w:tcPr>
            <w:tcW w:w="1985" w:type="dxa"/>
            <w:tcBorders>
              <w:top w:val="nil"/>
              <w:left w:val="nil"/>
              <w:bottom w:val="nil"/>
              <w:right w:val="nil"/>
            </w:tcBorders>
            <w:noWrap/>
            <w:vAlign w:val="center"/>
            <w:hideMark/>
          </w:tcPr>
          <w:p w14:paraId="0F4F6B53" w14:textId="77777777" w:rsidR="00993ACA" w:rsidRPr="0070496B" w:rsidRDefault="00993ACA" w:rsidP="00843CBF">
            <w:pPr>
              <w:widowControl/>
              <w:autoSpaceDE/>
              <w:autoSpaceDN/>
              <w:adjustRightInd/>
              <w:rPr>
                <w:rFonts w:eastAsia="Times New Roman"/>
              </w:rPr>
            </w:pPr>
          </w:p>
        </w:tc>
        <w:tc>
          <w:tcPr>
            <w:tcW w:w="1275" w:type="dxa"/>
            <w:tcBorders>
              <w:top w:val="nil"/>
              <w:left w:val="nil"/>
              <w:bottom w:val="nil"/>
              <w:right w:val="nil"/>
            </w:tcBorders>
            <w:noWrap/>
            <w:vAlign w:val="center"/>
            <w:hideMark/>
          </w:tcPr>
          <w:p w14:paraId="74D5174E" w14:textId="77777777" w:rsidR="00993ACA" w:rsidRPr="0070496B" w:rsidRDefault="00993ACA" w:rsidP="00843CBF">
            <w:pPr>
              <w:widowControl/>
              <w:autoSpaceDE/>
              <w:autoSpaceDN/>
              <w:adjustRightInd/>
              <w:jc w:val="center"/>
              <w:rPr>
                <w:rFonts w:eastAsia="Times New Roman"/>
              </w:rPr>
            </w:pPr>
          </w:p>
        </w:tc>
        <w:tc>
          <w:tcPr>
            <w:tcW w:w="1134" w:type="dxa"/>
            <w:tcBorders>
              <w:top w:val="nil"/>
              <w:left w:val="nil"/>
              <w:bottom w:val="nil"/>
              <w:right w:val="nil"/>
            </w:tcBorders>
            <w:noWrap/>
            <w:vAlign w:val="center"/>
            <w:hideMark/>
          </w:tcPr>
          <w:p w14:paraId="2DEC0878" w14:textId="77777777" w:rsidR="00993ACA" w:rsidRPr="0070496B" w:rsidRDefault="00993ACA" w:rsidP="00843CBF">
            <w:pPr>
              <w:widowControl/>
              <w:autoSpaceDE/>
              <w:autoSpaceDN/>
              <w:adjustRightInd/>
              <w:rPr>
                <w:rFonts w:eastAsia="Times New Roman"/>
              </w:rPr>
            </w:pPr>
          </w:p>
        </w:tc>
        <w:tc>
          <w:tcPr>
            <w:tcW w:w="1276" w:type="dxa"/>
            <w:tcBorders>
              <w:top w:val="nil"/>
              <w:left w:val="nil"/>
              <w:bottom w:val="nil"/>
              <w:right w:val="nil"/>
            </w:tcBorders>
            <w:noWrap/>
            <w:vAlign w:val="center"/>
            <w:hideMark/>
          </w:tcPr>
          <w:p w14:paraId="530DA442" w14:textId="77777777" w:rsidR="00993ACA" w:rsidRPr="0070496B" w:rsidRDefault="00993ACA" w:rsidP="00843CBF">
            <w:pPr>
              <w:widowControl/>
              <w:autoSpaceDE/>
              <w:autoSpaceDN/>
              <w:adjustRightInd/>
              <w:rPr>
                <w:rFonts w:eastAsia="Times New Roman"/>
              </w:rPr>
            </w:pPr>
          </w:p>
        </w:tc>
        <w:tc>
          <w:tcPr>
            <w:tcW w:w="1276" w:type="dxa"/>
            <w:tcBorders>
              <w:top w:val="nil"/>
              <w:left w:val="nil"/>
              <w:bottom w:val="nil"/>
              <w:right w:val="nil"/>
            </w:tcBorders>
            <w:noWrap/>
            <w:vAlign w:val="center"/>
            <w:hideMark/>
          </w:tcPr>
          <w:p w14:paraId="4D634873" w14:textId="77777777" w:rsidR="00993ACA" w:rsidRPr="0070496B" w:rsidRDefault="00993ACA" w:rsidP="00843CBF">
            <w:pPr>
              <w:widowControl/>
              <w:autoSpaceDE/>
              <w:autoSpaceDN/>
              <w:adjustRightInd/>
              <w:rPr>
                <w:rFonts w:eastAsia="Times New Roman"/>
              </w:rPr>
            </w:pPr>
          </w:p>
        </w:tc>
      </w:tr>
      <w:tr w:rsidR="00993ACA" w:rsidRPr="0070496B" w14:paraId="29ED24E7" w14:textId="77777777" w:rsidTr="00843CBF">
        <w:trPr>
          <w:trHeight w:val="840"/>
        </w:trPr>
        <w:tc>
          <w:tcPr>
            <w:tcW w:w="1382" w:type="dxa"/>
            <w:tcBorders>
              <w:top w:val="single" w:sz="4" w:space="0" w:color="auto"/>
              <w:left w:val="single" w:sz="4" w:space="0" w:color="auto"/>
              <w:bottom w:val="single" w:sz="4" w:space="0" w:color="auto"/>
              <w:right w:val="single" w:sz="4" w:space="0" w:color="auto"/>
            </w:tcBorders>
            <w:noWrap/>
            <w:vAlign w:val="center"/>
            <w:hideMark/>
          </w:tcPr>
          <w:p w14:paraId="33C462A4"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Κωδικός</w:t>
            </w:r>
          </w:p>
        </w:tc>
        <w:tc>
          <w:tcPr>
            <w:tcW w:w="3580" w:type="dxa"/>
            <w:tcBorders>
              <w:top w:val="single" w:sz="4" w:space="0" w:color="auto"/>
              <w:left w:val="nil"/>
              <w:bottom w:val="single" w:sz="4" w:space="0" w:color="auto"/>
              <w:right w:val="single" w:sz="4" w:space="0" w:color="auto"/>
            </w:tcBorders>
            <w:noWrap/>
            <w:vAlign w:val="center"/>
            <w:hideMark/>
          </w:tcPr>
          <w:p w14:paraId="1008F357"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Περιγραφή</w:t>
            </w:r>
          </w:p>
        </w:tc>
        <w:tc>
          <w:tcPr>
            <w:tcW w:w="1843" w:type="dxa"/>
            <w:tcBorders>
              <w:top w:val="single" w:sz="4" w:space="0" w:color="auto"/>
              <w:left w:val="nil"/>
              <w:bottom w:val="single" w:sz="4" w:space="0" w:color="auto"/>
              <w:right w:val="single" w:sz="4" w:space="0" w:color="auto"/>
            </w:tcBorders>
            <w:vAlign w:val="center"/>
            <w:hideMark/>
          </w:tcPr>
          <w:p w14:paraId="426C0834"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ΠΡΟΥΠΟΛΟΓΙΣΜΟΣ 2020</w:t>
            </w:r>
          </w:p>
        </w:tc>
        <w:tc>
          <w:tcPr>
            <w:tcW w:w="1559" w:type="dxa"/>
            <w:tcBorders>
              <w:top w:val="single" w:sz="4" w:space="0" w:color="auto"/>
              <w:left w:val="nil"/>
              <w:bottom w:val="single" w:sz="4" w:space="0" w:color="auto"/>
              <w:right w:val="single" w:sz="4" w:space="0" w:color="auto"/>
            </w:tcBorders>
            <w:vAlign w:val="center"/>
            <w:hideMark/>
          </w:tcPr>
          <w:p w14:paraId="45838430"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ΕΙΣΠΡΑΧΘΕΝΤΑ 31-12-2020</w:t>
            </w:r>
          </w:p>
        </w:tc>
        <w:tc>
          <w:tcPr>
            <w:tcW w:w="1985" w:type="dxa"/>
            <w:tcBorders>
              <w:top w:val="single" w:sz="4" w:space="0" w:color="auto"/>
              <w:left w:val="nil"/>
              <w:bottom w:val="single" w:sz="4" w:space="0" w:color="auto"/>
              <w:right w:val="single" w:sz="4" w:space="0" w:color="auto"/>
            </w:tcBorders>
            <w:vAlign w:val="center"/>
            <w:hideMark/>
          </w:tcPr>
          <w:p w14:paraId="61730259"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ΠΡΟΥΠΟΛΟΓΙΣΜΟΣ 2021</w:t>
            </w:r>
          </w:p>
        </w:tc>
        <w:tc>
          <w:tcPr>
            <w:tcW w:w="1275" w:type="dxa"/>
            <w:tcBorders>
              <w:top w:val="single" w:sz="4" w:space="0" w:color="auto"/>
              <w:left w:val="nil"/>
              <w:bottom w:val="single" w:sz="4" w:space="0" w:color="auto"/>
              <w:right w:val="single" w:sz="4" w:space="0" w:color="auto"/>
            </w:tcBorders>
            <w:vAlign w:val="center"/>
            <w:hideMark/>
          </w:tcPr>
          <w:p w14:paraId="142DF32A"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1η ΑΝΑΜΟΡΦΩΣΗ</w:t>
            </w:r>
          </w:p>
        </w:tc>
        <w:tc>
          <w:tcPr>
            <w:tcW w:w="1134" w:type="dxa"/>
            <w:tcBorders>
              <w:top w:val="single" w:sz="4" w:space="0" w:color="auto"/>
              <w:left w:val="nil"/>
              <w:bottom w:val="single" w:sz="4" w:space="0" w:color="auto"/>
              <w:right w:val="single" w:sz="4" w:space="0" w:color="auto"/>
            </w:tcBorders>
            <w:vAlign w:val="center"/>
            <w:hideMark/>
          </w:tcPr>
          <w:p w14:paraId="41D65C23"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2η ΑΝΑΜΟΡΦΩΣΗ</w:t>
            </w:r>
          </w:p>
        </w:tc>
        <w:tc>
          <w:tcPr>
            <w:tcW w:w="1276" w:type="dxa"/>
            <w:tcBorders>
              <w:top w:val="single" w:sz="4" w:space="0" w:color="auto"/>
              <w:left w:val="nil"/>
              <w:bottom w:val="single" w:sz="4" w:space="0" w:color="auto"/>
              <w:right w:val="single" w:sz="4" w:space="0" w:color="auto"/>
            </w:tcBorders>
            <w:vAlign w:val="center"/>
            <w:hideMark/>
          </w:tcPr>
          <w:p w14:paraId="5799884D"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3η ΑΝΑΜΟΡΦΩΣΗ</w:t>
            </w:r>
          </w:p>
        </w:tc>
        <w:tc>
          <w:tcPr>
            <w:tcW w:w="1276" w:type="dxa"/>
            <w:tcBorders>
              <w:top w:val="single" w:sz="4" w:space="0" w:color="auto"/>
              <w:left w:val="nil"/>
              <w:bottom w:val="single" w:sz="4" w:space="0" w:color="auto"/>
              <w:right w:val="single" w:sz="4" w:space="0" w:color="auto"/>
            </w:tcBorders>
            <w:vAlign w:val="center"/>
            <w:hideMark/>
          </w:tcPr>
          <w:p w14:paraId="380EC6CB"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4η ΑΝΑΜΟΡΦΩΣΗ</w:t>
            </w:r>
          </w:p>
        </w:tc>
      </w:tr>
      <w:tr w:rsidR="00993ACA" w:rsidRPr="0070496B" w14:paraId="570AF310"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09AD6C84"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30.00.00.9999</w:t>
            </w:r>
          </w:p>
        </w:tc>
        <w:tc>
          <w:tcPr>
            <w:tcW w:w="3580" w:type="dxa"/>
            <w:tcBorders>
              <w:top w:val="nil"/>
              <w:left w:val="nil"/>
              <w:bottom w:val="single" w:sz="4" w:space="0" w:color="auto"/>
              <w:right w:val="single" w:sz="4" w:space="0" w:color="auto"/>
            </w:tcBorders>
            <w:noWrap/>
            <w:vAlign w:val="center"/>
            <w:hideMark/>
          </w:tcPr>
          <w:p w14:paraId="5D28B913"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ΑΠΑΙΤΗΣΕΙΣ ΠΑΡΕΛΘΟΝΤΩΝ ΕΤΩΝ ΑΠΟ ΠΕΛΑΤΕΣ (ΠΟΕ)</w:t>
            </w:r>
          </w:p>
        </w:tc>
        <w:tc>
          <w:tcPr>
            <w:tcW w:w="1843" w:type="dxa"/>
            <w:tcBorders>
              <w:top w:val="nil"/>
              <w:left w:val="nil"/>
              <w:bottom w:val="single" w:sz="4" w:space="0" w:color="auto"/>
              <w:right w:val="single" w:sz="4" w:space="0" w:color="auto"/>
            </w:tcBorders>
            <w:noWrap/>
            <w:vAlign w:val="center"/>
            <w:hideMark/>
          </w:tcPr>
          <w:p w14:paraId="7E5105C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42.399,69</w:t>
            </w:r>
          </w:p>
        </w:tc>
        <w:tc>
          <w:tcPr>
            <w:tcW w:w="1559" w:type="dxa"/>
            <w:tcBorders>
              <w:top w:val="nil"/>
              <w:left w:val="nil"/>
              <w:bottom w:val="single" w:sz="4" w:space="0" w:color="auto"/>
              <w:right w:val="single" w:sz="4" w:space="0" w:color="auto"/>
            </w:tcBorders>
            <w:noWrap/>
            <w:vAlign w:val="center"/>
            <w:hideMark/>
          </w:tcPr>
          <w:p w14:paraId="0557E1D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42.399,69</w:t>
            </w:r>
          </w:p>
        </w:tc>
        <w:tc>
          <w:tcPr>
            <w:tcW w:w="1985" w:type="dxa"/>
            <w:tcBorders>
              <w:top w:val="nil"/>
              <w:left w:val="nil"/>
              <w:bottom w:val="single" w:sz="4" w:space="0" w:color="auto"/>
              <w:right w:val="single" w:sz="4" w:space="0" w:color="auto"/>
            </w:tcBorders>
            <w:noWrap/>
            <w:vAlign w:val="center"/>
            <w:hideMark/>
          </w:tcPr>
          <w:p w14:paraId="177FA54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35.000,00</w:t>
            </w:r>
          </w:p>
        </w:tc>
        <w:tc>
          <w:tcPr>
            <w:tcW w:w="1275" w:type="dxa"/>
            <w:tcBorders>
              <w:top w:val="nil"/>
              <w:left w:val="nil"/>
              <w:bottom w:val="single" w:sz="4" w:space="0" w:color="auto"/>
              <w:right w:val="single" w:sz="4" w:space="0" w:color="auto"/>
            </w:tcBorders>
            <w:noWrap/>
            <w:vAlign w:val="center"/>
            <w:hideMark/>
          </w:tcPr>
          <w:p w14:paraId="16F4B37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54.756,45</w:t>
            </w:r>
          </w:p>
        </w:tc>
        <w:tc>
          <w:tcPr>
            <w:tcW w:w="1134" w:type="dxa"/>
            <w:tcBorders>
              <w:top w:val="nil"/>
              <w:left w:val="nil"/>
              <w:bottom w:val="single" w:sz="4" w:space="0" w:color="auto"/>
              <w:right w:val="single" w:sz="4" w:space="0" w:color="auto"/>
            </w:tcBorders>
            <w:noWrap/>
            <w:vAlign w:val="center"/>
            <w:hideMark/>
          </w:tcPr>
          <w:p w14:paraId="4496B7A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54.756,45</w:t>
            </w:r>
          </w:p>
        </w:tc>
        <w:tc>
          <w:tcPr>
            <w:tcW w:w="1276" w:type="dxa"/>
            <w:tcBorders>
              <w:top w:val="nil"/>
              <w:left w:val="nil"/>
              <w:bottom w:val="single" w:sz="4" w:space="0" w:color="auto"/>
              <w:right w:val="single" w:sz="4" w:space="0" w:color="auto"/>
            </w:tcBorders>
            <w:noWrap/>
            <w:vAlign w:val="center"/>
            <w:hideMark/>
          </w:tcPr>
          <w:p w14:paraId="6511259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54.756,45</w:t>
            </w:r>
          </w:p>
        </w:tc>
        <w:tc>
          <w:tcPr>
            <w:tcW w:w="1276" w:type="dxa"/>
            <w:tcBorders>
              <w:top w:val="nil"/>
              <w:left w:val="nil"/>
              <w:bottom w:val="single" w:sz="4" w:space="0" w:color="auto"/>
              <w:right w:val="single" w:sz="4" w:space="0" w:color="auto"/>
            </w:tcBorders>
            <w:noWrap/>
            <w:vAlign w:val="center"/>
            <w:hideMark/>
          </w:tcPr>
          <w:p w14:paraId="5DDBDF1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54.756,45</w:t>
            </w:r>
          </w:p>
        </w:tc>
      </w:tr>
      <w:tr w:rsidR="00993ACA" w:rsidRPr="0070496B" w14:paraId="7B785CED"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5A1B8800"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30.05.00.0000</w:t>
            </w:r>
          </w:p>
        </w:tc>
        <w:tc>
          <w:tcPr>
            <w:tcW w:w="3580" w:type="dxa"/>
            <w:tcBorders>
              <w:top w:val="nil"/>
              <w:left w:val="nil"/>
              <w:bottom w:val="single" w:sz="4" w:space="0" w:color="auto"/>
              <w:right w:val="single" w:sz="4" w:space="0" w:color="auto"/>
            </w:tcBorders>
            <w:noWrap/>
            <w:vAlign w:val="center"/>
            <w:hideMark/>
          </w:tcPr>
          <w:p w14:paraId="6D3D4402"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 xml:space="preserve">Προκαταβολές - εγγυήσεις πελατών </w:t>
            </w:r>
          </w:p>
        </w:tc>
        <w:tc>
          <w:tcPr>
            <w:tcW w:w="1843" w:type="dxa"/>
            <w:tcBorders>
              <w:top w:val="nil"/>
              <w:left w:val="nil"/>
              <w:bottom w:val="single" w:sz="4" w:space="0" w:color="auto"/>
              <w:right w:val="single" w:sz="4" w:space="0" w:color="auto"/>
            </w:tcBorders>
            <w:noWrap/>
            <w:vAlign w:val="center"/>
            <w:hideMark/>
          </w:tcPr>
          <w:p w14:paraId="6267030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1.510,00</w:t>
            </w:r>
          </w:p>
        </w:tc>
        <w:tc>
          <w:tcPr>
            <w:tcW w:w="1559" w:type="dxa"/>
            <w:tcBorders>
              <w:top w:val="nil"/>
              <w:left w:val="nil"/>
              <w:bottom w:val="single" w:sz="4" w:space="0" w:color="auto"/>
              <w:right w:val="single" w:sz="4" w:space="0" w:color="auto"/>
            </w:tcBorders>
            <w:noWrap/>
            <w:vAlign w:val="center"/>
            <w:hideMark/>
          </w:tcPr>
          <w:p w14:paraId="24EBF89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0BAC728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71B35FD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134" w:type="dxa"/>
            <w:tcBorders>
              <w:top w:val="nil"/>
              <w:left w:val="nil"/>
              <w:bottom w:val="single" w:sz="4" w:space="0" w:color="auto"/>
              <w:right w:val="single" w:sz="4" w:space="0" w:color="auto"/>
            </w:tcBorders>
            <w:noWrap/>
            <w:vAlign w:val="center"/>
            <w:hideMark/>
          </w:tcPr>
          <w:p w14:paraId="096FB18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18.138,64</w:t>
            </w:r>
          </w:p>
        </w:tc>
        <w:tc>
          <w:tcPr>
            <w:tcW w:w="1276" w:type="dxa"/>
            <w:tcBorders>
              <w:top w:val="nil"/>
              <w:left w:val="nil"/>
              <w:bottom w:val="single" w:sz="4" w:space="0" w:color="auto"/>
              <w:right w:val="single" w:sz="4" w:space="0" w:color="auto"/>
            </w:tcBorders>
            <w:noWrap/>
            <w:vAlign w:val="center"/>
            <w:hideMark/>
          </w:tcPr>
          <w:p w14:paraId="1CFAC21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18.138,64</w:t>
            </w:r>
          </w:p>
        </w:tc>
        <w:tc>
          <w:tcPr>
            <w:tcW w:w="1276" w:type="dxa"/>
            <w:tcBorders>
              <w:top w:val="nil"/>
              <w:left w:val="nil"/>
              <w:bottom w:val="single" w:sz="4" w:space="0" w:color="auto"/>
              <w:right w:val="single" w:sz="4" w:space="0" w:color="auto"/>
            </w:tcBorders>
            <w:noWrap/>
            <w:vAlign w:val="center"/>
            <w:hideMark/>
          </w:tcPr>
          <w:p w14:paraId="5AF4C6B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18.138,64</w:t>
            </w:r>
          </w:p>
        </w:tc>
      </w:tr>
      <w:tr w:rsidR="00993ACA" w:rsidRPr="0070496B" w14:paraId="49B8D403"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5391F95E"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30.05.00.0001</w:t>
            </w:r>
          </w:p>
        </w:tc>
        <w:tc>
          <w:tcPr>
            <w:tcW w:w="3580" w:type="dxa"/>
            <w:tcBorders>
              <w:top w:val="nil"/>
              <w:left w:val="nil"/>
              <w:bottom w:val="single" w:sz="4" w:space="0" w:color="auto"/>
              <w:right w:val="single" w:sz="4" w:space="0" w:color="auto"/>
            </w:tcBorders>
            <w:noWrap/>
            <w:vAlign w:val="center"/>
            <w:hideMark/>
          </w:tcPr>
          <w:p w14:paraId="22185C00"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 xml:space="preserve">ΕΓΓΥΗΣΗ ΜΙΣΘΩΜΑΤΟΣ 15 ΤΜ. ΣΤΗ ΘΕΣΗ ΠΑΣΣΑ </w:t>
            </w:r>
          </w:p>
        </w:tc>
        <w:tc>
          <w:tcPr>
            <w:tcW w:w="1843" w:type="dxa"/>
            <w:tcBorders>
              <w:top w:val="nil"/>
              <w:left w:val="nil"/>
              <w:bottom w:val="single" w:sz="4" w:space="0" w:color="auto"/>
              <w:right w:val="single" w:sz="4" w:space="0" w:color="auto"/>
            </w:tcBorders>
            <w:noWrap/>
            <w:vAlign w:val="center"/>
            <w:hideMark/>
          </w:tcPr>
          <w:p w14:paraId="1B8E1F1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505,00</w:t>
            </w:r>
          </w:p>
        </w:tc>
        <w:tc>
          <w:tcPr>
            <w:tcW w:w="1559" w:type="dxa"/>
            <w:tcBorders>
              <w:top w:val="nil"/>
              <w:left w:val="nil"/>
              <w:bottom w:val="single" w:sz="4" w:space="0" w:color="auto"/>
              <w:right w:val="single" w:sz="4" w:space="0" w:color="auto"/>
            </w:tcBorders>
            <w:noWrap/>
            <w:vAlign w:val="center"/>
            <w:hideMark/>
          </w:tcPr>
          <w:p w14:paraId="364BFDA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505,00</w:t>
            </w:r>
          </w:p>
        </w:tc>
        <w:tc>
          <w:tcPr>
            <w:tcW w:w="1985" w:type="dxa"/>
            <w:tcBorders>
              <w:top w:val="nil"/>
              <w:left w:val="nil"/>
              <w:bottom w:val="single" w:sz="4" w:space="0" w:color="auto"/>
              <w:right w:val="single" w:sz="4" w:space="0" w:color="auto"/>
            </w:tcBorders>
            <w:noWrap/>
            <w:vAlign w:val="center"/>
            <w:hideMark/>
          </w:tcPr>
          <w:p w14:paraId="1C4E443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019B97F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134" w:type="dxa"/>
            <w:tcBorders>
              <w:top w:val="nil"/>
              <w:left w:val="nil"/>
              <w:bottom w:val="single" w:sz="4" w:space="0" w:color="auto"/>
              <w:right w:val="single" w:sz="4" w:space="0" w:color="auto"/>
            </w:tcBorders>
            <w:noWrap/>
            <w:vAlign w:val="center"/>
            <w:hideMark/>
          </w:tcPr>
          <w:p w14:paraId="4921E27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33F9626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014185D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7D4522DB"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52AA4C6F"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30.05.00.0002</w:t>
            </w:r>
          </w:p>
        </w:tc>
        <w:tc>
          <w:tcPr>
            <w:tcW w:w="3580" w:type="dxa"/>
            <w:tcBorders>
              <w:top w:val="nil"/>
              <w:left w:val="nil"/>
              <w:bottom w:val="single" w:sz="4" w:space="0" w:color="auto"/>
              <w:right w:val="single" w:sz="4" w:space="0" w:color="auto"/>
            </w:tcBorders>
            <w:noWrap/>
            <w:vAlign w:val="center"/>
            <w:hideMark/>
          </w:tcPr>
          <w:p w14:paraId="6A431F5B"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ΕΓΓΥΗΣΗ ΜΙΣΘΩΜΑΤΟΣ 15 ΤΜ. ΣΤΗ ΘΕΣΗ ΧΑΡΑΚΑΣ (ΘΕΣΗ Α2-1)</w:t>
            </w:r>
          </w:p>
        </w:tc>
        <w:tc>
          <w:tcPr>
            <w:tcW w:w="1843" w:type="dxa"/>
            <w:tcBorders>
              <w:top w:val="nil"/>
              <w:left w:val="nil"/>
              <w:bottom w:val="single" w:sz="4" w:space="0" w:color="auto"/>
              <w:right w:val="single" w:sz="4" w:space="0" w:color="auto"/>
            </w:tcBorders>
            <w:noWrap/>
            <w:vAlign w:val="center"/>
            <w:hideMark/>
          </w:tcPr>
          <w:p w14:paraId="2C16C88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w:t>
            </w:r>
          </w:p>
        </w:tc>
        <w:tc>
          <w:tcPr>
            <w:tcW w:w="1559" w:type="dxa"/>
            <w:tcBorders>
              <w:top w:val="nil"/>
              <w:left w:val="nil"/>
              <w:bottom w:val="single" w:sz="4" w:space="0" w:color="auto"/>
              <w:right w:val="single" w:sz="4" w:space="0" w:color="auto"/>
            </w:tcBorders>
            <w:noWrap/>
            <w:vAlign w:val="center"/>
            <w:hideMark/>
          </w:tcPr>
          <w:p w14:paraId="01173D5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w:t>
            </w:r>
          </w:p>
        </w:tc>
        <w:tc>
          <w:tcPr>
            <w:tcW w:w="1985" w:type="dxa"/>
            <w:tcBorders>
              <w:top w:val="nil"/>
              <w:left w:val="nil"/>
              <w:bottom w:val="single" w:sz="4" w:space="0" w:color="auto"/>
              <w:right w:val="single" w:sz="4" w:space="0" w:color="auto"/>
            </w:tcBorders>
            <w:noWrap/>
            <w:vAlign w:val="center"/>
            <w:hideMark/>
          </w:tcPr>
          <w:p w14:paraId="739997E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6664B26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134" w:type="dxa"/>
            <w:tcBorders>
              <w:top w:val="nil"/>
              <w:left w:val="nil"/>
              <w:bottom w:val="single" w:sz="4" w:space="0" w:color="auto"/>
              <w:right w:val="single" w:sz="4" w:space="0" w:color="auto"/>
            </w:tcBorders>
            <w:noWrap/>
            <w:vAlign w:val="center"/>
            <w:hideMark/>
          </w:tcPr>
          <w:p w14:paraId="401D4E8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3F5A1F2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7F69148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3AA6F62C"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6057252A"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30.05.00.0003</w:t>
            </w:r>
          </w:p>
        </w:tc>
        <w:tc>
          <w:tcPr>
            <w:tcW w:w="3580" w:type="dxa"/>
            <w:tcBorders>
              <w:top w:val="nil"/>
              <w:left w:val="nil"/>
              <w:bottom w:val="single" w:sz="4" w:space="0" w:color="auto"/>
              <w:right w:val="single" w:sz="4" w:space="0" w:color="auto"/>
            </w:tcBorders>
            <w:noWrap/>
            <w:vAlign w:val="center"/>
            <w:hideMark/>
          </w:tcPr>
          <w:p w14:paraId="0A39B4F9"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 xml:space="preserve">ΕΓΓΥΗΣΗ ΜΙΣΘΩΜΑΤΟΣ 15 ΤΜ. ΣΤΗ ΘΕΣΗ ΠΟΥΝΤΑ ΖΕΖΑ </w:t>
            </w:r>
          </w:p>
        </w:tc>
        <w:tc>
          <w:tcPr>
            <w:tcW w:w="1843" w:type="dxa"/>
            <w:tcBorders>
              <w:top w:val="nil"/>
              <w:left w:val="nil"/>
              <w:bottom w:val="single" w:sz="4" w:space="0" w:color="auto"/>
              <w:right w:val="single" w:sz="4" w:space="0" w:color="auto"/>
            </w:tcBorders>
            <w:noWrap/>
            <w:vAlign w:val="center"/>
            <w:hideMark/>
          </w:tcPr>
          <w:p w14:paraId="62E0597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2.550,00</w:t>
            </w:r>
          </w:p>
        </w:tc>
        <w:tc>
          <w:tcPr>
            <w:tcW w:w="1559" w:type="dxa"/>
            <w:tcBorders>
              <w:top w:val="nil"/>
              <w:left w:val="nil"/>
              <w:bottom w:val="single" w:sz="4" w:space="0" w:color="auto"/>
              <w:right w:val="single" w:sz="4" w:space="0" w:color="auto"/>
            </w:tcBorders>
            <w:noWrap/>
            <w:vAlign w:val="center"/>
            <w:hideMark/>
          </w:tcPr>
          <w:p w14:paraId="53D5467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2.550,00</w:t>
            </w:r>
          </w:p>
        </w:tc>
        <w:tc>
          <w:tcPr>
            <w:tcW w:w="1985" w:type="dxa"/>
            <w:tcBorders>
              <w:top w:val="nil"/>
              <w:left w:val="nil"/>
              <w:bottom w:val="single" w:sz="4" w:space="0" w:color="auto"/>
              <w:right w:val="single" w:sz="4" w:space="0" w:color="auto"/>
            </w:tcBorders>
            <w:noWrap/>
            <w:vAlign w:val="center"/>
            <w:hideMark/>
          </w:tcPr>
          <w:p w14:paraId="37FCC5A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7736842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134" w:type="dxa"/>
            <w:tcBorders>
              <w:top w:val="nil"/>
              <w:left w:val="nil"/>
              <w:bottom w:val="single" w:sz="4" w:space="0" w:color="auto"/>
              <w:right w:val="single" w:sz="4" w:space="0" w:color="auto"/>
            </w:tcBorders>
            <w:noWrap/>
            <w:vAlign w:val="center"/>
            <w:hideMark/>
          </w:tcPr>
          <w:p w14:paraId="0177F39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71C9407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50BB408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6FE66CAC"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323ED73E"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30.05.00.0004</w:t>
            </w:r>
          </w:p>
        </w:tc>
        <w:tc>
          <w:tcPr>
            <w:tcW w:w="3580" w:type="dxa"/>
            <w:tcBorders>
              <w:top w:val="nil"/>
              <w:left w:val="nil"/>
              <w:bottom w:val="single" w:sz="4" w:space="0" w:color="auto"/>
              <w:right w:val="single" w:sz="4" w:space="0" w:color="auto"/>
            </w:tcBorders>
            <w:noWrap/>
            <w:vAlign w:val="center"/>
            <w:hideMark/>
          </w:tcPr>
          <w:p w14:paraId="2FD43686"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ΕΓΓΥΗΣΗ ΜΙΣΘΩΜΑΤΟΣ 15 ΤΜ. ΣΤΗ ΘΕΣΗ ΧΑΡΑΚΑΣ (ΘΕΣΗ Α2-2)</w:t>
            </w:r>
          </w:p>
        </w:tc>
        <w:tc>
          <w:tcPr>
            <w:tcW w:w="1843" w:type="dxa"/>
            <w:tcBorders>
              <w:top w:val="nil"/>
              <w:left w:val="nil"/>
              <w:bottom w:val="single" w:sz="4" w:space="0" w:color="auto"/>
              <w:right w:val="single" w:sz="4" w:space="0" w:color="auto"/>
            </w:tcBorders>
            <w:noWrap/>
            <w:vAlign w:val="center"/>
            <w:hideMark/>
          </w:tcPr>
          <w:p w14:paraId="7B3C73B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w:t>
            </w:r>
          </w:p>
        </w:tc>
        <w:tc>
          <w:tcPr>
            <w:tcW w:w="1559" w:type="dxa"/>
            <w:tcBorders>
              <w:top w:val="nil"/>
              <w:left w:val="nil"/>
              <w:bottom w:val="single" w:sz="4" w:space="0" w:color="auto"/>
              <w:right w:val="single" w:sz="4" w:space="0" w:color="auto"/>
            </w:tcBorders>
            <w:noWrap/>
            <w:vAlign w:val="center"/>
            <w:hideMark/>
          </w:tcPr>
          <w:p w14:paraId="593026C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w:t>
            </w:r>
          </w:p>
        </w:tc>
        <w:tc>
          <w:tcPr>
            <w:tcW w:w="1985" w:type="dxa"/>
            <w:tcBorders>
              <w:top w:val="nil"/>
              <w:left w:val="nil"/>
              <w:bottom w:val="single" w:sz="4" w:space="0" w:color="auto"/>
              <w:right w:val="single" w:sz="4" w:space="0" w:color="auto"/>
            </w:tcBorders>
            <w:noWrap/>
            <w:vAlign w:val="center"/>
            <w:hideMark/>
          </w:tcPr>
          <w:p w14:paraId="274D289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561A0EF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134" w:type="dxa"/>
            <w:tcBorders>
              <w:top w:val="nil"/>
              <w:left w:val="nil"/>
              <w:bottom w:val="single" w:sz="4" w:space="0" w:color="auto"/>
              <w:right w:val="single" w:sz="4" w:space="0" w:color="auto"/>
            </w:tcBorders>
            <w:noWrap/>
            <w:vAlign w:val="center"/>
            <w:hideMark/>
          </w:tcPr>
          <w:p w14:paraId="40BC7D0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1A15864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46CE357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777F9C3A"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75E3FD24"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30.05.00.0005</w:t>
            </w:r>
          </w:p>
        </w:tc>
        <w:tc>
          <w:tcPr>
            <w:tcW w:w="3580" w:type="dxa"/>
            <w:tcBorders>
              <w:top w:val="nil"/>
              <w:left w:val="nil"/>
              <w:bottom w:val="single" w:sz="4" w:space="0" w:color="auto"/>
              <w:right w:val="single" w:sz="4" w:space="0" w:color="auto"/>
            </w:tcBorders>
            <w:noWrap/>
            <w:vAlign w:val="center"/>
            <w:hideMark/>
          </w:tcPr>
          <w:p w14:paraId="46733541"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 xml:space="preserve">ΕΓΓΥΗΣΗ ΜΙΣΘΩΜΑΤΟΣ 15 ΤΜ. ΣΤΗ ΘΕΣΗ ΒΡΩΜΟΠΟΥΣΙ </w:t>
            </w:r>
          </w:p>
        </w:tc>
        <w:tc>
          <w:tcPr>
            <w:tcW w:w="1843" w:type="dxa"/>
            <w:tcBorders>
              <w:top w:val="nil"/>
              <w:left w:val="nil"/>
              <w:bottom w:val="single" w:sz="4" w:space="0" w:color="auto"/>
              <w:right w:val="single" w:sz="4" w:space="0" w:color="auto"/>
            </w:tcBorders>
            <w:noWrap/>
            <w:vAlign w:val="center"/>
            <w:hideMark/>
          </w:tcPr>
          <w:p w14:paraId="4CCEDD1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705,00</w:t>
            </w:r>
          </w:p>
        </w:tc>
        <w:tc>
          <w:tcPr>
            <w:tcW w:w="1559" w:type="dxa"/>
            <w:tcBorders>
              <w:top w:val="nil"/>
              <w:left w:val="nil"/>
              <w:bottom w:val="single" w:sz="4" w:space="0" w:color="auto"/>
              <w:right w:val="single" w:sz="4" w:space="0" w:color="auto"/>
            </w:tcBorders>
            <w:noWrap/>
            <w:vAlign w:val="center"/>
            <w:hideMark/>
          </w:tcPr>
          <w:p w14:paraId="3704E3C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51A3C92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1369827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134" w:type="dxa"/>
            <w:tcBorders>
              <w:top w:val="nil"/>
              <w:left w:val="nil"/>
              <w:bottom w:val="single" w:sz="4" w:space="0" w:color="auto"/>
              <w:right w:val="single" w:sz="4" w:space="0" w:color="auto"/>
            </w:tcBorders>
            <w:noWrap/>
            <w:vAlign w:val="center"/>
            <w:hideMark/>
          </w:tcPr>
          <w:p w14:paraId="51BDDA4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7B6BBC9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6F2EF52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486D4A10"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75994CC9"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30.05.00.0006</w:t>
            </w:r>
          </w:p>
        </w:tc>
        <w:tc>
          <w:tcPr>
            <w:tcW w:w="3580" w:type="dxa"/>
            <w:tcBorders>
              <w:top w:val="nil"/>
              <w:left w:val="nil"/>
              <w:bottom w:val="single" w:sz="4" w:space="0" w:color="auto"/>
              <w:right w:val="single" w:sz="4" w:space="0" w:color="auto"/>
            </w:tcBorders>
            <w:noWrap/>
            <w:vAlign w:val="center"/>
            <w:hideMark/>
          </w:tcPr>
          <w:p w14:paraId="1523B4A2"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 xml:space="preserve">ΕΓΓΥΗΣΗ ΜΙΣΘΩΜΑΤΟΣ 15 ΤΜ. ΣΤΗ ΘΕΣΗ ΚΑΠΕ </w:t>
            </w:r>
          </w:p>
        </w:tc>
        <w:tc>
          <w:tcPr>
            <w:tcW w:w="1843" w:type="dxa"/>
            <w:tcBorders>
              <w:top w:val="nil"/>
              <w:left w:val="nil"/>
              <w:bottom w:val="single" w:sz="4" w:space="0" w:color="auto"/>
              <w:right w:val="single" w:sz="4" w:space="0" w:color="auto"/>
            </w:tcBorders>
            <w:noWrap/>
            <w:vAlign w:val="center"/>
            <w:hideMark/>
          </w:tcPr>
          <w:p w14:paraId="15D556D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1.205,00</w:t>
            </w:r>
          </w:p>
        </w:tc>
        <w:tc>
          <w:tcPr>
            <w:tcW w:w="1559" w:type="dxa"/>
            <w:tcBorders>
              <w:top w:val="nil"/>
              <w:left w:val="nil"/>
              <w:bottom w:val="single" w:sz="4" w:space="0" w:color="auto"/>
              <w:right w:val="single" w:sz="4" w:space="0" w:color="auto"/>
            </w:tcBorders>
            <w:noWrap/>
            <w:vAlign w:val="center"/>
            <w:hideMark/>
          </w:tcPr>
          <w:p w14:paraId="34711B1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1.205,00</w:t>
            </w:r>
          </w:p>
        </w:tc>
        <w:tc>
          <w:tcPr>
            <w:tcW w:w="1985" w:type="dxa"/>
            <w:tcBorders>
              <w:top w:val="nil"/>
              <w:left w:val="nil"/>
              <w:bottom w:val="single" w:sz="4" w:space="0" w:color="auto"/>
              <w:right w:val="single" w:sz="4" w:space="0" w:color="auto"/>
            </w:tcBorders>
            <w:noWrap/>
            <w:vAlign w:val="center"/>
            <w:hideMark/>
          </w:tcPr>
          <w:p w14:paraId="722A43C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5A765EF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134" w:type="dxa"/>
            <w:tcBorders>
              <w:top w:val="nil"/>
              <w:left w:val="nil"/>
              <w:bottom w:val="single" w:sz="4" w:space="0" w:color="auto"/>
              <w:right w:val="single" w:sz="4" w:space="0" w:color="auto"/>
            </w:tcBorders>
            <w:noWrap/>
            <w:vAlign w:val="center"/>
            <w:hideMark/>
          </w:tcPr>
          <w:p w14:paraId="0A25FC6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6E4FD62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07D66F0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30DA458F"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23BF1358"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35.05.00.0007</w:t>
            </w:r>
          </w:p>
        </w:tc>
        <w:tc>
          <w:tcPr>
            <w:tcW w:w="3580" w:type="dxa"/>
            <w:tcBorders>
              <w:top w:val="nil"/>
              <w:left w:val="nil"/>
              <w:bottom w:val="single" w:sz="4" w:space="0" w:color="auto"/>
              <w:right w:val="single" w:sz="4" w:space="0" w:color="auto"/>
            </w:tcBorders>
            <w:noWrap/>
            <w:vAlign w:val="center"/>
            <w:hideMark/>
          </w:tcPr>
          <w:p w14:paraId="7455CE0A"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 xml:space="preserve">ΕΓΓΥΗΣΗ ΜΙΣΘΩΜΑΤΟΣ ΑΝΑΨΥΚΤΗΡΙΟΥ ΣΤΗΝ ΚΑΚΗ ΘΑΛΑΣΣΑ </w:t>
            </w:r>
          </w:p>
        </w:tc>
        <w:tc>
          <w:tcPr>
            <w:tcW w:w="1843" w:type="dxa"/>
            <w:tcBorders>
              <w:top w:val="nil"/>
              <w:left w:val="nil"/>
              <w:bottom w:val="single" w:sz="4" w:space="0" w:color="auto"/>
              <w:right w:val="single" w:sz="4" w:space="0" w:color="auto"/>
            </w:tcBorders>
            <w:noWrap/>
            <w:vAlign w:val="center"/>
            <w:hideMark/>
          </w:tcPr>
          <w:p w14:paraId="1ACE42E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50.000,00</w:t>
            </w:r>
          </w:p>
        </w:tc>
        <w:tc>
          <w:tcPr>
            <w:tcW w:w="1559" w:type="dxa"/>
            <w:tcBorders>
              <w:top w:val="nil"/>
              <w:left w:val="nil"/>
              <w:bottom w:val="single" w:sz="4" w:space="0" w:color="auto"/>
              <w:right w:val="single" w:sz="4" w:space="0" w:color="auto"/>
            </w:tcBorders>
            <w:noWrap/>
            <w:vAlign w:val="center"/>
            <w:hideMark/>
          </w:tcPr>
          <w:p w14:paraId="75E8854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50.000,00</w:t>
            </w:r>
          </w:p>
        </w:tc>
        <w:tc>
          <w:tcPr>
            <w:tcW w:w="1985" w:type="dxa"/>
            <w:tcBorders>
              <w:top w:val="nil"/>
              <w:left w:val="nil"/>
              <w:bottom w:val="single" w:sz="4" w:space="0" w:color="auto"/>
              <w:right w:val="single" w:sz="4" w:space="0" w:color="auto"/>
            </w:tcBorders>
            <w:noWrap/>
            <w:vAlign w:val="center"/>
            <w:hideMark/>
          </w:tcPr>
          <w:p w14:paraId="744E094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70C7A96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134" w:type="dxa"/>
            <w:tcBorders>
              <w:top w:val="nil"/>
              <w:left w:val="nil"/>
              <w:bottom w:val="single" w:sz="4" w:space="0" w:color="auto"/>
              <w:right w:val="single" w:sz="4" w:space="0" w:color="auto"/>
            </w:tcBorders>
            <w:noWrap/>
            <w:vAlign w:val="center"/>
            <w:hideMark/>
          </w:tcPr>
          <w:p w14:paraId="36BB044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3F9FD74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7211D30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3D6315CC"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40AB3C77"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33.13.00.0001</w:t>
            </w:r>
          </w:p>
        </w:tc>
        <w:tc>
          <w:tcPr>
            <w:tcW w:w="3580" w:type="dxa"/>
            <w:tcBorders>
              <w:top w:val="nil"/>
              <w:left w:val="nil"/>
              <w:bottom w:val="single" w:sz="4" w:space="0" w:color="auto"/>
              <w:right w:val="single" w:sz="4" w:space="0" w:color="auto"/>
            </w:tcBorders>
            <w:noWrap/>
            <w:vAlign w:val="center"/>
            <w:hideMark/>
          </w:tcPr>
          <w:p w14:paraId="043B7FF2"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Φορολογικές Απαιτήσεις-Επιστροφές</w:t>
            </w:r>
          </w:p>
        </w:tc>
        <w:tc>
          <w:tcPr>
            <w:tcW w:w="1843" w:type="dxa"/>
            <w:tcBorders>
              <w:top w:val="nil"/>
              <w:left w:val="nil"/>
              <w:bottom w:val="single" w:sz="4" w:space="0" w:color="auto"/>
              <w:right w:val="single" w:sz="4" w:space="0" w:color="auto"/>
            </w:tcBorders>
            <w:noWrap/>
            <w:vAlign w:val="center"/>
            <w:hideMark/>
          </w:tcPr>
          <w:p w14:paraId="79A80AC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559" w:type="dxa"/>
            <w:tcBorders>
              <w:top w:val="nil"/>
              <w:left w:val="nil"/>
              <w:bottom w:val="single" w:sz="4" w:space="0" w:color="auto"/>
              <w:right w:val="single" w:sz="4" w:space="0" w:color="auto"/>
            </w:tcBorders>
            <w:noWrap/>
            <w:vAlign w:val="center"/>
            <w:hideMark/>
          </w:tcPr>
          <w:p w14:paraId="3EB35AE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01B3104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4D84751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134" w:type="dxa"/>
            <w:tcBorders>
              <w:top w:val="nil"/>
              <w:left w:val="nil"/>
              <w:bottom w:val="single" w:sz="4" w:space="0" w:color="auto"/>
              <w:right w:val="single" w:sz="4" w:space="0" w:color="auto"/>
            </w:tcBorders>
            <w:noWrap/>
            <w:vAlign w:val="center"/>
            <w:hideMark/>
          </w:tcPr>
          <w:p w14:paraId="6D8DED5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16.000,00</w:t>
            </w:r>
          </w:p>
        </w:tc>
        <w:tc>
          <w:tcPr>
            <w:tcW w:w="1276" w:type="dxa"/>
            <w:tcBorders>
              <w:top w:val="nil"/>
              <w:left w:val="nil"/>
              <w:bottom w:val="single" w:sz="4" w:space="0" w:color="auto"/>
              <w:right w:val="single" w:sz="4" w:space="0" w:color="auto"/>
            </w:tcBorders>
            <w:noWrap/>
            <w:vAlign w:val="center"/>
            <w:hideMark/>
          </w:tcPr>
          <w:p w14:paraId="78D82E7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16.000,00</w:t>
            </w:r>
          </w:p>
        </w:tc>
        <w:tc>
          <w:tcPr>
            <w:tcW w:w="1276" w:type="dxa"/>
            <w:tcBorders>
              <w:top w:val="nil"/>
              <w:left w:val="nil"/>
              <w:bottom w:val="single" w:sz="4" w:space="0" w:color="auto"/>
              <w:right w:val="single" w:sz="4" w:space="0" w:color="auto"/>
            </w:tcBorders>
            <w:noWrap/>
            <w:vAlign w:val="center"/>
            <w:hideMark/>
          </w:tcPr>
          <w:p w14:paraId="187AE2F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16.000,00</w:t>
            </w:r>
          </w:p>
        </w:tc>
      </w:tr>
      <w:tr w:rsidR="00993ACA" w:rsidRPr="0070496B" w14:paraId="63F73DEB"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1D47FFB0"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53.98.00.0002</w:t>
            </w:r>
          </w:p>
        </w:tc>
        <w:tc>
          <w:tcPr>
            <w:tcW w:w="3580" w:type="dxa"/>
            <w:tcBorders>
              <w:top w:val="nil"/>
              <w:left w:val="nil"/>
              <w:bottom w:val="single" w:sz="4" w:space="0" w:color="auto"/>
              <w:right w:val="single" w:sz="4" w:space="0" w:color="auto"/>
            </w:tcBorders>
            <w:noWrap/>
            <w:vAlign w:val="center"/>
            <w:hideMark/>
          </w:tcPr>
          <w:p w14:paraId="6E28CED6"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ΟΑΕΔ 1%</w:t>
            </w:r>
          </w:p>
        </w:tc>
        <w:tc>
          <w:tcPr>
            <w:tcW w:w="1843" w:type="dxa"/>
            <w:tcBorders>
              <w:top w:val="nil"/>
              <w:left w:val="nil"/>
              <w:bottom w:val="single" w:sz="4" w:space="0" w:color="auto"/>
              <w:right w:val="single" w:sz="4" w:space="0" w:color="auto"/>
            </w:tcBorders>
            <w:noWrap/>
            <w:vAlign w:val="center"/>
            <w:hideMark/>
          </w:tcPr>
          <w:p w14:paraId="2E93E80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559" w:type="dxa"/>
            <w:tcBorders>
              <w:top w:val="nil"/>
              <w:left w:val="nil"/>
              <w:bottom w:val="single" w:sz="4" w:space="0" w:color="auto"/>
              <w:right w:val="single" w:sz="4" w:space="0" w:color="auto"/>
            </w:tcBorders>
            <w:noWrap/>
            <w:vAlign w:val="center"/>
            <w:hideMark/>
          </w:tcPr>
          <w:p w14:paraId="7B38E07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546,80</w:t>
            </w:r>
          </w:p>
        </w:tc>
        <w:tc>
          <w:tcPr>
            <w:tcW w:w="1985" w:type="dxa"/>
            <w:tcBorders>
              <w:top w:val="nil"/>
              <w:left w:val="nil"/>
              <w:bottom w:val="single" w:sz="4" w:space="0" w:color="auto"/>
              <w:right w:val="single" w:sz="4" w:space="0" w:color="auto"/>
            </w:tcBorders>
            <w:noWrap/>
            <w:vAlign w:val="center"/>
            <w:hideMark/>
          </w:tcPr>
          <w:p w14:paraId="5007BDC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275" w:type="dxa"/>
            <w:tcBorders>
              <w:top w:val="nil"/>
              <w:left w:val="nil"/>
              <w:bottom w:val="single" w:sz="4" w:space="0" w:color="auto"/>
              <w:right w:val="single" w:sz="4" w:space="0" w:color="auto"/>
            </w:tcBorders>
            <w:noWrap/>
            <w:vAlign w:val="center"/>
            <w:hideMark/>
          </w:tcPr>
          <w:p w14:paraId="540823A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134" w:type="dxa"/>
            <w:tcBorders>
              <w:top w:val="nil"/>
              <w:left w:val="nil"/>
              <w:bottom w:val="single" w:sz="4" w:space="0" w:color="auto"/>
              <w:right w:val="single" w:sz="4" w:space="0" w:color="auto"/>
            </w:tcBorders>
            <w:noWrap/>
            <w:vAlign w:val="center"/>
            <w:hideMark/>
          </w:tcPr>
          <w:p w14:paraId="574DA06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276" w:type="dxa"/>
            <w:tcBorders>
              <w:top w:val="nil"/>
              <w:left w:val="nil"/>
              <w:bottom w:val="single" w:sz="4" w:space="0" w:color="auto"/>
              <w:right w:val="single" w:sz="4" w:space="0" w:color="auto"/>
            </w:tcBorders>
            <w:noWrap/>
            <w:vAlign w:val="center"/>
            <w:hideMark/>
          </w:tcPr>
          <w:p w14:paraId="580E7EB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276" w:type="dxa"/>
            <w:tcBorders>
              <w:top w:val="nil"/>
              <w:left w:val="nil"/>
              <w:bottom w:val="single" w:sz="4" w:space="0" w:color="auto"/>
              <w:right w:val="single" w:sz="4" w:space="0" w:color="auto"/>
            </w:tcBorders>
            <w:noWrap/>
            <w:vAlign w:val="center"/>
            <w:hideMark/>
          </w:tcPr>
          <w:p w14:paraId="3F20AF7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r>
      <w:tr w:rsidR="00993ACA" w:rsidRPr="0070496B" w14:paraId="7476550B"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1F0F3F3C"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53.98.00.0004</w:t>
            </w:r>
          </w:p>
        </w:tc>
        <w:tc>
          <w:tcPr>
            <w:tcW w:w="3580" w:type="dxa"/>
            <w:tcBorders>
              <w:top w:val="nil"/>
              <w:left w:val="nil"/>
              <w:bottom w:val="single" w:sz="4" w:space="0" w:color="auto"/>
              <w:right w:val="single" w:sz="4" w:space="0" w:color="auto"/>
            </w:tcBorders>
            <w:noWrap/>
            <w:vAlign w:val="center"/>
            <w:hideMark/>
          </w:tcPr>
          <w:p w14:paraId="26F992A0"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Εισφορά αλληλεγγύης</w:t>
            </w:r>
          </w:p>
        </w:tc>
        <w:tc>
          <w:tcPr>
            <w:tcW w:w="1843" w:type="dxa"/>
            <w:tcBorders>
              <w:top w:val="nil"/>
              <w:left w:val="nil"/>
              <w:bottom w:val="single" w:sz="4" w:space="0" w:color="auto"/>
              <w:right w:val="single" w:sz="4" w:space="0" w:color="auto"/>
            </w:tcBorders>
            <w:noWrap/>
            <w:vAlign w:val="center"/>
            <w:hideMark/>
          </w:tcPr>
          <w:p w14:paraId="4F7AD5F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559" w:type="dxa"/>
            <w:tcBorders>
              <w:top w:val="nil"/>
              <w:left w:val="nil"/>
              <w:bottom w:val="single" w:sz="4" w:space="0" w:color="auto"/>
              <w:right w:val="single" w:sz="4" w:space="0" w:color="auto"/>
            </w:tcBorders>
            <w:noWrap/>
            <w:vAlign w:val="center"/>
            <w:hideMark/>
          </w:tcPr>
          <w:p w14:paraId="366E8C3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933,36</w:t>
            </w:r>
          </w:p>
        </w:tc>
        <w:tc>
          <w:tcPr>
            <w:tcW w:w="1985" w:type="dxa"/>
            <w:tcBorders>
              <w:top w:val="nil"/>
              <w:left w:val="nil"/>
              <w:bottom w:val="single" w:sz="4" w:space="0" w:color="auto"/>
              <w:right w:val="single" w:sz="4" w:space="0" w:color="auto"/>
            </w:tcBorders>
            <w:noWrap/>
            <w:vAlign w:val="center"/>
            <w:hideMark/>
          </w:tcPr>
          <w:p w14:paraId="4A06EC8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5" w:type="dxa"/>
            <w:tcBorders>
              <w:top w:val="nil"/>
              <w:left w:val="nil"/>
              <w:bottom w:val="single" w:sz="4" w:space="0" w:color="auto"/>
              <w:right w:val="single" w:sz="4" w:space="0" w:color="auto"/>
            </w:tcBorders>
            <w:noWrap/>
            <w:vAlign w:val="center"/>
            <w:hideMark/>
          </w:tcPr>
          <w:p w14:paraId="06AC03B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134" w:type="dxa"/>
            <w:tcBorders>
              <w:top w:val="nil"/>
              <w:left w:val="nil"/>
              <w:bottom w:val="single" w:sz="4" w:space="0" w:color="auto"/>
              <w:right w:val="single" w:sz="4" w:space="0" w:color="auto"/>
            </w:tcBorders>
            <w:noWrap/>
            <w:vAlign w:val="center"/>
            <w:hideMark/>
          </w:tcPr>
          <w:p w14:paraId="1017E1D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7F40DFA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76D214D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r>
      <w:tr w:rsidR="00993ACA" w:rsidRPr="0070496B" w14:paraId="2B5733F6"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7AA97836"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54.03.00.0000</w:t>
            </w:r>
          </w:p>
        </w:tc>
        <w:tc>
          <w:tcPr>
            <w:tcW w:w="3580" w:type="dxa"/>
            <w:tcBorders>
              <w:top w:val="nil"/>
              <w:left w:val="nil"/>
              <w:bottom w:val="single" w:sz="4" w:space="0" w:color="auto"/>
              <w:right w:val="single" w:sz="4" w:space="0" w:color="auto"/>
            </w:tcBorders>
            <w:noWrap/>
            <w:vAlign w:val="center"/>
            <w:hideMark/>
          </w:tcPr>
          <w:p w14:paraId="52759B23"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Φόρος μισθωτών υπηρεσιών</w:t>
            </w:r>
          </w:p>
        </w:tc>
        <w:tc>
          <w:tcPr>
            <w:tcW w:w="1843" w:type="dxa"/>
            <w:tcBorders>
              <w:top w:val="nil"/>
              <w:left w:val="nil"/>
              <w:bottom w:val="single" w:sz="4" w:space="0" w:color="auto"/>
              <w:right w:val="single" w:sz="4" w:space="0" w:color="auto"/>
            </w:tcBorders>
            <w:noWrap/>
            <w:vAlign w:val="center"/>
            <w:hideMark/>
          </w:tcPr>
          <w:p w14:paraId="04CD80B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c>
          <w:tcPr>
            <w:tcW w:w="1559" w:type="dxa"/>
            <w:tcBorders>
              <w:top w:val="nil"/>
              <w:left w:val="nil"/>
              <w:bottom w:val="single" w:sz="4" w:space="0" w:color="auto"/>
              <w:right w:val="single" w:sz="4" w:space="0" w:color="auto"/>
            </w:tcBorders>
            <w:noWrap/>
            <w:vAlign w:val="center"/>
            <w:hideMark/>
          </w:tcPr>
          <w:p w14:paraId="5AD058C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199,92</w:t>
            </w:r>
          </w:p>
        </w:tc>
        <w:tc>
          <w:tcPr>
            <w:tcW w:w="1985" w:type="dxa"/>
            <w:tcBorders>
              <w:top w:val="nil"/>
              <w:left w:val="nil"/>
              <w:bottom w:val="single" w:sz="4" w:space="0" w:color="auto"/>
              <w:right w:val="single" w:sz="4" w:space="0" w:color="auto"/>
            </w:tcBorders>
            <w:noWrap/>
            <w:vAlign w:val="center"/>
            <w:hideMark/>
          </w:tcPr>
          <w:p w14:paraId="05EBACA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c>
          <w:tcPr>
            <w:tcW w:w="1275" w:type="dxa"/>
            <w:tcBorders>
              <w:top w:val="nil"/>
              <w:left w:val="nil"/>
              <w:bottom w:val="single" w:sz="4" w:space="0" w:color="auto"/>
              <w:right w:val="single" w:sz="4" w:space="0" w:color="auto"/>
            </w:tcBorders>
            <w:noWrap/>
            <w:vAlign w:val="center"/>
            <w:hideMark/>
          </w:tcPr>
          <w:p w14:paraId="3D4A758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c>
          <w:tcPr>
            <w:tcW w:w="1134" w:type="dxa"/>
            <w:tcBorders>
              <w:top w:val="nil"/>
              <w:left w:val="nil"/>
              <w:bottom w:val="single" w:sz="4" w:space="0" w:color="auto"/>
              <w:right w:val="single" w:sz="4" w:space="0" w:color="auto"/>
            </w:tcBorders>
            <w:noWrap/>
            <w:vAlign w:val="center"/>
            <w:hideMark/>
          </w:tcPr>
          <w:p w14:paraId="6C8AA79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c>
          <w:tcPr>
            <w:tcW w:w="1276" w:type="dxa"/>
            <w:tcBorders>
              <w:top w:val="nil"/>
              <w:left w:val="nil"/>
              <w:bottom w:val="single" w:sz="4" w:space="0" w:color="auto"/>
              <w:right w:val="single" w:sz="4" w:space="0" w:color="auto"/>
            </w:tcBorders>
            <w:noWrap/>
            <w:vAlign w:val="center"/>
            <w:hideMark/>
          </w:tcPr>
          <w:p w14:paraId="1E4CEC0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c>
          <w:tcPr>
            <w:tcW w:w="1276" w:type="dxa"/>
            <w:tcBorders>
              <w:top w:val="nil"/>
              <w:left w:val="nil"/>
              <w:bottom w:val="single" w:sz="4" w:space="0" w:color="auto"/>
              <w:right w:val="single" w:sz="4" w:space="0" w:color="auto"/>
            </w:tcBorders>
            <w:noWrap/>
            <w:vAlign w:val="center"/>
            <w:hideMark/>
          </w:tcPr>
          <w:p w14:paraId="0807B92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r>
      <w:tr w:rsidR="00993ACA" w:rsidRPr="0070496B" w14:paraId="7ABD01F6"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4B712495"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54.04.00.0000</w:t>
            </w:r>
          </w:p>
        </w:tc>
        <w:tc>
          <w:tcPr>
            <w:tcW w:w="3580" w:type="dxa"/>
            <w:tcBorders>
              <w:top w:val="nil"/>
              <w:left w:val="nil"/>
              <w:bottom w:val="single" w:sz="4" w:space="0" w:color="auto"/>
              <w:right w:val="single" w:sz="4" w:space="0" w:color="auto"/>
            </w:tcBorders>
            <w:noWrap/>
            <w:vAlign w:val="center"/>
            <w:hideMark/>
          </w:tcPr>
          <w:p w14:paraId="4E953528"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Φόρος αμοιβών ελευθέρων επαγγελματιών</w:t>
            </w:r>
          </w:p>
        </w:tc>
        <w:tc>
          <w:tcPr>
            <w:tcW w:w="1843" w:type="dxa"/>
            <w:tcBorders>
              <w:top w:val="nil"/>
              <w:left w:val="nil"/>
              <w:bottom w:val="single" w:sz="4" w:space="0" w:color="auto"/>
              <w:right w:val="single" w:sz="4" w:space="0" w:color="auto"/>
            </w:tcBorders>
            <w:noWrap/>
            <w:vAlign w:val="center"/>
            <w:hideMark/>
          </w:tcPr>
          <w:p w14:paraId="4D250EE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c>
          <w:tcPr>
            <w:tcW w:w="1559" w:type="dxa"/>
            <w:tcBorders>
              <w:top w:val="nil"/>
              <w:left w:val="nil"/>
              <w:bottom w:val="single" w:sz="4" w:space="0" w:color="auto"/>
              <w:right w:val="single" w:sz="4" w:space="0" w:color="auto"/>
            </w:tcBorders>
            <w:noWrap/>
            <w:vAlign w:val="center"/>
            <w:hideMark/>
          </w:tcPr>
          <w:p w14:paraId="21B8B54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4.974,87</w:t>
            </w:r>
          </w:p>
        </w:tc>
        <w:tc>
          <w:tcPr>
            <w:tcW w:w="1985" w:type="dxa"/>
            <w:tcBorders>
              <w:top w:val="nil"/>
              <w:left w:val="nil"/>
              <w:bottom w:val="single" w:sz="4" w:space="0" w:color="auto"/>
              <w:right w:val="single" w:sz="4" w:space="0" w:color="auto"/>
            </w:tcBorders>
            <w:noWrap/>
            <w:vAlign w:val="center"/>
            <w:hideMark/>
          </w:tcPr>
          <w:p w14:paraId="460FB2C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c>
          <w:tcPr>
            <w:tcW w:w="1275" w:type="dxa"/>
            <w:tcBorders>
              <w:top w:val="nil"/>
              <w:left w:val="nil"/>
              <w:bottom w:val="single" w:sz="4" w:space="0" w:color="auto"/>
              <w:right w:val="single" w:sz="4" w:space="0" w:color="auto"/>
            </w:tcBorders>
            <w:noWrap/>
            <w:vAlign w:val="center"/>
            <w:hideMark/>
          </w:tcPr>
          <w:p w14:paraId="634A161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c>
          <w:tcPr>
            <w:tcW w:w="1134" w:type="dxa"/>
            <w:tcBorders>
              <w:top w:val="nil"/>
              <w:left w:val="nil"/>
              <w:bottom w:val="single" w:sz="4" w:space="0" w:color="auto"/>
              <w:right w:val="single" w:sz="4" w:space="0" w:color="auto"/>
            </w:tcBorders>
            <w:noWrap/>
            <w:vAlign w:val="center"/>
            <w:hideMark/>
          </w:tcPr>
          <w:p w14:paraId="2C3D769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c>
          <w:tcPr>
            <w:tcW w:w="1276" w:type="dxa"/>
            <w:tcBorders>
              <w:top w:val="nil"/>
              <w:left w:val="nil"/>
              <w:bottom w:val="single" w:sz="4" w:space="0" w:color="auto"/>
              <w:right w:val="single" w:sz="4" w:space="0" w:color="auto"/>
            </w:tcBorders>
            <w:noWrap/>
            <w:vAlign w:val="center"/>
            <w:hideMark/>
          </w:tcPr>
          <w:p w14:paraId="4CFB9F0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8.500,00</w:t>
            </w:r>
          </w:p>
        </w:tc>
        <w:tc>
          <w:tcPr>
            <w:tcW w:w="1276" w:type="dxa"/>
            <w:tcBorders>
              <w:top w:val="nil"/>
              <w:left w:val="nil"/>
              <w:bottom w:val="single" w:sz="4" w:space="0" w:color="auto"/>
              <w:right w:val="single" w:sz="4" w:space="0" w:color="auto"/>
            </w:tcBorders>
            <w:noWrap/>
            <w:vAlign w:val="center"/>
            <w:hideMark/>
          </w:tcPr>
          <w:p w14:paraId="6C119CE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8.500,00</w:t>
            </w:r>
          </w:p>
        </w:tc>
      </w:tr>
      <w:tr w:rsidR="00993ACA" w:rsidRPr="0070496B" w14:paraId="328B83A4"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4001357A"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54.04.02.0000</w:t>
            </w:r>
          </w:p>
        </w:tc>
        <w:tc>
          <w:tcPr>
            <w:tcW w:w="3580" w:type="dxa"/>
            <w:tcBorders>
              <w:top w:val="nil"/>
              <w:left w:val="nil"/>
              <w:bottom w:val="single" w:sz="4" w:space="0" w:color="auto"/>
              <w:right w:val="single" w:sz="4" w:space="0" w:color="auto"/>
            </w:tcBorders>
            <w:noWrap/>
            <w:vAlign w:val="center"/>
            <w:hideMark/>
          </w:tcPr>
          <w:p w14:paraId="096D4D95"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Χαρτόσημο και ΟΓΑ λοιπων αμοιβών τρίτων</w:t>
            </w:r>
          </w:p>
        </w:tc>
        <w:tc>
          <w:tcPr>
            <w:tcW w:w="1843" w:type="dxa"/>
            <w:tcBorders>
              <w:top w:val="nil"/>
              <w:left w:val="nil"/>
              <w:bottom w:val="single" w:sz="4" w:space="0" w:color="auto"/>
              <w:right w:val="single" w:sz="4" w:space="0" w:color="auto"/>
            </w:tcBorders>
            <w:noWrap/>
            <w:vAlign w:val="center"/>
            <w:hideMark/>
          </w:tcPr>
          <w:p w14:paraId="414612D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1.050,00</w:t>
            </w:r>
          </w:p>
        </w:tc>
        <w:tc>
          <w:tcPr>
            <w:tcW w:w="1559" w:type="dxa"/>
            <w:tcBorders>
              <w:top w:val="nil"/>
              <w:left w:val="nil"/>
              <w:bottom w:val="single" w:sz="4" w:space="0" w:color="auto"/>
              <w:right w:val="single" w:sz="4" w:space="0" w:color="auto"/>
            </w:tcBorders>
            <w:noWrap/>
            <w:vAlign w:val="center"/>
            <w:hideMark/>
          </w:tcPr>
          <w:p w14:paraId="384C8C8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6BB8F90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c>
          <w:tcPr>
            <w:tcW w:w="1275" w:type="dxa"/>
            <w:tcBorders>
              <w:top w:val="nil"/>
              <w:left w:val="nil"/>
              <w:bottom w:val="single" w:sz="4" w:space="0" w:color="auto"/>
              <w:right w:val="single" w:sz="4" w:space="0" w:color="auto"/>
            </w:tcBorders>
            <w:noWrap/>
            <w:vAlign w:val="center"/>
            <w:hideMark/>
          </w:tcPr>
          <w:p w14:paraId="323577E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c>
          <w:tcPr>
            <w:tcW w:w="1134" w:type="dxa"/>
            <w:tcBorders>
              <w:top w:val="nil"/>
              <w:left w:val="nil"/>
              <w:bottom w:val="single" w:sz="4" w:space="0" w:color="auto"/>
              <w:right w:val="single" w:sz="4" w:space="0" w:color="auto"/>
            </w:tcBorders>
            <w:noWrap/>
            <w:vAlign w:val="center"/>
            <w:hideMark/>
          </w:tcPr>
          <w:p w14:paraId="484598F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c>
          <w:tcPr>
            <w:tcW w:w="1276" w:type="dxa"/>
            <w:tcBorders>
              <w:top w:val="nil"/>
              <w:left w:val="nil"/>
              <w:bottom w:val="single" w:sz="4" w:space="0" w:color="auto"/>
              <w:right w:val="single" w:sz="4" w:space="0" w:color="auto"/>
            </w:tcBorders>
            <w:noWrap/>
            <w:vAlign w:val="center"/>
            <w:hideMark/>
          </w:tcPr>
          <w:p w14:paraId="310ABAA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c>
          <w:tcPr>
            <w:tcW w:w="1276" w:type="dxa"/>
            <w:tcBorders>
              <w:top w:val="nil"/>
              <w:left w:val="nil"/>
              <w:bottom w:val="single" w:sz="4" w:space="0" w:color="auto"/>
              <w:right w:val="single" w:sz="4" w:space="0" w:color="auto"/>
            </w:tcBorders>
            <w:noWrap/>
            <w:vAlign w:val="center"/>
            <w:hideMark/>
          </w:tcPr>
          <w:p w14:paraId="03A6D6C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r>
      <w:tr w:rsidR="00993ACA" w:rsidRPr="0070496B" w14:paraId="5C6357EA"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2D45E626"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54.04.02.0001</w:t>
            </w:r>
          </w:p>
        </w:tc>
        <w:tc>
          <w:tcPr>
            <w:tcW w:w="3580" w:type="dxa"/>
            <w:tcBorders>
              <w:top w:val="nil"/>
              <w:left w:val="nil"/>
              <w:bottom w:val="single" w:sz="4" w:space="0" w:color="auto"/>
              <w:right w:val="single" w:sz="4" w:space="0" w:color="auto"/>
            </w:tcBorders>
            <w:noWrap/>
            <w:vAlign w:val="center"/>
            <w:hideMark/>
          </w:tcPr>
          <w:p w14:paraId="6D9B02CA"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Χαρτόσημο και Ο.Γ.Α. αμοιβών Δ.Σ.</w:t>
            </w:r>
          </w:p>
        </w:tc>
        <w:tc>
          <w:tcPr>
            <w:tcW w:w="1843" w:type="dxa"/>
            <w:tcBorders>
              <w:top w:val="nil"/>
              <w:left w:val="nil"/>
              <w:bottom w:val="single" w:sz="4" w:space="0" w:color="auto"/>
              <w:right w:val="single" w:sz="4" w:space="0" w:color="auto"/>
            </w:tcBorders>
            <w:noWrap/>
            <w:vAlign w:val="center"/>
            <w:hideMark/>
          </w:tcPr>
          <w:p w14:paraId="6EC6E80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559" w:type="dxa"/>
            <w:tcBorders>
              <w:top w:val="nil"/>
              <w:left w:val="nil"/>
              <w:bottom w:val="single" w:sz="4" w:space="0" w:color="auto"/>
              <w:right w:val="single" w:sz="4" w:space="0" w:color="auto"/>
            </w:tcBorders>
            <w:noWrap/>
            <w:vAlign w:val="center"/>
            <w:hideMark/>
          </w:tcPr>
          <w:p w14:paraId="5FC157D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216,20</w:t>
            </w:r>
          </w:p>
        </w:tc>
        <w:tc>
          <w:tcPr>
            <w:tcW w:w="1985" w:type="dxa"/>
            <w:tcBorders>
              <w:top w:val="nil"/>
              <w:left w:val="nil"/>
              <w:bottom w:val="single" w:sz="4" w:space="0" w:color="auto"/>
              <w:right w:val="single" w:sz="4" w:space="0" w:color="auto"/>
            </w:tcBorders>
            <w:noWrap/>
            <w:vAlign w:val="center"/>
            <w:hideMark/>
          </w:tcPr>
          <w:p w14:paraId="1753F5E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w:t>
            </w:r>
          </w:p>
        </w:tc>
        <w:tc>
          <w:tcPr>
            <w:tcW w:w="1275" w:type="dxa"/>
            <w:tcBorders>
              <w:top w:val="nil"/>
              <w:left w:val="nil"/>
              <w:bottom w:val="single" w:sz="4" w:space="0" w:color="auto"/>
              <w:right w:val="single" w:sz="4" w:space="0" w:color="auto"/>
            </w:tcBorders>
            <w:noWrap/>
            <w:vAlign w:val="center"/>
            <w:hideMark/>
          </w:tcPr>
          <w:p w14:paraId="0B0E53A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w:t>
            </w:r>
          </w:p>
        </w:tc>
        <w:tc>
          <w:tcPr>
            <w:tcW w:w="1134" w:type="dxa"/>
            <w:tcBorders>
              <w:top w:val="nil"/>
              <w:left w:val="nil"/>
              <w:bottom w:val="single" w:sz="4" w:space="0" w:color="auto"/>
              <w:right w:val="single" w:sz="4" w:space="0" w:color="auto"/>
            </w:tcBorders>
            <w:noWrap/>
            <w:vAlign w:val="center"/>
            <w:hideMark/>
          </w:tcPr>
          <w:p w14:paraId="3FAAE26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w:t>
            </w:r>
          </w:p>
        </w:tc>
        <w:tc>
          <w:tcPr>
            <w:tcW w:w="1276" w:type="dxa"/>
            <w:tcBorders>
              <w:top w:val="nil"/>
              <w:left w:val="nil"/>
              <w:bottom w:val="single" w:sz="4" w:space="0" w:color="auto"/>
              <w:right w:val="single" w:sz="4" w:space="0" w:color="auto"/>
            </w:tcBorders>
            <w:noWrap/>
            <w:vAlign w:val="center"/>
            <w:hideMark/>
          </w:tcPr>
          <w:p w14:paraId="19BBD1D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w:t>
            </w:r>
          </w:p>
        </w:tc>
        <w:tc>
          <w:tcPr>
            <w:tcW w:w="1276" w:type="dxa"/>
            <w:tcBorders>
              <w:top w:val="nil"/>
              <w:left w:val="nil"/>
              <w:bottom w:val="single" w:sz="4" w:space="0" w:color="auto"/>
              <w:right w:val="single" w:sz="4" w:space="0" w:color="auto"/>
            </w:tcBorders>
            <w:noWrap/>
            <w:vAlign w:val="center"/>
            <w:hideMark/>
          </w:tcPr>
          <w:p w14:paraId="556D47A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w:t>
            </w:r>
          </w:p>
        </w:tc>
      </w:tr>
      <w:tr w:rsidR="00993ACA" w:rsidRPr="0070496B" w14:paraId="059F0C4B"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6A30A251"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54.04.03.0000</w:t>
            </w:r>
          </w:p>
        </w:tc>
        <w:tc>
          <w:tcPr>
            <w:tcW w:w="3580" w:type="dxa"/>
            <w:tcBorders>
              <w:top w:val="nil"/>
              <w:left w:val="nil"/>
              <w:bottom w:val="single" w:sz="4" w:space="0" w:color="auto"/>
              <w:right w:val="single" w:sz="4" w:space="0" w:color="auto"/>
            </w:tcBorders>
            <w:noWrap/>
            <w:vAlign w:val="center"/>
            <w:hideMark/>
          </w:tcPr>
          <w:p w14:paraId="66CFF65C"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Φόροι τέλη αμοιβών τρίτων 20%</w:t>
            </w:r>
          </w:p>
        </w:tc>
        <w:tc>
          <w:tcPr>
            <w:tcW w:w="1843" w:type="dxa"/>
            <w:tcBorders>
              <w:top w:val="nil"/>
              <w:left w:val="nil"/>
              <w:bottom w:val="single" w:sz="4" w:space="0" w:color="auto"/>
              <w:right w:val="single" w:sz="4" w:space="0" w:color="auto"/>
            </w:tcBorders>
            <w:noWrap/>
            <w:vAlign w:val="center"/>
            <w:hideMark/>
          </w:tcPr>
          <w:p w14:paraId="532B07B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360,00</w:t>
            </w:r>
          </w:p>
        </w:tc>
        <w:tc>
          <w:tcPr>
            <w:tcW w:w="1559" w:type="dxa"/>
            <w:tcBorders>
              <w:top w:val="nil"/>
              <w:left w:val="nil"/>
              <w:bottom w:val="single" w:sz="4" w:space="0" w:color="auto"/>
              <w:right w:val="single" w:sz="4" w:space="0" w:color="auto"/>
            </w:tcBorders>
            <w:noWrap/>
            <w:vAlign w:val="center"/>
            <w:hideMark/>
          </w:tcPr>
          <w:p w14:paraId="34D36DE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2E2B941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c>
          <w:tcPr>
            <w:tcW w:w="1275" w:type="dxa"/>
            <w:tcBorders>
              <w:top w:val="nil"/>
              <w:left w:val="nil"/>
              <w:bottom w:val="single" w:sz="4" w:space="0" w:color="auto"/>
              <w:right w:val="single" w:sz="4" w:space="0" w:color="auto"/>
            </w:tcBorders>
            <w:noWrap/>
            <w:vAlign w:val="center"/>
            <w:hideMark/>
          </w:tcPr>
          <w:p w14:paraId="58DC8B5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c>
          <w:tcPr>
            <w:tcW w:w="1134" w:type="dxa"/>
            <w:tcBorders>
              <w:top w:val="nil"/>
              <w:left w:val="nil"/>
              <w:bottom w:val="single" w:sz="4" w:space="0" w:color="auto"/>
              <w:right w:val="single" w:sz="4" w:space="0" w:color="auto"/>
            </w:tcBorders>
            <w:noWrap/>
            <w:vAlign w:val="center"/>
            <w:hideMark/>
          </w:tcPr>
          <w:p w14:paraId="1FDAA52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c>
          <w:tcPr>
            <w:tcW w:w="1276" w:type="dxa"/>
            <w:tcBorders>
              <w:top w:val="nil"/>
              <w:left w:val="nil"/>
              <w:bottom w:val="single" w:sz="4" w:space="0" w:color="auto"/>
              <w:right w:val="single" w:sz="4" w:space="0" w:color="auto"/>
            </w:tcBorders>
            <w:noWrap/>
            <w:vAlign w:val="center"/>
            <w:hideMark/>
          </w:tcPr>
          <w:p w14:paraId="21FDCDF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c>
          <w:tcPr>
            <w:tcW w:w="1276" w:type="dxa"/>
            <w:tcBorders>
              <w:top w:val="nil"/>
              <w:left w:val="nil"/>
              <w:bottom w:val="single" w:sz="4" w:space="0" w:color="auto"/>
              <w:right w:val="single" w:sz="4" w:space="0" w:color="auto"/>
            </w:tcBorders>
            <w:noWrap/>
            <w:vAlign w:val="center"/>
            <w:hideMark/>
          </w:tcPr>
          <w:p w14:paraId="20D4251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r>
      <w:tr w:rsidR="00993ACA" w:rsidRPr="0070496B" w14:paraId="5A53D303"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41A74A2D"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lastRenderedPageBreak/>
              <w:t>54.08.00.0000</w:t>
            </w:r>
          </w:p>
        </w:tc>
        <w:tc>
          <w:tcPr>
            <w:tcW w:w="3580" w:type="dxa"/>
            <w:tcBorders>
              <w:top w:val="nil"/>
              <w:left w:val="nil"/>
              <w:bottom w:val="single" w:sz="4" w:space="0" w:color="auto"/>
              <w:right w:val="single" w:sz="4" w:space="0" w:color="auto"/>
            </w:tcBorders>
            <w:noWrap/>
            <w:vAlign w:val="center"/>
            <w:hideMark/>
          </w:tcPr>
          <w:p w14:paraId="49D56B47"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Εκκαθάριση φόρου εισοδήματος</w:t>
            </w:r>
          </w:p>
        </w:tc>
        <w:tc>
          <w:tcPr>
            <w:tcW w:w="1843" w:type="dxa"/>
            <w:tcBorders>
              <w:top w:val="nil"/>
              <w:left w:val="nil"/>
              <w:bottom w:val="single" w:sz="4" w:space="0" w:color="auto"/>
              <w:right w:val="single" w:sz="4" w:space="0" w:color="auto"/>
            </w:tcBorders>
            <w:noWrap/>
            <w:vAlign w:val="center"/>
            <w:hideMark/>
          </w:tcPr>
          <w:p w14:paraId="1B814ED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14.000,00</w:t>
            </w:r>
          </w:p>
        </w:tc>
        <w:tc>
          <w:tcPr>
            <w:tcW w:w="1559" w:type="dxa"/>
            <w:tcBorders>
              <w:top w:val="nil"/>
              <w:left w:val="nil"/>
              <w:bottom w:val="single" w:sz="4" w:space="0" w:color="auto"/>
              <w:right w:val="single" w:sz="4" w:space="0" w:color="auto"/>
            </w:tcBorders>
            <w:noWrap/>
            <w:vAlign w:val="center"/>
            <w:hideMark/>
          </w:tcPr>
          <w:p w14:paraId="4ABA9C5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740BC62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5" w:type="dxa"/>
            <w:tcBorders>
              <w:top w:val="nil"/>
              <w:left w:val="nil"/>
              <w:bottom w:val="single" w:sz="4" w:space="0" w:color="auto"/>
              <w:right w:val="single" w:sz="4" w:space="0" w:color="auto"/>
            </w:tcBorders>
            <w:noWrap/>
            <w:vAlign w:val="center"/>
            <w:hideMark/>
          </w:tcPr>
          <w:p w14:paraId="02BEF57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134" w:type="dxa"/>
            <w:tcBorders>
              <w:top w:val="nil"/>
              <w:left w:val="nil"/>
              <w:bottom w:val="single" w:sz="4" w:space="0" w:color="auto"/>
              <w:right w:val="single" w:sz="4" w:space="0" w:color="auto"/>
            </w:tcBorders>
            <w:noWrap/>
            <w:vAlign w:val="center"/>
            <w:hideMark/>
          </w:tcPr>
          <w:p w14:paraId="72DB510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noWrap/>
            <w:vAlign w:val="center"/>
            <w:hideMark/>
          </w:tcPr>
          <w:p w14:paraId="62C1983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noWrap/>
            <w:vAlign w:val="center"/>
            <w:hideMark/>
          </w:tcPr>
          <w:p w14:paraId="37F8AEB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r>
      <w:tr w:rsidR="00993ACA" w:rsidRPr="0070496B" w14:paraId="41A462A7"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5CD2F1D4"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54.09.00.9999</w:t>
            </w:r>
          </w:p>
        </w:tc>
        <w:tc>
          <w:tcPr>
            <w:tcW w:w="3580" w:type="dxa"/>
            <w:tcBorders>
              <w:top w:val="nil"/>
              <w:left w:val="nil"/>
              <w:bottom w:val="single" w:sz="4" w:space="0" w:color="auto"/>
              <w:right w:val="single" w:sz="4" w:space="0" w:color="auto"/>
            </w:tcBorders>
            <w:noWrap/>
            <w:vAlign w:val="center"/>
            <w:hideMark/>
          </w:tcPr>
          <w:p w14:paraId="239446C2"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ΛΟΙΠΕΣ ΚΡΑΤΗΣΕΙΣ ΥΠΕΡ ΔΗΜΟΣΙΟΥ (ΧΑΡΤΟΣ.ΟΓΑ ΚΤΛ)</w:t>
            </w:r>
          </w:p>
        </w:tc>
        <w:tc>
          <w:tcPr>
            <w:tcW w:w="1843" w:type="dxa"/>
            <w:tcBorders>
              <w:top w:val="nil"/>
              <w:left w:val="nil"/>
              <w:bottom w:val="single" w:sz="4" w:space="0" w:color="auto"/>
              <w:right w:val="single" w:sz="4" w:space="0" w:color="auto"/>
            </w:tcBorders>
            <w:noWrap/>
            <w:vAlign w:val="center"/>
            <w:hideMark/>
          </w:tcPr>
          <w:p w14:paraId="0A6B33C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559" w:type="dxa"/>
            <w:tcBorders>
              <w:top w:val="nil"/>
              <w:left w:val="nil"/>
              <w:bottom w:val="single" w:sz="4" w:space="0" w:color="auto"/>
              <w:right w:val="single" w:sz="4" w:space="0" w:color="auto"/>
            </w:tcBorders>
            <w:noWrap/>
            <w:vAlign w:val="center"/>
            <w:hideMark/>
          </w:tcPr>
          <w:p w14:paraId="4DAF299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187,05</w:t>
            </w:r>
          </w:p>
        </w:tc>
        <w:tc>
          <w:tcPr>
            <w:tcW w:w="1985" w:type="dxa"/>
            <w:tcBorders>
              <w:top w:val="nil"/>
              <w:left w:val="nil"/>
              <w:bottom w:val="single" w:sz="4" w:space="0" w:color="auto"/>
              <w:right w:val="single" w:sz="4" w:space="0" w:color="auto"/>
            </w:tcBorders>
            <w:noWrap/>
            <w:vAlign w:val="center"/>
            <w:hideMark/>
          </w:tcPr>
          <w:p w14:paraId="53DAA7A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275" w:type="dxa"/>
            <w:tcBorders>
              <w:top w:val="nil"/>
              <w:left w:val="nil"/>
              <w:bottom w:val="single" w:sz="4" w:space="0" w:color="auto"/>
              <w:right w:val="single" w:sz="4" w:space="0" w:color="auto"/>
            </w:tcBorders>
            <w:noWrap/>
            <w:vAlign w:val="center"/>
            <w:hideMark/>
          </w:tcPr>
          <w:p w14:paraId="065F3EF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134" w:type="dxa"/>
            <w:tcBorders>
              <w:top w:val="nil"/>
              <w:left w:val="nil"/>
              <w:bottom w:val="single" w:sz="4" w:space="0" w:color="auto"/>
              <w:right w:val="single" w:sz="4" w:space="0" w:color="auto"/>
            </w:tcBorders>
            <w:noWrap/>
            <w:vAlign w:val="center"/>
            <w:hideMark/>
          </w:tcPr>
          <w:p w14:paraId="0EFF362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276" w:type="dxa"/>
            <w:tcBorders>
              <w:top w:val="nil"/>
              <w:left w:val="nil"/>
              <w:bottom w:val="single" w:sz="4" w:space="0" w:color="auto"/>
              <w:right w:val="single" w:sz="4" w:space="0" w:color="auto"/>
            </w:tcBorders>
            <w:noWrap/>
            <w:vAlign w:val="center"/>
            <w:hideMark/>
          </w:tcPr>
          <w:p w14:paraId="6FCDB81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276" w:type="dxa"/>
            <w:tcBorders>
              <w:top w:val="nil"/>
              <w:left w:val="nil"/>
              <w:bottom w:val="single" w:sz="4" w:space="0" w:color="auto"/>
              <w:right w:val="single" w:sz="4" w:space="0" w:color="auto"/>
            </w:tcBorders>
            <w:noWrap/>
            <w:vAlign w:val="center"/>
            <w:hideMark/>
          </w:tcPr>
          <w:p w14:paraId="421BDAC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r>
      <w:tr w:rsidR="00993ACA" w:rsidRPr="0070496B" w14:paraId="1FC29289"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5A696527"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54.09.12.0000</w:t>
            </w:r>
          </w:p>
        </w:tc>
        <w:tc>
          <w:tcPr>
            <w:tcW w:w="3580" w:type="dxa"/>
            <w:tcBorders>
              <w:top w:val="nil"/>
              <w:left w:val="nil"/>
              <w:bottom w:val="single" w:sz="4" w:space="0" w:color="auto"/>
              <w:right w:val="single" w:sz="4" w:space="0" w:color="auto"/>
            </w:tcBorders>
            <w:noWrap/>
            <w:vAlign w:val="center"/>
            <w:hideMark/>
          </w:tcPr>
          <w:p w14:paraId="185A63C2"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Φόρος υπεργολάβων 3%</w:t>
            </w:r>
          </w:p>
        </w:tc>
        <w:tc>
          <w:tcPr>
            <w:tcW w:w="1843" w:type="dxa"/>
            <w:tcBorders>
              <w:top w:val="nil"/>
              <w:left w:val="nil"/>
              <w:bottom w:val="single" w:sz="4" w:space="0" w:color="auto"/>
              <w:right w:val="single" w:sz="4" w:space="0" w:color="auto"/>
            </w:tcBorders>
            <w:noWrap/>
            <w:vAlign w:val="center"/>
            <w:hideMark/>
          </w:tcPr>
          <w:p w14:paraId="5EB1D41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559" w:type="dxa"/>
            <w:tcBorders>
              <w:top w:val="nil"/>
              <w:left w:val="nil"/>
              <w:bottom w:val="single" w:sz="4" w:space="0" w:color="auto"/>
              <w:right w:val="single" w:sz="4" w:space="0" w:color="auto"/>
            </w:tcBorders>
            <w:noWrap/>
            <w:vAlign w:val="center"/>
            <w:hideMark/>
          </w:tcPr>
          <w:p w14:paraId="6722E65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40EBDCA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5" w:type="dxa"/>
            <w:tcBorders>
              <w:top w:val="nil"/>
              <w:left w:val="nil"/>
              <w:bottom w:val="single" w:sz="4" w:space="0" w:color="auto"/>
              <w:right w:val="single" w:sz="4" w:space="0" w:color="auto"/>
            </w:tcBorders>
            <w:noWrap/>
            <w:vAlign w:val="center"/>
            <w:hideMark/>
          </w:tcPr>
          <w:p w14:paraId="337D5B0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134" w:type="dxa"/>
            <w:tcBorders>
              <w:top w:val="nil"/>
              <w:left w:val="nil"/>
              <w:bottom w:val="single" w:sz="4" w:space="0" w:color="auto"/>
              <w:right w:val="single" w:sz="4" w:space="0" w:color="auto"/>
            </w:tcBorders>
            <w:noWrap/>
            <w:vAlign w:val="center"/>
            <w:hideMark/>
          </w:tcPr>
          <w:p w14:paraId="6B19B2E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noWrap/>
            <w:vAlign w:val="center"/>
            <w:hideMark/>
          </w:tcPr>
          <w:p w14:paraId="53F1D4F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7F84ABD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r>
      <w:tr w:rsidR="00993ACA" w:rsidRPr="0070496B" w14:paraId="3BDC016F"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067C4373"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54.09.16.0000</w:t>
            </w:r>
          </w:p>
        </w:tc>
        <w:tc>
          <w:tcPr>
            <w:tcW w:w="3580" w:type="dxa"/>
            <w:tcBorders>
              <w:top w:val="nil"/>
              <w:left w:val="nil"/>
              <w:bottom w:val="single" w:sz="4" w:space="0" w:color="auto"/>
              <w:right w:val="single" w:sz="4" w:space="0" w:color="auto"/>
            </w:tcBorders>
            <w:noWrap/>
            <w:vAlign w:val="center"/>
            <w:hideMark/>
          </w:tcPr>
          <w:p w14:paraId="683456A9"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Χαρτόσημο 3,6% ενοικίων</w:t>
            </w:r>
          </w:p>
        </w:tc>
        <w:tc>
          <w:tcPr>
            <w:tcW w:w="1843" w:type="dxa"/>
            <w:tcBorders>
              <w:top w:val="nil"/>
              <w:left w:val="nil"/>
              <w:bottom w:val="single" w:sz="4" w:space="0" w:color="auto"/>
              <w:right w:val="single" w:sz="4" w:space="0" w:color="auto"/>
            </w:tcBorders>
            <w:noWrap/>
            <w:vAlign w:val="center"/>
            <w:hideMark/>
          </w:tcPr>
          <w:p w14:paraId="3AED80F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15.500,00</w:t>
            </w:r>
          </w:p>
        </w:tc>
        <w:tc>
          <w:tcPr>
            <w:tcW w:w="1559" w:type="dxa"/>
            <w:tcBorders>
              <w:top w:val="nil"/>
              <w:left w:val="nil"/>
              <w:bottom w:val="single" w:sz="4" w:space="0" w:color="auto"/>
              <w:right w:val="single" w:sz="4" w:space="0" w:color="auto"/>
            </w:tcBorders>
            <w:noWrap/>
            <w:vAlign w:val="center"/>
            <w:hideMark/>
          </w:tcPr>
          <w:p w14:paraId="447948F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5.676,94</w:t>
            </w:r>
          </w:p>
        </w:tc>
        <w:tc>
          <w:tcPr>
            <w:tcW w:w="1985" w:type="dxa"/>
            <w:tcBorders>
              <w:top w:val="nil"/>
              <w:left w:val="nil"/>
              <w:bottom w:val="single" w:sz="4" w:space="0" w:color="auto"/>
              <w:right w:val="single" w:sz="4" w:space="0" w:color="auto"/>
            </w:tcBorders>
            <w:noWrap/>
            <w:vAlign w:val="center"/>
            <w:hideMark/>
          </w:tcPr>
          <w:p w14:paraId="7BF0FF4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5" w:type="dxa"/>
            <w:tcBorders>
              <w:top w:val="nil"/>
              <w:left w:val="nil"/>
              <w:bottom w:val="single" w:sz="4" w:space="0" w:color="auto"/>
              <w:right w:val="single" w:sz="4" w:space="0" w:color="auto"/>
            </w:tcBorders>
            <w:noWrap/>
            <w:vAlign w:val="center"/>
            <w:hideMark/>
          </w:tcPr>
          <w:p w14:paraId="677E0E9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13.000,00</w:t>
            </w:r>
          </w:p>
        </w:tc>
        <w:tc>
          <w:tcPr>
            <w:tcW w:w="1134" w:type="dxa"/>
            <w:tcBorders>
              <w:top w:val="nil"/>
              <w:left w:val="nil"/>
              <w:bottom w:val="single" w:sz="4" w:space="0" w:color="auto"/>
              <w:right w:val="single" w:sz="4" w:space="0" w:color="auto"/>
            </w:tcBorders>
            <w:noWrap/>
            <w:vAlign w:val="center"/>
            <w:hideMark/>
          </w:tcPr>
          <w:p w14:paraId="6A01F7D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13.000,00</w:t>
            </w:r>
          </w:p>
        </w:tc>
        <w:tc>
          <w:tcPr>
            <w:tcW w:w="1276" w:type="dxa"/>
            <w:tcBorders>
              <w:top w:val="nil"/>
              <w:left w:val="nil"/>
              <w:bottom w:val="single" w:sz="4" w:space="0" w:color="auto"/>
              <w:right w:val="single" w:sz="4" w:space="0" w:color="auto"/>
            </w:tcBorders>
            <w:noWrap/>
            <w:vAlign w:val="center"/>
            <w:hideMark/>
          </w:tcPr>
          <w:p w14:paraId="688DD62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15.000,00</w:t>
            </w:r>
          </w:p>
        </w:tc>
        <w:tc>
          <w:tcPr>
            <w:tcW w:w="1276" w:type="dxa"/>
            <w:tcBorders>
              <w:top w:val="nil"/>
              <w:left w:val="nil"/>
              <w:bottom w:val="single" w:sz="4" w:space="0" w:color="auto"/>
              <w:right w:val="single" w:sz="4" w:space="0" w:color="auto"/>
            </w:tcBorders>
            <w:noWrap/>
            <w:vAlign w:val="center"/>
            <w:hideMark/>
          </w:tcPr>
          <w:p w14:paraId="245DC1A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12.500,00</w:t>
            </w:r>
          </w:p>
        </w:tc>
      </w:tr>
      <w:tr w:rsidR="00993ACA" w:rsidRPr="0070496B" w14:paraId="5476A421"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022FD545"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54.99.00.0000</w:t>
            </w:r>
          </w:p>
        </w:tc>
        <w:tc>
          <w:tcPr>
            <w:tcW w:w="3580" w:type="dxa"/>
            <w:tcBorders>
              <w:top w:val="nil"/>
              <w:left w:val="nil"/>
              <w:bottom w:val="single" w:sz="4" w:space="0" w:color="auto"/>
              <w:right w:val="single" w:sz="4" w:space="0" w:color="auto"/>
            </w:tcBorders>
            <w:noWrap/>
            <w:vAlign w:val="center"/>
            <w:hideMark/>
          </w:tcPr>
          <w:p w14:paraId="001578A9"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Φόροι-τέλη προηγούμενων χρήσεων</w:t>
            </w:r>
          </w:p>
        </w:tc>
        <w:tc>
          <w:tcPr>
            <w:tcW w:w="1843" w:type="dxa"/>
            <w:tcBorders>
              <w:top w:val="nil"/>
              <w:left w:val="nil"/>
              <w:bottom w:val="single" w:sz="4" w:space="0" w:color="auto"/>
              <w:right w:val="single" w:sz="4" w:space="0" w:color="auto"/>
            </w:tcBorders>
            <w:noWrap/>
            <w:vAlign w:val="center"/>
            <w:hideMark/>
          </w:tcPr>
          <w:p w14:paraId="52C28E8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559" w:type="dxa"/>
            <w:tcBorders>
              <w:top w:val="nil"/>
              <w:left w:val="nil"/>
              <w:bottom w:val="single" w:sz="4" w:space="0" w:color="auto"/>
              <w:right w:val="single" w:sz="4" w:space="0" w:color="auto"/>
            </w:tcBorders>
            <w:noWrap/>
            <w:vAlign w:val="center"/>
            <w:hideMark/>
          </w:tcPr>
          <w:p w14:paraId="0CE315E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7ECB01C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5" w:type="dxa"/>
            <w:tcBorders>
              <w:top w:val="nil"/>
              <w:left w:val="nil"/>
              <w:bottom w:val="single" w:sz="4" w:space="0" w:color="auto"/>
              <w:right w:val="single" w:sz="4" w:space="0" w:color="auto"/>
            </w:tcBorders>
            <w:noWrap/>
            <w:vAlign w:val="center"/>
            <w:hideMark/>
          </w:tcPr>
          <w:p w14:paraId="4D10DDA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134" w:type="dxa"/>
            <w:tcBorders>
              <w:top w:val="nil"/>
              <w:left w:val="nil"/>
              <w:bottom w:val="single" w:sz="4" w:space="0" w:color="auto"/>
              <w:right w:val="single" w:sz="4" w:space="0" w:color="auto"/>
            </w:tcBorders>
            <w:noWrap/>
            <w:vAlign w:val="center"/>
            <w:hideMark/>
          </w:tcPr>
          <w:p w14:paraId="1B13405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4C97C45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7554E23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r>
      <w:tr w:rsidR="00993ACA" w:rsidRPr="0070496B" w14:paraId="4ECF39C3"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66836B84"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54.99.99.9999</w:t>
            </w:r>
          </w:p>
        </w:tc>
        <w:tc>
          <w:tcPr>
            <w:tcW w:w="3580" w:type="dxa"/>
            <w:tcBorders>
              <w:top w:val="nil"/>
              <w:left w:val="nil"/>
              <w:bottom w:val="single" w:sz="4" w:space="0" w:color="auto"/>
              <w:right w:val="single" w:sz="4" w:space="0" w:color="auto"/>
            </w:tcBorders>
            <w:noWrap/>
            <w:vAlign w:val="center"/>
            <w:hideMark/>
          </w:tcPr>
          <w:p w14:paraId="5AC08583"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Παρακρατούμενοι Φόροι προηγούμενων χρήσεων (ΠΟΕ)</w:t>
            </w:r>
          </w:p>
        </w:tc>
        <w:tc>
          <w:tcPr>
            <w:tcW w:w="1843" w:type="dxa"/>
            <w:tcBorders>
              <w:top w:val="nil"/>
              <w:left w:val="nil"/>
              <w:bottom w:val="single" w:sz="4" w:space="0" w:color="auto"/>
              <w:right w:val="single" w:sz="4" w:space="0" w:color="auto"/>
            </w:tcBorders>
            <w:noWrap/>
            <w:vAlign w:val="center"/>
            <w:hideMark/>
          </w:tcPr>
          <w:p w14:paraId="26CED54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2.079,53</w:t>
            </w:r>
          </w:p>
        </w:tc>
        <w:tc>
          <w:tcPr>
            <w:tcW w:w="1559" w:type="dxa"/>
            <w:tcBorders>
              <w:top w:val="nil"/>
              <w:left w:val="nil"/>
              <w:bottom w:val="single" w:sz="4" w:space="0" w:color="auto"/>
              <w:right w:val="single" w:sz="4" w:space="0" w:color="auto"/>
            </w:tcBorders>
            <w:noWrap/>
            <w:vAlign w:val="center"/>
            <w:hideMark/>
          </w:tcPr>
          <w:p w14:paraId="67D89A5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7BA7145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275" w:type="dxa"/>
            <w:tcBorders>
              <w:top w:val="nil"/>
              <w:left w:val="nil"/>
              <w:bottom w:val="single" w:sz="4" w:space="0" w:color="auto"/>
              <w:right w:val="single" w:sz="4" w:space="0" w:color="auto"/>
            </w:tcBorders>
            <w:shd w:val="clear" w:color="000000" w:fill="FFFFFF"/>
            <w:noWrap/>
            <w:vAlign w:val="center"/>
            <w:hideMark/>
          </w:tcPr>
          <w:p w14:paraId="53C421A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134" w:type="dxa"/>
            <w:tcBorders>
              <w:top w:val="nil"/>
              <w:left w:val="nil"/>
              <w:bottom w:val="single" w:sz="4" w:space="0" w:color="auto"/>
              <w:right w:val="single" w:sz="4" w:space="0" w:color="auto"/>
            </w:tcBorders>
            <w:shd w:val="clear" w:color="000000" w:fill="FFFFFF"/>
            <w:noWrap/>
            <w:vAlign w:val="center"/>
            <w:hideMark/>
          </w:tcPr>
          <w:p w14:paraId="264CBC3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shd w:val="clear" w:color="000000" w:fill="FFFFFF"/>
            <w:noWrap/>
            <w:vAlign w:val="center"/>
            <w:hideMark/>
          </w:tcPr>
          <w:p w14:paraId="68DC958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shd w:val="clear" w:color="000000" w:fill="FFFFFF"/>
            <w:noWrap/>
            <w:vAlign w:val="center"/>
            <w:hideMark/>
          </w:tcPr>
          <w:p w14:paraId="7161C4F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r>
      <w:tr w:rsidR="00993ACA" w:rsidRPr="0070496B" w14:paraId="7C86D0D7"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7EE7C07B"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55.00.00.0000</w:t>
            </w:r>
          </w:p>
        </w:tc>
        <w:tc>
          <w:tcPr>
            <w:tcW w:w="3580" w:type="dxa"/>
            <w:tcBorders>
              <w:top w:val="nil"/>
              <w:left w:val="nil"/>
              <w:bottom w:val="single" w:sz="4" w:space="0" w:color="auto"/>
              <w:right w:val="single" w:sz="4" w:space="0" w:color="auto"/>
            </w:tcBorders>
            <w:noWrap/>
            <w:vAlign w:val="center"/>
            <w:hideMark/>
          </w:tcPr>
          <w:p w14:paraId="1BD03C4D"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Ι.Κ.Α</w:t>
            </w:r>
          </w:p>
        </w:tc>
        <w:tc>
          <w:tcPr>
            <w:tcW w:w="1843" w:type="dxa"/>
            <w:tcBorders>
              <w:top w:val="nil"/>
              <w:left w:val="nil"/>
              <w:bottom w:val="single" w:sz="4" w:space="0" w:color="auto"/>
              <w:right w:val="single" w:sz="4" w:space="0" w:color="auto"/>
            </w:tcBorders>
            <w:noWrap/>
            <w:vAlign w:val="center"/>
            <w:hideMark/>
          </w:tcPr>
          <w:p w14:paraId="1EA6152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55.000,00</w:t>
            </w:r>
          </w:p>
        </w:tc>
        <w:tc>
          <w:tcPr>
            <w:tcW w:w="1559" w:type="dxa"/>
            <w:tcBorders>
              <w:top w:val="nil"/>
              <w:left w:val="nil"/>
              <w:bottom w:val="single" w:sz="4" w:space="0" w:color="auto"/>
              <w:right w:val="single" w:sz="4" w:space="0" w:color="auto"/>
            </w:tcBorders>
            <w:noWrap/>
            <w:vAlign w:val="center"/>
            <w:hideMark/>
          </w:tcPr>
          <w:p w14:paraId="6485BE4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42.405,32</w:t>
            </w:r>
          </w:p>
        </w:tc>
        <w:tc>
          <w:tcPr>
            <w:tcW w:w="1985" w:type="dxa"/>
            <w:tcBorders>
              <w:top w:val="nil"/>
              <w:left w:val="nil"/>
              <w:bottom w:val="single" w:sz="4" w:space="0" w:color="auto"/>
              <w:right w:val="single" w:sz="4" w:space="0" w:color="auto"/>
            </w:tcBorders>
            <w:noWrap/>
            <w:vAlign w:val="center"/>
            <w:hideMark/>
          </w:tcPr>
          <w:p w14:paraId="79E1661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55.000,00</w:t>
            </w:r>
          </w:p>
        </w:tc>
        <w:tc>
          <w:tcPr>
            <w:tcW w:w="1275" w:type="dxa"/>
            <w:tcBorders>
              <w:top w:val="nil"/>
              <w:left w:val="nil"/>
              <w:bottom w:val="single" w:sz="4" w:space="0" w:color="auto"/>
              <w:right w:val="single" w:sz="4" w:space="0" w:color="auto"/>
            </w:tcBorders>
            <w:noWrap/>
            <w:vAlign w:val="center"/>
            <w:hideMark/>
          </w:tcPr>
          <w:p w14:paraId="5717227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55.000,00</w:t>
            </w:r>
          </w:p>
        </w:tc>
        <w:tc>
          <w:tcPr>
            <w:tcW w:w="1134" w:type="dxa"/>
            <w:tcBorders>
              <w:top w:val="nil"/>
              <w:left w:val="nil"/>
              <w:bottom w:val="single" w:sz="4" w:space="0" w:color="auto"/>
              <w:right w:val="single" w:sz="4" w:space="0" w:color="auto"/>
            </w:tcBorders>
            <w:noWrap/>
            <w:vAlign w:val="center"/>
            <w:hideMark/>
          </w:tcPr>
          <w:p w14:paraId="2D92882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40.000,00</w:t>
            </w:r>
          </w:p>
        </w:tc>
        <w:tc>
          <w:tcPr>
            <w:tcW w:w="1276" w:type="dxa"/>
            <w:tcBorders>
              <w:top w:val="nil"/>
              <w:left w:val="nil"/>
              <w:bottom w:val="single" w:sz="4" w:space="0" w:color="auto"/>
              <w:right w:val="single" w:sz="4" w:space="0" w:color="auto"/>
            </w:tcBorders>
            <w:noWrap/>
            <w:vAlign w:val="center"/>
            <w:hideMark/>
          </w:tcPr>
          <w:p w14:paraId="697DEDD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40.000,00</w:t>
            </w:r>
          </w:p>
        </w:tc>
        <w:tc>
          <w:tcPr>
            <w:tcW w:w="1276" w:type="dxa"/>
            <w:tcBorders>
              <w:top w:val="nil"/>
              <w:left w:val="nil"/>
              <w:bottom w:val="single" w:sz="4" w:space="0" w:color="auto"/>
              <w:right w:val="single" w:sz="4" w:space="0" w:color="auto"/>
            </w:tcBorders>
            <w:noWrap/>
            <w:vAlign w:val="center"/>
            <w:hideMark/>
          </w:tcPr>
          <w:p w14:paraId="1F1B7C9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40.000,00</w:t>
            </w:r>
          </w:p>
        </w:tc>
      </w:tr>
      <w:tr w:rsidR="00993ACA" w:rsidRPr="0070496B" w14:paraId="1DE167AC"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5B06C635"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70.00.00.0013</w:t>
            </w:r>
          </w:p>
        </w:tc>
        <w:tc>
          <w:tcPr>
            <w:tcW w:w="3580" w:type="dxa"/>
            <w:tcBorders>
              <w:top w:val="nil"/>
              <w:left w:val="nil"/>
              <w:bottom w:val="single" w:sz="4" w:space="0" w:color="auto"/>
              <w:right w:val="single" w:sz="4" w:space="0" w:color="auto"/>
            </w:tcBorders>
            <w:noWrap/>
            <w:vAlign w:val="center"/>
            <w:hideMark/>
          </w:tcPr>
          <w:p w14:paraId="2DEED412"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Πωλήσεις εμπορεύματων Καντίνας στη θέση Δασκαλειό ΦΠΑ 13%</w:t>
            </w:r>
          </w:p>
        </w:tc>
        <w:tc>
          <w:tcPr>
            <w:tcW w:w="1843" w:type="dxa"/>
            <w:tcBorders>
              <w:top w:val="nil"/>
              <w:left w:val="nil"/>
              <w:bottom w:val="single" w:sz="4" w:space="0" w:color="auto"/>
              <w:right w:val="single" w:sz="4" w:space="0" w:color="auto"/>
            </w:tcBorders>
            <w:noWrap/>
            <w:vAlign w:val="center"/>
            <w:hideMark/>
          </w:tcPr>
          <w:p w14:paraId="3E4A70D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559" w:type="dxa"/>
            <w:tcBorders>
              <w:top w:val="nil"/>
              <w:left w:val="nil"/>
              <w:bottom w:val="single" w:sz="4" w:space="0" w:color="auto"/>
              <w:right w:val="single" w:sz="4" w:space="0" w:color="auto"/>
            </w:tcBorders>
            <w:noWrap/>
            <w:vAlign w:val="center"/>
            <w:hideMark/>
          </w:tcPr>
          <w:p w14:paraId="48D7815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0E8A621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6DE0F02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134" w:type="dxa"/>
            <w:tcBorders>
              <w:top w:val="nil"/>
              <w:left w:val="nil"/>
              <w:bottom w:val="single" w:sz="4" w:space="0" w:color="auto"/>
              <w:right w:val="single" w:sz="4" w:space="0" w:color="auto"/>
            </w:tcBorders>
            <w:noWrap/>
            <w:vAlign w:val="center"/>
            <w:hideMark/>
          </w:tcPr>
          <w:p w14:paraId="6969068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7D2CD35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3BB4B06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71BB569D"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6B52E0B0"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70.00.00.0024</w:t>
            </w:r>
          </w:p>
        </w:tc>
        <w:tc>
          <w:tcPr>
            <w:tcW w:w="3580" w:type="dxa"/>
            <w:tcBorders>
              <w:top w:val="nil"/>
              <w:left w:val="nil"/>
              <w:bottom w:val="single" w:sz="4" w:space="0" w:color="auto"/>
              <w:right w:val="single" w:sz="4" w:space="0" w:color="auto"/>
            </w:tcBorders>
            <w:noWrap/>
            <w:vAlign w:val="center"/>
            <w:hideMark/>
          </w:tcPr>
          <w:p w14:paraId="6582AA69"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Πωλήσεις εμπορεύματων Καντίνας στη θέση Δασκαλειό ΦΠΑ 24%</w:t>
            </w:r>
          </w:p>
        </w:tc>
        <w:tc>
          <w:tcPr>
            <w:tcW w:w="1843" w:type="dxa"/>
            <w:tcBorders>
              <w:top w:val="nil"/>
              <w:left w:val="nil"/>
              <w:bottom w:val="single" w:sz="4" w:space="0" w:color="auto"/>
              <w:right w:val="single" w:sz="4" w:space="0" w:color="auto"/>
            </w:tcBorders>
            <w:noWrap/>
            <w:vAlign w:val="center"/>
            <w:hideMark/>
          </w:tcPr>
          <w:p w14:paraId="60D05C5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559" w:type="dxa"/>
            <w:tcBorders>
              <w:top w:val="nil"/>
              <w:left w:val="nil"/>
              <w:bottom w:val="single" w:sz="4" w:space="0" w:color="auto"/>
              <w:right w:val="single" w:sz="4" w:space="0" w:color="auto"/>
            </w:tcBorders>
            <w:noWrap/>
            <w:vAlign w:val="center"/>
            <w:hideMark/>
          </w:tcPr>
          <w:p w14:paraId="3472E8B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3756AB6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12F9FF4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134" w:type="dxa"/>
            <w:tcBorders>
              <w:top w:val="nil"/>
              <w:left w:val="nil"/>
              <w:bottom w:val="single" w:sz="4" w:space="0" w:color="auto"/>
              <w:right w:val="single" w:sz="4" w:space="0" w:color="auto"/>
            </w:tcBorders>
            <w:noWrap/>
            <w:vAlign w:val="center"/>
            <w:hideMark/>
          </w:tcPr>
          <w:p w14:paraId="1BC352D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2F4DA1E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5047E8D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5E61275F"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3AF6CA2F"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74.03.00.0000</w:t>
            </w:r>
          </w:p>
        </w:tc>
        <w:tc>
          <w:tcPr>
            <w:tcW w:w="3580" w:type="dxa"/>
            <w:tcBorders>
              <w:top w:val="nil"/>
              <w:left w:val="nil"/>
              <w:bottom w:val="single" w:sz="4" w:space="0" w:color="auto"/>
              <w:right w:val="single" w:sz="4" w:space="0" w:color="auto"/>
            </w:tcBorders>
            <w:noWrap/>
            <w:vAlign w:val="center"/>
            <w:hideMark/>
          </w:tcPr>
          <w:p w14:paraId="28B73E60"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από επιχορηγήση ΟΑΕΔ</w:t>
            </w:r>
          </w:p>
        </w:tc>
        <w:tc>
          <w:tcPr>
            <w:tcW w:w="1843" w:type="dxa"/>
            <w:tcBorders>
              <w:top w:val="nil"/>
              <w:left w:val="nil"/>
              <w:bottom w:val="single" w:sz="4" w:space="0" w:color="auto"/>
              <w:right w:val="single" w:sz="4" w:space="0" w:color="auto"/>
            </w:tcBorders>
            <w:noWrap/>
            <w:vAlign w:val="center"/>
            <w:hideMark/>
          </w:tcPr>
          <w:p w14:paraId="18E09F6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52.000,00</w:t>
            </w:r>
          </w:p>
        </w:tc>
        <w:tc>
          <w:tcPr>
            <w:tcW w:w="1559" w:type="dxa"/>
            <w:tcBorders>
              <w:top w:val="nil"/>
              <w:left w:val="nil"/>
              <w:bottom w:val="single" w:sz="4" w:space="0" w:color="auto"/>
              <w:right w:val="single" w:sz="4" w:space="0" w:color="auto"/>
            </w:tcBorders>
            <w:noWrap/>
            <w:vAlign w:val="center"/>
            <w:hideMark/>
          </w:tcPr>
          <w:p w14:paraId="7C50D51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50.086,44</w:t>
            </w:r>
          </w:p>
        </w:tc>
        <w:tc>
          <w:tcPr>
            <w:tcW w:w="1985" w:type="dxa"/>
            <w:tcBorders>
              <w:top w:val="nil"/>
              <w:left w:val="nil"/>
              <w:bottom w:val="single" w:sz="4" w:space="0" w:color="auto"/>
              <w:right w:val="single" w:sz="4" w:space="0" w:color="auto"/>
            </w:tcBorders>
            <w:noWrap/>
            <w:vAlign w:val="center"/>
            <w:hideMark/>
          </w:tcPr>
          <w:p w14:paraId="440AB70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35.000,00</w:t>
            </w:r>
          </w:p>
        </w:tc>
        <w:tc>
          <w:tcPr>
            <w:tcW w:w="1275" w:type="dxa"/>
            <w:tcBorders>
              <w:top w:val="nil"/>
              <w:left w:val="nil"/>
              <w:bottom w:val="single" w:sz="4" w:space="0" w:color="auto"/>
              <w:right w:val="single" w:sz="4" w:space="0" w:color="auto"/>
            </w:tcBorders>
            <w:noWrap/>
            <w:vAlign w:val="center"/>
            <w:hideMark/>
          </w:tcPr>
          <w:p w14:paraId="6A1D71D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35.000,00</w:t>
            </w:r>
          </w:p>
        </w:tc>
        <w:tc>
          <w:tcPr>
            <w:tcW w:w="1134" w:type="dxa"/>
            <w:tcBorders>
              <w:top w:val="nil"/>
              <w:left w:val="nil"/>
              <w:bottom w:val="single" w:sz="4" w:space="0" w:color="auto"/>
              <w:right w:val="single" w:sz="4" w:space="0" w:color="auto"/>
            </w:tcBorders>
            <w:noWrap/>
            <w:vAlign w:val="center"/>
            <w:hideMark/>
          </w:tcPr>
          <w:p w14:paraId="06A4680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35.000,00</w:t>
            </w:r>
          </w:p>
        </w:tc>
        <w:tc>
          <w:tcPr>
            <w:tcW w:w="1276" w:type="dxa"/>
            <w:tcBorders>
              <w:top w:val="nil"/>
              <w:left w:val="nil"/>
              <w:bottom w:val="single" w:sz="4" w:space="0" w:color="auto"/>
              <w:right w:val="single" w:sz="4" w:space="0" w:color="auto"/>
            </w:tcBorders>
            <w:noWrap/>
            <w:vAlign w:val="center"/>
            <w:hideMark/>
          </w:tcPr>
          <w:p w14:paraId="6C38574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35.000,00</w:t>
            </w:r>
          </w:p>
        </w:tc>
        <w:tc>
          <w:tcPr>
            <w:tcW w:w="1276" w:type="dxa"/>
            <w:tcBorders>
              <w:top w:val="nil"/>
              <w:left w:val="nil"/>
              <w:bottom w:val="single" w:sz="4" w:space="0" w:color="auto"/>
              <w:right w:val="single" w:sz="4" w:space="0" w:color="auto"/>
            </w:tcBorders>
            <w:noWrap/>
            <w:vAlign w:val="center"/>
            <w:hideMark/>
          </w:tcPr>
          <w:p w14:paraId="4878D3C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35.000,00</w:t>
            </w:r>
          </w:p>
        </w:tc>
      </w:tr>
      <w:tr w:rsidR="00993ACA" w:rsidRPr="0070496B" w14:paraId="31849E32"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50305C8D"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74.03.00.0001</w:t>
            </w:r>
          </w:p>
        </w:tc>
        <w:tc>
          <w:tcPr>
            <w:tcW w:w="3580" w:type="dxa"/>
            <w:tcBorders>
              <w:top w:val="nil"/>
              <w:left w:val="nil"/>
              <w:bottom w:val="single" w:sz="4" w:space="0" w:color="auto"/>
              <w:right w:val="single" w:sz="4" w:space="0" w:color="auto"/>
            </w:tcBorders>
            <w:noWrap/>
            <w:vAlign w:val="center"/>
            <w:hideMark/>
          </w:tcPr>
          <w:p w14:paraId="6A5B5C6B"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 xml:space="preserve"> Επιχορήγηση ενοικίων από το Κράτος λόγω COVID-19</w:t>
            </w:r>
          </w:p>
        </w:tc>
        <w:tc>
          <w:tcPr>
            <w:tcW w:w="1843" w:type="dxa"/>
            <w:tcBorders>
              <w:top w:val="nil"/>
              <w:left w:val="nil"/>
              <w:bottom w:val="single" w:sz="4" w:space="0" w:color="auto"/>
              <w:right w:val="single" w:sz="4" w:space="0" w:color="auto"/>
            </w:tcBorders>
            <w:noWrap/>
            <w:vAlign w:val="center"/>
            <w:hideMark/>
          </w:tcPr>
          <w:p w14:paraId="4DF574D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559" w:type="dxa"/>
            <w:tcBorders>
              <w:top w:val="nil"/>
              <w:left w:val="nil"/>
              <w:bottom w:val="single" w:sz="4" w:space="0" w:color="auto"/>
              <w:right w:val="single" w:sz="4" w:space="0" w:color="auto"/>
            </w:tcBorders>
            <w:noWrap/>
            <w:vAlign w:val="center"/>
            <w:hideMark/>
          </w:tcPr>
          <w:p w14:paraId="5C908BF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3056421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78336C5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134" w:type="dxa"/>
            <w:tcBorders>
              <w:top w:val="nil"/>
              <w:left w:val="nil"/>
              <w:bottom w:val="single" w:sz="4" w:space="0" w:color="auto"/>
              <w:right w:val="single" w:sz="4" w:space="0" w:color="auto"/>
            </w:tcBorders>
            <w:noWrap/>
            <w:vAlign w:val="center"/>
            <w:hideMark/>
          </w:tcPr>
          <w:p w14:paraId="67D1021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31.500,00</w:t>
            </w:r>
          </w:p>
        </w:tc>
        <w:tc>
          <w:tcPr>
            <w:tcW w:w="1276" w:type="dxa"/>
            <w:tcBorders>
              <w:top w:val="nil"/>
              <w:left w:val="nil"/>
              <w:bottom w:val="single" w:sz="4" w:space="0" w:color="auto"/>
              <w:right w:val="single" w:sz="4" w:space="0" w:color="auto"/>
            </w:tcBorders>
            <w:noWrap/>
            <w:vAlign w:val="center"/>
            <w:hideMark/>
          </w:tcPr>
          <w:p w14:paraId="584A82E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31.500,00</w:t>
            </w:r>
          </w:p>
        </w:tc>
        <w:tc>
          <w:tcPr>
            <w:tcW w:w="1276" w:type="dxa"/>
            <w:tcBorders>
              <w:top w:val="nil"/>
              <w:left w:val="nil"/>
              <w:bottom w:val="single" w:sz="4" w:space="0" w:color="auto"/>
              <w:right w:val="single" w:sz="4" w:space="0" w:color="auto"/>
            </w:tcBorders>
            <w:noWrap/>
            <w:vAlign w:val="center"/>
            <w:hideMark/>
          </w:tcPr>
          <w:p w14:paraId="3D8BA6A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31.500,00</w:t>
            </w:r>
          </w:p>
        </w:tc>
      </w:tr>
      <w:tr w:rsidR="00993ACA" w:rsidRPr="0070496B" w14:paraId="6CF5CF1F"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47B5BBFB"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75.04.00.0003</w:t>
            </w:r>
          </w:p>
        </w:tc>
        <w:tc>
          <w:tcPr>
            <w:tcW w:w="3580" w:type="dxa"/>
            <w:tcBorders>
              <w:top w:val="nil"/>
              <w:left w:val="nil"/>
              <w:bottom w:val="single" w:sz="4" w:space="0" w:color="auto"/>
              <w:right w:val="single" w:sz="4" w:space="0" w:color="auto"/>
            </w:tcBorders>
            <w:noWrap/>
            <w:vAlign w:val="center"/>
            <w:hideMark/>
          </w:tcPr>
          <w:p w14:paraId="21F96187"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Εσοδα από ενοικίαση εδαφικών εκτάσεων</w:t>
            </w:r>
          </w:p>
        </w:tc>
        <w:tc>
          <w:tcPr>
            <w:tcW w:w="1843" w:type="dxa"/>
            <w:tcBorders>
              <w:top w:val="nil"/>
              <w:left w:val="nil"/>
              <w:bottom w:val="single" w:sz="4" w:space="0" w:color="auto"/>
              <w:right w:val="single" w:sz="4" w:space="0" w:color="auto"/>
            </w:tcBorders>
            <w:noWrap/>
            <w:vAlign w:val="center"/>
            <w:hideMark/>
          </w:tcPr>
          <w:p w14:paraId="771F4D9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24.700,00</w:t>
            </w:r>
          </w:p>
        </w:tc>
        <w:tc>
          <w:tcPr>
            <w:tcW w:w="1559" w:type="dxa"/>
            <w:tcBorders>
              <w:top w:val="nil"/>
              <w:left w:val="nil"/>
              <w:bottom w:val="single" w:sz="4" w:space="0" w:color="auto"/>
              <w:right w:val="single" w:sz="4" w:space="0" w:color="auto"/>
            </w:tcBorders>
            <w:noWrap/>
            <w:vAlign w:val="center"/>
            <w:hideMark/>
          </w:tcPr>
          <w:p w14:paraId="06F1442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19.582,00</w:t>
            </w:r>
          </w:p>
        </w:tc>
        <w:tc>
          <w:tcPr>
            <w:tcW w:w="1985" w:type="dxa"/>
            <w:tcBorders>
              <w:top w:val="nil"/>
              <w:left w:val="nil"/>
              <w:bottom w:val="single" w:sz="4" w:space="0" w:color="auto"/>
              <w:right w:val="single" w:sz="4" w:space="0" w:color="auto"/>
            </w:tcBorders>
            <w:noWrap/>
            <w:vAlign w:val="center"/>
            <w:hideMark/>
          </w:tcPr>
          <w:p w14:paraId="70D01DA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20.000,00</w:t>
            </w:r>
          </w:p>
        </w:tc>
        <w:tc>
          <w:tcPr>
            <w:tcW w:w="1275" w:type="dxa"/>
            <w:tcBorders>
              <w:top w:val="nil"/>
              <w:left w:val="nil"/>
              <w:bottom w:val="single" w:sz="4" w:space="0" w:color="auto"/>
              <w:right w:val="single" w:sz="4" w:space="0" w:color="auto"/>
            </w:tcBorders>
            <w:noWrap/>
            <w:vAlign w:val="center"/>
            <w:hideMark/>
          </w:tcPr>
          <w:p w14:paraId="7B0D695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130.000,00</w:t>
            </w:r>
          </w:p>
        </w:tc>
        <w:tc>
          <w:tcPr>
            <w:tcW w:w="1134" w:type="dxa"/>
            <w:tcBorders>
              <w:top w:val="nil"/>
              <w:left w:val="nil"/>
              <w:bottom w:val="single" w:sz="4" w:space="0" w:color="auto"/>
              <w:right w:val="single" w:sz="4" w:space="0" w:color="auto"/>
            </w:tcBorders>
            <w:noWrap/>
            <w:vAlign w:val="center"/>
            <w:hideMark/>
          </w:tcPr>
          <w:p w14:paraId="4C8E8C1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130.000,00</w:t>
            </w:r>
          </w:p>
        </w:tc>
        <w:tc>
          <w:tcPr>
            <w:tcW w:w="1276" w:type="dxa"/>
            <w:tcBorders>
              <w:top w:val="nil"/>
              <w:left w:val="nil"/>
              <w:bottom w:val="single" w:sz="4" w:space="0" w:color="auto"/>
              <w:right w:val="single" w:sz="4" w:space="0" w:color="auto"/>
            </w:tcBorders>
            <w:noWrap/>
            <w:vAlign w:val="center"/>
            <w:hideMark/>
          </w:tcPr>
          <w:p w14:paraId="13A025D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170.000,00</w:t>
            </w:r>
          </w:p>
        </w:tc>
        <w:tc>
          <w:tcPr>
            <w:tcW w:w="1276" w:type="dxa"/>
            <w:tcBorders>
              <w:top w:val="nil"/>
              <w:left w:val="nil"/>
              <w:bottom w:val="single" w:sz="4" w:space="0" w:color="auto"/>
              <w:right w:val="single" w:sz="4" w:space="0" w:color="auto"/>
            </w:tcBorders>
            <w:noWrap/>
            <w:vAlign w:val="center"/>
            <w:hideMark/>
          </w:tcPr>
          <w:p w14:paraId="01D895C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193.729,20</w:t>
            </w:r>
          </w:p>
        </w:tc>
      </w:tr>
      <w:tr w:rsidR="00993ACA" w:rsidRPr="0070496B" w14:paraId="22948AB2"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2D17D971"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75.05.00.0000</w:t>
            </w:r>
          </w:p>
        </w:tc>
        <w:tc>
          <w:tcPr>
            <w:tcW w:w="3580" w:type="dxa"/>
            <w:tcBorders>
              <w:top w:val="nil"/>
              <w:left w:val="nil"/>
              <w:bottom w:val="single" w:sz="4" w:space="0" w:color="auto"/>
              <w:right w:val="single" w:sz="4" w:space="0" w:color="auto"/>
            </w:tcBorders>
            <w:noWrap/>
            <w:vAlign w:val="center"/>
            <w:hideMark/>
          </w:tcPr>
          <w:p w14:paraId="06FD944E"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μίσθωσης ακινήτου Κακής Θάλασσας</w:t>
            </w:r>
          </w:p>
        </w:tc>
        <w:tc>
          <w:tcPr>
            <w:tcW w:w="1843" w:type="dxa"/>
            <w:tcBorders>
              <w:top w:val="nil"/>
              <w:left w:val="nil"/>
              <w:bottom w:val="single" w:sz="4" w:space="0" w:color="auto"/>
              <w:right w:val="single" w:sz="4" w:space="0" w:color="auto"/>
            </w:tcBorders>
            <w:noWrap/>
            <w:vAlign w:val="center"/>
            <w:hideMark/>
          </w:tcPr>
          <w:p w14:paraId="492F160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30.060,00</w:t>
            </w:r>
          </w:p>
        </w:tc>
        <w:tc>
          <w:tcPr>
            <w:tcW w:w="1559" w:type="dxa"/>
            <w:tcBorders>
              <w:top w:val="nil"/>
              <w:left w:val="nil"/>
              <w:bottom w:val="single" w:sz="4" w:space="0" w:color="auto"/>
              <w:right w:val="single" w:sz="4" w:space="0" w:color="auto"/>
            </w:tcBorders>
            <w:noWrap/>
            <w:vAlign w:val="center"/>
            <w:hideMark/>
          </w:tcPr>
          <w:p w14:paraId="2E6DE6E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12.011,87</w:t>
            </w:r>
          </w:p>
        </w:tc>
        <w:tc>
          <w:tcPr>
            <w:tcW w:w="1985" w:type="dxa"/>
            <w:tcBorders>
              <w:top w:val="nil"/>
              <w:left w:val="nil"/>
              <w:bottom w:val="single" w:sz="4" w:space="0" w:color="auto"/>
              <w:right w:val="single" w:sz="4" w:space="0" w:color="auto"/>
            </w:tcBorders>
            <w:noWrap/>
            <w:vAlign w:val="center"/>
            <w:hideMark/>
          </w:tcPr>
          <w:p w14:paraId="493F571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40.000,00</w:t>
            </w:r>
          </w:p>
        </w:tc>
        <w:tc>
          <w:tcPr>
            <w:tcW w:w="1275" w:type="dxa"/>
            <w:tcBorders>
              <w:top w:val="nil"/>
              <w:left w:val="nil"/>
              <w:bottom w:val="single" w:sz="4" w:space="0" w:color="auto"/>
              <w:right w:val="single" w:sz="4" w:space="0" w:color="auto"/>
            </w:tcBorders>
            <w:noWrap/>
            <w:vAlign w:val="center"/>
            <w:hideMark/>
          </w:tcPr>
          <w:p w14:paraId="1DFD429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41.750,00</w:t>
            </w:r>
          </w:p>
        </w:tc>
        <w:tc>
          <w:tcPr>
            <w:tcW w:w="1134" w:type="dxa"/>
            <w:tcBorders>
              <w:top w:val="nil"/>
              <w:left w:val="nil"/>
              <w:bottom w:val="single" w:sz="4" w:space="0" w:color="auto"/>
              <w:right w:val="single" w:sz="4" w:space="0" w:color="auto"/>
            </w:tcBorders>
            <w:noWrap/>
            <w:vAlign w:val="center"/>
            <w:hideMark/>
          </w:tcPr>
          <w:p w14:paraId="17F11D1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25.050,00</w:t>
            </w:r>
          </w:p>
        </w:tc>
        <w:tc>
          <w:tcPr>
            <w:tcW w:w="1276" w:type="dxa"/>
            <w:tcBorders>
              <w:top w:val="nil"/>
              <w:left w:val="nil"/>
              <w:bottom w:val="single" w:sz="4" w:space="0" w:color="auto"/>
              <w:right w:val="single" w:sz="4" w:space="0" w:color="auto"/>
            </w:tcBorders>
            <w:noWrap/>
            <w:vAlign w:val="center"/>
            <w:hideMark/>
          </w:tcPr>
          <w:p w14:paraId="17F49FB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25.050,00</w:t>
            </w:r>
          </w:p>
        </w:tc>
        <w:tc>
          <w:tcPr>
            <w:tcW w:w="1276" w:type="dxa"/>
            <w:tcBorders>
              <w:top w:val="nil"/>
              <w:left w:val="nil"/>
              <w:bottom w:val="single" w:sz="4" w:space="0" w:color="auto"/>
              <w:right w:val="single" w:sz="4" w:space="0" w:color="auto"/>
            </w:tcBorders>
            <w:noWrap/>
            <w:vAlign w:val="center"/>
            <w:hideMark/>
          </w:tcPr>
          <w:p w14:paraId="1EA106F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35.050,00</w:t>
            </w:r>
          </w:p>
        </w:tc>
      </w:tr>
      <w:tr w:rsidR="00993ACA" w:rsidRPr="0070496B" w14:paraId="61729D4E"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37999027"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75.05.00.0001</w:t>
            </w:r>
          </w:p>
        </w:tc>
        <w:tc>
          <w:tcPr>
            <w:tcW w:w="3580" w:type="dxa"/>
            <w:tcBorders>
              <w:top w:val="nil"/>
              <w:left w:val="nil"/>
              <w:bottom w:val="single" w:sz="4" w:space="0" w:color="auto"/>
              <w:right w:val="single" w:sz="4" w:space="0" w:color="auto"/>
            </w:tcBorders>
            <w:noWrap/>
            <w:vAlign w:val="center"/>
            <w:hideMark/>
          </w:tcPr>
          <w:p w14:paraId="193BF892"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μίσθωσης ακινήτου επί των οδών …(ΠΑΛΙΟΣ ΣΤΑΘΜΟΣ-ΓΡΑΜΜΕΝΟΣ))</w:t>
            </w:r>
          </w:p>
        </w:tc>
        <w:tc>
          <w:tcPr>
            <w:tcW w:w="1843" w:type="dxa"/>
            <w:tcBorders>
              <w:top w:val="nil"/>
              <w:left w:val="nil"/>
              <w:bottom w:val="single" w:sz="4" w:space="0" w:color="auto"/>
              <w:right w:val="single" w:sz="4" w:space="0" w:color="auto"/>
            </w:tcBorders>
            <w:noWrap/>
            <w:vAlign w:val="center"/>
            <w:hideMark/>
          </w:tcPr>
          <w:p w14:paraId="2CBBA8B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17.992,00</w:t>
            </w:r>
          </w:p>
        </w:tc>
        <w:tc>
          <w:tcPr>
            <w:tcW w:w="1559" w:type="dxa"/>
            <w:tcBorders>
              <w:top w:val="nil"/>
              <w:left w:val="nil"/>
              <w:bottom w:val="single" w:sz="4" w:space="0" w:color="auto"/>
              <w:right w:val="single" w:sz="4" w:space="0" w:color="auto"/>
            </w:tcBorders>
            <w:noWrap/>
            <w:vAlign w:val="center"/>
            <w:hideMark/>
          </w:tcPr>
          <w:p w14:paraId="36437C3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7.604,24</w:t>
            </w:r>
          </w:p>
        </w:tc>
        <w:tc>
          <w:tcPr>
            <w:tcW w:w="1985" w:type="dxa"/>
            <w:tcBorders>
              <w:top w:val="nil"/>
              <w:left w:val="nil"/>
              <w:bottom w:val="single" w:sz="4" w:space="0" w:color="auto"/>
              <w:right w:val="single" w:sz="4" w:space="0" w:color="auto"/>
            </w:tcBorders>
            <w:noWrap/>
            <w:vAlign w:val="center"/>
            <w:hideMark/>
          </w:tcPr>
          <w:p w14:paraId="56015C1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20.000,00</w:t>
            </w:r>
          </w:p>
        </w:tc>
        <w:tc>
          <w:tcPr>
            <w:tcW w:w="1275" w:type="dxa"/>
            <w:tcBorders>
              <w:top w:val="nil"/>
              <w:left w:val="nil"/>
              <w:bottom w:val="single" w:sz="4" w:space="0" w:color="auto"/>
              <w:right w:val="single" w:sz="4" w:space="0" w:color="auto"/>
            </w:tcBorders>
            <w:noWrap/>
            <w:vAlign w:val="center"/>
            <w:hideMark/>
          </w:tcPr>
          <w:p w14:paraId="0D36BFD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22.490,00</w:t>
            </w:r>
          </w:p>
        </w:tc>
        <w:tc>
          <w:tcPr>
            <w:tcW w:w="1134" w:type="dxa"/>
            <w:tcBorders>
              <w:top w:val="nil"/>
              <w:left w:val="nil"/>
              <w:bottom w:val="single" w:sz="4" w:space="0" w:color="auto"/>
              <w:right w:val="single" w:sz="4" w:space="0" w:color="auto"/>
            </w:tcBorders>
            <w:noWrap/>
            <w:vAlign w:val="center"/>
            <w:hideMark/>
          </w:tcPr>
          <w:p w14:paraId="086A5AA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13.494,00</w:t>
            </w:r>
          </w:p>
        </w:tc>
        <w:tc>
          <w:tcPr>
            <w:tcW w:w="1276" w:type="dxa"/>
            <w:tcBorders>
              <w:top w:val="nil"/>
              <w:left w:val="nil"/>
              <w:bottom w:val="single" w:sz="4" w:space="0" w:color="auto"/>
              <w:right w:val="single" w:sz="4" w:space="0" w:color="auto"/>
            </w:tcBorders>
            <w:noWrap/>
            <w:vAlign w:val="center"/>
            <w:hideMark/>
          </w:tcPr>
          <w:p w14:paraId="732446F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13.494,00</w:t>
            </w:r>
          </w:p>
        </w:tc>
        <w:tc>
          <w:tcPr>
            <w:tcW w:w="1276" w:type="dxa"/>
            <w:tcBorders>
              <w:top w:val="nil"/>
              <w:left w:val="nil"/>
              <w:bottom w:val="single" w:sz="4" w:space="0" w:color="auto"/>
              <w:right w:val="single" w:sz="4" w:space="0" w:color="auto"/>
            </w:tcBorders>
            <w:noWrap/>
            <w:vAlign w:val="center"/>
            <w:hideMark/>
          </w:tcPr>
          <w:p w14:paraId="51C3D94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13.494,00</w:t>
            </w:r>
          </w:p>
        </w:tc>
      </w:tr>
      <w:tr w:rsidR="00993ACA" w:rsidRPr="0070496B" w14:paraId="192A926C"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05099B7F"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75.05.00.0002</w:t>
            </w:r>
          </w:p>
        </w:tc>
        <w:tc>
          <w:tcPr>
            <w:tcW w:w="3580" w:type="dxa"/>
            <w:tcBorders>
              <w:top w:val="nil"/>
              <w:left w:val="nil"/>
              <w:bottom w:val="single" w:sz="4" w:space="0" w:color="auto"/>
              <w:right w:val="single" w:sz="4" w:space="0" w:color="auto"/>
            </w:tcBorders>
            <w:noWrap/>
            <w:vAlign w:val="center"/>
            <w:hideMark/>
          </w:tcPr>
          <w:p w14:paraId="5C9F08AA"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μίσθωσης ακινήτου επί της οδου ΚΟΥΝΤΟΥΡΙΩΤΗ ΛΙΜΑΝΙ (ΓΑΒΡΙΗΛΙΔΗΣ)</w:t>
            </w:r>
          </w:p>
        </w:tc>
        <w:tc>
          <w:tcPr>
            <w:tcW w:w="1843" w:type="dxa"/>
            <w:tcBorders>
              <w:top w:val="nil"/>
              <w:left w:val="nil"/>
              <w:bottom w:val="single" w:sz="4" w:space="0" w:color="auto"/>
              <w:right w:val="single" w:sz="4" w:space="0" w:color="auto"/>
            </w:tcBorders>
            <w:noWrap/>
            <w:vAlign w:val="center"/>
            <w:hideMark/>
          </w:tcPr>
          <w:p w14:paraId="5C1C3E1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48.398,26</w:t>
            </w:r>
          </w:p>
        </w:tc>
        <w:tc>
          <w:tcPr>
            <w:tcW w:w="1559" w:type="dxa"/>
            <w:tcBorders>
              <w:top w:val="nil"/>
              <w:left w:val="nil"/>
              <w:bottom w:val="single" w:sz="4" w:space="0" w:color="auto"/>
              <w:right w:val="single" w:sz="4" w:space="0" w:color="auto"/>
            </w:tcBorders>
            <w:noWrap/>
            <w:vAlign w:val="center"/>
            <w:hideMark/>
          </w:tcPr>
          <w:p w14:paraId="428609F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34.136,88</w:t>
            </w:r>
          </w:p>
        </w:tc>
        <w:tc>
          <w:tcPr>
            <w:tcW w:w="1985" w:type="dxa"/>
            <w:tcBorders>
              <w:top w:val="nil"/>
              <w:left w:val="nil"/>
              <w:bottom w:val="single" w:sz="4" w:space="0" w:color="auto"/>
              <w:right w:val="single" w:sz="4" w:space="0" w:color="auto"/>
            </w:tcBorders>
            <w:noWrap/>
            <w:vAlign w:val="center"/>
            <w:hideMark/>
          </w:tcPr>
          <w:p w14:paraId="2B39F36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60.000,00</w:t>
            </w:r>
          </w:p>
        </w:tc>
        <w:tc>
          <w:tcPr>
            <w:tcW w:w="1275" w:type="dxa"/>
            <w:tcBorders>
              <w:top w:val="nil"/>
              <w:left w:val="nil"/>
              <w:bottom w:val="single" w:sz="4" w:space="0" w:color="auto"/>
              <w:right w:val="single" w:sz="4" w:space="0" w:color="auto"/>
            </w:tcBorders>
            <w:noWrap/>
            <w:vAlign w:val="center"/>
            <w:hideMark/>
          </w:tcPr>
          <w:p w14:paraId="693B444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48.900,00</w:t>
            </w:r>
          </w:p>
        </w:tc>
        <w:tc>
          <w:tcPr>
            <w:tcW w:w="1134" w:type="dxa"/>
            <w:tcBorders>
              <w:top w:val="nil"/>
              <w:left w:val="nil"/>
              <w:bottom w:val="single" w:sz="4" w:space="0" w:color="auto"/>
              <w:right w:val="single" w:sz="4" w:space="0" w:color="auto"/>
            </w:tcBorders>
            <w:noWrap/>
            <w:vAlign w:val="center"/>
            <w:hideMark/>
          </w:tcPr>
          <w:p w14:paraId="21B748C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36.298,68</w:t>
            </w:r>
          </w:p>
        </w:tc>
        <w:tc>
          <w:tcPr>
            <w:tcW w:w="1276" w:type="dxa"/>
            <w:tcBorders>
              <w:top w:val="nil"/>
              <w:left w:val="nil"/>
              <w:bottom w:val="single" w:sz="4" w:space="0" w:color="auto"/>
              <w:right w:val="single" w:sz="4" w:space="0" w:color="auto"/>
            </w:tcBorders>
            <w:noWrap/>
            <w:vAlign w:val="center"/>
            <w:hideMark/>
          </w:tcPr>
          <w:p w14:paraId="0F701D9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36.298,68</w:t>
            </w:r>
          </w:p>
        </w:tc>
        <w:tc>
          <w:tcPr>
            <w:tcW w:w="1276" w:type="dxa"/>
            <w:tcBorders>
              <w:top w:val="nil"/>
              <w:left w:val="nil"/>
              <w:bottom w:val="single" w:sz="4" w:space="0" w:color="auto"/>
              <w:right w:val="single" w:sz="4" w:space="0" w:color="auto"/>
            </w:tcBorders>
            <w:noWrap/>
            <w:vAlign w:val="center"/>
            <w:hideMark/>
          </w:tcPr>
          <w:p w14:paraId="5B2AEF4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36.298,68</w:t>
            </w:r>
          </w:p>
        </w:tc>
      </w:tr>
      <w:tr w:rsidR="00993ACA" w:rsidRPr="0070496B" w14:paraId="6E5794EC"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113FF6FA"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75.05.00.0008</w:t>
            </w:r>
          </w:p>
        </w:tc>
        <w:tc>
          <w:tcPr>
            <w:tcW w:w="3580" w:type="dxa"/>
            <w:tcBorders>
              <w:top w:val="nil"/>
              <w:left w:val="nil"/>
              <w:bottom w:val="single" w:sz="4" w:space="0" w:color="auto"/>
              <w:right w:val="single" w:sz="4" w:space="0" w:color="auto"/>
            </w:tcBorders>
            <w:noWrap/>
            <w:vAlign w:val="center"/>
            <w:hideMark/>
          </w:tcPr>
          <w:p w14:paraId="5DF2A212"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από ενοικίαση καντίνας ΛΕΓΡΑΙΝΑ</w:t>
            </w:r>
          </w:p>
        </w:tc>
        <w:tc>
          <w:tcPr>
            <w:tcW w:w="1843" w:type="dxa"/>
            <w:tcBorders>
              <w:top w:val="nil"/>
              <w:left w:val="nil"/>
              <w:bottom w:val="single" w:sz="4" w:space="0" w:color="auto"/>
              <w:right w:val="single" w:sz="4" w:space="0" w:color="auto"/>
            </w:tcBorders>
            <w:noWrap/>
            <w:vAlign w:val="center"/>
            <w:hideMark/>
          </w:tcPr>
          <w:p w14:paraId="404070C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559" w:type="dxa"/>
            <w:tcBorders>
              <w:top w:val="nil"/>
              <w:left w:val="nil"/>
              <w:bottom w:val="single" w:sz="4" w:space="0" w:color="auto"/>
              <w:right w:val="single" w:sz="4" w:space="0" w:color="auto"/>
            </w:tcBorders>
            <w:noWrap/>
            <w:vAlign w:val="center"/>
            <w:hideMark/>
          </w:tcPr>
          <w:p w14:paraId="0333F6F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7B950AD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1FCD8FA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134" w:type="dxa"/>
            <w:tcBorders>
              <w:top w:val="nil"/>
              <w:left w:val="nil"/>
              <w:bottom w:val="single" w:sz="4" w:space="0" w:color="auto"/>
              <w:right w:val="single" w:sz="4" w:space="0" w:color="auto"/>
            </w:tcBorders>
            <w:noWrap/>
            <w:vAlign w:val="center"/>
            <w:hideMark/>
          </w:tcPr>
          <w:p w14:paraId="2C0DF22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2E10C51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5466299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37BB46FD"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30F90B9C"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75.05.01.0000</w:t>
            </w:r>
          </w:p>
        </w:tc>
        <w:tc>
          <w:tcPr>
            <w:tcW w:w="3580" w:type="dxa"/>
            <w:tcBorders>
              <w:top w:val="nil"/>
              <w:left w:val="nil"/>
              <w:bottom w:val="single" w:sz="4" w:space="0" w:color="auto"/>
              <w:right w:val="single" w:sz="4" w:space="0" w:color="auto"/>
            </w:tcBorders>
            <w:noWrap/>
            <w:vAlign w:val="center"/>
            <w:hideMark/>
          </w:tcPr>
          <w:p w14:paraId="5D3F2C79"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εκμετάλλευσης μουσείων</w:t>
            </w:r>
          </w:p>
        </w:tc>
        <w:tc>
          <w:tcPr>
            <w:tcW w:w="1843" w:type="dxa"/>
            <w:tcBorders>
              <w:top w:val="nil"/>
              <w:left w:val="nil"/>
              <w:bottom w:val="single" w:sz="4" w:space="0" w:color="auto"/>
              <w:right w:val="single" w:sz="4" w:space="0" w:color="auto"/>
            </w:tcBorders>
            <w:noWrap/>
            <w:vAlign w:val="center"/>
            <w:hideMark/>
          </w:tcPr>
          <w:p w14:paraId="5B99FEC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559" w:type="dxa"/>
            <w:tcBorders>
              <w:top w:val="nil"/>
              <w:left w:val="nil"/>
              <w:bottom w:val="single" w:sz="4" w:space="0" w:color="auto"/>
              <w:right w:val="single" w:sz="4" w:space="0" w:color="auto"/>
            </w:tcBorders>
            <w:noWrap/>
            <w:vAlign w:val="center"/>
            <w:hideMark/>
          </w:tcPr>
          <w:p w14:paraId="3DCF72C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5A722FE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5" w:type="dxa"/>
            <w:tcBorders>
              <w:top w:val="nil"/>
              <w:left w:val="nil"/>
              <w:bottom w:val="single" w:sz="4" w:space="0" w:color="auto"/>
              <w:right w:val="single" w:sz="4" w:space="0" w:color="auto"/>
            </w:tcBorders>
            <w:noWrap/>
            <w:vAlign w:val="center"/>
            <w:hideMark/>
          </w:tcPr>
          <w:p w14:paraId="69A3957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134" w:type="dxa"/>
            <w:tcBorders>
              <w:top w:val="nil"/>
              <w:left w:val="nil"/>
              <w:bottom w:val="single" w:sz="4" w:space="0" w:color="auto"/>
              <w:right w:val="single" w:sz="4" w:space="0" w:color="auto"/>
            </w:tcBorders>
            <w:noWrap/>
            <w:vAlign w:val="center"/>
            <w:hideMark/>
          </w:tcPr>
          <w:p w14:paraId="43A8ED9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42AE7B2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3AB7C98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r>
      <w:tr w:rsidR="00993ACA" w:rsidRPr="0070496B" w14:paraId="6CE1BC3A"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269F36EC"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75.05.01.0001</w:t>
            </w:r>
          </w:p>
        </w:tc>
        <w:tc>
          <w:tcPr>
            <w:tcW w:w="3580" w:type="dxa"/>
            <w:tcBorders>
              <w:top w:val="nil"/>
              <w:left w:val="nil"/>
              <w:bottom w:val="single" w:sz="4" w:space="0" w:color="auto"/>
              <w:right w:val="single" w:sz="4" w:space="0" w:color="auto"/>
            </w:tcBorders>
            <w:noWrap/>
            <w:vAlign w:val="center"/>
            <w:hideMark/>
          </w:tcPr>
          <w:p w14:paraId="450ABB80"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εκμετάλλευσης Γεωπάρκου</w:t>
            </w:r>
          </w:p>
        </w:tc>
        <w:tc>
          <w:tcPr>
            <w:tcW w:w="1843" w:type="dxa"/>
            <w:tcBorders>
              <w:top w:val="nil"/>
              <w:left w:val="nil"/>
              <w:bottom w:val="single" w:sz="4" w:space="0" w:color="auto"/>
              <w:right w:val="single" w:sz="4" w:space="0" w:color="auto"/>
            </w:tcBorders>
            <w:noWrap/>
            <w:vAlign w:val="center"/>
            <w:hideMark/>
          </w:tcPr>
          <w:p w14:paraId="47C7E71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559" w:type="dxa"/>
            <w:tcBorders>
              <w:top w:val="nil"/>
              <w:left w:val="nil"/>
              <w:bottom w:val="single" w:sz="4" w:space="0" w:color="auto"/>
              <w:right w:val="single" w:sz="4" w:space="0" w:color="auto"/>
            </w:tcBorders>
            <w:noWrap/>
            <w:vAlign w:val="center"/>
            <w:hideMark/>
          </w:tcPr>
          <w:p w14:paraId="5AF8D25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16AA38E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5" w:type="dxa"/>
            <w:tcBorders>
              <w:top w:val="nil"/>
              <w:left w:val="nil"/>
              <w:bottom w:val="single" w:sz="4" w:space="0" w:color="auto"/>
              <w:right w:val="single" w:sz="4" w:space="0" w:color="auto"/>
            </w:tcBorders>
            <w:noWrap/>
            <w:vAlign w:val="center"/>
            <w:hideMark/>
          </w:tcPr>
          <w:p w14:paraId="1B560C4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134" w:type="dxa"/>
            <w:tcBorders>
              <w:top w:val="nil"/>
              <w:left w:val="nil"/>
              <w:bottom w:val="single" w:sz="4" w:space="0" w:color="auto"/>
              <w:right w:val="single" w:sz="4" w:space="0" w:color="auto"/>
            </w:tcBorders>
            <w:noWrap/>
            <w:vAlign w:val="center"/>
            <w:hideMark/>
          </w:tcPr>
          <w:p w14:paraId="4F22AEA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00931DD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26ECFE3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r>
      <w:tr w:rsidR="00993ACA" w:rsidRPr="0070496B" w14:paraId="0104BD96"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2AFEFB83"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75.05.01.0002</w:t>
            </w:r>
          </w:p>
        </w:tc>
        <w:tc>
          <w:tcPr>
            <w:tcW w:w="3580" w:type="dxa"/>
            <w:tcBorders>
              <w:top w:val="nil"/>
              <w:left w:val="nil"/>
              <w:bottom w:val="single" w:sz="4" w:space="0" w:color="auto"/>
              <w:right w:val="single" w:sz="4" w:space="0" w:color="auto"/>
            </w:tcBorders>
            <w:noWrap/>
            <w:vAlign w:val="center"/>
            <w:hideMark/>
          </w:tcPr>
          <w:p w14:paraId="1303AB2E"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εκμετάλλευσης ραδιοφωνικού σταθμού</w:t>
            </w:r>
          </w:p>
        </w:tc>
        <w:tc>
          <w:tcPr>
            <w:tcW w:w="1843" w:type="dxa"/>
            <w:tcBorders>
              <w:top w:val="nil"/>
              <w:left w:val="nil"/>
              <w:bottom w:val="single" w:sz="4" w:space="0" w:color="auto"/>
              <w:right w:val="single" w:sz="4" w:space="0" w:color="auto"/>
            </w:tcBorders>
            <w:noWrap/>
            <w:vAlign w:val="center"/>
            <w:hideMark/>
          </w:tcPr>
          <w:p w14:paraId="0ECACE5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559" w:type="dxa"/>
            <w:tcBorders>
              <w:top w:val="nil"/>
              <w:left w:val="nil"/>
              <w:bottom w:val="single" w:sz="4" w:space="0" w:color="auto"/>
              <w:right w:val="single" w:sz="4" w:space="0" w:color="auto"/>
            </w:tcBorders>
            <w:noWrap/>
            <w:vAlign w:val="center"/>
            <w:hideMark/>
          </w:tcPr>
          <w:p w14:paraId="155AB62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540AA1C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5" w:type="dxa"/>
            <w:tcBorders>
              <w:top w:val="nil"/>
              <w:left w:val="nil"/>
              <w:bottom w:val="single" w:sz="4" w:space="0" w:color="auto"/>
              <w:right w:val="single" w:sz="4" w:space="0" w:color="auto"/>
            </w:tcBorders>
            <w:noWrap/>
            <w:vAlign w:val="center"/>
            <w:hideMark/>
          </w:tcPr>
          <w:p w14:paraId="36ED1E3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134" w:type="dxa"/>
            <w:tcBorders>
              <w:top w:val="nil"/>
              <w:left w:val="nil"/>
              <w:bottom w:val="single" w:sz="4" w:space="0" w:color="auto"/>
              <w:right w:val="single" w:sz="4" w:space="0" w:color="auto"/>
            </w:tcBorders>
            <w:noWrap/>
            <w:vAlign w:val="center"/>
            <w:hideMark/>
          </w:tcPr>
          <w:p w14:paraId="41AC21E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039D8E8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4E71DBA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r>
      <w:tr w:rsidR="00993ACA" w:rsidRPr="0070496B" w14:paraId="2EEE4555"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2DE9D924"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75.06.00.0001</w:t>
            </w:r>
          </w:p>
        </w:tc>
        <w:tc>
          <w:tcPr>
            <w:tcW w:w="3580" w:type="dxa"/>
            <w:tcBorders>
              <w:top w:val="nil"/>
              <w:left w:val="nil"/>
              <w:bottom w:val="single" w:sz="4" w:space="0" w:color="auto"/>
              <w:right w:val="single" w:sz="4" w:space="0" w:color="auto"/>
            </w:tcBorders>
            <w:noWrap/>
            <w:vAlign w:val="center"/>
            <w:hideMark/>
          </w:tcPr>
          <w:p w14:paraId="7F3C1603"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από ενοικίαση καντίνας ΠΟΥΝΤΑ ΖΕΖΑ (ΘΕΣΗ Α1-1)</w:t>
            </w:r>
          </w:p>
        </w:tc>
        <w:tc>
          <w:tcPr>
            <w:tcW w:w="1843" w:type="dxa"/>
            <w:tcBorders>
              <w:top w:val="nil"/>
              <w:left w:val="nil"/>
              <w:bottom w:val="single" w:sz="4" w:space="0" w:color="auto"/>
              <w:right w:val="single" w:sz="4" w:space="0" w:color="auto"/>
            </w:tcBorders>
            <w:noWrap/>
            <w:vAlign w:val="center"/>
            <w:hideMark/>
          </w:tcPr>
          <w:p w14:paraId="3F2577E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25.050,00</w:t>
            </w:r>
          </w:p>
        </w:tc>
        <w:tc>
          <w:tcPr>
            <w:tcW w:w="1559" w:type="dxa"/>
            <w:tcBorders>
              <w:top w:val="nil"/>
              <w:left w:val="nil"/>
              <w:bottom w:val="single" w:sz="4" w:space="0" w:color="auto"/>
              <w:right w:val="single" w:sz="4" w:space="0" w:color="auto"/>
            </w:tcBorders>
            <w:noWrap/>
            <w:vAlign w:val="center"/>
            <w:hideMark/>
          </w:tcPr>
          <w:p w14:paraId="1B76808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19.111,02</w:t>
            </w:r>
          </w:p>
        </w:tc>
        <w:tc>
          <w:tcPr>
            <w:tcW w:w="1985" w:type="dxa"/>
            <w:tcBorders>
              <w:top w:val="nil"/>
              <w:left w:val="nil"/>
              <w:bottom w:val="single" w:sz="4" w:space="0" w:color="auto"/>
              <w:right w:val="single" w:sz="4" w:space="0" w:color="auto"/>
            </w:tcBorders>
            <w:noWrap/>
            <w:vAlign w:val="center"/>
            <w:hideMark/>
          </w:tcPr>
          <w:p w14:paraId="2C2CEB0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25.050,00</w:t>
            </w:r>
          </w:p>
        </w:tc>
        <w:tc>
          <w:tcPr>
            <w:tcW w:w="1275" w:type="dxa"/>
            <w:tcBorders>
              <w:top w:val="nil"/>
              <w:left w:val="nil"/>
              <w:bottom w:val="single" w:sz="4" w:space="0" w:color="auto"/>
              <w:right w:val="single" w:sz="4" w:space="0" w:color="auto"/>
            </w:tcBorders>
            <w:noWrap/>
            <w:vAlign w:val="center"/>
            <w:hideMark/>
          </w:tcPr>
          <w:p w14:paraId="5240F8F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25.050,00</w:t>
            </w:r>
          </w:p>
        </w:tc>
        <w:tc>
          <w:tcPr>
            <w:tcW w:w="1134" w:type="dxa"/>
            <w:tcBorders>
              <w:top w:val="nil"/>
              <w:left w:val="nil"/>
              <w:bottom w:val="single" w:sz="4" w:space="0" w:color="auto"/>
              <w:right w:val="single" w:sz="4" w:space="0" w:color="auto"/>
            </w:tcBorders>
            <w:noWrap/>
            <w:vAlign w:val="center"/>
            <w:hideMark/>
          </w:tcPr>
          <w:p w14:paraId="219B963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25.050,00</w:t>
            </w:r>
          </w:p>
        </w:tc>
        <w:tc>
          <w:tcPr>
            <w:tcW w:w="1276" w:type="dxa"/>
            <w:tcBorders>
              <w:top w:val="nil"/>
              <w:left w:val="nil"/>
              <w:bottom w:val="single" w:sz="4" w:space="0" w:color="auto"/>
              <w:right w:val="single" w:sz="4" w:space="0" w:color="auto"/>
            </w:tcBorders>
            <w:noWrap/>
            <w:vAlign w:val="center"/>
            <w:hideMark/>
          </w:tcPr>
          <w:p w14:paraId="68DD785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25.050,00</w:t>
            </w:r>
          </w:p>
        </w:tc>
        <w:tc>
          <w:tcPr>
            <w:tcW w:w="1276" w:type="dxa"/>
            <w:tcBorders>
              <w:top w:val="nil"/>
              <w:left w:val="nil"/>
              <w:bottom w:val="single" w:sz="4" w:space="0" w:color="auto"/>
              <w:right w:val="single" w:sz="4" w:space="0" w:color="auto"/>
            </w:tcBorders>
            <w:noWrap/>
            <w:vAlign w:val="center"/>
            <w:hideMark/>
          </w:tcPr>
          <w:p w14:paraId="135E97B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15.800,00</w:t>
            </w:r>
          </w:p>
        </w:tc>
      </w:tr>
      <w:tr w:rsidR="00993ACA" w:rsidRPr="0070496B" w14:paraId="6B26E14E"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05E6942A"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lastRenderedPageBreak/>
              <w:t>75.06.00.0002</w:t>
            </w:r>
          </w:p>
        </w:tc>
        <w:tc>
          <w:tcPr>
            <w:tcW w:w="3580" w:type="dxa"/>
            <w:tcBorders>
              <w:top w:val="nil"/>
              <w:left w:val="nil"/>
              <w:bottom w:val="single" w:sz="4" w:space="0" w:color="auto"/>
              <w:right w:val="single" w:sz="4" w:space="0" w:color="auto"/>
            </w:tcBorders>
            <w:noWrap/>
            <w:vAlign w:val="center"/>
            <w:hideMark/>
          </w:tcPr>
          <w:p w14:paraId="79CED144"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από ενοικίαση καντίνας ΠΑΣΣΑ</w:t>
            </w:r>
          </w:p>
        </w:tc>
        <w:tc>
          <w:tcPr>
            <w:tcW w:w="1843" w:type="dxa"/>
            <w:tcBorders>
              <w:top w:val="nil"/>
              <w:left w:val="nil"/>
              <w:bottom w:val="single" w:sz="4" w:space="0" w:color="auto"/>
              <w:right w:val="single" w:sz="4" w:space="0" w:color="auto"/>
            </w:tcBorders>
            <w:noWrap/>
            <w:vAlign w:val="center"/>
            <w:hideMark/>
          </w:tcPr>
          <w:p w14:paraId="0E3F1EE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5.050,00</w:t>
            </w:r>
          </w:p>
        </w:tc>
        <w:tc>
          <w:tcPr>
            <w:tcW w:w="1559" w:type="dxa"/>
            <w:tcBorders>
              <w:top w:val="nil"/>
              <w:left w:val="nil"/>
              <w:bottom w:val="single" w:sz="4" w:space="0" w:color="auto"/>
              <w:right w:val="single" w:sz="4" w:space="0" w:color="auto"/>
            </w:tcBorders>
            <w:noWrap/>
            <w:vAlign w:val="center"/>
            <w:hideMark/>
          </w:tcPr>
          <w:p w14:paraId="26907D4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5.050,00</w:t>
            </w:r>
          </w:p>
        </w:tc>
        <w:tc>
          <w:tcPr>
            <w:tcW w:w="1985" w:type="dxa"/>
            <w:tcBorders>
              <w:top w:val="nil"/>
              <w:left w:val="nil"/>
              <w:bottom w:val="single" w:sz="4" w:space="0" w:color="auto"/>
              <w:right w:val="single" w:sz="4" w:space="0" w:color="auto"/>
            </w:tcBorders>
            <w:noWrap/>
            <w:vAlign w:val="center"/>
            <w:hideMark/>
          </w:tcPr>
          <w:p w14:paraId="1022B09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5.050,00</w:t>
            </w:r>
          </w:p>
        </w:tc>
        <w:tc>
          <w:tcPr>
            <w:tcW w:w="1275" w:type="dxa"/>
            <w:tcBorders>
              <w:top w:val="nil"/>
              <w:left w:val="nil"/>
              <w:bottom w:val="single" w:sz="4" w:space="0" w:color="auto"/>
              <w:right w:val="single" w:sz="4" w:space="0" w:color="auto"/>
            </w:tcBorders>
            <w:noWrap/>
            <w:vAlign w:val="center"/>
            <w:hideMark/>
          </w:tcPr>
          <w:p w14:paraId="1DDE23C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5.050,00</w:t>
            </w:r>
          </w:p>
        </w:tc>
        <w:tc>
          <w:tcPr>
            <w:tcW w:w="1134" w:type="dxa"/>
            <w:tcBorders>
              <w:top w:val="nil"/>
              <w:left w:val="nil"/>
              <w:bottom w:val="single" w:sz="4" w:space="0" w:color="auto"/>
              <w:right w:val="single" w:sz="4" w:space="0" w:color="auto"/>
            </w:tcBorders>
            <w:noWrap/>
            <w:vAlign w:val="center"/>
            <w:hideMark/>
          </w:tcPr>
          <w:p w14:paraId="6E0F00E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5.050,00</w:t>
            </w:r>
          </w:p>
        </w:tc>
        <w:tc>
          <w:tcPr>
            <w:tcW w:w="1276" w:type="dxa"/>
            <w:tcBorders>
              <w:top w:val="nil"/>
              <w:left w:val="nil"/>
              <w:bottom w:val="single" w:sz="4" w:space="0" w:color="auto"/>
              <w:right w:val="single" w:sz="4" w:space="0" w:color="auto"/>
            </w:tcBorders>
            <w:noWrap/>
            <w:vAlign w:val="center"/>
            <w:hideMark/>
          </w:tcPr>
          <w:p w14:paraId="50A26A9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5.050,00</w:t>
            </w:r>
          </w:p>
        </w:tc>
        <w:tc>
          <w:tcPr>
            <w:tcW w:w="1276" w:type="dxa"/>
            <w:tcBorders>
              <w:top w:val="nil"/>
              <w:left w:val="nil"/>
              <w:bottom w:val="single" w:sz="4" w:space="0" w:color="auto"/>
              <w:right w:val="single" w:sz="4" w:space="0" w:color="auto"/>
            </w:tcBorders>
            <w:noWrap/>
            <w:vAlign w:val="center"/>
            <w:hideMark/>
          </w:tcPr>
          <w:p w14:paraId="01DF35F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5.050,00</w:t>
            </w:r>
          </w:p>
        </w:tc>
      </w:tr>
      <w:tr w:rsidR="00993ACA" w:rsidRPr="0070496B" w14:paraId="34B17D7D"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4D9E6898"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75.06.00.0003</w:t>
            </w:r>
          </w:p>
        </w:tc>
        <w:tc>
          <w:tcPr>
            <w:tcW w:w="3580" w:type="dxa"/>
            <w:tcBorders>
              <w:top w:val="nil"/>
              <w:left w:val="nil"/>
              <w:bottom w:val="single" w:sz="4" w:space="0" w:color="auto"/>
              <w:right w:val="single" w:sz="4" w:space="0" w:color="auto"/>
            </w:tcBorders>
            <w:noWrap/>
            <w:vAlign w:val="center"/>
            <w:hideMark/>
          </w:tcPr>
          <w:p w14:paraId="511F7858"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από ενοικίαση καντίνας ΧΑΡΑΚΑ(ΘΕΣΗ Α2-1)</w:t>
            </w:r>
          </w:p>
        </w:tc>
        <w:tc>
          <w:tcPr>
            <w:tcW w:w="1843" w:type="dxa"/>
            <w:tcBorders>
              <w:top w:val="nil"/>
              <w:left w:val="nil"/>
              <w:bottom w:val="single" w:sz="4" w:space="0" w:color="auto"/>
              <w:right w:val="single" w:sz="4" w:space="0" w:color="auto"/>
            </w:tcBorders>
            <w:noWrap/>
            <w:vAlign w:val="center"/>
            <w:hideMark/>
          </w:tcPr>
          <w:p w14:paraId="3F589BB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20.550,00</w:t>
            </w:r>
          </w:p>
        </w:tc>
        <w:tc>
          <w:tcPr>
            <w:tcW w:w="1559" w:type="dxa"/>
            <w:tcBorders>
              <w:top w:val="nil"/>
              <w:left w:val="nil"/>
              <w:bottom w:val="single" w:sz="4" w:space="0" w:color="auto"/>
              <w:right w:val="single" w:sz="4" w:space="0" w:color="auto"/>
            </w:tcBorders>
            <w:noWrap/>
            <w:vAlign w:val="center"/>
            <w:hideMark/>
          </w:tcPr>
          <w:p w14:paraId="455B7E5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20.550,00</w:t>
            </w:r>
          </w:p>
        </w:tc>
        <w:tc>
          <w:tcPr>
            <w:tcW w:w="1985" w:type="dxa"/>
            <w:tcBorders>
              <w:top w:val="nil"/>
              <w:left w:val="nil"/>
              <w:bottom w:val="single" w:sz="4" w:space="0" w:color="auto"/>
              <w:right w:val="single" w:sz="4" w:space="0" w:color="auto"/>
            </w:tcBorders>
            <w:noWrap/>
            <w:vAlign w:val="center"/>
            <w:hideMark/>
          </w:tcPr>
          <w:p w14:paraId="620AEA4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20.550,00</w:t>
            </w:r>
          </w:p>
        </w:tc>
        <w:tc>
          <w:tcPr>
            <w:tcW w:w="1275" w:type="dxa"/>
            <w:tcBorders>
              <w:top w:val="nil"/>
              <w:left w:val="nil"/>
              <w:bottom w:val="single" w:sz="4" w:space="0" w:color="auto"/>
              <w:right w:val="single" w:sz="4" w:space="0" w:color="auto"/>
            </w:tcBorders>
            <w:noWrap/>
            <w:vAlign w:val="center"/>
            <w:hideMark/>
          </w:tcPr>
          <w:p w14:paraId="57C9BC3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20.550,00</w:t>
            </w:r>
          </w:p>
        </w:tc>
        <w:tc>
          <w:tcPr>
            <w:tcW w:w="1134" w:type="dxa"/>
            <w:tcBorders>
              <w:top w:val="nil"/>
              <w:left w:val="nil"/>
              <w:bottom w:val="single" w:sz="4" w:space="0" w:color="auto"/>
              <w:right w:val="single" w:sz="4" w:space="0" w:color="auto"/>
            </w:tcBorders>
            <w:noWrap/>
            <w:vAlign w:val="center"/>
            <w:hideMark/>
          </w:tcPr>
          <w:p w14:paraId="71468CC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20.550,00</w:t>
            </w:r>
          </w:p>
        </w:tc>
        <w:tc>
          <w:tcPr>
            <w:tcW w:w="1276" w:type="dxa"/>
            <w:tcBorders>
              <w:top w:val="nil"/>
              <w:left w:val="nil"/>
              <w:bottom w:val="single" w:sz="4" w:space="0" w:color="auto"/>
              <w:right w:val="single" w:sz="4" w:space="0" w:color="auto"/>
            </w:tcBorders>
            <w:noWrap/>
            <w:vAlign w:val="center"/>
            <w:hideMark/>
          </w:tcPr>
          <w:p w14:paraId="3A949A3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20.550,00</w:t>
            </w:r>
          </w:p>
        </w:tc>
        <w:tc>
          <w:tcPr>
            <w:tcW w:w="1276" w:type="dxa"/>
            <w:tcBorders>
              <w:top w:val="nil"/>
              <w:left w:val="nil"/>
              <w:bottom w:val="single" w:sz="4" w:space="0" w:color="auto"/>
              <w:right w:val="single" w:sz="4" w:space="0" w:color="auto"/>
            </w:tcBorders>
            <w:noWrap/>
            <w:vAlign w:val="center"/>
            <w:hideMark/>
          </w:tcPr>
          <w:p w14:paraId="71ED390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20.550,00</w:t>
            </w:r>
          </w:p>
        </w:tc>
      </w:tr>
      <w:tr w:rsidR="00993ACA" w:rsidRPr="0070496B" w14:paraId="47225295"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1827E3E1"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75.06.00.0004</w:t>
            </w:r>
          </w:p>
        </w:tc>
        <w:tc>
          <w:tcPr>
            <w:tcW w:w="3580" w:type="dxa"/>
            <w:tcBorders>
              <w:top w:val="nil"/>
              <w:left w:val="nil"/>
              <w:bottom w:val="single" w:sz="4" w:space="0" w:color="auto"/>
              <w:right w:val="single" w:sz="4" w:space="0" w:color="auto"/>
            </w:tcBorders>
            <w:noWrap/>
            <w:vAlign w:val="center"/>
            <w:hideMark/>
          </w:tcPr>
          <w:p w14:paraId="4D5DDC72"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από ενοικίαση καντίνας ΧΑΡΑΚΑΣ(ΘΕΣΗ Α2-2)</w:t>
            </w:r>
          </w:p>
        </w:tc>
        <w:tc>
          <w:tcPr>
            <w:tcW w:w="1843" w:type="dxa"/>
            <w:tcBorders>
              <w:top w:val="nil"/>
              <w:left w:val="nil"/>
              <w:bottom w:val="single" w:sz="4" w:space="0" w:color="auto"/>
              <w:right w:val="single" w:sz="4" w:space="0" w:color="auto"/>
            </w:tcBorders>
            <w:noWrap/>
            <w:vAlign w:val="center"/>
            <w:hideMark/>
          </w:tcPr>
          <w:p w14:paraId="24DED39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20.550,00</w:t>
            </w:r>
          </w:p>
        </w:tc>
        <w:tc>
          <w:tcPr>
            <w:tcW w:w="1559" w:type="dxa"/>
            <w:tcBorders>
              <w:top w:val="nil"/>
              <w:left w:val="nil"/>
              <w:bottom w:val="single" w:sz="4" w:space="0" w:color="auto"/>
              <w:right w:val="single" w:sz="4" w:space="0" w:color="auto"/>
            </w:tcBorders>
            <w:noWrap/>
            <w:vAlign w:val="center"/>
            <w:hideMark/>
          </w:tcPr>
          <w:p w14:paraId="1368EB7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20.074,62</w:t>
            </w:r>
          </w:p>
        </w:tc>
        <w:tc>
          <w:tcPr>
            <w:tcW w:w="1985" w:type="dxa"/>
            <w:tcBorders>
              <w:top w:val="nil"/>
              <w:left w:val="nil"/>
              <w:bottom w:val="single" w:sz="4" w:space="0" w:color="auto"/>
              <w:right w:val="single" w:sz="4" w:space="0" w:color="auto"/>
            </w:tcBorders>
            <w:noWrap/>
            <w:vAlign w:val="center"/>
            <w:hideMark/>
          </w:tcPr>
          <w:p w14:paraId="3B1E7F1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20.550,00</w:t>
            </w:r>
          </w:p>
        </w:tc>
        <w:tc>
          <w:tcPr>
            <w:tcW w:w="1275" w:type="dxa"/>
            <w:tcBorders>
              <w:top w:val="nil"/>
              <w:left w:val="nil"/>
              <w:bottom w:val="single" w:sz="4" w:space="0" w:color="auto"/>
              <w:right w:val="single" w:sz="4" w:space="0" w:color="auto"/>
            </w:tcBorders>
            <w:noWrap/>
            <w:vAlign w:val="center"/>
            <w:hideMark/>
          </w:tcPr>
          <w:p w14:paraId="1BFD573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20.550,00</w:t>
            </w:r>
          </w:p>
        </w:tc>
        <w:tc>
          <w:tcPr>
            <w:tcW w:w="1134" w:type="dxa"/>
            <w:tcBorders>
              <w:top w:val="nil"/>
              <w:left w:val="nil"/>
              <w:bottom w:val="single" w:sz="4" w:space="0" w:color="auto"/>
              <w:right w:val="single" w:sz="4" w:space="0" w:color="auto"/>
            </w:tcBorders>
            <w:noWrap/>
            <w:vAlign w:val="center"/>
            <w:hideMark/>
          </w:tcPr>
          <w:p w14:paraId="6106A62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20.550,00</w:t>
            </w:r>
          </w:p>
        </w:tc>
        <w:tc>
          <w:tcPr>
            <w:tcW w:w="1276" w:type="dxa"/>
            <w:tcBorders>
              <w:top w:val="nil"/>
              <w:left w:val="nil"/>
              <w:bottom w:val="single" w:sz="4" w:space="0" w:color="auto"/>
              <w:right w:val="single" w:sz="4" w:space="0" w:color="auto"/>
            </w:tcBorders>
            <w:noWrap/>
            <w:vAlign w:val="center"/>
            <w:hideMark/>
          </w:tcPr>
          <w:p w14:paraId="572003B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20.550,00</w:t>
            </w:r>
          </w:p>
        </w:tc>
        <w:tc>
          <w:tcPr>
            <w:tcW w:w="1276" w:type="dxa"/>
            <w:tcBorders>
              <w:top w:val="nil"/>
              <w:left w:val="nil"/>
              <w:bottom w:val="single" w:sz="4" w:space="0" w:color="auto"/>
              <w:right w:val="single" w:sz="4" w:space="0" w:color="auto"/>
            </w:tcBorders>
            <w:noWrap/>
            <w:vAlign w:val="center"/>
            <w:hideMark/>
          </w:tcPr>
          <w:p w14:paraId="023BB1D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20.550,00</w:t>
            </w:r>
          </w:p>
        </w:tc>
      </w:tr>
      <w:tr w:rsidR="00993ACA" w:rsidRPr="0070496B" w14:paraId="7ADE07E2"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0AC6F0EE"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75.06.00.0005</w:t>
            </w:r>
          </w:p>
        </w:tc>
        <w:tc>
          <w:tcPr>
            <w:tcW w:w="3580" w:type="dxa"/>
            <w:tcBorders>
              <w:top w:val="nil"/>
              <w:left w:val="nil"/>
              <w:bottom w:val="single" w:sz="4" w:space="0" w:color="auto"/>
              <w:right w:val="single" w:sz="4" w:space="0" w:color="auto"/>
            </w:tcBorders>
            <w:noWrap/>
            <w:vAlign w:val="center"/>
            <w:hideMark/>
          </w:tcPr>
          <w:p w14:paraId="0D1599EE"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από ενοικίαση καντίνας ΔΑΣΚΑΛΕΙΟ</w:t>
            </w:r>
          </w:p>
        </w:tc>
        <w:tc>
          <w:tcPr>
            <w:tcW w:w="1843" w:type="dxa"/>
            <w:tcBorders>
              <w:top w:val="nil"/>
              <w:left w:val="nil"/>
              <w:bottom w:val="single" w:sz="4" w:space="0" w:color="auto"/>
              <w:right w:val="single" w:sz="4" w:space="0" w:color="auto"/>
            </w:tcBorders>
            <w:noWrap/>
            <w:vAlign w:val="center"/>
            <w:hideMark/>
          </w:tcPr>
          <w:p w14:paraId="10BEED2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559" w:type="dxa"/>
            <w:tcBorders>
              <w:top w:val="nil"/>
              <w:left w:val="nil"/>
              <w:bottom w:val="single" w:sz="4" w:space="0" w:color="auto"/>
              <w:right w:val="single" w:sz="4" w:space="0" w:color="auto"/>
            </w:tcBorders>
            <w:noWrap/>
            <w:vAlign w:val="center"/>
            <w:hideMark/>
          </w:tcPr>
          <w:p w14:paraId="079D5CD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3AFEA1B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558F5AA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134" w:type="dxa"/>
            <w:tcBorders>
              <w:top w:val="nil"/>
              <w:left w:val="nil"/>
              <w:bottom w:val="single" w:sz="4" w:space="0" w:color="auto"/>
              <w:right w:val="single" w:sz="4" w:space="0" w:color="auto"/>
            </w:tcBorders>
            <w:noWrap/>
            <w:vAlign w:val="center"/>
            <w:hideMark/>
          </w:tcPr>
          <w:p w14:paraId="77966D3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60E8FD6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654DF5D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03083CF9"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32E158D2"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75.06.00.0006</w:t>
            </w:r>
          </w:p>
        </w:tc>
        <w:tc>
          <w:tcPr>
            <w:tcW w:w="3580" w:type="dxa"/>
            <w:tcBorders>
              <w:top w:val="nil"/>
              <w:left w:val="nil"/>
              <w:bottom w:val="single" w:sz="4" w:space="0" w:color="auto"/>
              <w:right w:val="single" w:sz="4" w:space="0" w:color="auto"/>
            </w:tcBorders>
            <w:noWrap/>
            <w:vAlign w:val="center"/>
            <w:hideMark/>
          </w:tcPr>
          <w:p w14:paraId="0A19438A"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από ενοικίαση καντίνας ΚΑΠΕ</w:t>
            </w:r>
          </w:p>
        </w:tc>
        <w:tc>
          <w:tcPr>
            <w:tcW w:w="1843" w:type="dxa"/>
            <w:tcBorders>
              <w:top w:val="nil"/>
              <w:left w:val="nil"/>
              <w:bottom w:val="single" w:sz="4" w:space="0" w:color="auto"/>
              <w:right w:val="single" w:sz="4" w:space="0" w:color="auto"/>
            </w:tcBorders>
            <w:noWrap/>
            <w:vAlign w:val="center"/>
            <w:hideMark/>
          </w:tcPr>
          <w:p w14:paraId="0640B10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12.050,00</w:t>
            </w:r>
          </w:p>
        </w:tc>
        <w:tc>
          <w:tcPr>
            <w:tcW w:w="1559" w:type="dxa"/>
            <w:tcBorders>
              <w:top w:val="nil"/>
              <w:left w:val="nil"/>
              <w:bottom w:val="single" w:sz="4" w:space="0" w:color="auto"/>
              <w:right w:val="single" w:sz="4" w:space="0" w:color="auto"/>
            </w:tcBorders>
            <w:noWrap/>
            <w:vAlign w:val="center"/>
            <w:hideMark/>
          </w:tcPr>
          <w:p w14:paraId="7AD4B76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12.050,00</w:t>
            </w:r>
          </w:p>
        </w:tc>
        <w:tc>
          <w:tcPr>
            <w:tcW w:w="1985" w:type="dxa"/>
            <w:tcBorders>
              <w:top w:val="nil"/>
              <w:left w:val="nil"/>
              <w:bottom w:val="single" w:sz="4" w:space="0" w:color="auto"/>
              <w:right w:val="single" w:sz="4" w:space="0" w:color="auto"/>
            </w:tcBorders>
            <w:noWrap/>
            <w:vAlign w:val="center"/>
            <w:hideMark/>
          </w:tcPr>
          <w:p w14:paraId="4D8CE46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12.050,00</w:t>
            </w:r>
          </w:p>
        </w:tc>
        <w:tc>
          <w:tcPr>
            <w:tcW w:w="1275" w:type="dxa"/>
            <w:tcBorders>
              <w:top w:val="nil"/>
              <w:left w:val="nil"/>
              <w:bottom w:val="single" w:sz="4" w:space="0" w:color="auto"/>
              <w:right w:val="single" w:sz="4" w:space="0" w:color="auto"/>
            </w:tcBorders>
            <w:noWrap/>
            <w:vAlign w:val="center"/>
            <w:hideMark/>
          </w:tcPr>
          <w:p w14:paraId="3123122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12.050,00</w:t>
            </w:r>
          </w:p>
        </w:tc>
        <w:tc>
          <w:tcPr>
            <w:tcW w:w="1134" w:type="dxa"/>
            <w:tcBorders>
              <w:top w:val="nil"/>
              <w:left w:val="nil"/>
              <w:bottom w:val="single" w:sz="4" w:space="0" w:color="auto"/>
              <w:right w:val="single" w:sz="4" w:space="0" w:color="auto"/>
            </w:tcBorders>
            <w:noWrap/>
            <w:vAlign w:val="center"/>
            <w:hideMark/>
          </w:tcPr>
          <w:p w14:paraId="297CD1C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12.050,00</w:t>
            </w:r>
          </w:p>
        </w:tc>
        <w:tc>
          <w:tcPr>
            <w:tcW w:w="1276" w:type="dxa"/>
            <w:tcBorders>
              <w:top w:val="nil"/>
              <w:left w:val="nil"/>
              <w:bottom w:val="single" w:sz="4" w:space="0" w:color="auto"/>
              <w:right w:val="single" w:sz="4" w:space="0" w:color="auto"/>
            </w:tcBorders>
            <w:noWrap/>
            <w:vAlign w:val="center"/>
            <w:hideMark/>
          </w:tcPr>
          <w:p w14:paraId="348907E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12.050,00</w:t>
            </w:r>
          </w:p>
        </w:tc>
        <w:tc>
          <w:tcPr>
            <w:tcW w:w="1276" w:type="dxa"/>
            <w:tcBorders>
              <w:top w:val="nil"/>
              <w:left w:val="nil"/>
              <w:bottom w:val="single" w:sz="4" w:space="0" w:color="auto"/>
              <w:right w:val="single" w:sz="4" w:space="0" w:color="auto"/>
            </w:tcBorders>
            <w:noWrap/>
            <w:vAlign w:val="center"/>
            <w:hideMark/>
          </w:tcPr>
          <w:p w14:paraId="07FFFFE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12.050,00</w:t>
            </w:r>
          </w:p>
        </w:tc>
      </w:tr>
      <w:tr w:rsidR="00993ACA" w:rsidRPr="0070496B" w14:paraId="130CA7B3"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6E17D4F3"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75.06.00.0007</w:t>
            </w:r>
          </w:p>
        </w:tc>
        <w:tc>
          <w:tcPr>
            <w:tcW w:w="3580" w:type="dxa"/>
            <w:tcBorders>
              <w:top w:val="nil"/>
              <w:left w:val="nil"/>
              <w:bottom w:val="single" w:sz="4" w:space="0" w:color="auto"/>
              <w:right w:val="single" w:sz="4" w:space="0" w:color="auto"/>
            </w:tcBorders>
            <w:noWrap/>
            <w:vAlign w:val="center"/>
            <w:hideMark/>
          </w:tcPr>
          <w:p w14:paraId="23516CD6"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Έσοδα από ενοικίαση καντίνας ΒΡΩΜΟΠΟΥΣΙ(ΚΑΛΟΠΗΓΑΔΟ)</w:t>
            </w:r>
          </w:p>
        </w:tc>
        <w:tc>
          <w:tcPr>
            <w:tcW w:w="1843" w:type="dxa"/>
            <w:tcBorders>
              <w:top w:val="nil"/>
              <w:left w:val="nil"/>
              <w:bottom w:val="single" w:sz="4" w:space="0" w:color="auto"/>
              <w:right w:val="single" w:sz="4" w:space="0" w:color="auto"/>
            </w:tcBorders>
            <w:noWrap/>
            <w:vAlign w:val="center"/>
            <w:hideMark/>
          </w:tcPr>
          <w:p w14:paraId="05C9103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7.050,00</w:t>
            </w:r>
          </w:p>
        </w:tc>
        <w:tc>
          <w:tcPr>
            <w:tcW w:w="1559" w:type="dxa"/>
            <w:tcBorders>
              <w:top w:val="nil"/>
              <w:left w:val="nil"/>
              <w:bottom w:val="single" w:sz="4" w:space="0" w:color="auto"/>
              <w:right w:val="single" w:sz="4" w:space="0" w:color="auto"/>
            </w:tcBorders>
            <w:noWrap/>
            <w:vAlign w:val="center"/>
            <w:hideMark/>
          </w:tcPr>
          <w:p w14:paraId="0D7F792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7.050,00</w:t>
            </w:r>
          </w:p>
        </w:tc>
        <w:tc>
          <w:tcPr>
            <w:tcW w:w="1985" w:type="dxa"/>
            <w:tcBorders>
              <w:top w:val="nil"/>
              <w:left w:val="nil"/>
              <w:bottom w:val="single" w:sz="4" w:space="0" w:color="auto"/>
              <w:right w:val="single" w:sz="4" w:space="0" w:color="auto"/>
            </w:tcBorders>
            <w:noWrap/>
            <w:vAlign w:val="center"/>
            <w:hideMark/>
          </w:tcPr>
          <w:p w14:paraId="6E5793F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7.050,00</w:t>
            </w:r>
          </w:p>
        </w:tc>
        <w:tc>
          <w:tcPr>
            <w:tcW w:w="1275" w:type="dxa"/>
            <w:tcBorders>
              <w:top w:val="nil"/>
              <w:left w:val="nil"/>
              <w:bottom w:val="single" w:sz="4" w:space="0" w:color="auto"/>
              <w:right w:val="single" w:sz="4" w:space="0" w:color="auto"/>
            </w:tcBorders>
            <w:noWrap/>
            <w:vAlign w:val="center"/>
            <w:hideMark/>
          </w:tcPr>
          <w:p w14:paraId="30D4AA4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7.050,00</w:t>
            </w:r>
          </w:p>
        </w:tc>
        <w:tc>
          <w:tcPr>
            <w:tcW w:w="1134" w:type="dxa"/>
            <w:tcBorders>
              <w:top w:val="nil"/>
              <w:left w:val="nil"/>
              <w:bottom w:val="single" w:sz="4" w:space="0" w:color="auto"/>
              <w:right w:val="single" w:sz="4" w:space="0" w:color="auto"/>
            </w:tcBorders>
            <w:noWrap/>
            <w:vAlign w:val="center"/>
            <w:hideMark/>
          </w:tcPr>
          <w:p w14:paraId="6994173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7.050,00</w:t>
            </w:r>
          </w:p>
        </w:tc>
        <w:tc>
          <w:tcPr>
            <w:tcW w:w="1276" w:type="dxa"/>
            <w:tcBorders>
              <w:top w:val="nil"/>
              <w:left w:val="nil"/>
              <w:bottom w:val="single" w:sz="4" w:space="0" w:color="auto"/>
              <w:right w:val="single" w:sz="4" w:space="0" w:color="auto"/>
            </w:tcBorders>
            <w:noWrap/>
            <w:vAlign w:val="center"/>
            <w:hideMark/>
          </w:tcPr>
          <w:p w14:paraId="714B7B2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7.050,00</w:t>
            </w:r>
          </w:p>
        </w:tc>
        <w:tc>
          <w:tcPr>
            <w:tcW w:w="1276" w:type="dxa"/>
            <w:tcBorders>
              <w:top w:val="nil"/>
              <w:left w:val="nil"/>
              <w:bottom w:val="single" w:sz="4" w:space="0" w:color="auto"/>
              <w:right w:val="single" w:sz="4" w:space="0" w:color="auto"/>
            </w:tcBorders>
            <w:noWrap/>
            <w:vAlign w:val="center"/>
            <w:hideMark/>
          </w:tcPr>
          <w:p w14:paraId="77BFC59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7.050,00</w:t>
            </w:r>
          </w:p>
        </w:tc>
      </w:tr>
      <w:tr w:rsidR="00993ACA" w:rsidRPr="0070496B" w14:paraId="45776F59"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678A3027"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75.10.11.000</w:t>
            </w:r>
          </w:p>
        </w:tc>
        <w:tc>
          <w:tcPr>
            <w:tcW w:w="3580" w:type="dxa"/>
            <w:tcBorders>
              <w:top w:val="nil"/>
              <w:left w:val="nil"/>
              <w:bottom w:val="single" w:sz="4" w:space="0" w:color="auto"/>
              <w:right w:val="single" w:sz="4" w:space="0" w:color="auto"/>
            </w:tcBorders>
            <w:noWrap/>
            <w:vAlign w:val="center"/>
            <w:hideMark/>
          </w:tcPr>
          <w:p w14:paraId="3B6635DD"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Εσοδα από προιόν δωρεών</w:t>
            </w:r>
          </w:p>
        </w:tc>
        <w:tc>
          <w:tcPr>
            <w:tcW w:w="1843" w:type="dxa"/>
            <w:tcBorders>
              <w:top w:val="nil"/>
              <w:left w:val="nil"/>
              <w:bottom w:val="single" w:sz="4" w:space="0" w:color="auto"/>
              <w:right w:val="single" w:sz="4" w:space="0" w:color="auto"/>
            </w:tcBorders>
            <w:noWrap/>
            <w:vAlign w:val="center"/>
            <w:hideMark/>
          </w:tcPr>
          <w:p w14:paraId="5B2D362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14.000,00</w:t>
            </w:r>
          </w:p>
        </w:tc>
        <w:tc>
          <w:tcPr>
            <w:tcW w:w="1559" w:type="dxa"/>
            <w:tcBorders>
              <w:top w:val="nil"/>
              <w:left w:val="nil"/>
              <w:bottom w:val="single" w:sz="4" w:space="0" w:color="auto"/>
              <w:right w:val="single" w:sz="4" w:space="0" w:color="auto"/>
            </w:tcBorders>
            <w:noWrap/>
            <w:vAlign w:val="center"/>
            <w:hideMark/>
          </w:tcPr>
          <w:p w14:paraId="7082577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12.400,00</w:t>
            </w:r>
          </w:p>
        </w:tc>
        <w:tc>
          <w:tcPr>
            <w:tcW w:w="1985" w:type="dxa"/>
            <w:tcBorders>
              <w:top w:val="nil"/>
              <w:left w:val="nil"/>
              <w:bottom w:val="single" w:sz="4" w:space="0" w:color="auto"/>
              <w:right w:val="single" w:sz="4" w:space="0" w:color="auto"/>
            </w:tcBorders>
            <w:noWrap/>
            <w:vAlign w:val="center"/>
            <w:hideMark/>
          </w:tcPr>
          <w:p w14:paraId="53627B5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5" w:type="dxa"/>
            <w:tcBorders>
              <w:top w:val="nil"/>
              <w:left w:val="nil"/>
              <w:bottom w:val="single" w:sz="4" w:space="0" w:color="auto"/>
              <w:right w:val="single" w:sz="4" w:space="0" w:color="auto"/>
            </w:tcBorders>
            <w:noWrap/>
            <w:vAlign w:val="center"/>
            <w:hideMark/>
          </w:tcPr>
          <w:p w14:paraId="0423D13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134" w:type="dxa"/>
            <w:tcBorders>
              <w:top w:val="nil"/>
              <w:left w:val="nil"/>
              <w:bottom w:val="single" w:sz="4" w:space="0" w:color="auto"/>
              <w:right w:val="single" w:sz="4" w:space="0" w:color="auto"/>
            </w:tcBorders>
            <w:noWrap/>
            <w:vAlign w:val="center"/>
            <w:hideMark/>
          </w:tcPr>
          <w:p w14:paraId="6D1D0AE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0E394D4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4755E67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r>
      <w:tr w:rsidR="00993ACA" w:rsidRPr="0070496B" w14:paraId="69C9C3F4"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11F77670"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76.03.00.0000</w:t>
            </w:r>
          </w:p>
        </w:tc>
        <w:tc>
          <w:tcPr>
            <w:tcW w:w="3580" w:type="dxa"/>
            <w:tcBorders>
              <w:top w:val="nil"/>
              <w:left w:val="nil"/>
              <w:bottom w:val="single" w:sz="4" w:space="0" w:color="auto"/>
              <w:right w:val="single" w:sz="4" w:space="0" w:color="auto"/>
            </w:tcBorders>
            <w:noWrap/>
            <w:vAlign w:val="center"/>
            <w:hideMark/>
          </w:tcPr>
          <w:p w14:paraId="5D8756A4"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Τόκοι καταθέσεων</w:t>
            </w:r>
          </w:p>
        </w:tc>
        <w:tc>
          <w:tcPr>
            <w:tcW w:w="1843" w:type="dxa"/>
            <w:tcBorders>
              <w:top w:val="nil"/>
              <w:left w:val="nil"/>
              <w:bottom w:val="single" w:sz="4" w:space="0" w:color="auto"/>
              <w:right w:val="single" w:sz="4" w:space="0" w:color="auto"/>
            </w:tcBorders>
            <w:noWrap/>
            <w:vAlign w:val="center"/>
            <w:hideMark/>
          </w:tcPr>
          <w:p w14:paraId="2C13B50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w:t>
            </w:r>
          </w:p>
        </w:tc>
        <w:tc>
          <w:tcPr>
            <w:tcW w:w="1559" w:type="dxa"/>
            <w:tcBorders>
              <w:top w:val="nil"/>
              <w:left w:val="nil"/>
              <w:bottom w:val="single" w:sz="4" w:space="0" w:color="auto"/>
              <w:right w:val="single" w:sz="4" w:space="0" w:color="auto"/>
            </w:tcBorders>
            <w:noWrap/>
            <w:vAlign w:val="center"/>
            <w:hideMark/>
          </w:tcPr>
          <w:p w14:paraId="0B13E8F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985" w:type="dxa"/>
            <w:tcBorders>
              <w:top w:val="nil"/>
              <w:left w:val="nil"/>
              <w:bottom w:val="single" w:sz="4" w:space="0" w:color="auto"/>
              <w:right w:val="single" w:sz="4" w:space="0" w:color="auto"/>
            </w:tcBorders>
            <w:noWrap/>
            <w:vAlign w:val="center"/>
            <w:hideMark/>
          </w:tcPr>
          <w:p w14:paraId="15DE14E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w:t>
            </w:r>
          </w:p>
        </w:tc>
        <w:tc>
          <w:tcPr>
            <w:tcW w:w="1275" w:type="dxa"/>
            <w:tcBorders>
              <w:top w:val="nil"/>
              <w:left w:val="nil"/>
              <w:bottom w:val="single" w:sz="4" w:space="0" w:color="auto"/>
              <w:right w:val="single" w:sz="4" w:space="0" w:color="auto"/>
            </w:tcBorders>
            <w:noWrap/>
            <w:vAlign w:val="center"/>
            <w:hideMark/>
          </w:tcPr>
          <w:p w14:paraId="03D446A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w:t>
            </w:r>
          </w:p>
        </w:tc>
        <w:tc>
          <w:tcPr>
            <w:tcW w:w="1134" w:type="dxa"/>
            <w:tcBorders>
              <w:top w:val="nil"/>
              <w:left w:val="nil"/>
              <w:bottom w:val="single" w:sz="4" w:space="0" w:color="auto"/>
              <w:right w:val="single" w:sz="4" w:space="0" w:color="auto"/>
            </w:tcBorders>
            <w:noWrap/>
            <w:vAlign w:val="center"/>
            <w:hideMark/>
          </w:tcPr>
          <w:p w14:paraId="01A6FD4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w:t>
            </w:r>
          </w:p>
        </w:tc>
        <w:tc>
          <w:tcPr>
            <w:tcW w:w="1276" w:type="dxa"/>
            <w:tcBorders>
              <w:top w:val="nil"/>
              <w:left w:val="nil"/>
              <w:bottom w:val="single" w:sz="4" w:space="0" w:color="auto"/>
              <w:right w:val="single" w:sz="4" w:space="0" w:color="auto"/>
            </w:tcBorders>
            <w:noWrap/>
            <w:vAlign w:val="center"/>
            <w:hideMark/>
          </w:tcPr>
          <w:p w14:paraId="7E4FAF1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w:t>
            </w:r>
          </w:p>
        </w:tc>
        <w:tc>
          <w:tcPr>
            <w:tcW w:w="1276" w:type="dxa"/>
            <w:tcBorders>
              <w:top w:val="nil"/>
              <w:left w:val="nil"/>
              <w:bottom w:val="single" w:sz="4" w:space="0" w:color="auto"/>
              <w:right w:val="single" w:sz="4" w:space="0" w:color="auto"/>
            </w:tcBorders>
            <w:noWrap/>
            <w:vAlign w:val="center"/>
            <w:hideMark/>
          </w:tcPr>
          <w:p w14:paraId="51FCC97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w:t>
            </w:r>
          </w:p>
        </w:tc>
      </w:tr>
      <w:tr w:rsidR="00993ACA" w:rsidRPr="0070496B" w14:paraId="40909E72"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7C6F4CCA"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81.01.99.0000</w:t>
            </w:r>
          </w:p>
        </w:tc>
        <w:tc>
          <w:tcPr>
            <w:tcW w:w="3580" w:type="dxa"/>
            <w:tcBorders>
              <w:top w:val="nil"/>
              <w:left w:val="nil"/>
              <w:bottom w:val="single" w:sz="4" w:space="0" w:color="auto"/>
              <w:right w:val="single" w:sz="4" w:space="0" w:color="auto"/>
            </w:tcBorders>
            <w:noWrap/>
            <w:vAlign w:val="center"/>
            <w:hideMark/>
          </w:tcPr>
          <w:p w14:paraId="54E1E9D4"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Λοιπά έκτακτα και ανόργανα έσοδα</w:t>
            </w:r>
          </w:p>
        </w:tc>
        <w:tc>
          <w:tcPr>
            <w:tcW w:w="1843" w:type="dxa"/>
            <w:tcBorders>
              <w:top w:val="nil"/>
              <w:left w:val="nil"/>
              <w:bottom w:val="single" w:sz="4" w:space="0" w:color="auto"/>
              <w:right w:val="single" w:sz="4" w:space="0" w:color="auto"/>
            </w:tcBorders>
            <w:noWrap/>
            <w:vAlign w:val="center"/>
            <w:hideMark/>
          </w:tcPr>
          <w:p w14:paraId="79D43B0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559" w:type="dxa"/>
            <w:tcBorders>
              <w:top w:val="nil"/>
              <w:left w:val="nil"/>
              <w:bottom w:val="single" w:sz="4" w:space="0" w:color="auto"/>
              <w:right w:val="single" w:sz="4" w:space="0" w:color="auto"/>
            </w:tcBorders>
            <w:noWrap/>
            <w:vAlign w:val="center"/>
            <w:hideMark/>
          </w:tcPr>
          <w:p w14:paraId="5DE8C97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1.771,77</w:t>
            </w:r>
          </w:p>
        </w:tc>
        <w:tc>
          <w:tcPr>
            <w:tcW w:w="1985" w:type="dxa"/>
            <w:tcBorders>
              <w:top w:val="nil"/>
              <w:left w:val="nil"/>
              <w:bottom w:val="single" w:sz="4" w:space="0" w:color="auto"/>
              <w:right w:val="single" w:sz="4" w:space="0" w:color="auto"/>
            </w:tcBorders>
            <w:noWrap/>
            <w:vAlign w:val="center"/>
            <w:hideMark/>
          </w:tcPr>
          <w:p w14:paraId="4686B3B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5" w:type="dxa"/>
            <w:tcBorders>
              <w:top w:val="nil"/>
              <w:left w:val="nil"/>
              <w:bottom w:val="single" w:sz="4" w:space="0" w:color="auto"/>
              <w:right w:val="single" w:sz="4" w:space="0" w:color="auto"/>
            </w:tcBorders>
            <w:noWrap/>
            <w:vAlign w:val="center"/>
            <w:hideMark/>
          </w:tcPr>
          <w:p w14:paraId="38A9AEF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134" w:type="dxa"/>
            <w:tcBorders>
              <w:top w:val="nil"/>
              <w:left w:val="nil"/>
              <w:bottom w:val="single" w:sz="4" w:space="0" w:color="auto"/>
              <w:right w:val="single" w:sz="4" w:space="0" w:color="auto"/>
            </w:tcBorders>
            <w:noWrap/>
            <w:vAlign w:val="center"/>
            <w:hideMark/>
          </w:tcPr>
          <w:p w14:paraId="60A98BF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636AC3C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11E6066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r>
      <w:tr w:rsidR="00993ACA" w:rsidRPr="0070496B" w14:paraId="0C2EB11F"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071B4D04"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 </w:t>
            </w:r>
          </w:p>
        </w:tc>
        <w:tc>
          <w:tcPr>
            <w:tcW w:w="3580" w:type="dxa"/>
            <w:tcBorders>
              <w:top w:val="nil"/>
              <w:left w:val="nil"/>
              <w:bottom w:val="single" w:sz="4" w:space="0" w:color="auto"/>
              <w:right w:val="single" w:sz="4" w:space="0" w:color="auto"/>
            </w:tcBorders>
            <w:noWrap/>
            <w:vAlign w:val="center"/>
            <w:hideMark/>
          </w:tcPr>
          <w:p w14:paraId="3D663E83"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 xml:space="preserve">                                                                         </w:t>
            </w:r>
            <w:r w:rsidRPr="0070496B">
              <w:rPr>
                <w:rFonts w:ascii="Calibri" w:hAnsi="Calibri" w:cs="Calibri"/>
                <w:b/>
                <w:bCs/>
                <w:color w:val="000000"/>
              </w:rPr>
              <w:t>ΣΥΝΟΛΑ</w:t>
            </w:r>
          </w:p>
        </w:tc>
        <w:tc>
          <w:tcPr>
            <w:tcW w:w="1843" w:type="dxa"/>
            <w:tcBorders>
              <w:top w:val="nil"/>
              <w:left w:val="nil"/>
              <w:bottom w:val="single" w:sz="4" w:space="0" w:color="auto"/>
              <w:right w:val="single" w:sz="4" w:space="0" w:color="auto"/>
            </w:tcBorders>
            <w:noWrap/>
            <w:vAlign w:val="center"/>
            <w:hideMark/>
          </w:tcPr>
          <w:p w14:paraId="1678F9F0"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496.774,48</w:t>
            </w:r>
          </w:p>
        </w:tc>
        <w:tc>
          <w:tcPr>
            <w:tcW w:w="1559" w:type="dxa"/>
            <w:tcBorders>
              <w:top w:val="nil"/>
              <w:left w:val="nil"/>
              <w:bottom w:val="single" w:sz="4" w:space="0" w:color="auto"/>
              <w:right w:val="single" w:sz="4" w:space="0" w:color="auto"/>
            </w:tcBorders>
            <w:noWrap/>
            <w:vAlign w:val="center"/>
            <w:hideMark/>
          </w:tcPr>
          <w:p w14:paraId="3A193791"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377.388,99</w:t>
            </w:r>
          </w:p>
        </w:tc>
        <w:tc>
          <w:tcPr>
            <w:tcW w:w="1985" w:type="dxa"/>
            <w:tcBorders>
              <w:top w:val="nil"/>
              <w:left w:val="nil"/>
              <w:bottom w:val="single" w:sz="4" w:space="0" w:color="auto"/>
              <w:right w:val="single" w:sz="4" w:space="0" w:color="auto"/>
            </w:tcBorders>
            <w:noWrap/>
            <w:vAlign w:val="center"/>
            <w:hideMark/>
          </w:tcPr>
          <w:p w14:paraId="7475852C"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409.600,00</w:t>
            </w:r>
          </w:p>
        </w:tc>
        <w:tc>
          <w:tcPr>
            <w:tcW w:w="1275" w:type="dxa"/>
            <w:tcBorders>
              <w:top w:val="nil"/>
              <w:left w:val="nil"/>
              <w:bottom w:val="single" w:sz="4" w:space="0" w:color="auto"/>
              <w:right w:val="single" w:sz="4" w:space="0" w:color="auto"/>
            </w:tcBorders>
            <w:noWrap/>
            <w:vAlign w:val="center"/>
            <w:hideMark/>
          </w:tcPr>
          <w:p w14:paraId="5B82DE78"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537.496,45</w:t>
            </w:r>
          </w:p>
        </w:tc>
        <w:tc>
          <w:tcPr>
            <w:tcW w:w="1134" w:type="dxa"/>
            <w:tcBorders>
              <w:top w:val="nil"/>
              <w:left w:val="nil"/>
              <w:bottom w:val="single" w:sz="4" w:space="0" w:color="auto"/>
              <w:right w:val="single" w:sz="4" w:space="0" w:color="auto"/>
            </w:tcBorders>
            <w:noWrap/>
            <w:vAlign w:val="center"/>
            <w:hideMark/>
          </w:tcPr>
          <w:p w14:paraId="469D9A9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545.337,77</w:t>
            </w:r>
          </w:p>
        </w:tc>
        <w:tc>
          <w:tcPr>
            <w:tcW w:w="1276" w:type="dxa"/>
            <w:tcBorders>
              <w:top w:val="nil"/>
              <w:left w:val="nil"/>
              <w:bottom w:val="single" w:sz="4" w:space="0" w:color="auto"/>
              <w:right w:val="single" w:sz="4" w:space="0" w:color="auto"/>
            </w:tcBorders>
            <w:noWrap/>
            <w:vAlign w:val="center"/>
            <w:hideMark/>
          </w:tcPr>
          <w:p w14:paraId="2740ED3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585.337,77</w:t>
            </w:r>
          </w:p>
        </w:tc>
        <w:tc>
          <w:tcPr>
            <w:tcW w:w="1276" w:type="dxa"/>
            <w:tcBorders>
              <w:top w:val="nil"/>
              <w:left w:val="nil"/>
              <w:bottom w:val="single" w:sz="4" w:space="0" w:color="auto"/>
              <w:right w:val="single" w:sz="4" w:space="0" w:color="auto"/>
            </w:tcBorders>
            <w:noWrap/>
            <w:vAlign w:val="center"/>
            <w:hideMark/>
          </w:tcPr>
          <w:p w14:paraId="00D87C8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600.316,97</w:t>
            </w:r>
          </w:p>
        </w:tc>
      </w:tr>
      <w:tr w:rsidR="00993ACA" w:rsidRPr="0070496B" w14:paraId="7F4D36DB"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764DB6D2"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99.99.99.9999</w:t>
            </w:r>
          </w:p>
        </w:tc>
        <w:tc>
          <w:tcPr>
            <w:tcW w:w="3580" w:type="dxa"/>
            <w:tcBorders>
              <w:top w:val="nil"/>
              <w:left w:val="nil"/>
              <w:bottom w:val="single" w:sz="4" w:space="0" w:color="auto"/>
              <w:right w:val="single" w:sz="4" w:space="0" w:color="auto"/>
            </w:tcBorders>
            <w:noWrap/>
            <w:vAlign w:val="center"/>
            <w:hideMark/>
          </w:tcPr>
          <w:p w14:paraId="1E6B8359"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 xml:space="preserve"> ΤΡΑΠΕΖΙΚΟ ΥΠΟΛΟΙΠΟ </w:t>
            </w:r>
          </w:p>
        </w:tc>
        <w:tc>
          <w:tcPr>
            <w:tcW w:w="1843" w:type="dxa"/>
            <w:tcBorders>
              <w:top w:val="nil"/>
              <w:left w:val="nil"/>
              <w:bottom w:val="single" w:sz="4" w:space="0" w:color="auto"/>
              <w:right w:val="single" w:sz="4" w:space="0" w:color="auto"/>
            </w:tcBorders>
            <w:noWrap/>
            <w:vAlign w:val="center"/>
            <w:hideMark/>
          </w:tcPr>
          <w:p w14:paraId="1D9AC28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144.028,66</w:t>
            </w:r>
          </w:p>
        </w:tc>
        <w:tc>
          <w:tcPr>
            <w:tcW w:w="1559" w:type="dxa"/>
            <w:tcBorders>
              <w:top w:val="nil"/>
              <w:left w:val="nil"/>
              <w:bottom w:val="single" w:sz="4" w:space="0" w:color="auto"/>
              <w:right w:val="single" w:sz="4" w:space="0" w:color="auto"/>
            </w:tcBorders>
            <w:noWrap/>
            <w:vAlign w:val="center"/>
            <w:hideMark/>
          </w:tcPr>
          <w:p w14:paraId="55257CA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150.375,83</w:t>
            </w:r>
          </w:p>
        </w:tc>
        <w:tc>
          <w:tcPr>
            <w:tcW w:w="1985" w:type="dxa"/>
            <w:tcBorders>
              <w:top w:val="nil"/>
              <w:left w:val="nil"/>
              <w:bottom w:val="single" w:sz="4" w:space="0" w:color="auto"/>
              <w:right w:val="single" w:sz="4" w:space="0" w:color="auto"/>
            </w:tcBorders>
            <w:noWrap/>
            <w:vAlign w:val="center"/>
            <w:hideMark/>
          </w:tcPr>
          <w:p w14:paraId="1A2CC53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184.315,22</w:t>
            </w:r>
          </w:p>
        </w:tc>
        <w:tc>
          <w:tcPr>
            <w:tcW w:w="1275" w:type="dxa"/>
            <w:tcBorders>
              <w:top w:val="nil"/>
              <w:left w:val="nil"/>
              <w:bottom w:val="single" w:sz="4" w:space="0" w:color="auto"/>
              <w:right w:val="single" w:sz="4" w:space="0" w:color="auto"/>
            </w:tcBorders>
            <w:noWrap/>
            <w:vAlign w:val="center"/>
            <w:hideMark/>
          </w:tcPr>
          <w:p w14:paraId="429612E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150.375,83</w:t>
            </w:r>
          </w:p>
        </w:tc>
        <w:tc>
          <w:tcPr>
            <w:tcW w:w="1134" w:type="dxa"/>
            <w:tcBorders>
              <w:top w:val="nil"/>
              <w:left w:val="nil"/>
              <w:bottom w:val="single" w:sz="4" w:space="0" w:color="auto"/>
              <w:right w:val="single" w:sz="4" w:space="0" w:color="auto"/>
            </w:tcBorders>
            <w:noWrap/>
            <w:vAlign w:val="center"/>
            <w:hideMark/>
          </w:tcPr>
          <w:p w14:paraId="125F74B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150.375,83</w:t>
            </w:r>
          </w:p>
        </w:tc>
        <w:tc>
          <w:tcPr>
            <w:tcW w:w="1276" w:type="dxa"/>
            <w:tcBorders>
              <w:top w:val="nil"/>
              <w:left w:val="nil"/>
              <w:bottom w:val="single" w:sz="4" w:space="0" w:color="auto"/>
              <w:right w:val="single" w:sz="4" w:space="0" w:color="auto"/>
            </w:tcBorders>
            <w:noWrap/>
            <w:vAlign w:val="center"/>
            <w:hideMark/>
          </w:tcPr>
          <w:p w14:paraId="730E748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150.375,83</w:t>
            </w:r>
          </w:p>
        </w:tc>
        <w:tc>
          <w:tcPr>
            <w:tcW w:w="1276" w:type="dxa"/>
            <w:tcBorders>
              <w:top w:val="nil"/>
              <w:left w:val="nil"/>
              <w:bottom w:val="single" w:sz="4" w:space="0" w:color="auto"/>
              <w:right w:val="single" w:sz="4" w:space="0" w:color="auto"/>
            </w:tcBorders>
            <w:noWrap/>
            <w:vAlign w:val="center"/>
            <w:hideMark/>
          </w:tcPr>
          <w:p w14:paraId="0C99B1F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150.375,83</w:t>
            </w:r>
          </w:p>
        </w:tc>
      </w:tr>
      <w:tr w:rsidR="00993ACA" w:rsidRPr="0070496B" w14:paraId="3DA2D616" w14:textId="77777777" w:rsidTr="00843CBF">
        <w:trPr>
          <w:trHeight w:val="300"/>
        </w:trPr>
        <w:tc>
          <w:tcPr>
            <w:tcW w:w="1382" w:type="dxa"/>
            <w:tcBorders>
              <w:top w:val="nil"/>
              <w:left w:val="single" w:sz="4" w:space="0" w:color="auto"/>
              <w:bottom w:val="single" w:sz="4" w:space="0" w:color="auto"/>
              <w:right w:val="single" w:sz="4" w:space="0" w:color="auto"/>
            </w:tcBorders>
            <w:noWrap/>
            <w:vAlign w:val="center"/>
            <w:hideMark/>
          </w:tcPr>
          <w:p w14:paraId="503E5F80"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 </w:t>
            </w:r>
          </w:p>
        </w:tc>
        <w:tc>
          <w:tcPr>
            <w:tcW w:w="3580" w:type="dxa"/>
            <w:tcBorders>
              <w:top w:val="nil"/>
              <w:left w:val="nil"/>
              <w:bottom w:val="single" w:sz="4" w:space="0" w:color="auto"/>
              <w:right w:val="single" w:sz="4" w:space="0" w:color="auto"/>
            </w:tcBorders>
            <w:noWrap/>
            <w:vAlign w:val="center"/>
            <w:hideMark/>
          </w:tcPr>
          <w:p w14:paraId="03E299BB"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ΣΥΝΟΛΑ</w:t>
            </w:r>
          </w:p>
        </w:tc>
        <w:tc>
          <w:tcPr>
            <w:tcW w:w="1843" w:type="dxa"/>
            <w:tcBorders>
              <w:top w:val="nil"/>
              <w:left w:val="nil"/>
              <w:bottom w:val="single" w:sz="4" w:space="0" w:color="auto"/>
              <w:right w:val="single" w:sz="4" w:space="0" w:color="auto"/>
            </w:tcBorders>
            <w:noWrap/>
            <w:vAlign w:val="center"/>
            <w:hideMark/>
          </w:tcPr>
          <w:p w14:paraId="27304173"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640.803,14</w:t>
            </w:r>
          </w:p>
        </w:tc>
        <w:tc>
          <w:tcPr>
            <w:tcW w:w="1559" w:type="dxa"/>
            <w:tcBorders>
              <w:top w:val="nil"/>
              <w:left w:val="nil"/>
              <w:bottom w:val="single" w:sz="4" w:space="0" w:color="auto"/>
              <w:right w:val="single" w:sz="4" w:space="0" w:color="auto"/>
            </w:tcBorders>
            <w:noWrap/>
            <w:vAlign w:val="center"/>
            <w:hideMark/>
          </w:tcPr>
          <w:p w14:paraId="014B9A32"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527.764,82</w:t>
            </w:r>
          </w:p>
        </w:tc>
        <w:tc>
          <w:tcPr>
            <w:tcW w:w="1985" w:type="dxa"/>
            <w:tcBorders>
              <w:top w:val="nil"/>
              <w:left w:val="nil"/>
              <w:bottom w:val="single" w:sz="4" w:space="0" w:color="auto"/>
              <w:right w:val="single" w:sz="4" w:space="0" w:color="auto"/>
            </w:tcBorders>
            <w:noWrap/>
            <w:vAlign w:val="center"/>
            <w:hideMark/>
          </w:tcPr>
          <w:p w14:paraId="4C67133B"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593.915,22</w:t>
            </w:r>
          </w:p>
        </w:tc>
        <w:tc>
          <w:tcPr>
            <w:tcW w:w="1275" w:type="dxa"/>
            <w:tcBorders>
              <w:top w:val="nil"/>
              <w:left w:val="nil"/>
              <w:bottom w:val="single" w:sz="4" w:space="0" w:color="auto"/>
              <w:right w:val="single" w:sz="4" w:space="0" w:color="auto"/>
            </w:tcBorders>
            <w:shd w:val="clear" w:color="000000" w:fill="FFFFFF"/>
            <w:noWrap/>
            <w:vAlign w:val="center"/>
            <w:hideMark/>
          </w:tcPr>
          <w:p w14:paraId="29599893"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687.872,28</w:t>
            </w:r>
          </w:p>
        </w:tc>
        <w:tc>
          <w:tcPr>
            <w:tcW w:w="1134" w:type="dxa"/>
            <w:tcBorders>
              <w:top w:val="nil"/>
              <w:left w:val="nil"/>
              <w:bottom w:val="single" w:sz="4" w:space="0" w:color="auto"/>
              <w:right w:val="single" w:sz="4" w:space="0" w:color="auto"/>
            </w:tcBorders>
            <w:noWrap/>
            <w:vAlign w:val="center"/>
            <w:hideMark/>
          </w:tcPr>
          <w:p w14:paraId="6D3F120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695.713,60</w:t>
            </w:r>
          </w:p>
        </w:tc>
        <w:tc>
          <w:tcPr>
            <w:tcW w:w="1276" w:type="dxa"/>
            <w:tcBorders>
              <w:top w:val="nil"/>
              <w:left w:val="nil"/>
              <w:bottom w:val="single" w:sz="4" w:space="0" w:color="auto"/>
              <w:right w:val="single" w:sz="4" w:space="0" w:color="auto"/>
            </w:tcBorders>
            <w:noWrap/>
            <w:vAlign w:val="center"/>
            <w:hideMark/>
          </w:tcPr>
          <w:p w14:paraId="27A43D9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735.713,60</w:t>
            </w:r>
          </w:p>
        </w:tc>
        <w:tc>
          <w:tcPr>
            <w:tcW w:w="1276" w:type="dxa"/>
            <w:tcBorders>
              <w:top w:val="nil"/>
              <w:left w:val="nil"/>
              <w:bottom w:val="single" w:sz="4" w:space="0" w:color="auto"/>
              <w:right w:val="single" w:sz="4" w:space="0" w:color="auto"/>
            </w:tcBorders>
            <w:noWrap/>
            <w:vAlign w:val="center"/>
            <w:hideMark/>
          </w:tcPr>
          <w:p w14:paraId="62DC6F3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750.692,80</w:t>
            </w:r>
          </w:p>
        </w:tc>
      </w:tr>
    </w:tbl>
    <w:p w14:paraId="2AFBECAD" w14:textId="77777777" w:rsidR="00993ACA" w:rsidRDefault="00993ACA" w:rsidP="00993ACA">
      <w:pPr>
        <w:spacing w:line="360" w:lineRule="auto"/>
        <w:jc w:val="both"/>
        <w:rPr>
          <w:rFonts w:ascii="Calibri" w:hAnsi="Calibri" w:cs="Calibri"/>
          <w:bCs/>
          <w:sz w:val="22"/>
          <w:szCs w:val="22"/>
        </w:rPr>
      </w:pPr>
    </w:p>
    <w:p w14:paraId="1DB364CB" w14:textId="77777777" w:rsidR="00993ACA" w:rsidRDefault="00993ACA" w:rsidP="00993ACA">
      <w:pPr>
        <w:spacing w:line="360" w:lineRule="auto"/>
        <w:jc w:val="both"/>
        <w:rPr>
          <w:rFonts w:ascii="Calibri" w:hAnsi="Calibri" w:cs="Calibri"/>
          <w:bCs/>
          <w:sz w:val="22"/>
          <w:szCs w:val="22"/>
        </w:rPr>
      </w:pPr>
    </w:p>
    <w:tbl>
      <w:tblPr>
        <w:tblW w:w="15310" w:type="dxa"/>
        <w:tblInd w:w="-176" w:type="dxa"/>
        <w:tblLayout w:type="fixed"/>
        <w:tblLook w:val="04A0" w:firstRow="1" w:lastRow="0" w:firstColumn="1" w:lastColumn="0" w:noHBand="0" w:noVBand="1"/>
      </w:tblPr>
      <w:tblGrid>
        <w:gridCol w:w="1498"/>
        <w:gridCol w:w="3322"/>
        <w:gridCol w:w="1843"/>
        <w:gridCol w:w="1701"/>
        <w:gridCol w:w="1843"/>
        <w:gridCol w:w="1276"/>
        <w:gridCol w:w="1275"/>
        <w:gridCol w:w="1276"/>
        <w:gridCol w:w="1276"/>
      </w:tblGrid>
      <w:tr w:rsidR="00993ACA" w:rsidRPr="0070496B" w14:paraId="466A12F1" w14:textId="77777777" w:rsidTr="00843CBF">
        <w:trPr>
          <w:trHeight w:val="525"/>
        </w:trPr>
        <w:tc>
          <w:tcPr>
            <w:tcW w:w="1498" w:type="dxa"/>
            <w:tcBorders>
              <w:top w:val="nil"/>
              <w:left w:val="nil"/>
              <w:bottom w:val="nil"/>
              <w:right w:val="nil"/>
            </w:tcBorders>
            <w:noWrap/>
            <w:vAlign w:val="center"/>
            <w:hideMark/>
          </w:tcPr>
          <w:p w14:paraId="062E7F37" w14:textId="77777777" w:rsidR="00993ACA" w:rsidRPr="0070496B" w:rsidRDefault="00993ACA" w:rsidP="00843CBF">
            <w:pPr>
              <w:widowControl/>
              <w:autoSpaceDE/>
              <w:autoSpaceDN/>
              <w:adjustRightInd/>
              <w:rPr>
                <w:rFonts w:eastAsia="Times New Roman"/>
              </w:rPr>
            </w:pPr>
          </w:p>
        </w:tc>
        <w:tc>
          <w:tcPr>
            <w:tcW w:w="3322" w:type="dxa"/>
            <w:tcBorders>
              <w:top w:val="nil"/>
              <w:left w:val="nil"/>
              <w:bottom w:val="nil"/>
              <w:right w:val="nil"/>
            </w:tcBorders>
            <w:noWrap/>
            <w:vAlign w:val="center"/>
            <w:hideMark/>
          </w:tcPr>
          <w:p w14:paraId="40D30EB0" w14:textId="77777777" w:rsidR="00993ACA" w:rsidRPr="0070496B" w:rsidRDefault="00993ACA" w:rsidP="00843CBF">
            <w:pPr>
              <w:widowControl/>
              <w:autoSpaceDE/>
              <w:autoSpaceDN/>
              <w:adjustRightInd/>
              <w:jc w:val="center"/>
              <w:rPr>
                <w:rFonts w:ascii="Calibri" w:hAnsi="Calibri" w:cs="Calibri"/>
                <w:b/>
                <w:bCs/>
                <w:color w:val="000000"/>
                <w:sz w:val="22"/>
                <w:szCs w:val="22"/>
              </w:rPr>
            </w:pPr>
            <w:r w:rsidRPr="0070496B">
              <w:rPr>
                <w:rFonts w:ascii="Calibri" w:hAnsi="Calibri" w:cs="Calibri"/>
                <w:b/>
                <w:bCs/>
                <w:color w:val="000000"/>
                <w:sz w:val="22"/>
                <w:szCs w:val="22"/>
              </w:rPr>
              <w:t xml:space="preserve">ΕΞΟΔΑ </w:t>
            </w:r>
          </w:p>
        </w:tc>
        <w:tc>
          <w:tcPr>
            <w:tcW w:w="1843" w:type="dxa"/>
            <w:tcBorders>
              <w:top w:val="nil"/>
              <w:left w:val="nil"/>
              <w:bottom w:val="nil"/>
              <w:right w:val="nil"/>
            </w:tcBorders>
            <w:noWrap/>
            <w:vAlign w:val="center"/>
            <w:hideMark/>
          </w:tcPr>
          <w:p w14:paraId="7BE74821" w14:textId="77777777" w:rsidR="00993ACA" w:rsidRPr="0070496B" w:rsidRDefault="00993ACA" w:rsidP="00843CBF">
            <w:pPr>
              <w:widowControl/>
              <w:autoSpaceDE/>
              <w:autoSpaceDN/>
              <w:adjustRightInd/>
              <w:jc w:val="center"/>
              <w:rPr>
                <w:rFonts w:ascii="Calibri" w:hAnsi="Calibri" w:cs="Calibri"/>
                <w:b/>
                <w:bCs/>
                <w:color w:val="000000"/>
              </w:rPr>
            </w:pPr>
          </w:p>
        </w:tc>
        <w:tc>
          <w:tcPr>
            <w:tcW w:w="1701" w:type="dxa"/>
            <w:tcBorders>
              <w:top w:val="nil"/>
              <w:left w:val="nil"/>
              <w:bottom w:val="nil"/>
              <w:right w:val="nil"/>
            </w:tcBorders>
            <w:noWrap/>
            <w:vAlign w:val="center"/>
            <w:hideMark/>
          </w:tcPr>
          <w:p w14:paraId="72C72427" w14:textId="77777777" w:rsidR="00993ACA" w:rsidRPr="0070496B" w:rsidRDefault="00993ACA" w:rsidP="00843CBF">
            <w:pPr>
              <w:widowControl/>
              <w:autoSpaceDE/>
              <w:autoSpaceDN/>
              <w:adjustRightInd/>
              <w:rPr>
                <w:rFonts w:eastAsia="Times New Roman"/>
              </w:rPr>
            </w:pPr>
          </w:p>
        </w:tc>
        <w:tc>
          <w:tcPr>
            <w:tcW w:w="1843" w:type="dxa"/>
            <w:tcBorders>
              <w:top w:val="nil"/>
              <w:left w:val="nil"/>
              <w:bottom w:val="nil"/>
              <w:right w:val="nil"/>
            </w:tcBorders>
            <w:noWrap/>
            <w:vAlign w:val="center"/>
            <w:hideMark/>
          </w:tcPr>
          <w:p w14:paraId="5CC2EA45" w14:textId="77777777" w:rsidR="00993ACA" w:rsidRPr="0070496B" w:rsidRDefault="00993ACA" w:rsidP="00843CBF">
            <w:pPr>
              <w:widowControl/>
              <w:autoSpaceDE/>
              <w:autoSpaceDN/>
              <w:adjustRightInd/>
              <w:jc w:val="center"/>
              <w:rPr>
                <w:rFonts w:eastAsia="Times New Roman"/>
              </w:rPr>
            </w:pPr>
          </w:p>
        </w:tc>
        <w:tc>
          <w:tcPr>
            <w:tcW w:w="1276" w:type="dxa"/>
            <w:tcBorders>
              <w:top w:val="nil"/>
              <w:left w:val="nil"/>
              <w:bottom w:val="nil"/>
              <w:right w:val="nil"/>
            </w:tcBorders>
            <w:noWrap/>
            <w:vAlign w:val="center"/>
            <w:hideMark/>
          </w:tcPr>
          <w:p w14:paraId="3CA24DE1" w14:textId="77777777" w:rsidR="00993ACA" w:rsidRPr="0070496B" w:rsidRDefault="00993ACA" w:rsidP="00843CBF">
            <w:pPr>
              <w:widowControl/>
              <w:autoSpaceDE/>
              <w:autoSpaceDN/>
              <w:adjustRightInd/>
              <w:rPr>
                <w:rFonts w:eastAsia="Times New Roman"/>
              </w:rPr>
            </w:pPr>
          </w:p>
        </w:tc>
        <w:tc>
          <w:tcPr>
            <w:tcW w:w="1275" w:type="dxa"/>
            <w:tcBorders>
              <w:top w:val="nil"/>
              <w:left w:val="nil"/>
              <w:bottom w:val="nil"/>
              <w:right w:val="nil"/>
            </w:tcBorders>
            <w:noWrap/>
            <w:vAlign w:val="center"/>
            <w:hideMark/>
          </w:tcPr>
          <w:p w14:paraId="39929166" w14:textId="77777777" w:rsidR="00993ACA" w:rsidRPr="0070496B" w:rsidRDefault="00993ACA" w:rsidP="00843CBF">
            <w:pPr>
              <w:widowControl/>
              <w:autoSpaceDE/>
              <w:autoSpaceDN/>
              <w:adjustRightInd/>
              <w:rPr>
                <w:rFonts w:eastAsia="Times New Roman"/>
              </w:rPr>
            </w:pPr>
          </w:p>
        </w:tc>
        <w:tc>
          <w:tcPr>
            <w:tcW w:w="1276" w:type="dxa"/>
            <w:tcBorders>
              <w:top w:val="nil"/>
              <w:left w:val="nil"/>
              <w:bottom w:val="nil"/>
              <w:right w:val="nil"/>
            </w:tcBorders>
            <w:noWrap/>
            <w:vAlign w:val="center"/>
            <w:hideMark/>
          </w:tcPr>
          <w:p w14:paraId="46E0B5AB" w14:textId="77777777" w:rsidR="00993ACA" w:rsidRPr="0070496B" w:rsidRDefault="00993ACA" w:rsidP="00843CBF">
            <w:pPr>
              <w:widowControl/>
              <w:autoSpaceDE/>
              <w:autoSpaceDN/>
              <w:adjustRightInd/>
              <w:rPr>
                <w:rFonts w:eastAsia="Times New Roman"/>
              </w:rPr>
            </w:pPr>
          </w:p>
        </w:tc>
        <w:tc>
          <w:tcPr>
            <w:tcW w:w="1276" w:type="dxa"/>
            <w:tcBorders>
              <w:top w:val="nil"/>
              <w:left w:val="nil"/>
              <w:bottom w:val="nil"/>
              <w:right w:val="nil"/>
            </w:tcBorders>
            <w:noWrap/>
            <w:vAlign w:val="center"/>
            <w:hideMark/>
          </w:tcPr>
          <w:p w14:paraId="35A64321" w14:textId="77777777" w:rsidR="00993ACA" w:rsidRPr="0070496B" w:rsidRDefault="00993ACA" w:rsidP="00843CBF">
            <w:pPr>
              <w:widowControl/>
              <w:autoSpaceDE/>
              <w:autoSpaceDN/>
              <w:adjustRightInd/>
              <w:rPr>
                <w:rFonts w:eastAsia="Times New Roman"/>
              </w:rPr>
            </w:pPr>
          </w:p>
        </w:tc>
      </w:tr>
      <w:tr w:rsidR="00993ACA" w:rsidRPr="0070496B" w14:paraId="1591EEFC" w14:textId="77777777" w:rsidTr="00843CBF">
        <w:trPr>
          <w:trHeight w:val="600"/>
        </w:trPr>
        <w:tc>
          <w:tcPr>
            <w:tcW w:w="1498" w:type="dxa"/>
            <w:tcBorders>
              <w:top w:val="single" w:sz="4" w:space="0" w:color="auto"/>
              <w:left w:val="single" w:sz="4" w:space="0" w:color="auto"/>
              <w:bottom w:val="single" w:sz="4" w:space="0" w:color="auto"/>
              <w:right w:val="single" w:sz="4" w:space="0" w:color="auto"/>
            </w:tcBorders>
            <w:vAlign w:val="center"/>
            <w:hideMark/>
          </w:tcPr>
          <w:p w14:paraId="6E658C1A"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Κωδικός</w:t>
            </w:r>
          </w:p>
        </w:tc>
        <w:tc>
          <w:tcPr>
            <w:tcW w:w="3322" w:type="dxa"/>
            <w:tcBorders>
              <w:top w:val="single" w:sz="4" w:space="0" w:color="auto"/>
              <w:left w:val="nil"/>
              <w:bottom w:val="single" w:sz="4" w:space="0" w:color="auto"/>
              <w:right w:val="single" w:sz="4" w:space="0" w:color="auto"/>
            </w:tcBorders>
            <w:vAlign w:val="center"/>
            <w:hideMark/>
          </w:tcPr>
          <w:p w14:paraId="48BCB882"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Περιγραφή</w:t>
            </w:r>
          </w:p>
        </w:tc>
        <w:tc>
          <w:tcPr>
            <w:tcW w:w="1843" w:type="dxa"/>
            <w:tcBorders>
              <w:top w:val="single" w:sz="4" w:space="0" w:color="auto"/>
              <w:left w:val="nil"/>
              <w:bottom w:val="single" w:sz="4" w:space="0" w:color="auto"/>
              <w:right w:val="single" w:sz="4" w:space="0" w:color="auto"/>
            </w:tcBorders>
            <w:vAlign w:val="center"/>
            <w:hideMark/>
          </w:tcPr>
          <w:p w14:paraId="0AFF1ED5"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ΠΡΟΥΠΟΛΟΓΙΣΜΟΣ 2020</w:t>
            </w:r>
          </w:p>
        </w:tc>
        <w:tc>
          <w:tcPr>
            <w:tcW w:w="1701" w:type="dxa"/>
            <w:tcBorders>
              <w:top w:val="single" w:sz="4" w:space="0" w:color="auto"/>
              <w:left w:val="nil"/>
              <w:bottom w:val="single" w:sz="4" w:space="0" w:color="auto"/>
              <w:right w:val="single" w:sz="4" w:space="0" w:color="auto"/>
            </w:tcBorders>
            <w:vAlign w:val="center"/>
            <w:hideMark/>
          </w:tcPr>
          <w:p w14:paraId="784E8F6B"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ΕΝΤΑΛΘΕΝΤΑ 31-12-2021</w:t>
            </w:r>
          </w:p>
        </w:tc>
        <w:tc>
          <w:tcPr>
            <w:tcW w:w="1843" w:type="dxa"/>
            <w:tcBorders>
              <w:top w:val="single" w:sz="4" w:space="0" w:color="auto"/>
              <w:left w:val="nil"/>
              <w:bottom w:val="single" w:sz="4" w:space="0" w:color="auto"/>
              <w:right w:val="single" w:sz="4" w:space="0" w:color="auto"/>
            </w:tcBorders>
            <w:vAlign w:val="center"/>
            <w:hideMark/>
          </w:tcPr>
          <w:p w14:paraId="78E0E4FE"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ΠΡΟΥΠΟΛΟΓΙΣΜΟΣ 2021</w:t>
            </w:r>
          </w:p>
        </w:tc>
        <w:tc>
          <w:tcPr>
            <w:tcW w:w="1276" w:type="dxa"/>
            <w:tcBorders>
              <w:top w:val="single" w:sz="4" w:space="0" w:color="auto"/>
              <w:left w:val="nil"/>
              <w:bottom w:val="single" w:sz="4" w:space="0" w:color="auto"/>
              <w:right w:val="single" w:sz="4" w:space="0" w:color="auto"/>
            </w:tcBorders>
            <w:vAlign w:val="center"/>
            <w:hideMark/>
          </w:tcPr>
          <w:p w14:paraId="66BDDE7B"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1η ΑΝΑΜΟΡΦΩΣΗ</w:t>
            </w:r>
          </w:p>
        </w:tc>
        <w:tc>
          <w:tcPr>
            <w:tcW w:w="1275" w:type="dxa"/>
            <w:tcBorders>
              <w:top w:val="single" w:sz="4" w:space="0" w:color="auto"/>
              <w:left w:val="nil"/>
              <w:bottom w:val="single" w:sz="4" w:space="0" w:color="auto"/>
              <w:right w:val="single" w:sz="4" w:space="0" w:color="auto"/>
            </w:tcBorders>
            <w:vAlign w:val="center"/>
            <w:hideMark/>
          </w:tcPr>
          <w:p w14:paraId="1D0CF86A"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2η ΑΝΑΜΟΡΦΩΣΗ</w:t>
            </w:r>
          </w:p>
        </w:tc>
        <w:tc>
          <w:tcPr>
            <w:tcW w:w="1276" w:type="dxa"/>
            <w:tcBorders>
              <w:top w:val="single" w:sz="4" w:space="0" w:color="auto"/>
              <w:left w:val="nil"/>
              <w:bottom w:val="single" w:sz="4" w:space="0" w:color="auto"/>
              <w:right w:val="single" w:sz="4" w:space="0" w:color="auto"/>
            </w:tcBorders>
            <w:vAlign w:val="center"/>
            <w:hideMark/>
          </w:tcPr>
          <w:p w14:paraId="15A2CB49"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3η ΑΝΑΜΟΡΦΩΣΗ</w:t>
            </w:r>
          </w:p>
        </w:tc>
        <w:tc>
          <w:tcPr>
            <w:tcW w:w="1276" w:type="dxa"/>
            <w:tcBorders>
              <w:top w:val="single" w:sz="4" w:space="0" w:color="auto"/>
              <w:left w:val="nil"/>
              <w:bottom w:val="single" w:sz="4" w:space="0" w:color="auto"/>
              <w:right w:val="single" w:sz="4" w:space="0" w:color="auto"/>
            </w:tcBorders>
            <w:vAlign w:val="center"/>
            <w:hideMark/>
          </w:tcPr>
          <w:p w14:paraId="215D5BA8"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4η ΑΝΑΜΟΡΦΩΣΗ</w:t>
            </w:r>
          </w:p>
        </w:tc>
      </w:tr>
      <w:tr w:rsidR="00993ACA" w:rsidRPr="0070496B" w14:paraId="5011F68F"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1A8A00CE"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13.02.00.0000</w:t>
            </w:r>
          </w:p>
        </w:tc>
        <w:tc>
          <w:tcPr>
            <w:tcW w:w="3322" w:type="dxa"/>
            <w:tcBorders>
              <w:top w:val="nil"/>
              <w:left w:val="nil"/>
              <w:bottom w:val="single" w:sz="4" w:space="0" w:color="auto"/>
              <w:right w:val="single" w:sz="4" w:space="0" w:color="auto"/>
            </w:tcBorders>
            <w:noWrap/>
            <w:vAlign w:val="center"/>
            <w:hideMark/>
          </w:tcPr>
          <w:p w14:paraId="3B4DAEB6"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Αυτοκίνητα-Φορτηγά</w:t>
            </w:r>
          </w:p>
        </w:tc>
        <w:tc>
          <w:tcPr>
            <w:tcW w:w="1843" w:type="dxa"/>
            <w:tcBorders>
              <w:top w:val="nil"/>
              <w:left w:val="nil"/>
              <w:bottom w:val="single" w:sz="4" w:space="0" w:color="auto"/>
              <w:right w:val="single" w:sz="4" w:space="0" w:color="auto"/>
            </w:tcBorders>
            <w:noWrap/>
            <w:vAlign w:val="center"/>
            <w:hideMark/>
          </w:tcPr>
          <w:p w14:paraId="2E3447B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701" w:type="dxa"/>
            <w:tcBorders>
              <w:top w:val="nil"/>
              <w:left w:val="nil"/>
              <w:bottom w:val="single" w:sz="4" w:space="0" w:color="auto"/>
              <w:right w:val="single" w:sz="4" w:space="0" w:color="auto"/>
            </w:tcBorders>
            <w:noWrap/>
            <w:vAlign w:val="center"/>
            <w:hideMark/>
          </w:tcPr>
          <w:p w14:paraId="26B0424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52EA540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c>
          <w:tcPr>
            <w:tcW w:w="1276" w:type="dxa"/>
            <w:tcBorders>
              <w:top w:val="nil"/>
              <w:left w:val="nil"/>
              <w:bottom w:val="single" w:sz="4" w:space="0" w:color="auto"/>
              <w:right w:val="single" w:sz="4" w:space="0" w:color="auto"/>
            </w:tcBorders>
            <w:noWrap/>
            <w:vAlign w:val="center"/>
            <w:hideMark/>
          </w:tcPr>
          <w:p w14:paraId="02A5CAD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c>
          <w:tcPr>
            <w:tcW w:w="1275" w:type="dxa"/>
            <w:tcBorders>
              <w:top w:val="nil"/>
              <w:left w:val="nil"/>
              <w:bottom w:val="single" w:sz="4" w:space="0" w:color="auto"/>
              <w:right w:val="single" w:sz="4" w:space="0" w:color="auto"/>
            </w:tcBorders>
            <w:noWrap/>
            <w:vAlign w:val="center"/>
            <w:hideMark/>
          </w:tcPr>
          <w:p w14:paraId="2D64369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c>
          <w:tcPr>
            <w:tcW w:w="1276" w:type="dxa"/>
            <w:tcBorders>
              <w:top w:val="nil"/>
              <w:left w:val="nil"/>
              <w:bottom w:val="single" w:sz="4" w:space="0" w:color="auto"/>
              <w:right w:val="single" w:sz="4" w:space="0" w:color="auto"/>
            </w:tcBorders>
            <w:noWrap/>
            <w:vAlign w:val="center"/>
            <w:hideMark/>
          </w:tcPr>
          <w:p w14:paraId="788FCC9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c>
          <w:tcPr>
            <w:tcW w:w="1276" w:type="dxa"/>
            <w:tcBorders>
              <w:top w:val="nil"/>
              <w:left w:val="nil"/>
              <w:bottom w:val="single" w:sz="4" w:space="0" w:color="auto"/>
              <w:right w:val="single" w:sz="4" w:space="0" w:color="auto"/>
            </w:tcBorders>
            <w:noWrap/>
            <w:vAlign w:val="center"/>
            <w:hideMark/>
          </w:tcPr>
          <w:p w14:paraId="3FA8F6D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r>
      <w:tr w:rsidR="00993ACA" w:rsidRPr="0070496B" w14:paraId="1936AD26"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5C2CBA18"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14.00.00.0024</w:t>
            </w:r>
          </w:p>
        </w:tc>
        <w:tc>
          <w:tcPr>
            <w:tcW w:w="3322" w:type="dxa"/>
            <w:tcBorders>
              <w:top w:val="nil"/>
              <w:left w:val="nil"/>
              <w:bottom w:val="single" w:sz="4" w:space="0" w:color="auto"/>
              <w:right w:val="single" w:sz="4" w:space="0" w:color="auto"/>
            </w:tcBorders>
            <w:noWrap/>
            <w:vAlign w:val="center"/>
            <w:hideMark/>
          </w:tcPr>
          <w:p w14:paraId="3AEC0502"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Έπιπλα ΦΠΑ 24%</w:t>
            </w:r>
          </w:p>
        </w:tc>
        <w:tc>
          <w:tcPr>
            <w:tcW w:w="1843" w:type="dxa"/>
            <w:tcBorders>
              <w:top w:val="nil"/>
              <w:left w:val="nil"/>
              <w:bottom w:val="single" w:sz="4" w:space="0" w:color="auto"/>
              <w:right w:val="single" w:sz="4" w:space="0" w:color="auto"/>
            </w:tcBorders>
            <w:noWrap/>
            <w:vAlign w:val="center"/>
            <w:hideMark/>
          </w:tcPr>
          <w:p w14:paraId="0B88F2D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6.000,00</w:t>
            </w:r>
          </w:p>
        </w:tc>
        <w:tc>
          <w:tcPr>
            <w:tcW w:w="1701" w:type="dxa"/>
            <w:tcBorders>
              <w:top w:val="nil"/>
              <w:left w:val="nil"/>
              <w:bottom w:val="single" w:sz="4" w:space="0" w:color="auto"/>
              <w:right w:val="single" w:sz="4" w:space="0" w:color="auto"/>
            </w:tcBorders>
            <w:noWrap/>
            <w:vAlign w:val="center"/>
            <w:hideMark/>
          </w:tcPr>
          <w:p w14:paraId="1FD92F7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69FFEB9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noWrap/>
            <w:vAlign w:val="center"/>
            <w:hideMark/>
          </w:tcPr>
          <w:p w14:paraId="19FE9CA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6.000,00</w:t>
            </w:r>
          </w:p>
        </w:tc>
        <w:tc>
          <w:tcPr>
            <w:tcW w:w="1275" w:type="dxa"/>
            <w:tcBorders>
              <w:top w:val="nil"/>
              <w:left w:val="nil"/>
              <w:bottom w:val="single" w:sz="4" w:space="0" w:color="auto"/>
              <w:right w:val="single" w:sz="4" w:space="0" w:color="auto"/>
            </w:tcBorders>
            <w:noWrap/>
            <w:vAlign w:val="center"/>
            <w:hideMark/>
          </w:tcPr>
          <w:p w14:paraId="57CCC2D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6.000,00</w:t>
            </w:r>
          </w:p>
        </w:tc>
        <w:tc>
          <w:tcPr>
            <w:tcW w:w="1276" w:type="dxa"/>
            <w:tcBorders>
              <w:top w:val="nil"/>
              <w:left w:val="nil"/>
              <w:bottom w:val="single" w:sz="4" w:space="0" w:color="auto"/>
              <w:right w:val="single" w:sz="4" w:space="0" w:color="auto"/>
            </w:tcBorders>
            <w:noWrap/>
            <w:vAlign w:val="center"/>
            <w:hideMark/>
          </w:tcPr>
          <w:p w14:paraId="655B2B2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6.000,00</w:t>
            </w:r>
          </w:p>
        </w:tc>
        <w:tc>
          <w:tcPr>
            <w:tcW w:w="1276" w:type="dxa"/>
            <w:tcBorders>
              <w:top w:val="nil"/>
              <w:left w:val="nil"/>
              <w:bottom w:val="single" w:sz="4" w:space="0" w:color="auto"/>
              <w:right w:val="single" w:sz="4" w:space="0" w:color="auto"/>
            </w:tcBorders>
            <w:noWrap/>
            <w:vAlign w:val="center"/>
            <w:hideMark/>
          </w:tcPr>
          <w:p w14:paraId="7592BBA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6.000,00</w:t>
            </w:r>
          </w:p>
        </w:tc>
      </w:tr>
      <w:tr w:rsidR="00993ACA" w:rsidRPr="0070496B" w14:paraId="020809CE"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619D416D"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14.03.00.0000</w:t>
            </w:r>
          </w:p>
        </w:tc>
        <w:tc>
          <w:tcPr>
            <w:tcW w:w="3322" w:type="dxa"/>
            <w:tcBorders>
              <w:top w:val="nil"/>
              <w:left w:val="nil"/>
              <w:bottom w:val="single" w:sz="4" w:space="0" w:color="auto"/>
              <w:right w:val="single" w:sz="4" w:space="0" w:color="auto"/>
            </w:tcBorders>
            <w:noWrap/>
            <w:vAlign w:val="center"/>
            <w:hideMark/>
          </w:tcPr>
          <w:p w14:paraId="68E3DC65"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Ηλεκτρονικοί υπολογιστές και ηλεκτρονικά συγκροτήματα</w:t>
            </w:r>
          </w:p>
        </w:tc>
        <w:tc>
          <w:tcPr>
            <w:tcW w:w="1843" w:type="dxa"/>
            <w:tcBorders>
              <w:top w:val="nil"/>
              <w:left w:val="nil"/>
              <w:bottom w:val="single" w:sz="4" w:space="0" w:color="auto"/>
              <w:right w:val="single" w:sz="4" w:space="0" w:color="auto"/>
            </w:tcBorders>
            <w:noWrap/>
            <w:vAlign w:val="center"/>
            <w:hideMark/>
          </w:tcPr>
          <w:p w14:paraId="088AFAD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6.000,00</w:t>
            </w:r>
          </w:p>
        </w:tc>
        <w:tc>
          <w:tcPr>
            <w:tcW w:w="1701" w:type="dxa"/>
            <w:tcBorders>
              <w:top w:val="nil"/>
              <w:left w:val="nil"/>
              <w:bottom w:val="single" w:sz="4" w:space="0" w:color="auto"/>
              <w:right w:val="single" w:sz="4" w:space="0" w:color="auto"/>
            </w:tcBorders>
            <w:noWrap/>
            <w:vAlign w:val="center"/>
            <w:hideMark/>
          </w:tcPr>
          <w:p w14:paraId="56C4DB8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592674F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noWrap/>
            <w:vAlign w:val="center"/>
            <w:hideMark/>
          </w:tcPr>
          <w:p w14:paraId="336277B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5" w:type="dxa"/>
            <w:tcBorders>
              <w:top w:val="nil"/>
              <w:left w:val="nil"/>
              <w:bottom w:val="single" w:sz="4" w:space="0" w:color="auto"/>
              <w:right w:val="single" w:sz="4" w:space="0" w:color="auto"/>
            </w:tcBorders>
            <w:noWrap/>
            <w:vAlign w:val="center"/>
            <w:hideMark/>
          </w:tcPr>
          <w:p w14:paraId="639823C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5EA0E01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6" w:type="dxa"/>
            <w:tcBorders>
              <w:top w:val="nil"/>
              <w:left w:val="nil"/>
              <w:bottom w:val="single" w:sz="4" w:space="0" w:color="auto"/>
              <w:right w:val="single" w:sz="4" w:space="0" w:color="auto"/>
            </w:tcBorders>
            <w:noWrap/>
            <w:vAlign w:val="center"/>
            <w:hideMark/>
          </w:tcPr>
          <w:p w14:paraId="5CC1633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r>
      <w:tr w:rsidR="00993ACA" w:rsidRPr="0070496B" w14:paraId="12691DD6"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096CC8A1"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14.09.05.1024</w:t>
            </w:r>
          </w:p>
        </w:tc>
        <w:tc>
          <w:tcPr>
            <w:tcW w:w="3322" w:type="dxa"/>
            <w:tcBorders>
              <w:top w:val="nil"/>
              <w:left w:val="nil"/>
              <w:bottom w:val="single" w:sz="4" w:space="0" w:color="auto"/>
              <w:right w:val="single" w:sz="4" w:space="0" w:color="auto"/>
            </w:tcBorders>
            <w:noWrap/>
            <w:vAlign w:val="center"/>
            <w:hideMark/>
          </w:tcPr>
          <w:p w14:paraId="2D598316"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Λοιπός εξοπλισμός καθίσματα ,παγκάκια ΦΠΑ 24%</w:t>
            </w:r>
          </w:p>
        </w:tc>
        <w:tc>
          <w:tcPr>
            <w:tcW w:w="1843" w:type="dxa"/>
            <w:tcBorders>
              <w:top w:val="nil"/>
              <w:left w:val="nil"/>
              <w:bottom w:val="single" w:sz="4" w:space="0" w:color="auto"/>
              <w:right w:val="single" w:sz="4" w:space="0" w:color="auto"/>
            </w:tcBorders>
            <w:noWrap/>
            <w:vAlign w:val="center"/>
            <w:hideMark/>
          </w:tcPr>
          <w:p w14:paraId="5E06AF1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701" w:type="dxa"/>
            <w:tcBorders>
              <w:top w:val="nil"/>
              <w:left w:val="nil"/>
              <w:bottom w:val="single" w:sz="4" w:space="0" w:color="auto"/>
              <w:right w:val="single" w:sz="4" w:space="0" w:color="auto"/>
            </w:tcBorders>
            <w:noWrap/>
            <w:vAlign w:val="center"/>
            <w:hideMark/>
          </w:tcPr>
          <w:p w14:paraId="4178A4B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4C54EDD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c>
          <w:tcPr>
            <w:tcW w:w="1276" w:type="dxa"/>
            <w:tcBorders>
              <w:top w:val="nil"/>
              <w:left w:val="nil"/>
              <w:bottom w:val="single" w:sz="4" w:space="0" w:color="auto"/>
              <w:right w:val="single" w:sz="4" w:space="0" w:color="auto"/>
            </w:tcBorders>
            <w:noWrap/>
            <w:vAlign w:val="center"/>
            <w:hideMark/>
          </w:tcPr>
          <w:p w14:paraId="7134D1E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c>
          <w:tcPr>
            <w:tcW w:w="1275" w:type="dxa"/>
            <w:tcBorders>
              <w:top w:val="nil"/>
              <w:left w:val="nil"/>
              <w:bottom w:val="single" w:sz="4" w:space="0" w:color="auto"/>
              <w:right w:val="single" w:sz="4" w:space="0" w:color="auto"/>
            </w:tcBorders>
            <w:noWrap/>
            <w:vAlign w:val="center"/>
            <w:hideMark/>
          </w:tcPr>
          <w:p w14:paraId="1266713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c>
          <w:tcPr>
            <w:tcW w:w="1276" w:type="dxa"/>
            <w:tcBorders>
              <w:top w:val="nil"/>
              <w:left w:val="nil"/>
              <w:bottom w:val="single" w:sz="4" w:space="0" w:color="auto"/>
              <w:right w:val="single" w:sz="4" w:space="0" w:color="auto"/>
            </w:tcBorders>
            <w:noWrap/>
            <w:vAlign w:val="center"/>
            <w:hideMark/>
          </w:tcPr>
          <w:p w14:paraId="7F1288E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c>
          <w:tcPr>
            <w:tcW w:w="1276" w:type="dxa"/>
            <w:tcBorders>
              <w:top w:val="nil"/>
              <w:left w:val="nil"/>
              <w:bottom w:val="single" w:sz="4" w:space="0" w:color="auto"/>
              <w:right w:val="single" w:sz="4" w:space="0" w:color="auto"/>
            </w:tcBorders>
            <w:noWrap/>
            <w:vAlign w:val="center"/>
            <w:hideMark/>
          </w:tcPr>
          <w:p w14:paraId="051BB12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r>
      <w:tr w:rsidR="00993ACA" w:rsidRPr="0070496B" w14:paraId="2358B452"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65AA5256"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14.09.05.1124</w:t>
            </w:r>
          </w:p>
        </w:tc>
        <w:tc>
          <w:tcPr>
            <w:tcW w:w="3322" w:type="dxa"/>
            <w:tcBorders>
              <w:top w:val="nil"/>
              <w:left w:val="nil"/>
              <w:bottom w:val="single" w:sz="4" w:space="0" w:color="auto"/>
              <w:right w:val="single" w:sz="4" w:space="0" w:color="auto"/>
            </w:tcBorders>
            <w:noWrap/>
            <w:vAlign w:val="center"/>
            <w:hideMark/>
          </w:tcPr>
          <w:p w14:paraId="5225A4E7"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 xml:space="preserve">Λοιπός εξοπλισμός </w:t>
            </w:r>
            <w:r w:rsidRPr="0070496B">
              <w:rPr>
                <w:rFonts w:ascii="Calibri" w:hAnsi="Calibri" w:cs="Calibri"/>
                <w:color w:val="000000"/>
              </w:rPr>
              <w:lastRenderedPageBreak/>
              <w:t>ομπρέλες,ξαπλώστρες ΦΠΑ24%</w:t>
            </w:r>
          </w:p>
        </w:tc>
        <w:tc>
          <w:tcPr>
            <w:tcW w:w="1843" w:type="dxa"/>
            <w:tcBorders>
              <w:top w:val="nil"/>
              <w:left w:val="nil"/>
              <w:bottom w:val="single" w:sz="4" w:space="0" w:color="auto"/>
              <w:right w:val="single" w:sz="4" w:space="0" w:color="auto"/>
            </w:tcBorders>
            <w:noWrap/>
            <w:vAlign w:val="center"/>
            <w:hideMark/>
          </w:tcPr>
          <w:p w14:paraId="09340ED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lastRenderedPageBreak/>
              <w:t>1.000,00</w:t>
            </w:r>
          </w:p>
        </w:tc>
        <w:tc>
          <w:tcPr>
            <w:tcW w:w="1701" w:type="dxa"/>
            <w:tcBorders>
              <w:top w:val="nil"/>
              <w:left w:val="nil"/>
              <w:bottom w:val="single" w:sz="4" w:space="0" w:color="auto"/>
              <w:right w:val="single" w:sz="4" w:space="0" w:color="auto"/>
            </w:tcBorders>
            <w:noWrap/>
            <w:vAlign w:val="center"/>
            <w:hideMark/>
          </w:tcPr>
          <w:p w14:paraId="2D29BDD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3564F7B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7D7FDEB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c>
          <w:tcPr>
            <w:tcW w:w="1275" w:type="dxa"/>
            <w:tcBorders>
              <w:top w:val="nil"/>
              <w:left w:val="nil"/>
              <w:bottom w:val="single" w:sz="4" w:space="0" w:color="auto"/>
              <w:right w:val="single" w:sz="4" w:space="0" w:color="auto"/>
            </w:tcBorders>
            <w:noWrap/>
            <w:vAlign w:val="center"/>
            <w:hideMark/>
          </w:tcPr>
          <w:p w14:paraId="2D8F743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c>
          <w:tcPr>
            <w:tcW w:w="1276" w:type="dxa"/>
            <w:tcBorders>
              <w:top w:val="nil"/>
              <w:left w:val="nil"/>
              <w:bottom w:val="single" w:sz="4" w:space="0" w:color="auto"/>
              <w:right w:val="single" w:sz="4" w:space="0" w:color="auto"/>
            </w:tcBorders>
            <w:noWrap/>
            <w:vAlign w:val="center"/>
            <w:hideMark/>
          </w:tcPr>
          <w:p w14:paraId="736A06C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c>
          <w:tcPr>
            <w:tcW w:w="1276" w:type="dxa"/>
            <w:tcBorders>
              <w:top w:val="nil"/>
              <w:left w:val="nil"/>
              <w:bottom w:val="single" w:sz="4" w:space="0" w:color="auto"/>
              <w:right w:val="single" w:sz="4" w:space="0" w:color="auto"/>
            </w:tcBorders>
            <w:noWrap/>
            <w:vAlign w:val="center"/>
            <w:hideMark/>
          </w:tcPr>
          <w:p w14:paraId="4592948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r>
      <w:tr w:rsidR="00993ACA" w:rsidRPr="0070496B" w14:paraId="30A83BE2"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1D0A66E3"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14.09.05.1224</w:t>
            </w:r>
          </w:p>
        </w:tc>
        <w:tc>
          <w:tcPr>
            <w:tcW w:w="3322" w:type="dxa"/>
            <w:tcBorders>
              <w:top w:val="nil"/>
              <w:left w:val="nil"/>
              <w:bottom w:val="single" w:sz="4" w:space="0" w:color="auto"/>
              <w:right w:val="single" w:sz="4" w:space="0" w:color="auto"/>
            </w:tcBorders>
            <w:noWrap/>
            <w:vAlign w:val="center"/>
            <w:hideMark/>
          </w:tcPr>
          <w:p w14:paraId="3319D5AD"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Λοιπός εξοπλισμός ξύλινες αλλαξιέρες ΦΠΑ 24%</w:t>
            </w:r>
          </w:p>
        </w:tc>
        <w:tc>
          <w:tcPr>
            <w:tcW w:w="1843" w:type="dxa"/>
            <w:tcBorders>
              <w:top w:val="nil"/>
              <w:left w:val="nil"/>
              <w:bottom w:val="single" w:sz="4" w:space="0" w:color="auto"/>
              <w:right w:val="single" w:sz="4" w:space="0" w:color="auto"/>
            </w:tcBorders>
            <w:noWrap/>
            <w:vAlign w:val="center"/>
            <w:hideMark/>
          </w:tcPr>
          <w:p w14:paraId="0127251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701" w:type="dxa"/>
            <w:tcBorders>
              <w:top w:val="nil"/>
              <w:left w:val="nil"/>
              <w:bottom w:val="single" w:sz="4" w:space="0" w:color="auto"/>
              <w:right w:val="single" w:sz="4" w:space="0" w:color="auto"/>
            </w:tcBorders>
            <w:noWrap/>
            <w:vAlign w:val="center"/>
            <w:hideMark/>
          </w:tcPr>
          <w:p w14:paraId="55C5C12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1E8F2BE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7593966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c>
          <w:tcPr>
            <w:tcW w:w="1275" w:type="dxa"/>
            <w:tcBorders>
              <w:top w:val="nil"/>
              <w:left w:val="nil"/>
              <w:bottom w:val="single" w:sz="4" w:space="0" w:color="auto"/>
              <w:right w:val="single" w:sz="4" w:space="0" w:color="auto"/>
            </w:tcBorders>
            <w:noWrap/>
            <w:vAlign w:val="center"/>
            <w:hideMark/>
          </w:tcPr>
          <w:p w14:paraId="39FDDFA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c>
          <w:tcPr>
            <w:tcW w:w="1276" w:type="dxa"/>
            <w:tcBorders>
              <w:top w:val="nil"/>
              <w:left w:val="nil"/>
              <w:bottom w:val="single" w:sz="4" w:space="0" w:color="auto"/>
              <w:right w:val="single" w:sz="4" w:space="0" w:color="auto"/>
            </w:tcBorders>
            <w:noWrap/>
            <w:vAlign w:val="center"/>
            <w:hideMark/>
          </w:tcPr>
          <w:p w14:paraId="5B7B169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c>
          <w:tcPr>
            <w:tcW w:w="1276" w:type="dxa"/>
            <w:tcBorders>
              <w:top w:val="nil"/>
              <w:left w:val="nil"/>
              <w:bottom w:val="single" w:sz="4" w:space="0" w:color="auto"/>
              <w:right w:val="single" w:sz="4" w:space="0" w:color="auto"/>
            </w:tcBorders>
            <w:noWrap/>
            <w:vAlign w:val="center"/>
            <w:hideMark/>
          </w:tcPr>
          <w:p w14:paraId="1C1D71E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r>
      <w:tr w:rsidR="00993ACA" w:rsidRPr="0070496B" w14:paraId="13C29F6C"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410E1C14"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14.09.05.1324</w:t>
            </w:r>
          </w:p>
        </w:tc>
        <w:tc>
          <w:tcPr>
            <w:tcW w:w="3322" w:type="dxa"/>
            <w:tcBorders>
              <w:top w:val="nil"/>
              <w:left w:val="nil"/>
              <w:bottom w:val="single" w:sz="4" w:space="0" w:color="auto"/>
              <w:right w:val="single" w:sz="4" w:space="0" w:color="auto"/>
            </w:tcBorders>
            <w:noWrap/>
            <w:vAlign w:val="center"/>
            <w:hideMark/>
          </w:tcPr>
          <w:p w14:paraId="5557EFF9"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Λοιπός εξοπλισμός ξύλινοι καδοι απορριμάτων ΦΠΑ24%</w:t>
            </w:r>
          </w:p>
        </w:tc>
        <w:tc>
          <w:tcPr>
            <w:tcW w:w="1843" w:type="dxa"/>
            <w:tcBorders>
              <w:top w:val="nil"/>
              <w:left w:val="nil"/>
              <w:bottom w:val="single" w:sz="4" w:space="0" w:color="auto"/>
              <w:right w:val="single" w:sz="4" w:space="0" w:color="auto"/>
            </w:tcBorders>
            <w:noWrap/>
            <w:vAlign w:val="center"/>
            <w:hideMark/>
          </w:tcPr>
          <w:p w14:paraId="299E12F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701" w:type="dxa"/>
            <w:tcBorders>
              <w:top w:val="nil"/>
              <w:left w:val="nil"/>
              <w:bottom w:val="single" w:sz="4" w:space="0" w:color="auto"/>
              <w:right w:val="single" w:sz="4" w:space="0" w:color="auto"/>
            </w:tcBorders>
            <w:noWrap/>
            <w:vAlign w:val="center"/>
            <w:hideMark/>
          </w:tcPr>
          <w:p w14:paraId="3049D8E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1C1313F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22F118B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c>
          <w:tcPr>
            <w:tcW w:w="1275" w:type="dxa"/>
            <w:tcBorders>
              <w:top w:val="nil"/>
              <w:left w:val="nil"/>
              <w:bottom w:val="single" w:sz="4" w:space="0" w:color="auto"/>
              <w:right w:val="single" w:sz="4" w:space="0" w:color="auto"/>
            </w:tcBorders>
            <w:noWrap/>
            <w:vAlign w:val="center"/>
            <w:hideMark/>
          </w:tcPr>
          <w:p w14:paraId="164CCF6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c>
          <w:tcPr>
            <w:tcW w:w="1276" w:type="dxa"/>
            <w:tcBorders>
              <w:top w:val="nil"/>
              <w:left w:val="nil"/>
              <w:bottom w:val="single" w:sz="4" w:space="0" w:color="auto"/>
              <w:right w:val="single" w:sz="4" w:space="0" w:color="auto"/>
            </w:tcBorders>
            <w:noWrap/>
            <w:vAlign w:val="center"/>
            <w:hideMark/>
          </w:tcPr>
          <w:p w14:paraId="1BBCCC5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c>
          <w:tcPr>
            <w:tcW w:w="1276" w:type="dxa"/>
            <w:tcBorders>
              <w:top w:val="nil"/>
              <w:left w:val="nil"/>
              <w:bottom w:val="single" w:sz="4" w:space="0" w:color="auto"/>
              <w:right w:val="single" w:sz="4" w:space="0" w:color="auto"/>
            </w:tcBorders>
            <w:noWrap/>
            <w:vAlign w:val="center"/>
            <w:hideMark/>
          </w:tcPr>
          <w:p w14:paraId="34F7714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r>
      <w:tr w:rsidR="00993ACA" w:rsidRPr="0070496B" w14:paraId="4F4815C0"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2C6A9CCC"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14.09.05.0024</w:t>
            </w:r>
          </w:p>
        </w:tc>
        <w:tc>
          <w:tcPr>
            <w:tcW w:w="3322" w:type="dxa"/>
            <w:tcBorders>
              <w:top w:val="nil"/>
              <w:left w:val="nil"/>
              <w:bottom w:val="single" w:sz="4" w:space="0" w:color="auto"/>
              <w:right w:val="single" w:sz="4" w:space="0" w:color="auto"/>
            </w:tcBorders>
            <w:noWrap/>
            <w:vAlign w:val="center"/>
            <w:hideMark/>
          </w:tcPr>
          <w:p w14:paraId="110DF82F"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Λοιπος εξοπλισμός</w:t>
            </w:r>
          </w:p>
        </w:tc>
        <w:tc>
          <w:tcPr>
            <w:tcW w:w="1843" w:type="dxa"/>
            <w:tcBorders>
              <w:top w:val="nil"/>
              <w:left w:val="nil"/>
              <w:bottom w:val="single" w:sz="4" w:space="0" w:color="auto"/>
              <w:right w:val="single" w:sz="4" w:space="0" w:color="auto"/>
            </w:tcBorders>
            <w:noWrap/>
            <w:vAlign w:val="center"/>
            <w:hideMark/>
          </w:tcPr>
          <w:p w14:paraId="5FF6CDC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18.000,00</w:t>
            </w:r>
          </w:p>
        </w:tc>
        <w:tc>
          <w:tcPr>
            <w:tcW w:w="1701" w:type="dxa"/>
            <w:tcBorders>
              <w:top w:val="nil"/>
              <w:left w:val="nil"/>
              <w:bottom w:val="single" w:sz="4" w:space="0" w:color="auto"/>
              <w:right w:val="single" w:sz="4" w:space="0" w:color="auto"/>
            </w:tcBorders>
            <w:noWrap/>
            <w:vAlign w:val="center"/>
            <w:hideMark/>
          </w:tcPr>
          <w:p w14:paraId="1A41600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590DB55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11.000,00</w:t>
            </w:r>
          </w:p>
        </w:tc>
        <w:tc>
          <w:tcPr>
            <w:tcW w:w="1276" w:type="dxa"/>
            <w:tcBorders>
              <w:top w:val="nil"/>
              <w:left w:val="nil"/>
              <w:bottom w:val="single" w:sz="4" w:space="0" w:color="auto"/>
              <w:right w:val="single" w:sz="4" w:space="0" w:color="auto"/>
            </w:tcBorders>
            <w:shd w:val="clear" w:color="000000" w:fill="FFFFFF"/>
            <w:noWrap/>
            <w:vAlign w:val="center"/>
            <w:hideMark/>
          </w:tcPr>
          <w:p w14:paraId="7DF3ECA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17.700,00</w:t>
            </w:r>
          </w:p>
        </w:tc>
        <w:tc>
          <w:tcPr>
            <w:tcW w:w="1275" w:type="dxa"/>
            <w:tcBorders>
              <w:top w:val="nil"/>
              <w:left w:val="nil"/>
              <w:bottom w:val="single" w:sz="4" w:space="0" w:color="auto"/>
              <w:right w:val="single" w:sz="4" w:space="0" w:color="auto"/>
            </w:tcBorders>
            <w:noWrap/>
            <w:vAlign w:val="center"/>
            <w:hideMark/>
          </w:tcPr>
          <w:p w14:paraId="11C9C4A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17.700,00</w:t>
            </w:r>
          </w:p>
        </w:tc>
        <w:tc>
          <w:tcPr>
            <w:tcW w:w="1276" w:type="dxa"/>
            <w:tcBorders>
              <w:top w:val="nil"/>
              <w:left w:val="nil"/>
              <w:bottom w:val="single" w:sz="4" w:space="0" w:color="auto"/>
              <w:right w:val="single" w:sz="4" w:space="0" w:color="auto"/>
            </w:tcBorders>
            <w:noWrap/>
            <w:vAlign w:val="center"/>
            <w:hideMark/>
          </w:tcPr>
          <w:p w14:paraId="04898DA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21.500,00</w:t>
            </w:r>
          </w:p>
        </w:tc>
        <w:tc>
          <w:tcPr>
            <w:tcW w:w="1276" w:type="dxa"/>
            <w:tcBorders>
              <w:top w:val="nil"/>
              <w:left w:val="nil"/>
              <w:bottom w:val="single" w:sz="4" w:space="0" w:color="auto"/>
              <w:right w:val="single" w:sz="4" w:space="0" w:color="auto"/>
            </w:tcBorders>
            <w:noWrap/>
            <w:vAlign w:val="center"/>
            <w:hideMark/>
          </w:tcPr>
          <w:p w14:paraId="2C0B79B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25.000,00</w:t>
            </w:r>
          </w:p>
        </w:tc>
      </w:tr>
      <w:tr w:rsidR="00993ACA" w:rsidRPr="0070496B" w14:paraId="47D21F47"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1B77452A"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16.17.00.0000</w:t>
            </w:r>
          </w:p>
        </w:tc>
        <w:tc>
          <w:tcPr>
            <w:tcW w:w="3322" w:type="dxa"/>
            <w:tcBorders>
              <w:top w:val="nil"/>
              <w:left w:val="nil"/>
              <w:bottom w:val="single" w:sz="4" w:space="0" w:color="auto"/>
              <w:right w:val="single" w:sz="4" w:space="0" w:color="auto"/>
            </w:tcBorders>
            <w:noWrap/>
            <w:vAlign w:val="center"/>
            <w:hideMark/>
          </w:tcPr>
          <w:p w14:paraId="49A50AA3"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Λογισμικά προγράμματα ΦΠΑ 24%</w:t>
            </w:r>
          </w:p>
        </w:tc>
        <w:tc>
          <w:tcPr>
            <w:tcW w:w="1843" w:type="dxa"/>
            <w:tcBorders>
              <w:top w:val="nil"/>
              <w:left w:val="nil"/>
              <w:bottom w:val="single" w:sz="4" w:space="0" w:color="auto"/>
              <w:right w:val="single" w:sz="4" w:space="0" w:color="auto"/>
            </w:tcBorders>
            <w:noWrap/>
            <w:vAlign w:val="center"/>
            <w:hideMark/>
          </w:tcPr>
          <w:p w14:paraId="5B95F9C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c>
          <w:tcPr>
            <w:tcW w:w="1701" w:type="dxa"/>
            <w:tcBorders>
              <w:top w:val="nil"/>
              <w:left w:val="nil"/>
              <w:bottom w:val="single" w:sz="4" w:space="0" w:color="auto"/>
              <w:right w:val="single" w:sz="4" w:space="0" w:color="auto"/>
            </w:tcBorders>
            <w:noWrap/>
            <w:vAlign w:val="center"/>
            <w:hideMark/>
          </w:tcPr>
          <w:p w14:paraId="239B92E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6.944,00</w:t>
            </w:r>
          </w:p>
        </w:tc>
        <w:tc>
          <w:tcPr>
            <w:tcW w:w="1843" w:type="dxa"/>
            <w:tcBorders>
              <w:top w:val="nil"/>
              <w:left w:val="nil"/>
              <w:bottom w:val="single" w:sz="4" w:space="0" w:color="auto"/>
              <w:right w:val="single" w:sz="4" w:space="0" w:color="auto"/>
            </w:tcBorders>
            <w:noWrap/>
            <w:vAlign w:val="center"/>
            <w:hideMark/>
          </w:tcPr>
          <w:p w14:paraId="22601C7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c>
          <w:tcPr>
            <w:tcW w:w="1276" w:type="dxa"/>
            <w:tcBorders>
              <w:top w:val="nil"/>
              <w:left w:val="nil"/>
              <w:bottom w:val="single" w:sz="4" w:space="0" w:color="auto"/>
              <w:right w:val="single" w:sz="4" w:space="0" w:color="auto"/>
            </w:tcBorders>
            <w:noWrap/>
            <w:vAlign w:val="center"/>
            <w:hideMark/>
          </w:tcPr>
          <w:p w14:paraId="5C31961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5" w:type="dxa"/>
            <w:tcBorders>
              <w:top w:val="nil"/>
              <w:left w:val="nil"/>
              <w:bottom w:val="single" w:sz="4" w:space="0" w:color="auto"/>
              <w:right w:val="single" w:sz="4" w:space="0" w:color="auto"/>
            </w:tcBorders>
            <w:noWrap/>
            <w:vAlign w:val="center"/>
            <w:hideMark/>
          </w:tcPr>
          <w:p w14:paraId="7557D06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44E3471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5E2B8D2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r>
      <w:tr w:rsidR="00993ACA" w:rsidRPr="0070496B" w14:paraId="125386B9"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6306BD09"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20.00.01.0013</w:t>
            </w:r>
          </w:p>
        </w:tc>
        <w:tc>
          <w:tcPr>
            <w:tcW w:w="3322" w:type="dxa"/>
            <w:tcBorders>
              <w:top w:val="nil"/>
              <w:left w:val="nil"/>
              <w:bottom w:val="single" w:sz="4" w:space="0" w:color="auto"/>
              <w:right w:val="single" w:sz="4" w:space="0" w:color="auto"/>
            </w:tcBorders>
            <w:noWrap/>
            <w:vAlign w:val="center"/>
            <w:hideMark/>
          </w:tcPr>
          <w:p w14:paraId="148EDEBC"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Αγορές εμπορευμάτων Καντίνας στη θέση Δασκαλειό ΦΠΑ 13%</w:t>
            </w:r>
          </w:p>
        </w:tc>
        <w:tc>
          <w:tcPr>
            <w:tcW w:w="1843" w:type="dxa"/>
            <w:tcBorders>
              <w:top w:val="nil"/>
              <w:left w:val="nil"/>
              <w:bottom w:val="single" w:sz="4" w:space="0" w:color="auto"/>
              <w:right w:val="single" w:sz="4" w:space="0" w:color="auto"/>
            </w:tcBorders>
            <w:noWrap/>
            <w:vAlign w:val="center"/>
            <w:hideMark/>
          </w:tcPr>
          <w:p w14:paraId="48038B5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701" w:type="dxa"/>
            <w:tcBorders>
              <w:top w:val="nil"/>
              <w:left w:val="nil"/>
              <w:bottom w:val="single" w:sz="4" w:space="0" w:color="auto"/>
              <w:right w:val="single" w:sz="4" w:space="0" w:color="auto"/>
            </w:tcBorders>
            <w:noWrap/>
            <w:vAlign w:val="center"/>
            <w:hideMark/>
          </w:tcPr>
          <w:p w14:paraId="4B04850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07705F3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7D02B77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6C4570A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3EFF8C7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6CBC63F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3433D006"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29641D15"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20.00.01.0024</w:t>
            </w:r>
          </w:p>
        </w:tc>
        <w:tc>
          <w:tcPr>
            <w:tcW w:w="3322" w:type="dxa"/>
            <w:tcBorders>
              <w:top w:val="nil"/>
              <w:left w:val="nil"/>
              <w:bottom w:val="single" w:sz="4" w:space="0" w:color="auto"/>
              <w:right w:val="single" w:sz="4" w:space="0" w:color="auto"/>
            </w:tcBorders>
            <w:noWrap/>
            <w:vAlign w:val="center"/>
            <w:hideMark/>
          </w:tcPr>
          <w:p w14:paraId="00BC791D"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Αγορές εμπορευμάτων Καντίνας στη θέση Δασκαλειό ΦΠΑ 24%</w:t>
            </w:r>
          </w:p>
        </w:tc>
        <w:tc>
          <w:tcPr>
            <w:tcW w:w="1843" w:type="dxa"/>
            <w:tcBorders>
              <w:top w:val="nil"/>
              <w:left w:val="nil"/>
              <w:bottom w:val="single" w:sz="4" w:space="0" w:color="auto"/>
              <w:right w:val="single" w:sz="4" w:space="0" w:color="auto"/>
            </w:tcBorders>
            <w:noWrap/>
            <w:vAlign w:val="center"/>
            <w:hideMark/>
          </w:tcPr>
          <w:p w14:paraId="597EEFC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701" w:type="dxa"/>
            <w:tcBorders>
              <w:top w:val="nil"/>
              <w:left w:val="nil"/>
              <w:bottom w:val="single" w:sz="4" w:space="0" w:color="auto"/>
              <w:right w:val="single" w:sz="4" w:space="0" w:color="auto"/>
            </w:tcBorders>
            <w:noWrap/>
            <w:vAlign w:val="center"/>
            <w:hideMark/>
          </w:tcPr>
          <w:p w14:paraId="75C17F8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1B4577D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5313563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27E0218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5C73EB5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6617A57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2162463F"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42C05171"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25.05.50.0000</w:t>
            </w:r>
          </w:p>
        </w:tc>
        <w:tc>
          <w:tcPr>
            <w:tcW w:w="3322" w:type="dxa"/>
            <w:tcBorders>
              <w:top w:val="nil"/>
              <w:left w:val="nil"/>
              <w:bottom w:val="single" w:sz="4" w:space="0" w:color="auto"/>
              <w:right w:val="single" w:sz="4" w:space="0" w:color="auto"/>
            </w:tcBorders>
            <w:noWrap/>
            <w:vAlign w:val="center"/>
            <w:hideMark/>
          </w:tcPr>
          <w:p w14:paraId="67013F07"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Υλικά επισκευής και συντήρησης κτιρίων και κοινόχρηστων χώρων(χρώματα,σιδηρικά κ.α.)</w:t>
            </w:r>
          </w:p>
        </w:tc>
        <w:tc>
          <w:tcPr>
            <w:tcW w:w="1843" w:type="dxa"/>
            <w:tcBorders>
              <w:top w:val="nil"/>
              <w:left w:val="nil"/>
              <w:bottom w:val="single" w:sz="4" w:space="0" w:color="auto"/>
              <w:right w:val="single" w:sz="4" w:space="0" w:color="auto"/>
            </w:tcBorders>
            <w:noWrap/>
            <w:vAlign w:val="center"/>
            <w:hideMark/>
          </w:tcPr>
          <w:p w14:paraId="35DBEDB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701" w:type="dxa"/>
            <w:tcBorders>
              <w:top w:val="nil"/>
              <w:left w:val="nil"/>
              <w:bottom w:val="single" w:sz="4" w:space="0" w:color="auto"/>
              <w:right w:val="single" w:sz="4" w:space="0" w:color="auto"/>
            </w:tcBorders>
            <w:noWrap/>
            <w:vAlign w:val="center"/>
            <w:hideMark/>
          </w:tcPr>
          <w:p w14:paraId="513BA78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24.440,64</w:t>
            </w:r>
          </w:p>
        </w:tc>
        <w:tc>
          <w:tcPr>
            <w:tcW w:w="1843" w:type="dxa"/>
            <w:tcBorders>
              <w:top w:val="nil"/>
              <w:left w:val="nil"/>
              <w:bottom w:val="single" w:sz="4" w:space="0" w:color="auto"/>
              <w:right w:val="single" w:sz="4" w:space="0" w:color="auto"/>
            </w:tcBorders>
            <w:noWrap/>
            <w:vAlign w:val="center"/>
            <w:hideMark/>
          </w:tcPr>
          <w:p w14:paraId="7897A1C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6" w:type="dxa"/>
            <w:tcBorders>
              <w:top w:val="nil"/>
              <w:left w:val="nil"/>
              <w:bottom w:val="single" w:sz="4" w:space="0" w:color="auto"/>
              <w:right w:val="single" w:sz="4" w:space="0" w:color="auto"/>
            </w:tcBorders>
            <w:noWrap/>
            <w:vAlign w:val="center"/>
            <w:hideMark/>
          </w:tcPr>
          <w:p w14:paraId="6C26ACD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5" w:type="dxa"/>
            <w:tcBorders>
              <w:top w:val="nil"/>
              <w:left w:val="nil"/>
              <w:bottom w:val="single" w:sz="4" w:space="0" w:color="auto"/>
              <w:right w:val="single" w:sz="4" w:space="0" w:color="auto"/>
            </w:tcBorders>
            <w:noWrap/>
            <w:vAlign w:val="center"/>
            <w:hideMark/>
          </w:tcPr>
          <w:p w14:paraId="22C22BB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6" w:type="dxa"/>
            <w:tcBorders>
              <w:top w:val="nil"/>
              <w:left w:val="nil"/>
              <w:bottom w:val="single" w:sz="4" w:space="0" w:color="auto"/>
              <w:right w:val="single" w:sz="4" w:space="0" w:color="auto"/>
            </w:tcBorders>
            <w:noWrap/>
            <w:vAlign w:val="center"/>
            <w:hideMark/>
          </w:tcPr>
          <w:p w14:paraId="0E14FE4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6" w:type="dxa"/>
            <w:tcBorders>
              <w:top w:val="nil"/>
              <w:left w:val="nil"/>
              <w:bottom w:val="single" w:sz="4" w:space="0" w:color="auto"/>
              <w:right w:val="single" w:sz="4" w:space="0" w:color="auto"/>
            </w:tcBorders>
            <w:noWrap/>
            <w:vAlign w:val="center"/>
            <w:hideMark/>
          </w:tcPr>
          <w:p w14:paraId="566CA77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r>
      <w:tr w:rsidR="00993ACA" w:rsidRPr="0070496B" w14:paraId="7A4485C7"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522D9E93"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25.05.60.0000</w:t>
            </w:r>
          </w:p>
        </w:tc>
        <w:tc>
          <w:tcPr>
            <w:tcW w:w="3322" w:type="dxa"/>
            <w:tcBorders>
              <w:top w:val="nil"/>
              <w:left w:val="nil"/>
              <w:bottom w:val="single" w:sz="4" w:space="0" w:color="auto"/>
              <w:right w:val="single" w:sz="4" w:space="0" w:color="auto"/>
            </w:tcBorders>
            <w:noWrap/>
            <w:vAlign w:val="center"/>
            <w:hideMark/>
          </w:tcPr>
          <w:p w14:paraId="3B295661"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Προμήθεια υλικών διαμόρφωσης κοινοχρηστων χωρων (φυτά κ.τ.λ.)</w:t>
            </w:r>
          </w:p>
        </w:tc>
        <w:tc>
          <w:tcPr>
            <w:tcW w:w="1843" w:type="dxa"/>
            <w:tcBorders>
              <w:top w:val="nil"/>
              <w:left w:val="nil"/>
              <w:bottom w:val="single" w:sz="4" w:space="0" w:color="auto"/>
              <w:right w:val="single" w:sz="4" w:space="0" w:color="auto"/>
            </w:tcBorders>
            <w:noWrap/>
            <w:vAlign w:val="center"/>
            <w:hideMark/>
          </w:tcPr>
          <w:p w14:paraId="3BE38D1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6.000,00</w:t>
            </w:r>
          </w:p>
        </w:tc>
        <w:tc>
          <w:tcPr>
            <w:tcW w:w="1701" w:type="dxa"/>
            <w:tcBorders>
              <w:top w:val="nil"/>
              <w:left w:val="nil"/>
              <w:bottom w:val="single" w:sz="4" w:space="0" w:color="auto"/>
              <w:right w:val="single" w:sz="4" w:space="0" w:color="auto"/>
            </w:tcBorders>
            <w:noWrap/>
            <w:vAlign w:val="center"/>
            <w:hideMark/>
          </w:tcPr>
          <w:p w14:paraId="23A7D07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4.612,40</w:t>
            </w:r>
          </w:p>
        </w:tc>
        <w:tc>
          <w:tcPr>
            <w:tcW w:w="1843" w:type="dxa"/>
            <w:tcBorders>
              <w:top w:val="nil"/>
              <w:left w:val="nil"/>
              <w:bottom w:val="single" w:sz="4" w:space="0" w:color="auto"/>
              <w:right w:val="single" w:sz="4" w:space="0" w:color="auto"/>
            </w:tcBorders>
            <w:noWrap/>
            <w:vAlign w:val="center"/>
            <w:hideMark/>
          </w:tcPr>
          <w:p w14:paraId="77F558C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shd w:val="clear" w:color="000000" w:fill="FFFFFF"/>
            <w:noWrap/>
            <w:vAlign w:val="center"/>
            <w:hideMark/>
          </w:tcPr>
          <w:p w14:paraId="1A5B5AD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12.000,00</w:t>
            </w:r>
          </w:p>
        </w:tc>
        <w:tc>
          <w:tcPr>
            <w:tcW w:w="1275" w:type="dxa"/>
            <w:tcBorders>
              <w:top w:val="nil"/>
              <w:left w:val="nil"/>
              <w:bottom w:val="single" w:sz="4" w:space="0" w:color="auto"/>
              <w:right w:val="single" w:sz="4" w:space="0" w:color="auto"/>
            </w:tcBorders>
            <w:noWrap/>
            <w:vAlign w:val="center"/>
            <w:hideMark/>
          </w:tcPr>
          <w:p w14:paraId="3DB93C9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12.000,00</w:t>
            </w:r>
          </w:p>
        </w:tc>
        <w:tc>
          <w:tcPr>
            <w:tcW w:w="1276" w:type="dxa"/>
            <w:tcBorders>
              <w:top w:val="nil"/>
              <w:left w:val="nil"/>
              <w:bottom w:val="single" w:sz="4" w:space="0" w:color="auto"/>
              <w:right w:val="single" w:sz="4" w:space="0" w:color="auto"/>
            </w:tcBorders>
            <w:noWrap/>
            <w:vAlign w:val="center"/>
            <w:hideMark/>
          </w:tcPr>
          <w:p w14:paraId="0655DC6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12.000,00</w:t>
            </w:r>
          </w:p>
        </w:tc>
        <w:tc>
          <w:tcPr>
            <w:tcW w:w="1276" w:type="dxa"/>
            <w:tcBorders>
              <w:top w:val="nil"/>
              <w:left w:val="nil"/>
              <w:bottom w:val="single" w:sz="4" w:space="0" w:color="auto"/>
              <w:right w:val="single" w:sz="4" w:space="0" w:color="auto"/>
            </w:tcBorders>
            <w:noWrap/>
            <w:vAlign w:val="center"/>
            <w:hideMark/>
          </w:tcPr>
          <w:p w14:paraId="26F403D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12.000,00</w:t>
            </w:r>
          </w:p>
        </w:tc>
      </w:tr>
      <w:tr w:rsidR="00993ACA" w:rsidRPr="0070496B" w14:paraId="55067880"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1CD1D5A"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25.05.61.0000</w:t>
            </w:r>
          </w:p>
        </w:tc>
        <w:tc>
          <w:tcPr>
            <w:tcW w:w="3322" w:type="dxa"/>
            <w:tcBorders>
              <w:top w:val="nil"/>
              <w:left w:val="nil"/>
              <w:bottom w:val="single" w:sz="4" w:space="0" w:color="auto"/>
              <w:right w:val="single" w:sz="4" w:space="0" w:color="auto"/>
            </w:tcBorders>
            <w:noWrap/>
            <w:vAlign w:val="center"/>
            <w:hideMark/>
          </w:tcPr>
          <w:p w14:paraId="24EBDB7D"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Προμήθεια οικοδομικών υλικών</w:t>
            </w:r>
          </w:p>
        </w:tc>
        <w:tc>
          <w:tcPr>
            <w:tcW w:w="1843" w:type="dxa"/>
            <w:tcBorders>
              <w:top w:val="nil"/>
              <w:left w:val="nil"/>
              <w:bottom w:val="single" w:sz="4" w:space="0" w:color="auto"/>
              <w:right w:val="single" w:sz="4" w:space="0" w:color="auto"/>
            </w:tcBorders>
            <w:noWrap/>
            <w:vAlign w:val="center"/>
            <w:hideMark/>
          </w:tcPr>
          <w:p w14:paraId="0750236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701" w:type="dxa"/>
            <w:tcBorders>
              <w:top w:val="nil"/>
              <w:left w:val="nil"/>
              <w:bottom w:val="single" w:sz="4" w:space="0" w:color="auto"/>
              <w:right w:val="single" w:sz="4" w:space="0" w:color="auto"/>
            </w:tcBorders>
            <w:noWrap/>
            <w:vAlign w:val="center"/>
            <w:hideMark/>
          </w:tcPr>
          <w:p w14:paraId="286BDE5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24.498,00</w:t>
            </w:r>
          </w:p>
        </w:tc>
        <w:tc>
          <w:tcPr>
            <w:tcW w:w="1843" w:type="dxa"/>
            <w:tcBorders>
              <w:top w:val="nil"/>
              <w:left w:val="nil"/>
              <w:bottom w:val="single" w:sz="4" w:space="0" w:color="auto"/>
              <w:right w:val="single" w:sz="4" w:space="0" w:color="auto"/>
            </w:tcBorders>
            <w:noWrap/>
            <w:vAlign w:val="center"/>
            <w:hideMark/>
          </w:tcPr>
          <w:p w14:paraId="4D3DB65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6" w:type="dxa"/>
            <w:tcBorders>
              <w:top w:val="nil"/>
              <w:left w:val="nil"/>
              <w:bottom w:val="single" w:sz="4" w:space="0" w:color="auto"/>
              <w:right w:val="single" w:sz="4" w:space="0" w:color="auto"/>
            </w:tcBorders>
            <w:noWrap/>
            <w:vAlign w:val="center"/>
            <w:hideMark/>
          </w:tcPr>
          <w:p w14:paraId="53887E9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5" w:type="dxa"/>
            <w:tcBorders>
              <w:top w:val="nil"/>
              <w:left w:val="nil"/>
              <w:bottom w:val="single" w:sz="4" w:space="0" w:color="auto"/>
              <w:right w:val="single" w:sz="4" w:space="0" w:color="auto"/>
            </w:tcBorders>
            <w:noWrap/>
            <w:vAlign w:val="center"/>
            <w:hideMark/>
          </w:tcPr>
          <w:p w14:paraId="366E65E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6" w:type="dxa"/>
            <w:tcBorders>
              <w:top w:val="nil"/>
              <w:left w:val="nil"/>
              <w:bottom w:val="single" w:sz="4" w:space="0" w:color="auto"/>
              <w:right w:val="single" w:sz="4" w:space="0" w:color="auto"/>
            </w:tcBorders>
            <w:noWrap/>
            <w:vAlign w:val="center"/>
            <w:hideMark/>
          </w:tcPr>
          <w:p w14:paraId="4447A44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6" w:type="dxa"/>
            <w:tcBorders>
              <w:top w:val="nil"/>
              <w:left w:val="nil"/>
              <w:bottom w:val="single" w:sz="4" w:space="0" w:color="auto"/>
              <w:right w:val="single" w:sz="4" w:space="0" w:color="auto"/>
            </w:tcBorders>
            <w:noWrap/>
            <w:vAlign w:val="center"/>
            <w:hideMark/>
          </w:tcPr>
          <w:p w14:paraId="0B7650C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r>
      <w:tr w:rsidR="00993ACA" w:rsidRPr="0070496B" w14:paraId="71117924"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7449B0E5"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25.10.00.0000</w:t>
            </w:r>
          </w:p>
        </w:tc>
        <w:tc>
          <w:tcPr>
            <w:tcW w:w="3322" w:type="dxa"/>
            <w:tcBorders>
              <w:top w:val="nil"/>
              <w:left w:val="nil"/>
              <w:bottom w:val="single" w:sz="4" w:space="0" w:color="auto"/>
              <w:right w:val="single" w:sz="4" w:space="0" w:color="auto"/>
            </w:tcBorders>
            <w:noWrap/>
            <w:vAlign w:val="center"/>
            <w:hideMark/>
          </w:tcPr>
          <w:p w14:paraId="4A143EB2"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Μικρά εργαλεία -αγορές χρήσης</w:t>
            </w:r>
          </w:p>
        </w:tc>
        <w:tc>
          <w:tcPr>
            <w:tcW w:w="1843" w:type="dxa"/>
            <w:tcBorders>
              <w:top w:val="nil"/>
              <w:left w:val="nil"/>
              <w:bottom w:val="single" w:sz="4" w:space="0" w:color="auto"/>
              <w:right w:val="single" w:sz="4" w:space="0" w:color="auto"/>
            </w:tcBorders>
            <w:noWrap/>
            <w:vAlign w:val="center"/>
            <w:hideMark/>
          </w:tcPr>
          <w:p w14:paraId="05B6161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w:t>
            </w:r>
          </w:p>
        </w:tc>
        <w:tc>
          <w:tcPr>
            <w:tcW w:w="1701" w:type="dxa"/>
            <w:tcBorders>
              <w:top w:val="nil"/>
              <w:left w:val="nil"/>
              <w:bottom w:val="single" w:sz="4" w:space="0" w:color="auto"/>
              <w:right w:val="single" w:sz="4" w:space="0" w:color="auto"/>
            </w:tcBorders>
            <w:noWrap/>
            <w:vAlign w:val="center"/>
            <w:hideMark/>
          </w:tcPr>
          <w:p w14:paraId="357A71F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2.998,00</w:t>
            </w:r>
          </w:p>
        </w:tc>
        <w:tc>
          <w:tcPr>
            <w:tcW w:w="1843" w:type="dxa"/>
            <w:tcBorders>
              <w:top w:val="nil"/>
              <w:left w:val="nil"/>
              <w:bottom w:val="single" w:sz="4" w:space="0" w:color="auto"/>
              <w:right w:val="single" w:sz="4" w:space="0" w:color="auto"/>
            </w:tcBorders>
            <w:noWrap/>
            <w:vAlign w:val="center"/>
            <w:hideMark/>
          </w:tcPr>
          <w:p w14:paraId="35738D2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2CFB5C1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5" w:type="dxa"/>
            <w:tcBorders>
              <w:top w:val="nil"/>
              <w:left w:val="nil"/>
              <w:bottom w:val="single" w:sz="4" w:space="0" w:color="auto"/>
              <w:right w:val="single" w:sz="4" w:space="0" w:color="auto"/>
            </w:tcBorders>
            <w:noWrap/>
            <w:vAlign w:val="center"/>
            <w:hideMark/>
          </w:tcPr>
          <w:p w14:paraId="42081A3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6" w:type="dxa"/>
            <w:tcBorders>
              <w:top w:val="nil"/>
              <w:left w:val="nil"/>
              <w:bottom w:val="single" w:sz="4" w:space="0" w:color="auto"/>
              <w:right w:val="single" w:sz="4" w:space="0" w:color="auto"/>
            </w:tcBorders>
            <w:noWrap/>
            <w:vAlign w:val="center"/>
            <w:hideMark/>
          </w:tcPr>
          <w:p w14:paraId="4BE3B87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14.500,00</w:t>
            </w:r>
          </w:p>
        </w:tc>
        <w:tc>
          <w:tcPr>
            <w:tcW w:w="1276" w:type="dxa"/>
            <w:tcBorders>
              <w:top w:val="nil"/>
              <w:left w:val="nil"/>
              <w:bottom w:val="single" w:sz="4" w:space="0" w:color="auto"/>
              <w:right w:val="single" w:sz="4" w:space="0" w:color="auto"/>
            </w:tcBorders>
            <w:noWrap/>
            <w:vAlign w:val="center"/>
            <w:hideMark/>
          </w:tcPr>
          <w:p w14:paraId="7A28249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14.500,00</w:t>
            </w:r>
          </w:p>
        </w:tc>
      </w:tr>
      <w:tr w:rsidR="00993ACA" w:rsidRPr="0070496B" w14:paraId="268891DC"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46615FAD"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25.99.00.0000</w:t>
            </w:r>
          </w:p>
        </w:tc>
        <w:tc>
          <w:tcPr>
            <w:tcW w:w="3322" w:type="dxa"/>
            <w:tcBorders>
              <w:top w:val="nil"/>
              <w:left w:val="nil"/>
              <w:bottom w:val="single" w:sz="4" w:space="0" w:color="auto"/>
              <w:right w:val="single" w:sz="4" w:space="0" w:color="auto"/>
            </w:tcBorders>
            <w:noWrap/>
            <w:vAlign w:val="center"/>
            <w:hideMark/>
          </w:tcPr>
          <w:p w14:paraId="20A04498"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Λοιπές προμήθειες(ηλεκτρολογικό ,υδραυλικό υλικό κ.α.)</w:t>
            </w:r>
          </w:p>
        </w:tc>
        <w:tc>
          <w:tcPr>
            <w:tcW w:w="1843" w:type="dxa"/>
            <w:tcBorders>
              <w:top w:val="nil"/>
              <w:left w:val="nil"/>
              <w:bottom w:val="single" w:sz="4" w:space="0" w:color="auto"/>
              <w:right w:val="single" w:sz="4" w:space="0" w:color="auto"/>
            </w:tcBorders>
            <w:noWrap/>
            <w:vAlign w:val="center"/>
            <w:hideMark/>
          </w:tcPr>
          <w:p w14:paraId="3F743F6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20.000,00</w:t>
            </w:r>
          </w:p>
        </w:tc>
        <w:tc>
          <w:tcPr>
            <w:tcW w:w="1701" w:type="dxa"/>
            <w:tcBorders>
              <w:top w:val="nil"/>
              <w:left w:val="nil"/>
              <w:bottom w:val="single" w:sz="4" w:space="0" w:color="auto"/>
              <w:right w:val="single" w:sz="4" w:space="0" w:color="auto"/>
            </w:tcBorders>
            <w:noWrap/>
            <w:vAlign w:val="center"/>
            <w:hideMark/>
          </w:tcPr>
          <w:p w14:paraId="69B1377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16.478,85</w:t>
            </w:r>
          </w:p>
        </w:tc>
        <w:tc>
          <w:tcPr>
            <w:tcW w:w="1843" w:type="dxa"/>
            <w:tcBorders>
              <w:top w:val="nil"/>
              <w:left w:val="nil"/>
              <w:bottom w:val="single" w:sz="4" w:space="0" w:color="auto"/>
              <w:right w:val="single" w:sz="4" w:space="0" w:color="auto"/>
            </w:tcBorders>
            <w:noWrap/>
            <w:vAlign w:val="center"/>
            <w:hideMark/>
          </w:tcPr>
          <w:p w14:paraId="4EAADE4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20.000,00</w:t>
            </w:r>
          </w:p>
        </w:tc>
        <w:tc>
          <w:tcPr>
            <w:tcW w:w="1276" w:type="dxa"/>
            <w:tcBorders>
              <w:top w:val="nil"/>
              <w:left w:val="nil"/>
              <w:bottom w:val="single" w:sz="4" w:space="0" w:color="auto"/>
              <w:right w:val="single" w:sz="4" w:space="0" w:color="auto"/>
            </w:tcBorders>
            <w:noWrap/>
            <w:vAlign w:val="center"/>
            <w:hideMark/>
          </w:tcPr>
          <w:p w14:paraId="0C1D124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5" w:type="dxa"/>
            <w:tcBorders>
              <w:top w:val="nil"/>
              <w:left w:val="nil"/>
              <w:bottom w:val="single" w:sz="4" w:space="0" w:color="auto"/>
              <w:right w:val="single" w:sz="4" w:space="0" w:color="auto"/>
            </w:tcBorders>
            <w:noWrap/>
            <w:vAlign w:val="center"/>
            <w:hideMark/>
          </w:tcPr>
          <w:p w14:paraId="5253A74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6" w:type="dxa"/>
            <w:tcBorders>
              <w:top w:val="nil"/>
              <w:left w:val="nil"/>
              <w:bottom w:val="single" w:sz="4" w:space="0" w:color="auto"/>
              <w:right w:val="single" w:sz="4" w:space="0" w:color="auto"/>
            </w:tcBorders>
            <w:noWrap/>
            <w:vAlign w:val="center"/>
            <w:hideMark/>
          </w:tcPr>
          <w:p w14:paraId="6E462FE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6" w:type="dxa"/>
            <w:tcBorders>
              <w:top w:val="nil"/>
              <w:left w:val="nil"/>
              <w:bottom w:val="single" w:sz="4" w:space="0" w:color="auto"/>
              <w:right w:val="single" w:sz="4" w:space="0" w:color="auto"/>
            </w:tcBorders>
            <w:noWrap/>
            <w:vAlign w:val="center"/>
            <w:hideMark/>
          </w:tcPr>
          <w:p w14:paraId="15A99A1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32.000,00</w:t>
            </w:r>
          </w:p>
        </w:tc>
      </w:tr>
      <w:tr w:rsidR="00993ACA" w:rsidRPr="0070496B" w14:paraId="6B539937"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60507F49"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33.13.00.0000</w:t>
            </w:r>
          </w:p>
        </w:tc>
        <w:tc>
          <w:tcPr>
            <w:tcW w:w="3322" w:type="dxa"/>
            <w:tcBorders>
              <w:top w:val="nil"/>
              <w:left w:val="nil"/>
              <w:bottom w:val="single" w:sz="4" w:space="0" w:color="auto"/>
              <w:right w:val="single" w:sz="4" w:space="0" w:color="auto"/>
            </w:tcBorders>
            <w:noWrap/>
            <w:vAlign w:val="center"/>
            <w:hideMark/>
          </w:tcPr>
          <w:p w14:paraId="0B2FEF9C"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Προκαταβολή φόρου εισοδήματος</w:t>
            </w:r>
          </w:p>
        </w:tc>
        <w:tc>
          <w:tcPr>
            <w:tcW w:w="1843" w:type="dxa"/>
            <w:tcBorders>
              <w:top w:val="nil"/>
              <w:left w:val="nil"/>
              <w:bottom w:val="single" w:sz="4" w:space="0" w:color="auto"/>
              <w:right w:val="single" w:sz="4" w:space="0" w:color="auto"/>
            </w:tcBorders>
            <w:noWrap/>
            <w:vAlign w:val="center"/>
            <w:hideMark/>
          </w:tcPr>
          <w:p w14:paraId="4907F03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701" w:type="dxa"/>
            <w:tcBorders>
              <w:top w:val="nil"/>
              <w:left w:val="nil"/>
              <w:bottom w:val="single" w:sz="4" w:space="0" w:color="auto"/>
              <w:right w:val="single" w:sz="4" w:space="0" w:color="auto"/>
            </w:tcBorders>
            <w:noWrap/>
            <w:vAlign w:val="center"/>
            <w:hideMark/>
          </w:tcPr>
          <w:p w14:paraId="50973ED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5552247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4B4E57E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5" w:type="dxa"/>
            <w:tcBorders>
              <w:top w:val="nil"/>
              <w:left w:val="nil"/>
              <w:bottom w:val="single" w:sz="4" w:space="0" w:color="auto"/>
              <w:right w:val="single" w:sz="4" w:space="0" w:color="auto"/>
            </w:tcBorders>
            <w:noWrap/>
            <w:vAlign w:val="center"/>
            <w:hideMark/>
          </w:tcPr>
          <w:p w14:paraId="178E1A5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41967AD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44F44DA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r>
      <w:tr w:rsidR="00993ACA" w:rsidRPr="0070496B" w14:paraId="2211C442"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0129D0DD"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33.13.99.0000</w:t>
            </w:r>
          </w:p>
        </w:tc>
        <w:tc>
          <w:tcPr>
            <w:tcW w:w="3322" w:type="dxa"/>
            <w:tcBorders>
              <w:top w:val="nil"/>
              <w:left w:val="nil"/>
              <w:bottom w:val="single" w:sz="4" w:space="0" w:color="auto"/>
              <w:right w:val="single" w:sz="4" w:space="0" w:color="auto"/>
            </w:tcBorders>
            <w:noWrap/>
            <w:vAlign w:val="center"/>
            <w:hideMark/>
          </w:tcPr>
          <w:p w14:paraId="3C3E67C1"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Λοιποί παρακρατoυμενοι φόροι εισοδήματος</w:t>
            </w:r>
          </w:p>
        </w:tc>
        <w:tc>
          <w:tcPr>
            <w:tcW w:w="1843" w:type="dxa"/>
            <w:tcBorders>
              <w:top w:val="nil"/>
              <w:left w:val="nil"/>
              <w:bottom w:val="single" w:sz="4" w:space="0" w:color="auto"/>
              <w:right w:val="single" w:sz="4" w:space="0" w:color="auto"/>
            </w:tcBorders>
            <w:noWrap/>
            <w:vAlign w:val="center"/>
            <w:hideMark/>
          </w:tcPr>
          <w:p w14:paraId="411F3D2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c>
          <w:tcPr>
            <w:tcW w:w="1701" w:type="dxa"/>
            <w:tcBorders>
              <w:top w:val="nil"/>
              <w:left w:val="nil"/>
              <w:bottom w:val="single" w:sz="4" w:space="0" w:color="auto"/>
              <w:right w:val="single" w:sz="4" w:space="0" w:color="auto"/>
            </w:tcBorders>
            <w:noWrap/>
            <w:vAlign w:val="center"/>
            <w:hideMark/>
          </w:tcPr>
          <w:p w14:paraId="667A68B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010F58D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c>
          <w:tcPr>
            <w:tcW w:w="1276" w:type="dxa"/>
            <w:tcBorders>
              <w:top w:val="nil"/>
              <w:left w:val="nil"/>
              <w:bottom w:val="single" w:sz="4" w:space="0" w:color="auto"/>
              <w:right w:val="single" w:sz="4" w:space="0" w:color="auto"/>
            </w:tcBorders>
            <w:noWrap/>
            <w:vAlign w:val="center"/>
            <w:hideMark/>
          </w:tcPr>
          <w:p w14:paraId="44D02AB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c>
          <w:tcPr>
            <w:tcW w:w="1275" w:type="dxa"/>
            <w:tcBorders>
              <w:top w:val="nil"/>
              <w:left w:val="nil"/>
              <w:bottom w:val="single" w:sz="4" w:space="0" w:color="auto"/>
              <w:right w:val="single" w:sz="4" w:space="0" w:color="auto"/>
            </w:tcBorders>
            <w:noWrap/>
            <w:vAlign w:val="center"/>
            <w:hideMark/>
          </w:tcPr>
          <w:p w14:paraId="0102821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c>
          <w:tcPr>
            <w:tcW w:w="1276" w:type="dxa"/>
            <w:tcBorders>
              <w:top w:val="nil"/>
              <w:left w:val="nil"/>
              <w:bottom w:val="single" w:sz="4" w:space="0" w:color="auto"/>
              <w:right w:val="single" w:sz="4" w:space="0" w:color="auto"/>
            </w:tcBorders>
            <w:noWrap/>
            <w:vAlign w:val="center"/>
            <w:hideMark/>
          </w:tcPr>
          <w:p w14:paraId="5844D39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c>
          <w:tcPr>
            <w:tcW w:w="1276" w:type="dxa"/>
            <w:tcBorders>
              <w:top w:val="nil"/>
              <w:left w:val="nil"/>
              <w:bottom w:val="single" w:sz="4" w:space="0" w:color="auto"/>
              <w:right w:val="single" w:sz="4" w:space="0" w:color="auto"/>
            </w:tcBorders>
            <w:noWrap/>
            <w:vAlign w:val="center"/>
            <w:hideMark/>
          </w:tcPr>
          <w:p w14:paraId="6375322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r>
      <w:tr w:rsidR="00993ACA" w:rsidRPr="0070496B" w14:paraId="3CADA0C0"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1EA2D366"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35.03.00.0000</w:t>
            </w:r>
          </w:p>
        </w:tc>
        <w:tc>
          <w:tcPr>
            <w:tcW w:w="3322" w:type="dxa"/>
            <w:tcBorders>
              <w:top w:val="nil"/>
              <w:left w:val="nil"/>
              <w:bottom w:val="single" w:sz="4" w:space="0" w:color="auto"/>
              <w:right w:val="single" w:sz="4" w:space="0" w:color="auto"/>
            </w:tcBorders>
            <w:noWrap/>
            <w:vAlign w:val="center"/>
            <w:hideMark/>
          </w:tcPr>
          <w:p w14:paraId="6794A51A"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Πάγια προκαταβολή</w:t>
            </w:r>
          </w:p>
        </w:tc>
        <w:tc>
          <w:tcPr>
            <w:tcW w:w="1843" w:type="dxa"/>
            <w:tcBorders>
              <w:top w:val="nil"/>
              <w:left w:val="nil"/>
              <w:bottom w:val="single" w:sz="4" w:space="0" w:color="auto"/>
              <w:right w:val="single" w:sz="4" w:space="0" w:color="auto"/>
            </w:tcBorders>
            <w:noWrap/>
            <w:vAlign w:val="center"/>
            <w:hideMark/>
          </w:tcPr>
          <w:p w14:paraId="4C8EC75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701" w:type="dxa"/>
            <w:tcBorders>
              <w:top w:val="nil"/>
              <w:left w:val="nil"/>
              <w:bottom w:val="single" w:sz="4" w:space="0" w:color="auto"/>
              <w:right w:val="single" w:sz="4" w:space="0" w:color="auto"/>
            </w:tcBorders>
            <w:noWrap/>
            <w:vAlign w:val="center"/>
            <w:hideMark/>
          </w:tcPr>
          <w:p w14:paraId="1C830A5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6A31418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276" w:type="dxa"/>
            <w:tcBorders>
              <w:top w:val="nil"/>
              <w:left w:val="nil"/>
              <w:bottom w:val="single" w:sz="4" w:space="0" w:color="auto"/>
              <w:right w:val="single" w:sz="4" w:space="0" w:color="auto"/>
            </w:tcBorders>
            <w:noWrap/>
            <w:vAlign w:val="center"/>
            <w:hideMark/>
          </w:tcPr>
          <w:p w14:paraId="7EAB337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275" w:type="dxa"/>
            <w:tcBorders>
              <w:top w:val="nil"/>
              <w:left w:val="nil"/>
              <w:bottom w:val="single" w:sz="4" w:space="0" w:color="auto"/>
              <w:right w:val="single" w:sz="4" w:space="0" w:color="auto"/>
            </w:tcBorders>
            <w:noWrap/>
            <w:vAlign w:val="center"/>
            <w:hideMark/>
          </w:tcPr>
          <w:p w14:paraId="08E2B6F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276" w:type="dxa"/>
            <w:tcBorders>
              <w:top w:val="nil"/>
              <w:left w:val="nil"/>
              <w:bottom w:val="single" w:sz="4" w:space="0" w:color="auto"/>
              <w:right w:val="single" w:sz="4" w:space="0" w:color="auto"/>
            </w:tcBorders>
            <w:noWrap/>
            <w:vAlign w:val="center"/>
            <w:hideMark/>
          </w:tcPr>
          <w:p w14:paraId="7C9143D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276" w:type="dxa"/>
            <w:tcBorders>
              <w:top w:val="nil"/>
              <w:left w:val="nil"/>
              <w:bottom w:val="single" w:sz="4" w:space="0" w:color="auto"/>
              <w:right w:val="single" w:sz="4" w:space="0" w:color="auto"/>
            </w:tcBorders>
            <w:noWrap/>
            <w:vAlign w:val="center"/>
            <w:hideMark/>
          </w:tcPr>
          <w:p w14:paraId="6BE49ED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r>
      <w:tr w:rsidR="00993ACA" w:rsidRPr="0070496B" w14:paraId="162F91C7"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6BFCC415"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50.00.00.9999</w:t>
            </w:r>
          </w:p>
        </w:tc>
        <w:tc>
          <w:tcPr>
            <w:tcW w:w="3322" w:type="dxa"/>
            <w:tcBorders>
              <w:top w:val="nil"/>
              <w:left w:val="nil"/>
              <w:bottom w:val="single" w:sz="4" w:space="0" w:color="auto"/>
              <w:right w:val="single" w:sz="4" w:space="0" w:color="auto"/>
            </w:tcBorders>
            <w:shd w:val="clear" w:color="000000" w:fill="FFFFFF"/>
            <w:noWrap/>
            <w:vAlign w:val="center"/>
            <w:hideMark/>
          </w:tcPr>
          <w:p w14:paraId="5AFB4DC4"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Υπολοιπα προμηθευτών παρελθόντων ετων (ΠΟΕ)</w:t>
            </w:r>
          </w:p>
        </w:tc>
        <w:tc>
          <w:tcPr>
            <w:tcW w:w="1843" w:type="dxa"/>
            <w:tcBorders>
              <w:top w:val="nil"/>
              <w:left w:val="nil"/>
              <w:bottom w:val="single" w:sz="4" w:space="0" w:color="auto"/>
              <w:right w:val="single" w:sz="4" w:space="0" w:color="auto"/>
            </w:tcBorders>
            <w:noWrap/>
            <w:vAlign w:val="center"/>
            <w:hideMark/>
          </w:tcPr>
          <w:p w14:paraId="75E3470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731,15</w:t>
            </w:r>
          </w:p>
        </w:tc>
        <w:tc>
          <w:tcPr>
            <w:tcW w:w="1701" w:type="dxa"/>
            <w:tcBorders>
              <w:top w:val="nil"/>
              <w:left w:val="nil"/>
              <w:bottom w:val="single" w:sz="4" w:space="0" w:color="auto"/>
              <w:right w:val="single" w:sz="4" w:space="0" w:color="auto"/>
            </w:tcBorders>
            <w:noWrap/>
            <w:vAlign w:val="center"/>
            <w:hideMark/>
          </w:tcPr>
          <w:p w14:paraId="2B287D7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731,15</w:t>
            </w:r>
          </w:p>
        </w:tc>
        <w:tc>
          <w:tcPr>
            <w:tcW w:w="1843" w:type="dxa"/>
            <w:tcBorders>
              <w:top w:val="nil"/>
              <w:left w:val="nil"/>
              <w:bottom w:val="single" w:sz="4" w:space="0" w:color="auto"/>
              <w:right w:val="single" w:sz="4" w:space="0" w:color="auto"/>
            </w:tcBorders>
            <w:noWrap/>
            <w:vAlign w:val="center"/>
            <w:hideMark/>
          </w:tcPr>
          <w:p w14:paraId="4B61C80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276" w:type="dxa"/>
            <w:tcBorders>
              <w:top w:val="nil"/>
              <w:left w:val="nil"/>
              <w:bottom w:val="single" w:sz="4" w:space="0" w:color="auto"/>
              <w:right w:val="single" w:sz="4" w:space="0" w:color="auto"/>
            </w:tcBorders>
            <w:noWrap/>
            <w:vAlign w:val="center"/>
            <w:hideMark/>
          </w:tcPr>
          <w:p w14:paraId="0144465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18.418,96</w:t>
            </w:r>
          </w:p>
        </w:tc>
        <w:tc>
          <w:tcPr>
            <w:tcW w:w="1275" w:type="dxa"/>
            <w:tcBorders>
              <w:top w:val="nil"/>
              <w:left w:val="nil"/>
              <w:bottom w:val="single" w:sz="4" w:space="0" w:color="auto"/>
              <w:right w:val="single" w:sz="4" w:space="0" w:color="auto"/>
            </w:tcBorders>
            <w:noWrap/>
            <w:vAlign w:val="center"/>
            <w:hideMark/>
          </w:tcPr>
          <w:p w14:paraId="334AF9C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18.418,96</w:t>
            </w:r>
          </w:p>
        </w:tc>
        <w:tc>
          <w:tcPr>
            <w:tcW w:w="1276" w:type="dxa"/>
            <w:tcBorders>
              <w:top w:val="nil"/>
              <w:left w:val="nil"/>
              <w:bottom w:val="single" w:sz="4" w:space="0" w:color="auto"/>
              <w:right w:val="single" w:sz="4" w:space="0" w:color="auto"/>
            </w:tcBorders>
            <w:noWrap/>
            <w:vAlign w:val="center"/>
            <w:hideMark/>
          </w:tcPr>
          <w:p w14:paraId="5E5D2B6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18.418,96</w:t>
            </w:r>
          </w:p>
        </w:tc>
        <w:tc>
          <w:tcPr>
            <w:tcW w:w="1276" w:type="dxa"/>
            <w:tcBorders>
              <w:top w:val="nil"/>
              <w:left w:val="nil"/>
              <w:bottom w:val="single" w:sz="4" w:space="0" w:color="auto"/>
              <w:right w:val="single" w:sz="4" w:space="0" w:color="auto"/>
            </w:tcBorders>
            <w:noWrap/>
            <w:vAlign w:val="center"/>
            <w:hideMark/>
          </w:tcPr>
          <w:p w14:paraId="3756C0C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18.418,96</w:t>
            </w:r>
          </w:p>
        </w:tc>
      </w:tr>
      <w:tr w:rsidR="00993ACA" w:rsidRPr="0070496B" w14:paraId="239179DA"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9F84B32"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53.98.00.0002</w:t>
            </w:r>
          </w:p>
        </w:tc>
        <w:tc>
          <w:tcPr>
            <w:tcW w:w="3322" w:type="dxa"/>
            <w:tcBorders>
              <w:top w:val="nil"/>
              <w:left w:val="nil"/>
              <w:bottom w:val="single" w:sz="4" w:space="0" w:color="auto"/>
              <w:right w:val="single" w:sz="4" w:space="0" w:color="auto"/>
            </w:tcBorders>
            <w:shd w:val="clear" w:color="000000" w:fill="FFFFFF"/>
            <w:noWrap/>
            <w:vAlign w:val="center"/>
            <w:hideMark/>
          </w:tcPr>
          <w:p w14:paraId="05699715"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ΟΑΕΔ 1%</w:t>
            </w:r>
          </w:p>
        </w:tc>
        <w:tc>
          <w:tcPr>
            <w:tcW w:w="1843" w:type="dxa"/>
            <w:tcBorders>
              <w:top w:val="nil"/>
              <w:left w:val="nil"/>
              <w:bottom w:val="single" w:sz="4" w:space="0" w:color="auto"/>
              <w:right w:val="single" w:sz="4" w:space="0" w:color="auto"/>
            </w:tcBorders>
            <w:noWrap/>
            <w:vAlign w:val="center"/>
            <w:hideMark/>
          </w:tcPr>
          <w:p w14:paraId="3ED5B2E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701" w:type="dxa"/>
            <w:tcBorders>
              <w:top w:val="nil"/>
              <w:left w:val="nil"/>
              <w:bottom w:val="single" w:sz="4" w:space="0" w:color="auto"/>
              <w:right w:val="single" w:sz="4" w:space="0" w:color="auto"/>
            </w:tcBorders>
            <w:noWrap/>
            <w:vAlign w:val="center"/>
            <w:hideMark/>
          </w:tcPr>
          <w:p w14:paraId="273D438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563,46</w:t>
            </w:r>
          </w:p>
        </w:tc>
        <w:tc>
          <w:tcPr>
            <w:tcW w:w="1843" w:type="dxa"/>
            <w:tcBorders>
              <w:top w:val="nil"/>
              <w:left w:val="nil"/>
              <w:bottom w:val="single" w:sz="4" w:space="0" w:color="auto"/>
              <w:right w:val="single" w:sz="4" w:space="0" w:color="auto"/>
            </w:tcBorders>
            <w:noWrap/>
            <w:vAlign w:val="center"/>
            <w:hideMark/>
          </w:tcPr>
          <w:p w14:paraId="745546D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276" w:type="dxa"/>
            <w:tcBorders>
              <w:top w:val="nil"/>
              <w:left w:val="nil"/>
              <w:bottom w:val="single" w:sz="4" w:space="0" w:color="auto"/>
              <w:right w:val="single" w:sz="4" w:space="0" w:color="auto"/>
            </w:tcBorders>
            <w:noWrap/>
            <w:vAlign w:val="center"/>
            <w:hideMark/>
          </w:tcPr>
          <w:p w14:paraId="068AD4E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275" w:type="dxa"/>
            <w:tcBorders>
              <w:top w:val="nil"/>
              <w:left w:val="nil"/>
              <w:bottom w:val="single" w:sz="4" w:space="0" w:color="auto"/>
              <w:right w:val="single" w:sz="4" w:space="0" w:color="auto"/>
            </w:tcBorders>
            <w:noWrap/>
            <w:vAlign w:val="center"/>
            <w:hideMark/>
          </w:tcPr>
          <w:p w14:paraId="1715BFD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276" w:type="dxa"/>
            <w:tcBorders>
              <w:top w:val="nil"/>
              <w:left w:val="nil"/>
              <w:bottom w:val="single" w:sz="4" w:space="0" w:color="auto"/>
              <w:right w:val="single" w:sz="4" w:space="0" w:color="auto"/>
            </w:tcBorders>
            <w:noWrap/>
            <w:vAlign w:val="center"/>
            <w:hideMark/>
          </w:tcPr>
          <w:p w14:paraId="386D578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276" w:type="dxa"/>
            <w:tcBorders>
              <w:top w:val="nil"/>
              <w:left w:val="nil"/>
              <w:bottom w:val="single" w:sz="4" w:space="0" w:color="auto"/>
              <w:right w:val="single" w:sz="4" w:space="0" w:color="auto"/>
            </w:tcBorders>
            <w:noWrap/>
            <w:vAlign w:val="center"/>
            <w:hideMark/>
          </w:tcPr>
          <w:p w14:paraId="55C28C6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r>
      <w:tr w:rsidR="00993ACA" w:rsidRPr="0070496B" w14:paraId="682CC0D7"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EFC74A4"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53.98.00.0004</w:t>
            </w:r>
          </w:p>
        </w:tc>
        <w:tc>
          <w:tcPr>
            <w:tcW w:w="3322" w:type="dxa"/>
            <w:tcBorders>
              <w:top w:val="nil"/>
              <w:left w:val="nil"/>
              <w:bottom w:val="single" w:sz="4" w:space="0" w:color="auto"/>
              <w:right w:val="single" w:sz="4" w:space="0" w:color="auto"/>
            </w:tcBorders>
            <w:shd w:val="clear" w:color="000000" w:fill="FFFFFF"/>
            <w:noWrap/>
            <w:vAlign w:val="center"/>
            <w:hideMark/>
          </w:tcPr>
          <w:p w14:paraId="56138640"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Εισφορά αλληλεγγύης</w:t>
            </w:r>
          </w:p>
        </w:tc>
        <w:tc>
          <w:tcPr>
            <w:tcW w:w="1843" w:type="dxa"/>
            <w:tcBorders>
              <w:top w:val="nil"/>
              <w:left w:val="nil"/>
              <w:bottom w:val="single" w:sz="4" w:space="0" w:color="auto"/>
              <w:right w:val="single" w:sz="4" w:space="0" w:color="auto"/>
            </w:tcBorders>
            <w:noWrap/>
            <w:vAlign w:val="center"/>
            <w:hideMark/>
          </w:tcPr>
          <w:p w14:paraId="46123AD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701" w:type="dxa"/>
            <w:tcBorders>
              <w:top w:val="nil"/>
              <w:left w:val="nil"/>
              <w:bottom w:val="single" w:sz="4" w:space="0" w:color="auto"/>
              <w:right w:val="single" w:sz="4" w:space="0" w:color="auto"/>
            </w:tcBorders>
            <w:noWrap/>
            <w:vAlign w:val="center"/>
            <w:hideMark/>
          </w:tcPr>
          <w:p w14:paraId="4467172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933,36</w:t>
            </w:r>
          </w:p>
        </w:tc>
        <w:tc>
          <w:tcPr>
            <w:tcW w:w="1843" w:type="dxa"/>
            <w:tcBorders>
              <w:top w:val="nil"/>
              <w:left w:val="nil"/>
              <w:bottom w:val="single" w:sz="4" w:space="0" w:color="auto"/>
              <w:right w:val="single" w:sz="4" w:space="0" w:color="auto"/>
            </w:tcBorders>
            <w:noWrap/>
            <w:vAlign w:val="center"/>
            <w:hideMark/>
          </w:tcPr>
          <w:p w14:paraId="41F0FC7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5512BA1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5" w:type="dxa"/>
            <w:tcBorders>
              <w:top w:val="nil"/>
              <w:left w:val="nil"/>
              <w:bottom w:val="single" w:sz="4" w:space="0" w:color="auto"/>
              <w:right w:val="single" w:sz="4" w:space="0" w:color="auto"/>
            </w:tcBorders>
            <w:noWrap/>
            <w:vAlign w:val="center"/>
            <w:hideMark/>
          </w:tcPr>
          <w:p w14:paraId="4A79380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276654A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1BCB7AA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r>
      <w:tr w:rsidR="00993ACA" w:rsidRPr="0070496B" w14:paraId="1E07F9D8"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7EEDB17"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54.03.00.0000</w:t>
            </w:r>
          </w:p>
        </w:tc>
        <w:tc>
          <w:tcPr>
            <w:tcW w:w="3322" w:type="dxa"/>
            <w:tcBorders>
              <w:top w:val="nil"/>
              <w:left w:val="nil"/>
              <w:bottom w:val="single" w:sz="4" w:space="0" w:color="auto"/>
              <w:right w:val="single" w:sz="4" w:space="0" w:color="auto"/>
            </w:tcBorders>
            <w:shd w:val="clear" w:color="000000" w:fill="FFFFFF"/>
            <w:noWrap/>
            <w:vAlign w:val="center"/>
            <w:hideMark/>
          </w:tcPr>
          <w:p w14:paraId="4157B2CF"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Φόρος μισθωτών υπηρεσιών</w:t>
            </w:r>
          </w:p>
        </w:tc>
        <w:tc>
          <w:tcPr>
            <w:tcW w:w="1843" w:type="dxa"/>
            <w:tcBorders>
              <w:top w:val="nil"/>
              <w:left w:val="nil"/>
              <w:bottom w:val="single" w:sz="4" w:space="0" w:color="auto"/>
              <w:right w:val="single" w:sz="4" w:space="0" w:color="auto"/>
            </w:tcBorders>
            <w:noWrap/>
            <w:vAlign w:val="center"/>
            <w:hideMark/>
          </w:tcPr>
          <w:p w14:paraId="5C73848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c>
          <w:tcPr>
            <w:tcW w:w="1701" w:type="dxa"/>
            <w:tcBorders>
              <w:top w:val="nil"/>
              <w:left w:val="nil"/>
              <w:bottom w:val="single" w:sz="4" w:space="0" w:color="auto"/>
              <w:right w:val="single" w:sz="4" w:space="0" w:color="auto"/>
            </w:tcBorders>
            <w:noWrap/>
            <w:vAlign w:val="center"/>
            <w:hideMark/>
          </w:tcPr>
          <w:p w14:paraId="56B09E1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183,26</w:t>
            </w:r>
          </w:p>
        </w:tc>
        <w:tc>
          <w:tcPr>
            <w:tcW w:w="1843" w:type="dxa"/>
            <w:tcBorders>
              <w:top w:val="nil"/>
              <w:left w:val="nil"/>
              <w:bottom w:val="single" w:sz="4" w:space="0" w:color="auto"/>
              <w:right w:val="single" w:sz="4" w:space="0" w:color="auto"/>
            </w:tcBorders>
            <w:noWrap/>
            <w:vAlign w:val="center"/>
            <w:hideMark/>
          </w:tcPr>
          <w:p w14:paraId="50ACB64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c>
          <w:tcPr>
            <w:tcW w:w="1276" w:type="dxa"/>
            <w:tcBorders>
              <w:top w:val="nil"/>
              <w:left w:val="nil"/>
              <w:bottom w:val="single" w:sz="4" w:space="0" w:color="auto"/>
              <w:right w:val="single" w:sz="4" w:space="0" w:color="auto"/>
            </w:tcBorders>
            <w:noWrap/>
            <w:vAlign w:val="center"/>
            <w:hideMark/>
          </w:tcPr>
          <w:p w14:paraId="0CD9ECA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c>
          <w:tcPr>
            <w:tcW w:w="1275" w:type="dxa"/>
            <w:tcBorders>
              <w:top w:val="nil"/>
              <w:left w:val="nil"/>
              <w:bottom w:val="single" w:sz="4" w:space="0" w:color="auto"/>
              <w:right w:val="single" w:sz="4" w:space="0" w:color="auto"/>
            </w:tcBorders>
            <w:noWrap/>
            <w:vAlign w:val="center"/>
            <w:hideMark/>
          </w:tcPr>
          <w:p w14:paraId="1F57BBB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c>
          <w:tcPr>
            <w:tcW w:w="1276" w:type="dxa"/>
            <w:tcBorders>
              <w:top w:val="nil"/>
              <w:left w:val="nil"/>
              <w:bottom w:val="single" w:sz="4" w:space="0" w:color="auto"/>
              <w:right w:val="single" w:sz="4" w:space="0" w:color="auto"/>
            </w:tcBorders>
            <w:noWrap/>
            <w:vAlign w:val="center"/>
            <w:hideMark/>
          </w:tcPr>
          <w:p w14:paraId="03C97CE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c>
          <w:tcPr>
            <w:tcW w:w="1276" w:type="dxa"/>
            <w:tcBorders>
              <w:top w:val="nil"/>
              <w:left w:val="nil"/>
              <w:bottom w:val="single" w:sz="4" w:space="0" w:color="auto"/>
              <w:right w:val="single" w:sz="4" w:space="0" w:color="auto"/>
            </w:tcBorders>
            <w:noWrap/>
            <w:vAlign w:val="center"/>
            <w:hideMark/>
          </w:tcPr>
          <w:p w14:paraId="63C880F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r>
      <w:tr w:rsidR="00993ACA" w:rsidRPr="0070496B" w14:paraId="29E1E870"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30887D8"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54.04.00.0000</w:t>
            </w:r>
          </w:p>
        </w:tc>
        <w:tc>
          <w:tcPr>
            <w:tcW w:w="3322" w:type="dxa"/>
            <w:tcBorders>
              <w:top w:val="nil"/>
              <w:left w:val="nil"/>
              <w:bottom w:val="single" w:sz="4" w:space="0" w:color="auto"/>
              <w:right w:val="single" w:sz="4" w:space="0" w:color="auto"/>
            </w:tcBorders>
            <w:shd w:val="clear" w:color="000000" w:fill="FFFFFF"/>
            <w:noWrap/>
            <w:vAlign w:val="center"/>
            <w:hideMark/>
          </w:tcPr>
          <w:p w14:paraId="69504208"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Φόρος αμοιβών ελεύθερων επαγγελματιών</w:t>
            </w:r>
          </w:p>
        </w:tc>
        <w:tc>
          <w:tcPr>
            <w:tcW w:w="1843" w:type="dxa"/>
            <w:tcBorders>
              <w:top w:val="nil"/>
              <w:left w:val="nil"/>
              <w:bottom w:val="single" w:sz="4" w:space="0" w:color="auto"/>
              <w:right w:val="single" w:sz="4" w:space="0" w:color="auto"/>
            </w:tcBorders>
            <w:noWrap/>
            <w:vAlign w:val="center"/>
            <w:hideMark/>
          </w:tcPr>
          <w:p w14:paraId="4702219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c>
          <w:tcPr>
            <w:tcW w:w="1701" w:type="dxa"/>
            <w:tcBorders>
              <w:top w:val="nil"/>
              <w:left w:val="nil"/>
              <w:bottom w:val="single" w:sz="4" w:space="0" w:color="auto"/>
              <w:right w:val="single" w:sz="4" w:space="0" w:color="auto"/>
            </w:tcBorders>
            <w:noWrap/>
            <w:vAlign w:val="center"/>
            <w:hideMark/>
          </w:tcPr>
          <w:p w14:paraId="37CEB0C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3.699,73</w:t>
            </w:r>
          </w:p>
        </w:tc>
        <w:tc>
          <w:tcPr>
            <w:tcW w:w="1843" w:type="dxa"/>
            <w:tcBorders>
              <w:top w:val="nil"/>
              <w:left w:val="nil"/>
              <w:bottom w:val="single" w:sz="4" w:space="0" w:color="auto"/>
              <w:right w:val="single" w:sz="4" w:space="0" w:color="auto"/>
            </w:tcBorders>
            <w:noWrap/>
            <w:vAlign w:val="center"/>
            <w:hideMark/>
          </w:tcPr>
          <w:p w14:paraId="0F5FF0B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c>
          <w:tcPr>
            <w:tcW w:w="1276" w:type="dxa"/>
            <w:tcBorders>
              <w:top w:val="nil"/>
              <w:left w:val="nil"/>
              <w:bottom w:val="single" w:sz="4" w:space="0" w:color="auto"/>
              <w:right w:val="single" w:sz="4" w:space="0" w:color="auto"/>
            </w:tcBorders>
            <w:noWrap/>
            <w:vAlign w:val="center"/>
            <w:hideMark/>
          </w:tcPr>
          <w:p w14:paraId="6EA1BDE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c>
          <w:tcPr>
            <w:tcW w:w="1275" w:type="dxa"/>
            <w:tcBorders>
              <w:top w:val="nil"/>
              <w:left w:val="nil"/>
              <w:bottom w:val="single" w:sz="4" w:space="0" w:color="auto"/>
              <w:right w:val="single" w:sz="4" w:space="0" w:color="auto"/>
            </w:tcBorders>
            <w:noWrap/>
            <w:vAlign w:val="center"/>
            <w:hideMark/>
          </w:tcPr>
          <w:p w14:paraId="4DFFD7B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w:t>
            </w:r>
          </w:p>
        </w:tc>
        <w:tc>
          <w:tcPr>
            <w:tcW w:w="1276" w:type="dxa"/>
            <w:tcBorders>
              <w:top w:val="nil"/>
              <w:left w:val="nil"/>
              <w:bottom w:val="single" w:sz="4" w:space="0" w:color="auto"/>
              <w:right w:val="single" w:sz="4" w:space="0" w:color="auto"/>
            </w:tcBorders>
            <w:noWrap/>
            <w:vAlign w:val="center"/>
            <w:hideMark/>
          </w:tcPr>
          <w:p w14:paraId="6B04086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8.500,00</w:t>
            </w:r>
          </w:p>
        </w:tc>
        <w:tc>
          <w:tcPr>
            <w:tcW w:w="1276" w:type="dxa"/>
            <w:tcBorders>
              <w:top w:val="nil"/>
              <w:left w:val="nil"/>
              <w:bottom w:val="single" w:sz="4" w:space="0" w:color="auto"/>
              <w:right w:val="single" w:sz="4" w:space="0" w:color="auto"/>
            </w:tcBorders>
            <w:noWrap/>
            <w:vAlign w:val="center"/>
            <w:hideMark/>
          </w:tcPr>
          <w:p w14:paraId="14C3781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8.500,00</w:t>
            </w:r>
          </w:p>
        </w:tc>
      </w:tr>
      <w:tr w:rsidR="00993ACA" w:rsidRPr="0070496B" w14:paraId="304FD373"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5A9ED65F"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54.04.02.0000</w:t>
            </w:r>
          </w:p>
        </w:tc>
        <w:tc>
          <w:tcPr>
            <w:tcW w:w="3322" w:type="dxa"/>
            <w:tcBorders>
              <w:top w:val="nil"/>
              <w:left w:val="nil"/>
              <w:bottom w:val="single" w:sz="4" w:space="0" w:color="auto"/>
              <w:right w:val="single" w:sz="4" w:space="0" w:color="auto"/>
            </w:tcBorders>
            <w:noWrap/>
            <w:vAlign w:val="center"/>
            <w:hideMark/>
          </w:tcPr>
          <w:p w14:paraId="1A92D182"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 xml:space="preserve">Χαρτόσημο και Ο.Γ.Α. λοιπών </w:t>
            </w:r>
            <w:r w:rsidRPr="0070496B">
              <w:rPr>
                <w:rFonts w:ascii="Calibri" w:hAnsi="Calibri" w:cs="Calibri"/>
              </w:rPr>
              <w:lastRenderedPageBreak/>
              <w:t>αμοιβών τρίτων</w:t>
            </w:r>
          </w:p>
        </w:tc>
        <w:tc>
          <w:tcPr>
            <w:tcW w:w="1843" w:type="dxa"/>
            <w:tcBorders>
              <w:top w:val="nil"/>
              <w:left w:val="nil"/>
              <w:bottom w:val="single" w:sz="4" w:space="0" w:color="auto"/>
              <w:right w:val="single" w:sz="4" w:space="0" w:color="auto"/>
            </w:tcBorders>
            <w:noWrap/>
            <w:vAlign w:val="center"/>
            <w:hideMark/>
          </w:tcPr>
          <w:p w14:paraId="0D7C174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lastRenderedPageBreak/>
              <w:t>1.050,00</w:t>
            </w:r>
          </w:p>
        </w:tc>
        <w:tc>
          <w:tcPr>
            <w:tcW w:w="1701" w:type="dxa"/>
            <w:tcBorders>
              <w:top w:val="nil"/>
              <w:left w:val="nil"/>
              <w:bottom w:val="single" w:sz="4" w:space="0" w:color="auto"/>
              <w:right w:val="single" w:sz="4" w:space="0" w:color="auto"/>
            </w:tcBorders>
            <w:noWrap/>
            <w:vAlign w:val="center"/>
            <w:hideMark/>
          </w:tcPr>
          <w:p w14:paraId="6C9601B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51CBC9A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c>
          <w:tcPr>
            <w:tcW w:w="1276" w:type="dxa"/>
            <w:tcBorders>
              <w:top w:val="nil"/>
              <w:left w:val="nil"/>
              <w:bottom w:val="single" w:sz="4" w:space="0" w:color="auto"/>
              <w:right w:val="single" w:sz="4" w:space="0" w:color="auto"/>
            </w:tcBorders>
            <w:noWrap/>
            <w:vAlign w:val="center"/>
            <w:hideMark/>
          </w:tcPr>
          <w:p w14:paraId="1203EA4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c>
          <w:tcPr>
            <w:tcW w:w="1275" w:type="dxa"/>
            <w:tcBorders>
              <w:top w:val="nil"/>
              <w:left w:val="nil"/>
              <w:bottom w:val="single" w:sz="4" w:space="0" w:color="auto"/>
              <w:right w:val="single" w:sz="4" w:space="0" w:color="auto"/>
            </w:tcBorders>
            <w:noWrap/>
            <w:vAlign w:val="center"/>
            <w:hideMark/>
          </w:tcPr>
          <w:p w14:paraId="3B40759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c>
          <w:tcPr>
            <w:tcW w:w="1276" w:type="dxa"/>
            <w:tcBorders>
              <w:top w:val="nil"/>
              <w:left w:val="nil"/>
              <w:bottom w:val="single" w:sz="4" w:space="0" w:color="auto"/>
              <w:right w:val="single" w:sz="4" w:space="0" w:color="auto"/>
            </w:tcBorders>
            <w:noWrap/>
            <w:vAlign w:val="center"/>
            <w:hideMark/>
          </w:tcPr>
          <w:p w14:paraId="32ED32F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c>
          <w:tcPr>
            <w:tcW w:w="1276" w:type="dxa"/>
            <w:tcBorders>
              <w:top w:val="nil"/>
              <w:left w:val="nil"/>
              <w:bottom w:val="single" w:sz="4" w:space="0" w:color="auto"/>
              <w:right w:val="single" w:sz="4" w:space="0" w:color="auto"/>
            </w:tcBorders>
            <w:noWrap/>
            <w:vAlign w:val="center"/>
            <w:hideMark/>
          </w:tcPr>
          <w:p w14:paraId="50C8541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r>
      <w:tr w:rsidR="00993ACA" w:rsidRPr="0070496B" w14:paraId="1B6977C2"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016FA05F"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54.04.02.0001</w:t>
            </w:r>
          </w:p>
        </w:tc>
        <w:tc>
          <w:tcPr>
            <w:tcW w:w="3322" w:type="dxa"/>
            <w:tcBorders>
              <w:top w:val="nil"/>
              <w:left w:val="nil"/>
              <w:bottom w:val="single" w:sz="4" w:space="0" w:color="auto"/>
              <w:right w:val="single" w:sz="4" w:space="0" w:color="auto"/>
            </w:tcBorders>
            <w:shd w:val="clear" w:color="000000" w:fill="FFFFFF"/>
            <w:noWrap/>
            <w:vAlign w:val="center"/>
            <w:hideMark/>
          </w:tcPr>
          <w:p w14:paraId="32681BD4"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Χαρτόσημο και Ο.Γ.Α. αμοιβών Δ.Σ.</w:t>
            </w:r>
          </w:p>
        </w:tc>
        <w:tc>
          <w:tcPr>
            <w:tcW w:w="1843" w:type="dxa"/>
            <w:tcBorders>
              <w:top w:val="nil"/>
              <w:left w:val="nil"/>
              <w:bottom w:val="single" w:sz="4" w:space="0" w:color="auto"/>
              <w:right w:val="single" w:sz="4" w:space="0" w:color="auto"/>
            </w:tcBorders>
            <w:noWrap/>
            <w:vAlign w:val="center"/>
            <w:hideMark/>
          </w:tcPr>
          <w:p w14:paraId="5F005A2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701" w:type="dxa"/>
            <w:tcBorders>
              <w:top w:val="nil"/>
              <w:left w:val="nil"/>
              <w:bottom w:val="single" w:sz="4" w:space="0" w:color="auto"/>
              <w:right w:val="single" w:sz="4" w:space="0" w:color="auto"/>
            </w:tcBorders>
            <w:noWrap/>
            <w:vAlign w:val="center"/>
            <w:hideMark/>
          </w:tcPr>
          <w:p w14:paraId="2B8F49B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216,20</w:t>
            </w:r>
          </w:p>
        </w:tc>
        <w:tc>
          <w:tcPr>
            <w:tcW w:w="1843" w:type="dxa"/>
            <w:tcBorders>
              <w:top w:val="nil"/>
              <w:left w:val="nil"/>
              <w:bottom w:val="single" w:sz="4" w:space="0" w:color="auto"/>
              <w:right w:val="single" w:sz="4" w:space="0" w:color="auto"/>
            </w:tcBorders>
            <w:noWrap/>
            <w:vAlign w:val="center"/>
            <w:hideMark/>
          </w:tcPr>
          <w:p w14:paraId="330CEFC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w:t>
            </w:r>
          </w:p>
        </w:tc>
        <w:tc>
          <w:tcPr>
            <w:tcW w:w="1276" w:type="dxa"/>
            <w:tcBorders>
              <w:top w:val="nil"/>
              <w:left w:val="nil"/>
              <w:bottom w:val="single" w:sz="4" w:space="0" w:color="auto"/>
              <w:right w:val="single" w:sz="4" w:space="0" w:color="auto"/>
            </w:tcBorders>
            <w:noWrap/>
            <w:vAlign w:val="center"/>
            <w:hideMark/>
          </w:tcPr>
          <w:p w14:paraId="125701B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w:t>
            </w:r>
          </w:p>
        </w:tc>
        <w:tc>
          <w:tcPr>
            <w:tcW w:w="1275" w:type="dxa"/>
            <w:tcBorders>
              <w:top w:val="nil"/>
              <w:left w:val="nil"/>
              <w:bottom w:val="single" w:sz="4" w:space="0" w:color="auto"/>
              <w:right w:val="single" w:sz="4" w:space="0" w:color="auto"/>
            </w:tcBorders>
            <w:noWrap/>
            <w:vAlign w:val="center"/>
            <w:hideMark/>
          </w:tcPr>
          <w:p w14:paraId="2EE9258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w:t>
            </w:r>
          </w:p>
        </w:tc>
        <w:tc>
          <w:tcPr>
            <w:tcW w:w="1276" w:type="dxa"/>
            <w:tcBorders>
              <w:top w:val="nil"/>
              <w:left w:val="nil"/>
              <w:bottom w:val="single" w:sz="4" w:space="0" w:color="auto"/>
              <w:right w:val="single" w:sz="4" w:space="0" w:color="auto"/>
            </w:tcBorders>
            <w:noWrap/>
            <w:vAlign w:val="center"/>
            <w:hideMark/>
          </w:tcPr>
          <w:p w14:paraId="41510B9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w:t>
            </w:r>
          </w:p>
        </w:tc>
        <w:tc>
          <w:tcPr>
            <w:tcW w:w="1276" w:type="dxa"/>
            <w:tcBorders>
              <w:top w:val="nil"/>
              <w:left w:val="nil"/>
              <w:bottom w:val="single" w:sz="4" w:space="0" w:color="auto"/>
              <w:right w:val="single" w:sz="4" w:space="0" w:color="auto"/>
            </w:tcBorders>
            <w:noWrap/>
            <w:vAlign w:val="center"/>
            <w:hideMark/>
          </w:tcPr>
          <w:p w14:paraId="5D36D3D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w:t>
            </w:r>
          </w:p>
        </w:tc>
      </w:tr>
      <w:tr w:rsidR="00993ACA" w:rsidRPr="0070496B" w14:paraId="0E09B0F5"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8241E1A"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54.04.03.0000</w:t>
            </w:r>
          </w:p>
        </w:tc>
        <w:tc>
          <w:tcPr>
            <w:tcW w:w="3322" w:type="dxa"/>
            <w:tcBorders>
              <w:top w:val="nil"/>
              <w:left w:val="nil"/>
              <w:bottom w:val="single" w:sz="4" w:space="0" w:color="auto"/>
              <w:right w:val="single" w:sz="4" w:space="0" w:color="auto"/>
            </w:tcBorders>
            <w:shd w:val="clear" w:color="000000" w:fill="FFFFFF"/>
            <w:noWrap/>
            <w:vAlign w:val="center"/>
            <w:hideMark/>
          </w:tcPr>
          <w:p w14:paraId="5CA39001"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Φόροι - τέλη λοιπών αμοιβών τρίτων 20%</w:t>
            </w:r>
          </w:p>
        </w:tc>
        <w:tc>
          <w:tcPr>
            <w:tcW w:w="1843" w:type="dxa"/>
            <w:tcBorders>
              <w:top w:val="nil"/>
              <w:left w:val="nil"/>
              <w:bottom w:val="single" w:sz="4" w:space="0" w:color="auto"/>
              <w:right w:val="single" w:sz="4" w:space="0" w:color="auto"/>
            </w:tcBorders>
            <w:noWrap/>
            <w:vAlign w:val="center"/>
            <w:hideMark/>
          </w:tcPr>
          <w:p w14:paraId="09D857E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360,00</w:t>
            </w:r>
          </w:p>
        </w:tc>
        <w:tc>
          <w:tcPr>
            <w:tcW w:w="1701" w:type="dxa"/>
            <w:tcBorders>
              <w:top w:val="nil"/>
              <w:left w:val="nil"/>
              <w:bottom w:val="single" w:sz="4" w:space="0" w:color="auto"/>
              <w:right w:val="single" w:sz="4" w:space="0" w:color="auto"/>
            </w:tcBorders>
            <w:noWrap/>
            <w:vAlign w:val="center"/>
            <w:hideMark/>
          </w:tcPr>
          <w:p w14:paraId="4BB1BF3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7D02847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c>
          <w:tcPr>
            <w:tcW w:w="1276" w:type="dxa"/>
            <w:tcBorders>
              <w:top w:val="nil"/>
              <w:left w:val="nil"/>
              <w:bottom w:val="single" w:sz="4" w:space="0" w:color="auto"/>
              <w:right w:val="single" w:sz="4" w:space="0" w:color="auto"/>
            </w:tcBorders>
            <w:noWrap/>
            <w:vAlign w:val="center"/>
            <w:hideMark/>
          </w:tcPr>
          <w:p w14:paraId="649FB18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c>
          <w:tcPr>
            <w:tcW w:w="1275" w:type="dxa"/>
            <w:tcBorders>
              <w:top w:val="nil"/>
              <w:left w:val="nil"/>
              <w:bottom w:val="single" w:sz="4" w:space="0" w:color="auto"/>
              <w:right w:val="single" w:sz="4" w:space="0" w:color="auto"/>
            </w:tcBorders>
            <w:noWrap/>
            <w:vAlign w:val="center"/>
            <w:hideMark/>
          </w:tcPr>
          <w:p w14:paraId="5D695C3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c>
          <w:tcPr>
            <w:tcW w:w="1276" w:type="dxa"/>
            <w:tcBorders>
              <w:top w:val="nil"/>
              <w:left w:val="nil"/>
              <w:bottom w:val="single" w:sz="4" w:space="0" w:color="auto"/>
              <w:right w:val="single" w:sz="4" w:space="0" w:color="auto"/>
            </w:tcBorders>
            <w:noWrap/>
            <w:vAlign w:val="center"/>
            <w:hideMark/>
          </w:tcPr>
          <w:p w14:paraId="2E04306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c>
          <w:tcPr>
            <w:tcW w:w="1276" w:type="dxa"/>
            <w:tcBorders>
              <w:top w:val="nil"/>
              <w:left w:val="nil"/>
              <w:bottom w:val="single" w:sz="4" w:space="0" w:color="auto"/>
              <w:right w:val="single" w:sz="4" w:space="0" w:color="auto"/>
            </w:tcBorders>
            <w:noWrap/>
            <w:vAlign w:val="center"/>
            <w:hideMark/>
          </w:tcPr>
          <w:p w14:paraId="71C0D71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r>
      <w:tr w:rsidR="00993ACA" w:rsidRPr="0070496B" w14:paraId="43E834CF"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24D661AD"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54.08.00.0000</w:t>
            </w:r>
          </w:p>
        </w:tc>
        <w:tc>
          <w:tcPr>
            <w:tcW w:w="3322" w:type="dxa"/>
            <w:tcBorders>
              <w:top w:val="nil"/>
              <w:left w:val="nil"/>
              <w:bottom w:val="single" w:sz="4" w:space="0" w:color="auto"/>
              <w:right w:val="single" w:sz="4" w:space="0" w:color="auto"/>
            </w:tcBorders>
            <w:shd w:val="clear" w:color="000000" w:fill="FFFFFF"/>
            <w:noWrap/>
            <w:vAlign w:val="center"/>
            <w:hideMark/>
          </w:tcPr>
          <w:p w14:paraId="4F6DE5F1"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Εκκαθάριση φόρου εισοδήματος</w:t>
            </w:r>
          </w:p>
        </w:tc>
        <w:tc>
          <w:tcPr>
            <w:tcW w:w="1843" w:type="dxa"/>
            <w:tcBorders>
              <w:top w:val="nil"/>
              <w:left w:val="nil"/>
              <w:bottom w:val="single" w:sz="4" w:space="0" w:color="auto"/>
              <w:right w:val="single" w:sz="4" w:space="0" w:color="auto"/>
            </w:tcBorders>
            <w:noWrap/>
            <w:vAlign w:val="center"/>
            <w:hideMark/>
          </w:tcPr>
          <w:p w14:paraId="461B1BF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14.000,00</w:t>
            </w:r>
          </w:p>
        </w:tc>
        <w:tc>
          <w:tcPr>
            <w:tcW w:w="1701" w:type="dxa"/>
            <w:tcBorders>
              <w:top w:val="nil"/>
              <w:left w:val="nil"/>
              <w:bottom w:val="single" w:sz="4" w:space="0" w:color="auto"/>
              <w:right w:val="single" w:sz="4" w:space="0" w:color="auto"/>
            </w:tcBorders>
            <w:noWrap/>
            <w:vAlign w:val="center"/>
            <w:hideMark/>
          </w:tcPr>
          <w:p w14:paraId="190C2B7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13.110,60</w:t>
            </w:r>
          </w:p>
        </w:tc>
        <w:tc>
          <w:tcPr>
            <w:tcW w:w="1843" w:type="dxa"/>
            <w:tcBorders>
              <w:top w:val="nil"/>
              <w:left w:val="nil"/>
              <w:bottom w:val="single" w:sz="4" w:space="0" w:color="auto"/>
              <w:right w:val="single" w:sz="4" w:space="0" w:color="auto"/>
            </w:tcBorders>
            <w:noWrap/>
            <w:vAlign w:val="center"/>
            <w:hideMark/>
          </w:tcPr>
          <w:p w14:paraId="02EC6D8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433323E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5" w:type="dxa"/>
            <w:tcBorders>
              <w:top w:val="nil"/>
              <w:left w:val="nil"/>
              <w:bottom w:val="single" w:sz="4" w:space="0" w:color="auto"/>
              <w:right w:val="single" w:sz="4" w:space="0" w:color="auto"/>
            </w:tcBorders>
            <w:noWrap/>
            <w:vAlign w:val="center"/>
            <w:hideMark/>
          </w:tcPr>
          <w:p w14:paraId="1BF4DD1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1BD27E1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753D18A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r>
      <w:tr w:rsidR="00993ACA" w:rsidRPr="0070496B" w14:paraId="19FE7CAB"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E3EB733"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54.09.00.9999</w:t>
            </w:r>
          </w:p>
        </w:tc>
        <w:tc>
          <w:tcPr>
            <w:tcW w:w="3322" w:type="dxa"/>
            <w:tcBorders>
              <w:top w:val="nil"/>
              <w:left w:val="nil"/>
              <w:bottom w:val="single" w:sz="4" w:space="0" w:color="auto"/>
              <w:right w:val="single" w:sz="4" w:space="0" w:color="auto"/>
            </w:tcBorders>
            <w:shd w:val="clear" w:color="000000" w:fill="FFFFFF"/>
            <w:noWrap/>
            <w:vAlign w:val="center"/>
            <w:hideMark/>
          </w:tcPr>
          <w:p w14:paraId="0706FCBE"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ΛΟΙΠΕΣ ΚΡΑΤΗΣΕΙΣ ΥΠΕΡ ΔΗΜΟΣΙΟΥ (ΧΑΡΤ.ΟΓΑ ΚΤΛ)</w:t>
            </w:r>
          </w:p>
        </w:tc>
        <w:tc>
          <w:tcPr>
            <w:tcW w:w="1843" w:type="dxa"/>
            <w:tcBorders>
              <w:top w:val="nil"/>
              <w:left w:val="nil"/>
              <w:bottom w:val="single" w:sz="4" w:space="0" w:color="auto"/>
              <w:right w:val="single" w:sz="4" w:space="0" w:color="auto"/>
            </w:tcBorders>
            <w:noWrap/>
            <w:vAlign w:val="center"/>
            <w:hideMark/>
          </w:tcPr>
          <w:p w14:paraId="321AB70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701" w:type="dxa"/>
            <w:tcBorders>
              <w:top w:val="nil"/>
              <w:left w:val="nil"/>
              <w:bottom w:val="single" w:sz="4" w:space="0" w:color="auto"/>
              <w:right w:val="single" w:sz="4" w:space="0" w:color="auto"/>
            </w:tcBorders>
            <w:noWrap/>
            <w:vAlign w:val="center"/>
            <w:hideMark/>
          </w:tcPr>
          <w:p w14:paraId="45EB5AC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548,44</w:t>
            </w:r>
          </w:p>
        </w:tc>
        <w:tc>
          <w:tcPr>
            <w:tcW w:w="1843" w:type="dxa"/>
            <w:tcBorders>
              <w:top w:val="nil"/>
              <w:left w:val="nil"/>
              <w:bottom w:val="single" w:sz="4" w:space="0" w:color="auto"/>
              <w:right w:val="single" w:sz="4" w:space="0" w:color="auto"/>
            </w:tcBorders>
            <w:noWrap/>
            <w:vAlign w:val="center"/>
            <w:hideMark/>
          </w:tcPr>
          <w:p w14:paraId="7105A38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276" w:type="dxa"/>
            <w:tcBorders>
              <w:top w:val="nil"/>
              <w:left w:val="nil"/>
              <w:bottom w:val="single" w:sz="4" w:space="0" w:color="auto"/>
              <w:right w:val="single" w:sz="4" w:space="0" w:color="auto"/>
            </w:tcBorders>
            <w:noWrap/>
            <w:vAlign w:val="center"/>
            <w:hideMark/>
          </w:tcPr>
          <w:p w14:paraId="0060920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275" w:type="dxa"/>
            <w:tcBorders>
              <w:top w:val="nil"/>
              <w:left w:val="nil"/>
              <w:bottom w:val="single" w:sz="4" w:space="0" w:color="auto"/>
              <w:right w:val="single" w:sz="4" w:space="0" w:color="auto"/>
            </w:tcBorders>
            <w:noWrap/>
            <w:vAlign w:val="center"/>
            <w:hideMark/>
          </w:tcPr>
          <w:p w14:paraId="13CF9BD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276" w:type="dxa"/>
            <w:tcBorders>
              <w:top w:val="nil"/>
              <w:left w:val="nil"/>
              <w:bottom w:val="single" w:sz="4" w:space="0" w:color="auto"/>
              <w:right w:val="single" w:sz="4" w:space="0" w:color="auto"/>
            </w:tcBorders>
            <w:noWrap/>
            <w:vAlign w:val="center"/>
            <w:hideMark/>
          </w:tcPr>
          <w:p w14:paraId="1E99896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c>
          <w:tcPr>
            <w:tcW w:w="1276" w:type="dxa"/>
            <w:tcBorders>
              <w:top w:val="nil"/>
              <w:left w:val="nil"/>
              <w:bottom w:val="single" w:sz="4" w:space="0" w:color="auto"/>
              <w:right w:val="single" w:sz="4" w:space="0" w:color="auto"/>
            </w:tcBorders>
            <w:noWrap/>
            <w:vAlign w:val="center"/>
            <w:hideMark/>
          </w:tcPr>
          <w:p w14:paraId="0338180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800,00</w:t>
            </w:r>
          </w:p>
        </w:tc>
      </w:tr>
      <w:tr w:rsidR="00993ACA" w:rsidRPr="0070496B" w14:paraId="755FFA22"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53016179"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54.09.12.0000</w:t>
            </w:r>
          </w:p>
        </w:tc>
        <w:tc>
          <w:tcPr>
            <w:tcW w:w="3322" w:type="dxa"/>
            <w:tcBorders>
              <w:top w:val="nil"/>
              <w:left w:val="nil"/>
              <w:bottom w:val="single" w:sz="4" w:space="0" w:color="auto"/>
              <w:right w:val="single" w:sz="4" w:space="0" w:color="auto"/>
            </w:tcBorders>
            <w:shd w:val="clear" w:color="000000" w:fill="FFFFFF"/>
            <w:noWrap/>
            <w:vAlign w:val="center"/>
            <w:hideMark/>
          </w:tcPr>
          <w:p w14:paraId="77053605"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Φόρος υπεργολάβων 3%</w:t>
            </w:r>
          </w:p>
        </w:tc>
        <w:tc>
          <w:tcPr>
            <w:tcW w:w="1843" w:type="dxa"/>
            <w:tcBorders>
              <w:top w:val="nil"/>
              <w:left w:val="nil"/>
              <w:bottom w:val="single" w:sz="4" w:space="0" w:color="auto"/>
              <w:right w:val="single" w:sz="4" w:space="0" w:color="auto"/>
            </w:tcBorders>
            <w:noWrap/>
            <w:vAlign w:val="center"/>
            <w:hideMark/>
          </w:tcPr>
          <w:p w14:paraId="1DF6609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701" w:type="dxa"/>
            <w:tcBorders>
              <w:top w:val="nil"/>
              <w:left w:val="nil"/>
              <w:bottom w:val="single" w:sz="4" w:space="0" w:color="auto"/>
              <w:right w:val="single" w:sz="4" w:space="0" w:color="auto"/>
            </w:tcBorders>
            <w:noWrap/>
            <w:vAlign w:val="center"/>
            <w:hideMark/>
          </w:tcPr>
          <w:p w14:paraId="0FE3732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284,10</w:t>
            </w:r>
          </w:p>
        </w:tc>
        <w:tc>
          <w:tcPr>
            <w:tcW w:w="1843" w:type="dxa"/>
            <w:tcBorders>
              <w:top w:val="nil"/>
              <w:left w:val="nil"/>
              <w:bottom w:val="single" w:sz="4" w:space="0" w:color="auto"/>
              <w:right w:val="single" w:sz="4" w:space="0" w:color="auto"/>
            </w:tcBorders>
            <w:noWrap/>
            <w:vAlign w:val="center"/>
            <w:hideMark/>
          </w:tcPr>
          <w:p w14:paraId="23C5FFF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noWrap/>
            <w:vAlign w:val="center"/>
            <w:hideMark/>
          </w:tcPr>
          <w:p w14:paraId="7DF90A7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5" w:type="dxa"/>
            <w:tcBorders>
              <w:top w:val="nil"/>
              <w:left w:val="nil"/>
              <w:bottom w:val="single" w:sz="4" w:space="0" w:color="auto"/>
              <w:right w:val="single" w:sz="4" w:space="0" w:color="auto"/>
            </w:tcBorders>
            <w:noWrap/>
            <w:vAlign w:val="center"/>
            <w:hideMark/>
          </w:tcPr>
          <w:p w14:paraId="5613FE8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noWrap/>
            <w:vAlign w:val="center"/>
            <w:hideMark/>
          </w:tcPr>
          <w:p w14:paraId="581865F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3B0CCEA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r>
      <w:tr w:rsidR="00993ACA" w:rsidRPr="0070496B" w14:paraId="5CD19187"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E0BF005"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54.09.16.0000</w:t>
            </w:r>
          </w:p>
        </w:tc>
        <w:tc>
          <w:tcPr>
            <w:tcW w:w="3322" w:type="dxa"/>
            <w:tcBorders>
              <w:top w:val="nil"/>
              <w:left w:val="nil"/>
              <w:bottom w:val="single" w:sz="4" w:space="0" w:color="auto"/>
              <w:right w:val="single" w:sz="4" w:space="0" w:color="auto"/>
            </w:tcBorders>
            <w:shd w:val="clear" w:color="000000" w:fill="FFFFFF"/>
            <w:noWrap/>
            <w:vAlign w:val="center"/>
            <w:hideMark/>
          </w:tcPr>
          <w:p w14:paraId="2B03F1D2"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Χαρτόσημο 3,6% ενοικίων -</w:t>
            </w:r>
          </w:p>
        </w:tc>
        <w:tc>
          <w:tcPr>
            <w:tcW w:w="1843" w:type="dxa"/>
            <w:tcBorders>
              <w:top w:val="nil"/>
              <w:left w:val="nil"/>
              <w:bottom w:val="single" w:sz="4" w:space="0" w:color="auto"/>
              <w:right w:val="single" w:sz="4" w:space="0" w:color="auto"/>
            </w:tcBorders>
            <w:noWrap/>
            <w:vAlign w:val="center"/>
            <w:hideMark/>
          </w:tcPr>
          <w:p w14:paraId="5160BE7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15.500,00</w:t>
            </w:r>
          </w:p>
        </w:tc>
        <w:tc>
          <w:tcPr>
            <w:tcW w:w="1701" w:type="dxa"/>
            <w:tcBorders>
              <w:top w:val="nil"/>
              <w:left w:val="nil"/>
              <w:bottom w:val="single" w:sz="4" w:space="0" w:color="auto"/>
              <w:right w:val="single" w:sz="4" w:space="0" w:color="auto"/>
            </w:tcBorders>
            <w:noWrap/>
            <w:vAlign w:val="center"/>
            <w:hideMark/>
          </w:tcPr>
          <w:p w14:paraId="07777F0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14.870,50</w:t>
            </w:r>
          </w:p>
        </w:tc>
        <w:tc>
          <w:tcPr>
            <w:tcW w:w="1843" w:type="dxa"/>
            <w:tcBorders>
              <w:top w:val="nil"/>
              <w:left w:val="nil"/>
              <w:bottom w:val="single" w:sz="4" w:space="0" w:color="auto"/>
              <w:right w:val="single" w:sz="4" w:space="0" w:color="auto"/>
            </w:tcBorders>
            <w:noWrap/>
            <w:vAlign w:val="center"/>
            <w:hideMark/>
          </w:tcPr>
          <w:p w14:paraId="0E51C27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6" w:type="dxa"/>
            <w:tcBorders>
              <w:top w:val="nil"/>
              <w:left w:val="nil"/>
              <w:bottom w:val="single" w:sz="4" w:space="0" w:color="auto"/>
              <w:right w:val="single" w:sz="4" w:space="0" w:color="auto"/>
            </w:tcBorders>
            <w:noWrap/>
            <w:vAlign w:val="center"/>
            <w:hideMark/>
          </w:tcPr>
          <w:p w14:paraId="719DC6D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13.000,00</w:t>
            </w:r>
          </w:p>
        </w:tc>
        <w:tc>
          <w:tcPr>
            <w:tcW w:w="1275" w:type="dxa"/>
            <w:tcBorders>
              <w:top w:val="nil"/>
              <w:left w:val="nil"/>
              <w:bottom w:val="single" w:sz="4" w:space="0" w:color="auto"/>
              <w:right w:val="single" w:sz="4" w:space="0" w:color="auto"/>
            </w:tcBorders>
            <w:noWrap/>
            <w:vAlign w:val="center"/>
            <w:hideMark/>
          </w:tcPr>
          <w:p w14:paraId="4CE1F2C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13.000,00</w:t>
            </w:r>
          </w:p>
        </w:tc>
        <w:tc>
          <w:tcPr>
            <w:tcW w:w="1276" w:type="dxa"/>
            <w:tcBorders>
              <w:top w:val="nil"/>
              <w:left w:val="nil"/>
              <w:bottom w:val="single" w:sz="4" w:space="0" w:color="auto"/>
              <w:right w:val="single" w:sz="4" w:space="0" w:color="auto"/>
            </w:tcBorders>
            <w:noWrap/>
            <w:vAlign w:val="center"/>
            <w:hideMark/>
          </w:tcPr>
          <w:p w14:paraId="132ACF6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15.000,00</w:t>
            </w:r>
          </w:p>
        </w:tc>
        <w:tc>
          <w:tcPr>
            <w:tcW w:w="1276" w:type="dxa"/>
            <w:tcBorders>
              <w:top w:val="nil"/>
              <w:left w:val="nil"/>
              <w:bottom w:val="single" w:sz="4" w:space="0" w:color="auto"/>
              <w:right w:val="single" w:sz="4" w:space="0" w:color="auto"/>
            </w:tcBorders>
            <w:noWrap/>
            <w:vAlign w:val="center"/>
            <w:hideMark/>
          </w:tcPr>
          <w:p w14:paraId="6C643EF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12.500,00</w:t>
            </w:r>
          </w:p>
        </w:tc>
      </w:tr>
      <w:tr w:rsidR="00993ACA" w:rsidRPr="0070496B" w14:paraId="65C514D6"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6EC8E09A"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54.99.00.0000</w:t>
            </w:r>
          </w:p>
        </w:tc>
        <w:tc>
          <w:tcPr>
            <w:tcW w:w="3322" w:type="dxa"/>
            <w:tcBorders>
              <w:top w:val="nil"/>
              <w:left w:val="nil"/>
              <w:bottom w:val="single" w:sz="4" w:space="0" w:color="auto"/>
              <w:right w:val="single" w:sz="4" w:space="0" w:color="auto"/>
            </w:tcBorders>
            <w:shd w:val="clear" w:color="000000" w:fill="FFFFFF"/>
            <w:noWrap/>
            <w:vAlign w:val="center"/>
            <w:hideMark/>
          </w:tcPr>
          <w:p w14:paraId="2B5D57C0"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Φόροι-τέλη προηγούμενων χρήσεων</w:t>
            </w:r>
          </w:p>
        </w:tc>
        <w:tc>
          <w:tcPr>
            <w:tcW w:w="1843" w:type="dxa"/>
            <w:tcBorders>
              <w:top w:val="nil"/>
              <w:left w:val="nil"/>
              <w:bottom w:val="single" w:sz="4" w:space="0" w:color="auto"/>
              <w:right w:val="single" w:sz="4" w:space="0" w:color="auto"/>
            </w:tcBorders>
            <w:noWrap/>
            <w:vAlign w:val="center"/>
            <w:hideMark/>
          </w:tcPr>
          <w:p w14:paraId="36FC387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701" w:type="dxa"/>
            <w:tcBorders>
              <w:top w:val="nil"/>
              <w:left w:val="nil"/>
              <w:bottom w:val="single" w:sz="4" w:space="0" w:color="auto"/>
              <w:right w:val="single" w:sz="4" w:space="0" w:color="auto"/>
            </w:tcBorders>
            <w:noWrap/>
            <w:vAlign w:val="center"/>
            <w:hideMark/>
          </w:tcPr>
          <w:p w14:paraId="0510082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843" w:type="dxa"/>
            <w:tcBorders>
              <w:top w:val="nil"/>
              <w:left w:val="nil"/>
              <w:bottom w:val="single" w:sz="4" w:space="0" w:color="auto"/>
              <w:right w:val="single" w:sz="4" w:space="0" w:color="auto"/>
            </w:tcBorders>
            <w:noWrap/>
            <w:vAlign w:val="center"/>
            <w:hideMark/>
          </w:tcPr>
          <w:p w14:paraId="5315737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78FC92D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5" w:type="dxa"/>
            <w:tcBorders>
              <w:top w:val="nil"/>
              <w:left w:val="nil"/>
              <w:bottom w:val="single" w:sz="4" w:space="0" w:color="auto"/>
              <w:right w:val="single" w:sz="4" w:space="0" w:color="auto"/>
            </w:tcBorders>
            <w:noWrap/>
            <w:vAlign w:val="center"/>
            <w:hideMark/>
          </w:tcPr>
          <w:p w14:paraId="0C9B56A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3E57C57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48404C8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r>
      <w:tr w:rsidR="00993ACA" w:rsidRPr="0070496B" w14:paraId="1E21AC09"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54BD3340"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54.99.99.9999</w:t>
            </w:r>
          </w:p>
        </w:tc>
        <w:tc>
          <w:tcPr>
            <w:tcW w:w="3322" w:type="dxa"/>
            <w:tcBorders>
              <w:top w:val="nil"/>
              <w:left w:val="nil"/>
              <w:bottom w:val="single" w:sz="4" w:space="0" w:color="auto"/>
              <w:right w:val="single" w:sz="4" w:space="0" w:color="auto"/>
            </w:tcBorders>
            <w:shd w:val="clear" w:color="000000" w:fill="FFFFFF"/>
            <w:noWrap/>
            <w:vAlign w:val="center"/>
            <w:hideMark/>
          </w:tcPr>
          <w:p w14:paraId="79641276"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Παρακρατούμενοι φόροι προηγούμενων χρήσεων προς απόδοση (ΠΟΕ)</w:t>
            </w:r>
          </w:p>
        </w:tc>
        <w:tc>
          <w:tcPr>
            <w:tcW w:w="1843" w:type="dxa"/>
            <w:tcBorders>
              <w:top w:val="nil"/>
              <w:left w:val="nil"/>
              <w:bottom w:val="single" w:sz="4" w:space="0" w:color="auto"/>
              <w:right w:val="single" w:sz="4" w:space="0" w:color="auto"/>
            </w:tcBorders>
            <w:noWrap/>
            <w:vAlign w:val="center"/>
            <w:hideMark/>
          </w:tcPr>
          <w:p w14:paraId="0F252E8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2.079,53</w:t>
            </w:r>
          </w:p>
        </w:tc>
        <w:tc>
          <w:tcPr>
            <w:tcW w:w="1701" w:type="dxa"/>
            <w:tcBorders>
              <w:top w:val="nil"/>
              <w:left w:val="nil"/>
              <w:bottom w:val="single" w:sz="4" w:space="0" w:color="auto"/>
              <w:right w:val="single" w:sz="4" w:space="0" w:color="auto"/>
            </w:tcBorders>
            <w:noWrap/>
            <w:vAlign w:val="center"/>
            <w:hideMark/>
          </w:tcPr>
          <w:p w14:paraId="2075EB9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2.079,53</w:t>
            </w:r>
          </w:p>
        </w:tc>
        <w:tc>
          <w:tcPr>
            <w:tcW w:w="1843" w:type="dxa"/>
            <w:tcBorders>
              <w:top w:val="nil"/>
              <w:left w:val="nil"/>
              <w:bottom w:val="single" w:sz="4" w:space="0" w:color="auto"/>
              <w:right w:val="single" w:sz="4" w:space="0" w:color="auto"/>
            </w:tcBorders>
            <w:noWrap/>
            <w:vAlign w:val="center"/>
            <w:hideMark/>
          </w:tcPr>
          <w:p w14:paraId="66DC132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noWrap/>
            <w:vAlign w:val="center"/>
            <w:hideMark/>
          </w:tcPr>
          <w:p w14:paraId="23D8102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5" w:type="dxa"/>
            <w:tcBorders>
              <w:top w:val="nil"/>
              <w:left w:val="nil"/>
              <w:bottom w:val="single" w:sz="4" w:space="0" w:color="auto"/>
              <w:right w:val="single" w:sz="4" w:space="0" w:color="auto"/>
            </w:tcBorders>
            <w:noWrap/>
            <w:vAlign w:val="center"/>
            <w:hideMark/>
          </w:tcPr>
          <w:p w14:paraId="32F025C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noWrap/>
            <w:vAlign w:val="center"/>
            <w:hideMark/>
          </w:tcPr>
          <w:p w14:paraId="41E5D79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noWrap/>
            <w:vAlign w:val="center"/>
            <w:hideMark/>
          </w:tcPr>
          <w:p w14:paraId="298CEB0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r>
      <w:tr w:rsidR="00993ACA" w:rsidRPr="0070496B" w14:paraId="32ABEC3A"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0CD1A11A"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55.00.00.0000</w:t>
            </w:r>
          </w:p>
        </w:tc>
        <w:tc>
          <w:tcPr>
            <w:tcW w:w="3322" w:type="dxa"/>
            <w:tcBorders>
              <w:top w:val="nil"/>
              <w:left w:val="nil"/>
              <w:bottom w:val="single" w:sz="4" w:space="0" w:color="auto"/>
              <w:right w:val="single" w:sz="4" w:space="0" w:color="auto"/>
            </w:tcBorders>
            <w:shd w:val="clear" w:color="000000" w:fill="FFFFFF"/>
            <w:noWrap/>
            <w:vAlign w:val="center"/>
            <w:hideMark/>
          </w:tcPr>
          <w:p w14:paraId="611E0F07"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Ι.Κ.Α</w:t>
            </w:r>
          </w:p>
        </w:tc>
        <w:tc>
          <w:tcPr>
            <w:tcW w:w="1843" w:type="dxa"/>
            <w:tcBorders>
              <w:top w:val="nil"/>
              <w:left w:val="nil"/>
              <w:bottom w:val="single" w:sz="4" w:space="0" w:color="auto"/>
              <w:right w:val="single" w:sz="4" w:space="0" w:color="auto"/>
            </w:tcBorders>
            <w:noWrap/>
            <w:vAlign w:val="center"/>
            <w:hideMark/>
          </w:tcPr>
          <w:p w14:paraId="59335C4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55.000,00</w:t>
            </w:r>
          </w:p>
        </w:tc>
        <w:tc>
          <w:tcPr>
            <w:tcW w:w="1701" w:type="dxa"/>
            <w:tcBorders>
              <w:top w:val="nil"/>
              <w:left w:val="nil"/>
              <w:bottom w:val="single" w:sz="4" w:space="0" w:color="auto"/>
              <w:right w:val="single" w:sz="4" w:space="0" w:color="auto"/>
            </w:tcBorders>
            <w:noWrap/>
            <w:vAlign w:val="center"/>
            <w:hideMark/>
          </w:tcPr>
          <w:p w14:paraId="2268F13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42.575,53</w:t>
            </w:r>
          </w:p>
        </w:tc>
        <w:tc>
          <w:tcPr>
            <w:tcW w:w="1843" w:type="dxa"/>
            <w:tcBorders>
              <w:top w:val="nil"/>
              <w:left w:val="nil"/>
              <w:bottom w:val="single" w:sz="4" w:space="0" w:color="auto"/>
              <w:right w:val="single" w:sz="4" w:space="0" w:color="auto"/>
            </w:tcBorders>
            <w:noWrap/>
            <w:vAlign w:val="center"/>
            <w:hideMark/>
          </w:tcPr>
          <w:p w14:paraId="2EFB368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55.000,00</w:t>
            </w:r>
          </w:p>
        </w:tc>
        <w:tc>
          <w:tcPr>
            <w:tcW w:w="1276" w:type="dxa"/>
            <w:tcBorders>
              <w:top w:val="nil"/>
              <w:left w:val="nil"/>
              <w:bottom w:val="single" w:sz="4" w:space="0" w:color="auto"/>
              <w:right w:val="single" w:sz="4" w:space="0" w:color="auto"/>
            </w:tcBorders>
            <w:noWrap/>
            <w:vAlign w:val="center"/>
            <w:hideMark/>
          </w:tcPr>
          <w:p w14:paraId="7668C26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55.000,00</w:t>
            </w:r>
          </w:p>
        </w:tc>
        <w:tc>
          <w:tcPr>
            <w:tcW w:w="1275" w:type="dxa"/>
            <w:tcBorders>
              <w:top w:val="nil"/>
              <w:left w:val="nil"/>
              <w:bottom w:val="single" w:sz="4" w:space="0" w:color="auto"/>
              <w:right w:val="single" w:sz="4" w:space="0" w:color="auto"/>
            </w:tcBorders>
            <w:noWrap/>
            <w:vAlign w:val="center"/>
            <w:hideMark/>
          </w:tcPr>
          <w:p w14:paraId="2BF7851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42.000,00</w:t>
            </w:r>
          </w:p>
        </w:tc>
        <w:tc>
          <w:tcPr>
            <w:tcW w:w="1276" w:type="dxa"/>
            <w:tcBorders>
              <w:top w:val="nil"/>
              <w:left w:val="nil"/>
              <w:bottom w:val="single" w:sz="4" w:space="0" w:color="auto"/>
              <w:right w:val="single" w:sz="4" w:space="0" w:color="auto"/>
            </w:tcBorders>
            <w:noWrap/>
            <w:vAlign w:val="center"/>
            <w:hideMark/>
          </w:tcPr>
          <w:p w14:paraId="51B9DE3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45.000,00</w:t>
            </w:r>
          </w:p>
        </w:tc>
        <w:tc>
          <w:tcPr>
            <w:tcW w:w="1276" w:type="dxa"/>
            <w:tcBorders>
              <w:top w:val="nil"/>
              <w:left w:val="nil"/>
              <w:bottom w:val="single" w:sz="4" w:space="0" w:color="auto"/>
              <w:right w:val="single" w:sz="4" w:space="0" w:color="auto"/>
            </w:tcBorders>
            <w:noWrap/>
            <w:vAlign w:val="center"/>
            <w:hideMark/>
          </w:tcPr>
          <w:p w14:paraId="628F689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45.000,00</w:t>
            </w:r>
          </w:p>
        </w:tc>
      </w:tr>
      <w:tr w:rsidR="00993ACA" w:rsidRPr="0070496B" w14:paraId="44483345"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08924D95"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60.01.00.0000</w:t>
            </w:r>
          </w:p>
        </w:tc>
        <w:tc>
          <w:tcPr>
            <w:tcW w:w="3322" w:type="dxa"/>
            <w:tcBorders>
              <w:top w:val="nil"/>
              <w:left w:val="nil"/>
              <w:bottom w:val="single" w:sz="4" w:space="0" w:color="auto"/>
              <w:right w:val="single" w:sz="4" w:space="0" w:color="auto"/>
            </w:tcBorders>
            <w:shd w:val="clear" w:color="000000" w:fill="FFFFFF"/>
            <w:noWrap/>
            <w:vAlign w:val="center"/>
            <w:hideMark/>
          </w:tcPr>
          <w:p w14:paraId="6FB6FECE"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Αμοιβές προσωπικού καθαρισμού κοινοχρήστων χώρων</w:t>
            </w:r>
          </w:p>
        </w:tc>
        <w:tc>
          <w:tcPr>
            <w:tcW w:w="1843" w:type="dxa"/>
            <w:tcBorders>
              <w:top w:val="nil"/>
              <w:left w:val="nil"/>
              <w:bottom w:val="single" w:sz="4" w:space="0" w:color="auto"/>
              <w:right w:val="single" w:sz="4" w:space="0" w:color="auto"/>
            </w:tcBorders>
            <w:noWrap/>
            <w:vAlign w:val="center"/>
            <w:hideMark/>
          </w:tcPr>
          <w:p w14:paraId="5A5A0F1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120.000,00</w:t>
            </w:r>
          </w:p>
        </w:tc>
        <w:tc>
          <w:tcPr>
            <w:tcW w:w="1701" w:type="dxa"/>
            <w:tcBorders>
              <w:top w:val="nil"/>
              <w:left w:val="nil"/>
              <w:bottom w:val="single" w:sz="4" w:space="0" w:color="auto"/>
              <w:right w:val="single" w:sz="4" w:space="0" w:color="auto"/>
            </w:tcBorders>
            <w:noWrap/>
            <w:vAlign w:val="center"/>
            <w:hideMark/>
          </w:tcPr>
          <w:p w14:paraId="4C01885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74.821,85</w:t>
            </w:r>
          </w:p>
        </w:tc>
        <w:tc>
          <w:tcPr>
            <w:tcW w:w="1843" w:type="dxa"/>
            <w:tcBorders>
              <w:top w:val="nil"/>
              <w:left w:val="nil"/>
              <w:bottom w:val="single" w:sz="4" w:space="0" w:color="auto"/>
              <w:right w:val="single" w:sz="4" w:space="0" w:color="auto"/>
            </w:tcBorders>
            <w:noWrap/>
            <w:vAlign w:val="center"/>
            <w:hideMark/>
          </w:tcPr>
          <w:p w14:paraId="71D8918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81.000,00</w:t>
            </w:r>
          </w:p>
        </w:tc>
        <w:tc>
          <w:tcPr>
            <w:tcW w:w="1276" w:type="dxa"/>
            <w:tcBorders>
              <w:top w:val="nil"/>
              <w:left w:val="nil"/>
              <w:bottom w:val="single" w:sz="4" w:space="0" w:color="auto"/>
              <w:right w:val="single" w:sz="4" w:space="0" w:color="auto"/>
            </w:tcBorders>
            <w:noWrap/>
            <w:vAlign w:val="center"/>
            <w:hideMark/>
          </w:tcPr>
          <w:p w14:paraId="1C52CD2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81.000,00</w:t>
            </w:r>
          </w:p>
        </w:tc>
        <w:tc>
          <w:tcPr>
            <w:tcW w:w="1275" w:type="dxa"/>
            <w:tcBorders>
              <w:top w:val="nil"/>
              <w:left w:val="nil"/>
              <w:bottom w:val="single" w:sz="4" w:space="0" w:color="auto"/>
              <w:right w:val="single" w:sz="4" w:space="0" w:color="auto"/>
            </w:tcBorders>
            <w:noWrap/>
            <w:vAlign w:val="center"/>
            <w:hideMark/>
          </w:tcPr>
          <w:p w14:paraId="2F95B33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70.000,00</w:t>
            </w:r>
          </w:p>
        </w:tc>
        <w:tc>
          <w:tcPr>
            <w:tcW w:w="1276" w:type="dxa"/>
            <w:tcBorders>
              <w:top w:val="nil"/>
              <w:left w:val="nil"/>
              <w:bottom w:val="single" w:sz="4" w:space="0" w:color="auto"/>
              <w:right w:val="single" w:sz="4" w:space="0" w:color="auto"/>
            </w:tcBorders>
            <w:noWrap/>
            <w:vAlign w:val="center"/>
            <w:hideMark/>
          </w:tcPr>
          <w:p w14:paraId="1D09924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70.000,00</w:t>
            </w:r>
          </w:p>
        </w:tc>
        <w:tc>
          <w:tcPr>
            <w:tcW w:w="1276" w:type="dxa"/>
            <w:tcBorders>
              <w:top w:val="nil"/>
              <w:left w:val="nil"/>
              <w:bottom w:val="single" w:sz="4" w:space="0" w:color="auto"/>
              <w:right w:val="single" w:sz="4" w:space="0" w:color="auto"/>
            </w:tcBorders>
            <w:noWrap/>
            <w:vAlign w:val="center"/>
            <w:hideMark/>
          </w:tcPr>
          <w:p w14:paraId="133DC8A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70.000,00</w:t>
            </w:r>
          </w:p>
        </w:tc>
      </w:tr>
      <w:tr w:rsidR="00993ACA" w:rsidRPr="0070496B" w14:paraId="39DB0B28"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20E3AE2B"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60.01.02.0000</w:t>
            </w:r>
          </w:p>
        </w:tc>
        <w:tc>
          <w:tcPr>
            <w:tcW w:w="3322" w:type="dxa"/>
            <w:tcBorders>
              <w:top w:val="nil"/>
              <w:left w:val="nil"/>
              <w:bottom w:val="single" w:sz="4" w:space="0" w:color="auto"/>
              <w:right w:val="single" w:sz="4" w:space="0" w:color="auto"/>
            </w:tcBorders>
            <w:noWrap/>
            <w:vAlign w:val="center"/>
            <w:hideMark/>
          </w:tcPr>
          <w:p w14:paraId="599D61C4"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 xml:space="preserve">Αμοιβές έκτακτου προσωπικού </w:t>
            </w:r>
          </w:p>
        </w:tc>
        <w:tc>
          <w:tcPr>
            <w:tcW w:w="1843" w:type="dxa"/>
            <w:tcBorders>
              <w:top w:val="nil"/>
              <w:left w:val="nil"/>
              <w:bottom w:val="single" w:sz="4" w:space="0" w:color="auto"/>
              <w:right w:val="single" w:sz="4" w:space="0" w:color="auto"/>
            </w:tcBorders>
            <w:noWrap/>
            <w:vAlign w:val="center"/>
            <w:hideMark/>
          </w:tcPr>
          <w:p w14:paraId="05BC743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1.800,00</w:t>
            </w:r>
          </w:p>
        </w:tc>
        <w:tc>
          <w:tcPr>
            <w:tcW w:w="1701" w:type="dxa"/>
            <w:tcBorders>
              <w:top w:val="nil"/>
              <w:left w:val="nil"/>
              <w:bottom w:val="single" w:sz="4" w:space="0" w:color="auto"/>
              <w:right w:val="single" w:sz="4" w:space="0" w:color="auto"/>
            </w:tcBorders>
            <w:noWrap/>
            <w:vAlign w:val="center"/>
            <w:hideMark/>
          </w:tcPr>
          <w:p w14:paraId="29C458C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6C8E6D2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w:t>
            </w:r>
          </w:p>
        </w:tc>
        <w:tc>
          <w:tcPr>
            <w:tcW w:w="1276" w:type="dxa"/>
            <w:tcBorders>
              <w:top w:val="nil"/>
              <w:left w:val="nil"/>
              <w:bottom w:val="single" w:sz="4" w:space="0" w:color="auto"/>
              <w:right w:val="single" w:sz="4" w:space="0" w:color="auto"/>
            </w:tcBorders>
            <w:shd w:val="clear" w:color="000000" w:fill="FFFFFF"/>
            <w:noWrap/>
            <w:vAlign w:val="center"/>
            <w:hideMark/>
          </w:tcPr>
          <w:p w14:paraId="2EFD9CF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w:t>
            </w:r>
          </w:p>
        </w:tc>
        <w:tc>
          <w:tcPr>
            <w:tcW w:w="1275" w:type="dxa"/>
            <w:tcBorders>
              <w:top w:val="nil"/>
              <w:left w:val="nil"/>
              <w:bottom w:val="single" w:sz="4" w:space="0" w:color="auto"/>
              <w:right w:val="single" w:sz="4" w:space="0" w:color="auto"/>
            </w:tcBorders>
            <w:noWrap/>
            <w:vAlign w:val="center"/>
            <w:hideMark/>
          </w:tcPr>
          <w:p w14:paraId="527AE9D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w:t>
            </w:r>
          </w:p>
        </w:tc>
        <w:tc>
          <w:tcPr>
            <w:tcW w:w="1276" w:type="dxa"/>
            <w:tcBorders>
              <w:top w:val="nil"/>
              <w:left w:val="nil"/>
              <w:bottom w:val="single" w:sz="4" w:space="0" w:color="auto"/>
              <w:right w:val="single" w:sz="4" w:space="0" w:color="auto"/>
            </w:tcBorders>
            <w:noWrap/>
            <w:vAlign w:val="center"/>
            <w:hideMark/>
          </w:tcPr>
          <w:p w14:paraId="50690B6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w:t>
            </w:r>
          </w:p>
        </w:tc>
        <w:tc>
          <w:tcPr>
            <w:tcW w:w="1276" w:type="dxa"/>
            <w:tcBorders>
              <w:top w:val="nil"/>
              <w:left w:val="nil"/>
              <w:bottom w:val="single" w:sz="4" w:space="0" w:color="auto"/>
              <w:right w:val="single" w:sz="4" w:space="0" w:color="auto"/>
            </w:tcBorders>
            <w:noWrap/>
            <w:vAlign w:val="center"/>
            <w:hideMark/>
          </w:tcPr>
          <w:p w14:paraId="68E87B9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w:t>
            </w:r>
          </w:p>
        </w:tc>
      </w:tr>
      <w:tr w:rsidR="00993ACA" w:rsidRPr="0070496B" w14:paraId="6EEB8652"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2347BE32"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60.03.00.0000</w:t>
            </w:r>
          </w:p>
        </w:tc>
        <w:tc>
          <w:tcPr>
            <w:tcW w:w="3322" w:type="dxa"/>
            <w:tcBorders>
              <w:top w:val="nil"/>
              <w:left w:val="nil"/>
              <w:bottom w:val="single" w:sz="4" w:space="0" w:color="auto"/>
              <w:right w:val="single" w:sz="4" w:space="0" w:color="auto"/>
            </w:tcBorders>
            <w:shd w:val="clear" w:color="000000" w:fill="FFFFFF"/>
            <w:noWrap/>
            <w:vAlign w:val="center"/>
            <w:hideMark/>
          </w:tcPr>
          <w:p w14:paraId="125854A4"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Ι.Κ.Α εργοδ. διοίκηση</w:t>
            </w:r>
          </w:p>
        </w:tc>
        <w:tc>
          <w:tcPr>
            <w:tcW w:w="1843" w:type="dxa"/>
            <w:tcBorders>
              <w:top w:val="nil"/>
              <w:left w:val="nil"/>
              <w:bottom w:val="single" w:sz="4" w:space="0" w:color="auto"/>
              <w:right w:val="single" w:sz="4" w:space="0" w:color="auto"/>
            </w:tcBorders>
            <w:noWrap/>
            <w:vAlign w:val="center"/>
            <w:hideMark/>
          </w:tcPr>
          <w:p w14:paraId="61B3CE3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701" w:type="dxa"/>
            <w:tcBorders>
              <w:top w:val="nil"/>
              <w:left w:val="nil"/>
              <w:bottom w:val="single" w:sz="4" w:space="0" w:color="auto"/>
              <w:right w:val="single" w:sz="4" w:space="0" w:color="auto"/>
            </w:tcBorders>
            <w:noWrap/>
            <w:vAlign w:val="center"/>
            <w:hideMark/>
          </w:tcPr>
          <w:p w14:paraId="49FA645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4.794,41</w:t>
            </w:r>
          </w:p>
        </w:tc>
        <w:tc>
          <w:tcPr>
            <w:tcW w:w="1843" w:type="dxa"/>
            <w:tcBorders>
              <w:top w:val="nil"/>
              <w:left w:val="nil"/>
              <w:bottom w:val="single" w:sz="4" w:space="0" w:color="auto"/>
              <w:right w:val="single" w:sz="4" w:space="0" w:color="auto"/>
            </w:tcBorders>
            <w:noWrap/>
            <w:vAlign w:val="center"/>
            <w:hideMark/>
          </w:tcPr>
          <w:p w14:paraId="25E7B04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shd w:val="clear" w:color="000000" w:fill="FFFFFF"/>
            <w:noWrap/>
            <w:vAlign w:val="center"/>
            <w:hideMark/>
          </w:tcPr>
          <w:p w14:paraId="44624B6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5" w:type="dxa"/>
            <w:tcBorders>
              <w:top w:val="nil"/>
              <w:left w:val="nil"/>
              <w:bottom w:val="single" w:sz="4" w:space="0" w:color="auto"/>
              <w:right w:val="single" w:sz="4" w:space="0" w:color="auto"/>
            </w:tcBorders>
            <w:noWrap/>
            <w:vAlign w:val="center"/>
            <w:hideMark/>
          </w:tcPr>
          <w:p w14:paraId="09F30CA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4C38330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230AC31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r>
      <w:tr w:rsidR="00993ACA" w:rsidRPr="0070496B" w14:paraId="5FE71144"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5C8CFBBD"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60.04.00.0000</w:t>
            </w:r>
          </w:p>
        </w:tc>
        <w:tc>
          <w:tcPr>
            <w:tcW w:w="3322" w:type="dxa"/>
            <w:tcBorders>
              <w:top w:val="nil"/>
              <w:left w:val="nil"/>
              <w:bottom w:val="single" w:sz="4" w:space="0" w:color="auto"/>
              <w:right w:val="single" w:sz="4" w:space="0" w:color="auto"/>
            </w:tcBorders>
            <w:shd w:val="clear" w:color="000000" w:fill="FFFFFF"/>
            <w:noWrap/>
            <w:vAlign w:val="center"/>
            <w:hideMark/>
          </w:tcPr>
          <w:p w14:paraId="27A2568E"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Ι.Κ.Α εργοδ. καθ.κοιν.χώρων</w:t>
            </w:r>
          </w:p>
        </w:tc>
        <w:tc>
          <w:tcPr>
            <w:tcW w:w="1843" w:type="dxa"/>
            <w:tcBorders>
              <w:top w:val="nil"/>
              <w:left w:val="nil"/>
              <w:bottom w:val="single" w:sz="4" w:space="0" w:color="auto"/>
              <w:right w:val="single" w:sz="4" w:space="0" w:color="auto"/>
            </w:tcBorders>
            <w:noWrap/>
            <w:vAlign w:val="center"/>
            <w:hideMark/>
          </w:tcPr>
          <w:p w14:paraId="19DF57B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28.000,00</w:t>
            </w:r>
          </w:p>
        </w:tc>
        <w:tc>
          <w:tcPr>
            <w:tcW w:w="1701" w:type="dxa"/>
            <w:tcBorders>
              <w:top w:val="nil"/>
              <w:left w:val="nil"/>
              <w:bottom w:val="single" w:sz="4" w:space="0" w:color="auto"/>
              <w:right w:val="single" w:sz="4" w:space="0" w:color="auto"/>
            </w:tcBorders>
            <w:noWrap/>
            <w:vAlign w:val="center"/>
            <w:hideMark/>
          </w:tcPr>
          <w:p w14:paraId="2834979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20.000,00</w:t>
            </w:r>
          </w:p>
        </w:tc>
        <w:tc>
          <w:tcPr>
            <w:tcW w:w="1843" w:type="dxa"/>
            <w:tcBorders>
              <w:top w:val="nil"/>
              <w:left w:val="nil"/>
              <w:bottom w:val="single" w:sz="4" w:space="0" w:color="auto"/>
              <w:right w:val="single" w:sz="4" w:space="0" w:color="auto"/>
            </w:tcBorders>
            <w:noWrap/>
            <w:vAlign w:val="center"/>
            <w:hideMark/>
          </w:tcPr>
          <w:p w14:paraId="04A857B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25.000,00</w:t>
            </w:r>
          </w:p>
        </w:tc>
        <w:tc>
          <w:tcPr>
            <w:tcW w:w="1276" w:type="dxa"/>
            <w:tcBorders>
              <w:top w:val="nil"/>
              <w:left w:val="nil"/>
              <w:bottom w:val="single" w:sz="4" w:space="0" w:color="auto"/>
              <w:right w:val="single" w:sz="4" w:space="0" w:color="auto"/>
            </w:tcBorders>
            <w:shd w:val="clear" w:color="000000" w:fill="FFFFFF"/>
            <w:noWrap/>
            <w:vAlign w:val="center"/>
            <w:hideMark/>
          </w:tcPr>
          <w:p w14:paraId="4939FBD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25.000,00</w:t>
            </w:r>
          </w:p>
        </w:tc>
        <w:tc>
          <w:tcPr>
            <w:tcW w:w="1275" w:type="dxa"/>
            <w:tcBorders>
              <w:top w:val="nil"/>
              <w:left w:val="nil"/>
              <w:bottom w:val="single" w:sz="4" w:space="0" w:color="auto"/>
              <w:right w:val="single" w:sz="4" w:space="0" w:color="auto"/>
            </w:tcBorders>
            <w:noWrap/>
            <w:vAlign w:val="center"/>
            <w:hideMark/>
          </w:tcPr>
          <w:p w14:paraId="507F6AA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18.000,00</w:t>
            </w:r>
          </w:p>
        </w:tc>
        <w:tc>
          <w:tcPr>
            <w:tcW w:w="1276" w:type="dxa"/>
            <w:tcBorders>
              <w:top w:val="nil"/>
              <w:left w:val="nil"/>
              <w:bottom w:val="single" w:sz="4" w:space="0" w:color="auto"/>
              <w:right w:val="single" w:sz="4" w:space="0" w:color="auto"/>
            </w:tcBorders>
            <w:noWrap/>
            <w:vAlign w:val="center"/>
            <w:hideMark/>
          </w:tcPr>
          <w:p w14:paraId="432C6D8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18.000,00</w:t>
            </w:r>
          </w:p>
        </w:tc>
        <w:tc>
          <w:tcPr>
            <w:tcW w:w="1276" w:type="dxa"/>
            <w:tcBorders>
              <w:top w:val="nil"/>
              <w:left w:val="nil"/>
              <w:bottom w:val="single" w:sz="4" w:space="0" w:color="auto"/>
              <w:right w:val="single" w:sz="4" w:space="0" w:color="auto"/>
            </w:tcBorders>
            <w:noWrap/>
            <w:vAlign w:val="center"/>
            <w:hideMark/>
          </w:tcPr>
          <w:p w14:paraId="1A7399F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18.000,00</w:t>
            </w:r>
          </w:p>
        </w:tc>
      </w:tr>
      <w:tr w:rsidR="00993ACA" w:rsidRPr="0070496B" w14:paraId="1E94C20A"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E8E4ACD"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60.04.01.0000</w:t>
            </w:r>
          </w:p>
        </w:tc>
        <w:tc>
          <w:tcPr>
            <w:tcW w:w="3322" w:type="dxa"/>
            <w:tcBorders>
              <w:top w:val="nil"/>
              <w:left w:val="nil"/>
              <w:bottom w:val="single" w:sz="4" w:space="0" w:color="auto"/>
              <w:right w:val="single" w:sz="4" w:space="0" w:color="auto"/>
            </w:tcBorders>
            <w:shd w:val="clear" w:color="000000" w:fill="FFFFFF"/>
            <w:noWrap/>
            <w:vAlign w:val="center"/>
            <w:hideMark/>
          </w:tcPr>
          <w:p w14:paraId="73D85FEE"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Ι.Κ.Α εργοδ. Εισφορες εκτάκτου προσωπικού</w:t>
            </w:r>
          </w:p>
        </w:tc>
        <w:tc>
          <w:tcPr>
            <w:tcW w:w="1843" w:type="dxa"/>
            <w:tcBorders>
              <w:top w:val="nil"/>
              <w:left w:val="nil"/>
              <w:bottom w:val="single" w:sz="4" w:space="0" w:color="auto"/>
              <w:right w:val="single" w:sz="4" w:space="0" w:color="auto"/>
            </w:tcBorders>
            <w:noWrap/>
            <w:vAlign w:val="center"/>
            <w:hideMark/>
          </w:tcPr>
          <w:p w14:paraId="4EE515E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701" w:type="dxa"/>
            <w:tcBorders>
              <w:top w:val="nil"/>
              <w:left w:val="nil"/>
              <w:bottom w:val="single" w:sz="4" w:space="0" w:color="auto"/>
              <w:right w:val="single" w:sz="4" w:space="0" w:color="auto"/>
            </w:tcBorders>
            <w:noWrap/>
            <w:vAlign w:val="center"/>
            <w:hideMark/>
          </w:tcPr>
          <w:p w14:paraId="45866D9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512689C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shd w:val="clear" w:color="000000" w:fill="FFFFFF"/>
            <w:noWrap/>
            <w:vAlign w:val="center"/>
            <w:hideMark/>
          </w:tcPr>
          <w:p w14:paraId="4E7F736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5" w:type="dxa"/>
            <w:tcBorders>
              <w:top w:val="nil"/>
              <w:left w:val="nil"/>
              <w:bottom w:val="single" w:sz="4" w:space="0" w:color="auto"/>
              <w:right w:val="single" w:sz="4" w:space="0" w:color="auto"/>
            </w:tcBorders>
            <w:noWrap/>
            <w:vAlign w:val="center"/>
            <w:hideMark/>
          </w:tcPr>
          <w:p w14:paraId="0A7BECE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4F3CE8C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6EBB32B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r>
      <w:tr w:rsidR="00993ACA" w:rsidRPr="0070496B" w14:paraId="078D4AAA"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BE4B859"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60.06.00.0000</w:t>
            </w:r>
          </w:p>
        </w:tc>
        <w:tc>
          <w:tcPr>
            <w:tcW w:w="3322" w:type="dxa"/>
            <w:tcBorders>
              <w:top w:val="nil"/>
              <w:left w:val="nil"/>
              <w:bottom w:val="single" w:sz="4" w:space="0" w:color="auto"/>
              <w:right w:val="single" w:sz="4" w:space="0" w:color="auto"/>
            </w:tcBorders>
            <w:shd w:val="clear" w:color="000000" w:fill="FFFFFF"/>
            <w:noWrap/>
            <w:vAlign w:val="center"/>
            <w:hideMark/>
          </w:tcPr>
          <w:p w14:paraId="20810972"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Παρεπόμενες παροχές και έξοδα προσωπικού</w:t>
            </w:r>
          </w:p>
        </w:tc>
        <w:tc>
          <w:tcPr>
            <w:tcW w:w="1843" w:type="dxa"/>
            <w:tcBorders>
              <w:top w:val="nil"/>
              <w:left w:val="nil"/>
              <w:bottom w:val="single" w:sz="4" w:space="0" w:color="auto"/>
              <w:right w:val="single" w:sz="4" w:space="0" w:color="auto"/>
            </w:tcBorders>
            <w:noWrap/>
            <w:vAlign w:val="center"/>
            <w:hideMark/>
          </w:tcPr>
          <w:p w14:paraId="11542F7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4.500,00</w:t>
            </w:r>
          </w:p>
        </w:tc>
        <w:tc>
          <w:tcPr>
            <w:tcW w:w="1701" w:type="dxa"/>
            <w:tcBorders>
              <w:top w:val="nil"/>
              <w:left w:val="nil"/>
              <w:bottom w:val="single" w:sz="4" w:space="0" w:color="auto"/>
              <w:right w:val="single" w:sz="4" w:space="0" w:color="auto"/>
            </w:tcBorders>
            <w:noWrap/>
            <w:vAlign w:val="center"/>
            <w:hideMark/>
          </w:tcPr>
          <w:p w14:paraId="65AD7B8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2.469,72</w:t>
            </w:r>
          </w:p>
        </w:tc>
        <w:tc>
          <w:tcPr>
            <w:tcW w:w="1843" w:type="dxa"/>
            <w:tcBorders>
              <w:top w:val="nil"/>
              <w:left w:val="nil"/>
              <w:bottom w:val="single" w:sz="4" w:space="0" w:color="auto"/>
              <w:right w:val="single" w:sz="4" w:space="0" w:color="auto"/>
            </w:tcBorders>
            <w:noWrap/>
            <w:vAlign w:val="center"/>
            <w:hideMark/>
          </w:tcPr>
          <w:p w14:paraId="4B6A17E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w:t>
            </w:r>
          </w:p>
        </w:tc>
        <w:tc>
          <w:tcPr>
            <w:tcW w:w="1276" w:type="dxa"/>
            <w:tcBorders>
              <w:top w:val="nil"/>
              <w:left w:val="nil"/>
              <w:bottom w:val="single" w:sz="4" w:space="0" w:color="auto"/>
              <w:right w:val="single" w:sz="4" w:space="0" w:color="auto"/>
            </w:tcBorders>
            <w:shd w:val="clear" w:color="000000" w:fill="FFFFFF"/>
            <w:noWrap/>
            <w:vAlign w:val="center"/>
            <w:hideMark/>
          </w:tcPr>
          <w:p w14:paraId="4023FBE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w:t>
            </w:r>
          </w:p>
        </w:tc>
        <w:tc>
          <w:tcPr>
            <w:tcW w:w="1275" w:type="dxa"/>
            <w:tcBorders>
              <w:top w:val="nil"/>
              <w:left w:val="nil"/>
              <w:bottom w:val="single" w:sz="4" w:space="0" w:color="auto"/>
              <w:right w:val="single" w:sz="4" w:space="0" w:color="auto"/>
            </w:tcBorders>
            <w:noWrap/>
            <w:vAlign w:val="center"/>
            <w:hideMark/>
          </w:tcPr>
          <w:p w14:paraId="3F83472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4.500,00</w:t>
            </w:r>
          </w:p>
        </w:tc>
        <w:tc>
          <w:tcPr>
            <w:tcW w:w="1276" w:type="dxa"/>
            <w:tcBorders>
              <w:top w:val="nil"/>
              <w:left w:val="nil"/>
              <w:bottom w:val="single" w:sz="4" w:space="0" w:color="auto"/>
              <w:right w:val="single" w:sz="4" w:space="0" w:color="auto"/>
            </w:tcBorders>
            <w:noWrap/>
            <w:vAlign w:val="center"/>
            <w:hideMark/>
          </w:tcPr>
          <w:p w14:paraId="2A4D572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6.000,00</w:t>
            </w:r>
          </w:p>
        </w:tc>
        <w:tc>
          <w:tcPr>
            <w:tcW w:w="1276" w:type="dxa"/>
            <w:tcBorders>
              <w:top w:val="nil"/>
              <w:left w:val="nil"/>
              <w:bottom w:val="single" w:sz="4" w:space="0" w:color="auto"/>
              <w:right w:val="single" w:sz="4" w:space="0" w:color="auto"/>
            </w:tcBorders>
            <w:noWrap/>
            <w:vAlign w:val="center"/>
            <w:hideMark/>
          </w:tcPr>
          <w:p w14:paraId="7415E8B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6.000,00</w:t>
            </w:r>
          </w:p>
        </w:tc>
      </w:tr>
      <w:tr w:rsidR="00993ACA" w:rsidRPr="0070496B" w14:paraId="2843CB27"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5276063E"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60.07.00.0000</w:t>
            </w:r>
          </w:p>
        </w:tc>
        <w:tc>
          <w:tcPr>
            <w:tcW w:w="3322" w:type="dxa"/>
            <w:tcBorders>
              <w:top w:val="nil"/>
              <w:left w:val="nil"/>
              <w:bottom w:val="single" w:sz="4" w:space="0" w:color="auto"/>
              <w:right w:val="single" w:sz="4" w:space="0" w:color="auto"/>
            </w:tcBorders>
            <w:shd w:val="clear" w:color="000000" w:fill="FFFFFF"/>
            <w:noWrap/>
            <w:vAlign w:val="center"/>
            <w:hideMark/>
          </w:tcPr>
          <w:p w14:paraId="14DA51FE"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Δαπάνες πρόσληψης εκπαίδευσης και επιμόρφωσης προσωπικού</w:t>
            </w:r>
          </w:p>
        </w:tc>
        <w:tc>
          <w:tcPr>
            <w:tcW w:w="1843" w:type="dxa"/>
            <w:tcBorders>
              <w:top w:val="nil"/>
              <w:left w:val="nil"/>
              <w:bottom w:val="single" w:sz="4" w:space="0" w:color="auto"/>
              <w:right w:val="single" w:sz="4" w:space="0" w:color="auto"/>
            </w:tcBorders>
            <w:noWrap/>
            <w:vAlign w:val="center"/>
            <w:hideMark/>
          </w:tcPr>
          <w:p w14:paraId="16882C1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701" w:type="dxa"/>
            <w:tcBorders>
              <w:top w:val="nil"/>
              <w:left w:val="nil"/>
              <w:bottom w:val="single" w:sz="4" w:space="0" w:color="auto"/>
              <w:right w:val="single" w:sz="4" w:space="0" w:color="auto"/>
            </w:tcBorders>
            <w:noWrap/>
            <w:vAlign w:val="center"/>
            <w:hideMark/>
          </w:tcPr>
          <w:p w14:paraId="0110CF7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7CF2EE6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shd w:val="clear" w:color="000000" w:fill="FFFFFF"/>
            <w:noWrap/>
            <w:vAlign w:val="center"/>
            <w:hideMark/>
          </w:tcPr>
          <w:p w14:paraId="0EB0C2C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5" w:type="dxa"/>
            <w:tcBorders>
              <w:top w:val="nil"/>
              <w:left w:val="nil"/>
              <w:bottom w:val="single" w:sz="4" w:space="0" w:color="auto"/>
              <w:right w:val="single" w:sz="4" w:space="0" w:color="auto"/>
            </w:tcBorders>
            <w:noWrap/>
            <w:vAlign w:val="center"/>
            <w:hideMark/>
          </w:tcPr>
          <w:p w14:paraId="2E2D3E1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18B48EA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61D0F49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r>
      <w:tr w:rsidR="00993ACA" w:rsidRPr="0070496B" w14:paraId="44C22DFF"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BD55489"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61.00.00.0000</w:t>
            </w:r>
          </w:p>
        </w:tc>
        <w:tc>
          <w:tcPr>
            <w:tcW w:w="3322" w:type="dxa"/>
            <w:tcBorders>
              <w:top w:val="nil"/>
              <w:left w:val="nil"/>
              <w:bottom w:val="single" w:sz="4" w:space="0" w:color="auto"/>
              <w:right w:val="single" w:sz="4" w:space="0" w:color="auto"/>
            </w:tcBorders>
            <w:shd w:val="clear" w:color="000000" w:fill="FFFFFF"/>
            <w:noWrap/>
            <w:vAlign w:val="center"/>
            <w:hideMark/>
          </w:tcPr>
          <w:p w14:paraId="5218DC8B"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Αμοιβές και έξοδα δικηγόρων (με παρακρ.)</w:t>
            </w:r>
          </w:p>
        </w:tc>
        <w:tc>
          <w:tcPr>
            <w:tcW w:w="1843" w:type="dxa"/>
            <w:tcBorders>
              <w:top w:val="nil"/>
              <w:left w:val="nil"/>
              <w:bottom w:val="single" w:sz="4" w:space="0" w:color="auto"/>
              <w:right w:val="single" w:sz="4" w:space="0" w:color="auto"/>
            </w:tcBorders>
            <w:noWrap/>
            <w:vAlign w:val="center"/>
            <w:hideMark/>
          </w:tcPr>
          <w:p w14:paraId="1ED192F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15.000,00</w:t>
            </w:r>
          </w:p>
        </w:tc>
        <w:tc>
          <w:tcPr>
            <w:tcW w:w="1701" w:type="dxa"/>
            <w:tcBorders>
              <w:top w:val="nil"/>
              <w:left w:val="nil"/>
              <w:bottom w:val="single" w:sz="4" w:space="0" w:color="auto"/>
              <w:right w:val="single" w:sz="4" w:space="0" w:color="auto"/>
            </w:tcBorders>
            <w:noWrap/>
            <w:vAlign w:val="center"/>
            <w:hideMark/>
          </w:tcPr>
          <w:p w14:paraId="6900F39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9.858,00</w:t>
            </w:r>
          </w:p>
        </w:tc>
        <w:tc>
          <w:tcPr>
            <w:tcW w:w="1843" w:type="dxa"/>
            <w:tcBorders>
              <w:top w:val="nil"/>
              <w:left w:val="nil"/>
              <w:bottom w:val="single" w:sz="4" w:space="0" w:color="auto"/>
              <w:right w:val="single" w:sz="4" w:space="0" w:color="auto"/>
            </w:tcBorders>
            <w:noWrap/>
            <w:vAlign w:val="center"/>
            <w:hideMark/>
          </w:tcPr>
          <w:p w14:paraId="648DAF1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6" w:type="dxa"/>
            <w:tcBorders>
              <w:top w:val="nil"/>
              <w:left w:val="nil"/>
              <w:bottom w:val="single" w:sz="4" w:space="0" w:color="auto"/>
              <w:right w:val="single" w:sz="4" w:space="0" w:color="auto"/>
            </w:tcBorders>
            <w:shd w:val="clear" w:color="000000" w:fill="FFFFFF"/>
            <w:noWrap/>
            <w:vAlign w:val="center"/>
            <w:hideMark/>
          </w:tcPr>
          <w:p w14:paraId="2A83BB6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12.000,00</w:t>
            </w:r>
          </w:p>
        </w:tc>
        <w:tc>
          <w:tcPr>
            <w:tcW w:w="1275" w:type="dxa"/>
            <w:tcBorders>
              <w:top w:val="nil"/>
              <w:left w:val="nil"/>
              <w:bottom w:val="single" w:sz="4" w:space="0" w:color="auto"/>
              <w:right w:val="single" w:sz="4" w:space="0" w:color="auto"/>
            </w:tcBorders>
            <w:noWrap/>
            <w:vAlign w:val="center"/>
            <w:hideMark/>
          </w:tcPr>
          <w:p w14:paraId="1AB976C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12.000,00</w:t>
            </w:r>
          </w:p>
        </w:tc>
        <w:tc>
          <w:tcPr>
            <w:tcW w:w="1276" w:type="dxa"/>
            <w:tcBorders>
              <w:top w:val="nil"/>
              <w:left w:val="nil"/>
              <w:bottom w:val="single" w:sz="4" w:space="0" w:color="auto"/>
              <w:right w:val="single" w:sz="4" w:space="0" w:color="auto"/>
            </w:tcBorders>
            <w:noWrap/>
            <w:vAlign w:val="center"/>
            <w:hideMark/>
          </w:tcPr>
          <w:p w14:paraId="580D61C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16.000,00</w:t>
            </w:r>
          </w:p>
        </w:tc>
        <w:tc>
          <w:tcPr>
            <w:tcW w:w="1276" w:type="dxa"/>
            <w:tcBorders>
              <w:top w:val="nil"/>
              <w:left w:val="nil"/>
              <w:bottom w:val="single" w:sz="4" w:space="0" w:color="auto"/>
              <w:right w:val="single" w:sz="4" w:space="0" w:color="auto"/>
            </w:tcBorders>
            <w:noWrap/>
            <w:vAlign w:val="center"/>
            <w:hideMark/>
          </w:tcPr>
          <w:p w14:paraId="146D6B8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16.000,00</w:t>
            </w:r>
          </w:p>
        </w:tc>
      </w:tr>
      <w:tr w:rsidR="00993ACA" w:rsidRPr="0070496B" w14:paraId="1D381E27"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686B6C52"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61.00.00.0001</w:t>
            </w:r>
          </w:p>
        </w:tc>
        <w:tc>
          <w:tcPr>
            <w:tcW w:w="3322" w:type="dxa"/>
            <w:tcBorders>
              <w:top w:val="nil"/>
              <w:left w:val="nil"/>
              <w:bottom w:val="single" w:sz="4" w:space="0" w:color="auto"/>
              <w:right w:val="single" w:sz="4" w:space="0" w:color="auto"/>
            </w:tcBorders>
            <w:shd w:val="clear" w:color="000000" w:fill="FFFFFF"/>
            <w:noWrap/>
            <w:vAlign w:val="center"/>
            <w:hideMark/>
          </w:tcPr>
          <w:p w14:paraId="7C277A13"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Αμοιβές και έξοδα δικηγόρων (με παρακρ.) (συνεχιζόμενο)</w:t>
            </w:r>
          </w:p>
        </w:tc>
        <w:tc>
          <w:tcPr>
            <w:tcW w:w="1843" w:type="dxa"/>
            <w:tcBorders>
              <w:top w:val="nil"/>
              <w:left w:val="nil"/>
              <w:bottom w:val="single" w:sz="4" w:space="0" w:color="auto"/>
              <w:right w:val="single" w:sz="4" w:space="0" w:color="auto"/>
            </w:tcBorders>
            <w:noWrap/>
            <w:vAlign w:val="center"/>
            <w:hideMark/>
          </w:tcPr>
          <w:p w14:paraId="1183278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701" w:type="dxa"/>
            <w:tcBorders>
              <w:top w:val="nil"/>
              <w:left w:val="nil"/>
              <w:bottom w:val="single" w:sz="4" w:space="0" w:color="auto"/>
              <w:right w:val="single" w:sz="4" w:space="0" w:color="auto"/>
            </w:tcBorders>
            <w:noWrap/>
            <w:vAlign w:val="center"/>
            <w:hideMark/>
          </w:tcPr>
          <w:p w14:paraId="6F8F82C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6F98593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shd w:val="clear" w:color="000000" w:fill="FFFFFF"/>
            <w:noWrap/>
            <w:vAlign w:val="center"/>
            <w:hideMark/>
          </w:tcPr>
          <w:p w14:paraId="42A28B6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w:t>
            </w:r>
          </w:p>
        </w:tc>
        <w:tc>
          <w:tcPr>
            <w:tcW w:w="1275" w:type="dxa"/>
            <w:tcBorders>
              <w:top w:val="nil"/>
              <w:left w:val="nil"/>
              <w:bottom w:val="single" w:sz="4" w:space="0" w:color="auto"/>
              <w:right w:val="single" w:sz="4" w:space="0" w:color="auto"/>
            </w:tcBorders>
            <w:noWrap/>
            <w:vAlign w:val="center"/>
            <w:hideMark/>
          </w:tcPr>
          <w:p w14:paraId="70CC0B0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w:t>
            </w:r>
          </w:p>
        </w:tc>
        <w:tc>
          <w:tcPr>
            <w:tcW w:w="1276" w:type="dxa"/>
            <w:tcBorders>
              <w:top w:val="nil"/>
              <w:left w:val="nil"/>
              <w:bottom w:val="single" w:sz="4" w:space="0" w:color="auto"/>
              <w:right w:val="single" w:sz="4" w:space="0" w:color="auto"/>
            </w:tcBorders>
            <w:noWrap/>
            <w:vAlign w:val="center"/>
            <w:hideMark/>
          </w:tcPr>
          <w:p w14:paraId="5ED0B08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w:t>
            </w:r>
          </w:p>
        </w:tc>
        <w:tc>
          <w:tcPr>
            <w:tcW w:w="1276" w:type="dxa"/>
            <w:tcBorders>
              <w:top w:val="nil"/>
              <w:left w:val="nil"/>
              <w:bottom w:val="single" w:sz="4" w:space="0" w:color="auto"/>
              <w:right w:val="single" w:sz="4" w:space="0" w:color="auto"/>
            </w:tcBorders>
            <w:noWrap/>
            <w:vAlign w:val="center"/>
            <w:hideMark/>
          </w:tcPr>
          <w:p w14:paraId="071073D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w:t>
            </w:r>
          </w:p>
        </w:tc>
      </w:tr>
      <w:tr w:rsidR="00993ACA" w:rsidRPr="0070496B" w14:paraId="589CF7F0"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0CE97000"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61.00.01.0000</w:t>
            </w:r>
          </w:p>
        </w:tc>
        <w:tc>
          <w:tcPr>
            <w:tcW w:w="3322" w:type="dxa"/>
            <w:tcBorders>
              <w:top w:val="nil"/>
              <w:left w:val="nil"/>
              <w:bottom w:val="single" w:sz="4" w:space="0" w:color="auto"/>
              <w:right w:val="single" w:sz="4" w:space="0" w:color="auto"/>
            </w:tcBorders>
            <w:shd w:val="clear" w:color="000000" w:fill="FFFFFF"/>
            <w:noWrap/>
            <w:vAlign w:val="center"/>
            <w:hideMark/>
          </w:tcPr>
          <w:p w14:paraId="727A5B75"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Αμοιβές και έξοδα συμβολαιογράφων (με παρακρ.)</w:t>
            </w:r>
          </w:p>
        </w:tc>
        <w:tc>
          <w:tcPr>
            <w:tcW w:w="1843" w:type="dxa"/>
            <w:tcBorders>
              <w:top w:val="nil"/>
              <w:left w:val="nil"/>
              <w:bottom w:val="single" w:sz="4" w:space="0" w:color="auto"/>
              <w:right w:val="single" w:sz="4" w:space="0" w:color="auto"/>
            </w:tcBorders>
            <w:noWrap/>
            <w:vAlign w:val="center"/>
            <w:hideMark/>
          </w:tcPr>
          <w:p w14:paraId="5B137ED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701" w:type="dxa"/>
            <w:tcBorders>
              <w:top w:val="nil"/>
              <w:left w:val="nil"/>
              <w:bottom w:val="single" w:sz="4" w:space="0" w:color="auto"/>
              <w:right w:val="single" w:sz="4" w:space="0" w:color="auto"/>
            </w:tcBorders>
            <w:noWrap/>
            <w:vAlign w:val="center"/>
            <w:hideMark/>
          </w:tcPr>
          <w:p w14:paraId="15F5777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04F3D72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shd w:val="clear" w:color="000000" w:fill="FFFFFF"/>
            <w:noWrap/>
            <w:vAlign w:val="center"/>
            <w:hideMark/>
          </w:tcPr>
          <w:p w14:paraId="199200B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5" w:type="dxa"/>
            <w:tcBorders>
              <w:top w:val="nil"/>
              <w:left w:val="nil"/>
              <w:bottom w:val="single" w:sz="4" w:space="0" w:color="auto"/>
              <w:right w:val="single" w:sz="4" w:space="0" w:color="auto"/>
            </w:tcBorders>
            <w:noWrap/>
            <w:vAlign w:val="center"/>
            <w:hideMark/>
          </w:tcPr>
          <w:p w14:paraId="1131FE2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noWrap/>
            <w:vAlign w:val="center"/>
            <w:hideMark/>
          </w:tcPr>
          <w:p w14:paraId="45F0660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noWrap/>
            <w:vAlign w:val="center"/>
            <w:hideMark/>
          </w:tcPr>
          <w:p w14:paraId="3285F88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r>
      <w:tr w:rsidR="00993ACA" w:rsidRPr="0070496B" w14:paraId="1735F07D"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8E08D4E"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61.00.02.0000</w:t>
            </w:r>
          </w:p>
        </w:tc>
        <w:tc>
          <w:tcPr>
            <w:tcW w:w="3322" w:type="dxa"/>
            <w:tcBorders>
              <w:top w:val="nil"/>
              <w:left w:val="nil"/>
              <w:bottom w:val="single" w:sz="4" w:space="0" w:color="auto"/>
              <w:right w:val="single" w:sz="4" w:space="0" w:color="auto"/>
            </w:tcBorders>
            <w:shd w:val="clear" w:color="000000" w:fill="FFFFFF"/>
            <w:noWrap/>
            <w:vAlign w:val="center"/>
            <w:hideMark/>
          </w:tcPr>
          <w:p w14:paraId="79999803"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 xml:space="preserve">Αμοιβές και έξοδα τεχνικών </w:t>
            </w:r>
            <w:r w:rsidRPr="0070496B">
              <w:rPr>
                <w:rFonts w:ascii="Calibri" w:hAnsi="Calibri" w:cs="Calibri"/>
              </w:rPr>
              <w:lastRenderedPageBreak/>
              <w:t>απαλλασσόμενο (με παρακρ.)</w:t>
            </w:r>
          </w:p>
        </w:tc>
        <w:tc>
          <w:tcPr>
            <w:tcW w:w="1843" w:type="dxa"/>
            <w:tcBorders>
              <w:top w:val="nil"/>
              <w:left w:val="nil"/>
              <w:bottom w:val="single" w:sz="4" w:space="0" w:color="auto"/>
              <w:right w:val="single" w:sz="4" w:space="0" w:color="auto"/>
            </w:tcBorders>
            <w:noWrap/>
            <w:vAlign w:val="center"/>
            <w:hideMark/>
          </w:tcPr>
          <w:p w14:paraId="1469B18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lastRenderedPageBreak/>
              <w:t>1.500,00</w:t>
            </w:r>
          </w:p>
        </w:tc>
        <w:tc>
          <w:tcPr>
            <w:tcW w:w="1701" w:type="dxa"/>
            <w:tcBorders>
              <w:top w:val="nil"/>
              <w:left w:val="nil"/>
              <w:bottom w:val="single" w:sz="4" w:space="0" w:color="auto"/>
              <w:right w:val="single" w:sz="4" w:space="0" w:color="auto"/>
            </w:tcBorders>
            <w:noWrap/>
            <w:vAlign w:val="center"/>
            <w:hideMark/>
          </w:tcPr>
          <w:p w14:paraId="35CBC35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843" w:type="dxa"/>
            <w:tcBorders>
              <w:top w:val="nil"/>
              <w:left w:val="nil"/>
              <w:bottom w:val="single" w:sz="4" w:space="0" w:color="auto"/>
              <w:right w:val="single" w:sz="4" w:space="0" w:color="auto"/>
            </w:tcBorders>
            <w:noWrap/>
            <w:vAlign w:val="center"/>
            <w:hideMark/>
          </w:tcPr>
          <w:p w14:paraId="65117E6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276" w:type="dxa"/>
            <w:tcBorders>
              <w:top w:val="nil"/>
              <w:left w:val="nil"/>
              <w:bottom w:val="single" w:sz="4" w:space="0" w:color="auto"/>
              <w:right w:val="single" w:sz="4" w:space="0" w:color="auto"/>
            </w:tcBorders>
            <w:shd w:val="clear" w:color="000000" w:fill="FFFFFF"/>
            <w:noWrap/>
            <w:vAlign w:val="center"/>
            <w:hideMark/>
          </w:tcPr>
          <w:p w14:paraId="6B2C00A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275" w:type="dxa"/>
            <w:tcBorders>
              <w:top w:val="nil"/>
              <w:left w:val="nil"/>
              <w:bottom w:val="single" w:sz="4" w:space="0" w:color="auto"/>
              <w:right w:val="single" w:sz="4" w:space="0" w:color="auto"/>
            </w:tcBorders>
            <w:noWrap/>
            <w:vAlign w:val="center"/>
            <w:hideMark/>
          </w:tcPr>
          <w:p w14:paraId="1222C7F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276" w:type="dxa"/>
            <w:tcBorders>
              <w:top w:val="nil"/>
              <w:left w:val="nil"/>
              <w:bottom w:val="single" w:sz="4" w:space="0" w:color="auto"/>
              <w:right w:val="single" w:sz="4" w:space="0" w:color="auto"/>
            </w:tcBorders>
            <w:noWrap/>
            <w:vAlign w:val="center"/>
            <w:hideMark/>
          </w:tcPr>
          <w:p w14:paraId="5B5DFD6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276" w:type="dxa"/>
            <w:tcBorders>
              <w:top w:val="nil"/>
              <w:left w:val="nil"/>
              <w:bottom w:val="single" w:sz="4" w:space="0" w:color="auto"/>
              <w:right w:val="single" w:sz="4" w:space="0" w:color="auto"/>
            </w:tcBorders>
            <w:noWrap/>
            <w:vAlign w:val="center"/>
            <w:hideMark/>
          </w:tcPr>
          <w:p w14:paraId="3FCF853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r>
      <w:tr w:rsidR="00993ACA" w:rsidRPr="0070496B" w14:paraId="76033F1A"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0B57A1A9"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61.00.02.0001</w:t>
            </w:r>
          </w:p>
        </w:tc>
        <w:tc>
          <w:tcPr>
            <w:tcW w:w="3322" w:type="dxa"/>
            <w:tcBorders>
              <w:top w:val="nil"/>
              <w:left w:val="nil"/>
              <w:bottom w:val="single" w:sz="4" w:space="0" w:color="auto"/>
              <w:right w:val="single" w:sz="4" w:space="0" w:color="auto"/>
            </w:tcBorders>
            <w:shd w:val="clear" w:color="000000" w:fill="FFFFFF"/>
            <w:noWrap/>
            <w:vAlign w:val="center"/>
            <w:hideMark/>
          </w:tcPr>
          <w:p w14:paraId="3BE1975A"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Αμοιβές και έξοδα τεχνικών απαλλασσόμενο (με παρακρ.)συνεχιζόμενο</w:t>
            </w:r>
          </w:p>
        </w:tc>
        <w:tc>
          <w:tcPr>
            <w:tcW w:w="1843" w:type="dxa"/>
            <w:tcBorders>
              <w:top w:val="nil"/>
              <w:left w:val="nil"/>
              <w:bottom w:val="single" w:sz="4" w:space="0" w:color="auto"/>
              <w:right w:val="single" w:sz="4" w:space="0" w:color="auto"/>
            </w:tcBorders>
            <w:noWrap/>
            <w:vAlign w:val="center"/>
            <w:hideMark/>
          </w:tcPr>
          <w:p w14:paraId="5878320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1.351,20</w:t>
            </w:r>
          </w:p>
        </w:tc>
        <w:tc>
          <w:tcPr>
            <w:tcW w:w="1701" w:type="dxa"/>
            <w:tcBorders>
              <w:top w:val="nil"/>
              <w:left w:val="nil"/>
              <w:bottom w:val="single" w:sz="4" w:space="0" w:color="auto"/>
              <w:right w:val="single" w:sz="4" w:space="0" w:color="auto"/>
            </w:tcBorders>
            <w:noWrap/>
            <w:vAlign w:val="center"/>
            <w:hideMark/>
          </w:tcPr>
          <w:p w14:paraId="1625458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1.351,20</w:t>
            </w:r>
          </w:p>
        </w:tc>
        <w:tc>
          <w:tcPr>
            <w:tcW w:w="1843" w:type="dxa"/>
            <w:tcBorders>
              <w:top w:val="nil"/>
              <w:left w:val="nil"/>
              <w:bottom w:val="single" w:sz="4" w:space="0" w:color="auto"/>
              <w:right w:val="single" w:sz="4" w:space="0" w:color="auto"/>
            </w:tcBorders>
            <w:noWrap/>
            <w:vAlign w:val="center"/>
            <w:hideMark/>
          </w:tcPr>
          <w:p w14:paraId="2EE97BA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shd w:val="clear" w:color="000000" w:fill="FFFFFF"/>
            <w:noWrap/>
            <w:vAlign w:val="center"/>
            <w:hideMark/>
          </w:tcPr>
          <w:p w14:paraId="4E3A6CB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3268C22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77EC412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3D8D6FB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46431CDF"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598CC2B"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61.00.04.0024</w:t>
            </w:r>
          </w:p>
        </w:tc>
        <w:tc>
          <w:tcPr>
            <w:tcW w:w="3322" w:type="dxa"/>
            <w:tcBorders>
              <w:top w:val="nil"/>
              <w:left w:val="nil"/>
              <w:bottom w:val="single" w:sz="4" w:space="0" w:color="auto"/>
              <w:right w:val="single" w:sz="4" w:space="0" w:color="auto"/>
            </w:tcBorders>
            <w:shd w:val="clear" w:color="000000" w:fill="FFFFFF"/>
            <w:noWrap/>
            <w:vAlign w:val="center"/>
            <w:hideMark/>
          </w:tcPr>
          <w:p w14:paraId="01DD740D"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Αμοιβές και έξοδα ελεγκτών Φ.Π.Α. 24%</w:t>
            </w:r>
          </w:p>
        </w:tc>
        <w:tc>
          <w:tcPr>
            <w:tcW w:w="1843" w:type="dxa"/>
            <w:tcBorders>
              <w:top w:val="nil"/>
              <w:left w:val="nil"/>
              <w:bottom w:val="single" w:sz="4" w:space="0" w:color="auto"/>
              <w:right w:val="single" w:sz="4" w:space="0" w:color="auto"/>
            </w:tcBorders>
            <w:noWrap/>
            <w:vAlign w:val="center"/>
            <w:hideMark/>
          </w:tcPr>
          <w:p w14:paraId="27B9D5E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4.750,00</w:t>
            </w:r>
          </w:p>
        </w:tc>
        <w:tc>
          <w:tcPr>
            <w:tcW w:w="1701" w:type="dxa"/>
            <w:tcBorders>
              <w:top w:val="nil"/>
              <w:left w:val="nil"/>
              <w:bottom w:val="single" w:sz="4" w:space="0" w:color="auto"/>
              <w:right w:val="single" w:sz="4" w:space="0" w:color="auto"/>
            </w:tcBorders>
            <w:noWrap/>
            <w:vAlign w:val="center"/>
            <w:hideMark/>
          </w:tcPr>
          <w:p w14:paraId="1F4F440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4.712,00</w:t>
            </w:r>
          </w:p>
        </w:tc>
        <w:tc>
          <w:tcPr>
            <w:tcW w:w="1843" w:type="dxa"/>
            <w:tcBorders>
              <w:top w:val="nil"/>
              <w:left w:val="nil"/>
              <w:bottom w:val="single" w:sz="4" w:space="0" w:color="auto"/>
              <w:right w:val="single" w:sz="4" w:space="0" w:color="auto"/>
            </w:tcBorders>
            <w:noWrap/>
            <w:vAlign w:val="center"/>
            <w:hideMark/>
          </w:tcPr>
          <w:p w14:paraId="3EF193D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4.750,00</w:t>
            </w:r>
          </w:p>
        </w:tc>
        <w:tc>
          <w:tcPr>
            <w:tcW w:w="1276" w:type="dxa"/>
            <w:tcBorders>
              <w:top w:val="nil"/>
              <w:left w:val="nil"/>
              <w:bottom w:val="single" w:sz="4" w:space="0" w:color="auto"/>
              <w:right w:val="single" w:sz="4" w:space="0" w:color="auto"/>
            </w:tcBorders>
            <w:shd w:val="clear" w:color="000000" w:fill="FFFFFF"/>
            <w:noWrap/>
            <w:vAlign w:val="center"/>
            <w:hideMark/>
          </w:tcPr>
          <w:p w14:paraId="54C25E8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4.750,00</w:t>
            </w:r>
          </w:p>
        </w:tc>
        <w:tc>
          <w:tcPr>
            <w:tcW w:w="1275" w:type="dxa"/>
            <w:tcBorders>
              <w:top w:val="nil"/>
              <w:left w:val="nil"/>
              <w:bottom w:val="single" w:sz="4" w:space="0" w:color="auto"/>
              <w:right w:val="single" w:sz="4" w:space="0" w:color="auto"/>
            </w:tcBorders>
            <w:noWrap/>
            <w:vAlign w:val="center"/>
            <w:hideMark/>
          </w:tcPr>
          <w:p w14:paraId="3FB1215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4.750,00</w:t>
            </w:r>
          </w:p>
        </w:tc>
        <w:tc>
          <w:tcPr>
            <w:tcW w:w="1276" w:type="dxa"/>
            <w:tcBorders>
              <w:top w:val="nil"/>
              <w:left w:val="nil"/>
              <w:bottom w:val="single" w:sz="4" w:space="0" w:color="auto"/>
              <w:right w:val="single" w:sz="4" w:space="0" w:color="auto"/>
            </w:tcBorders>
            <w:noWrap/>
            <w:vAlign w:val="center"/>
            <w:hideMark/>
          </w:tcPr>
          <w:p w14:paraId="09588DE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4.750,00</w:t>
            </w:r>
          </w:p>
        </w:tc>
        <w:tc>
          <w:tcPr>
            <w:tcW w:w="1276" w:type="dxa"/>
            <w:tcBorders>
              <w:top w:val="nil"/>
              <w:left w:val="nil"/>
              <w:bottom w:val="single" w:sz="4" w:space="0" w:color="auto"/>
              <w:right w:val="single" w:sz="4" w:space="0" w:color="auto"/>
            </w:tcBorders>
            <w:noWrap/>
            <w:vAlign w:val="center"/>
            <w:hideMark/>
          </w:tcPr>
          <w:p w14:paraId="2547959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4.750,00</w:t>
            </w:r>
          </w:p>
        </w:tc>
      </w:tr>
      <w:tr w:rsidR="00993ACA" w:rsidRPr="0070496B" w14:paraId="227C322C"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7B76E62"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61.00.06.0024</w:t>
            </w:r>
          </w:p>
        </w:tc>
        <w:tc>
          <w:tcPr>
            <w:tcW w:w="3322" w:type="dxa"/>
            <w:tcBorders>
              <w:top w:val="nil"/>
              <w:left w:val="nil"/>
              <w:bottom w:val="single" w:sz="4" w:space="0" w:color="auto"/>
              <w:right w:val="single" w:sz="4" w:space="0" w:color="auto"/>
            </w:tcBorders>
            <w:shd w:val="clear" w:color="000000" w:fill="FFFFFF"/>
            <w:noWrap/>
            <w:vAlign w:val="center"/>
            <w:hideMark/>
          </w:tcPr>
          <w:p w14:paraId="73125122"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Αμοιβές και έξοδα λογιστών Φ.Π.Α. 24%</w:t>
            </w:r>
          </w:p>
        </w:tc>
        <w:tc>
          <w:tcPr>
            <w:tcW w:w="1843" w:type="dxa"/>
            <w:tcBorders>
              <w:top w:val="nil"/>
              <w:left w:val="nil"/>
              <w:bottom w:val="single" w:sz="4" w:space="0" w:color="auto"/>
              <w:right w:val="single" w:sz="4" w:space="0" w:color="auto"/>
            </w:tcBorders>
            <w:noWrap/>
            <w:vAlign w:val="center"/>
            <w:hideMark/>
          </w:tcPr>
          <w:p w14:paraId="20BF73A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16.000,00</w:t>
            </w:r>
          </w:p>
        </w:tc>
        <w:tc>
          <w:tcPr>
            <w:tcW w:w="1701" w:type="dxa"/>
            <w:tcBorders>
              <w:top w:val="nil"/>
              <w:left w:val="nil"/>
              <w:bottom w:val="single" w:sz="4" w:space="0" w:color="auto"/>
              <w:right w:val="single" w:sz="4" w:space="0" w:color="auto"/>
            </w:tcBorders>
            <w:noWrap/>
            <w:vAlign w:val="center"/>
            <w:hideMark/>
          </w:tcPr>
          <w:p w14:paraId="6BC4692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14.000,01</w:t>
            </w:r>
          </w:p>
        </w:tc>
        <w:tc>
          <w:tcPr>
            <w:tcW w:w="1843" w:type="dxa"/>
            <w:tcBorders>
              <w:top w:val="nil"/>
              <w:left w:val="nil"/>
              <w:bottom w:val="single" w:sz="4" w:space="0" w:color="auto"/>
              <w:right w:val="single" w:sz="4" w:space="0" w:color="auto"/>
            </w:tcBorders>
            <w:noWrap/>
            <w:vAlign w:val="center"/>
            <w:hideMark/>
          </w:tcPr>
          <w:p w14:paraId="6903637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16.000,00</w:t>
            </w:r>
          </w:p>
        </w:tc>
        <w:tc>
          <w:tcPr>
            <w:tcW w:w="1276" w:type="dxa"/>
            <w:tcBorders>
              <w:top w:val="nil"/>
              <w:left w:val="nil"/>
              <w:bottom w:val="single" w:sz="4" w:space="0" w:color="auto"/>
              <w:right w:val="single" w:sz="4" w:space="0" w:color="auto"/>
            </w:tcBorders>
            <w:shd w:val="clear" w:color="000000" w:fill="FFFFFF"/>
            <w:noWrap/>
            <w:vAlign w:val="center"/>
            <w:hideMark/>
          </w:tcPr>
          <w:p w14:paraId="420CE71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16.000,00</w:t>
            </w:r>
          </w:p>
        </w:tc>
        <w:tc>
          <w:tcPr>
            <w:tcW w:w="1275" w:type="dxa"/>
            <w:tcBorders>
              <w:top w:val="nil"/>
              <w:left w:val="nil"/>
              <w:bottom w:val="single" w:sz="4" w:space="0" w:color="auto"/>
              <w:right w:val="single" w:sz="4" w:space="0" w:color="auto"/>
            </w:tcBorders>
            <w:noWrap/>
            <w:vAlign w:val="center"/>
            <w:hideMark/>
          </w:tcPr>
          <w:p w14:paraId="0409282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16.000,00</w:t>
            </w:r>
          </w:p>
        </w:tc>
        <w:tc>
          <w:tcPr>
            <w:tcW w:w="1276" w:type="dxa"/>
            <w:tcBorders>
              <w:top w:val="nil"/>
              <w:left w:val="nil"/>
              <w:bottom w:val="single" w:sz="4" w:space="0" w:color="auto"/>
              <w:right w:val="single" w:sz="4" w:space="0" w:color="auto"/>
            </w:tcBorders>
            <w:noWrap/>
            <w:vAlign w:val="center"/>
            <w:hideMark/>
          </w:tcPr>
          <w:p w14:paraId="6E573E9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16.000,00</w:t>
            </w:r>
          </w:p>
        </w:tc>
        <w:tc>
          <w:tcPr>
            <w:tcW w:w="1276" w:type="dxa"/>
            <w:tcBorders>
              <w:top w:val="nil"/>
              <w:left w:val="nil"/>
              <w:bottom w:val="single" w:sz="4" w:space="0" w:color="auto"/>
              <w:right w:val="single" w:sz="4" w:space="0" w:color="auto"/>
            </w:tcBorders>
            <w:noWrap/>
            <w:vAlign w:val="center"/>
            <w:hideMark/>
          </w:tcPr>
          <w:p w14:paraId="2409AE9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16.000,00</w:t>
            </w:r>
          </w:p>
        </w:tc>
      </w:tr>
      <w:tr w:rsidR="00993ACA" w:rsidRPr="0070496B" w14:paraId="2C608475"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19D8EDD"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61.00.17.0000</w:t>
            </w:r>
          </w:p>
        </w:tc>
        <w:tc>
          <w:tcPr>
            <w:tcW w:w="3322" w:type="dxa"/>
            <w:tcBorders>
              <w:top w:val="nil"/>
              <w:left w:val="nil"/>
              <w:bottom w:val="single" w:sz="4" w:space="0" w:color="auto"/>
              <w:right w:val="single" w:sz="4" w:space="0" w:color="auto"/>
            </w:tcBorders>
            <w:shd w:val="clear" w:color="000000" w:fill="FFFFFF"/>
            <w:noWrap/>
            <w:vAlign w:val="center"/>
            <w:hideMark/>
          </w:tcPr>
          <w:p w14:paraId="647E75B2"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Συμβουλευτικές Υπηρεσίες Ανάπτυξης Επιχειρηματικού Πλάνου</w:t>
            </w:r>
          </w:p>
        </w:tc>
        <w:tc>
          <w:tcPr>
            <w:tcW w:w="1843" w:type="dxa"/>
            <w:tcBorders>
              <w:top w:val="nil"/>
              <w:left w:val="nil"/>
              <w:bottom w:val="single" w:sz="4" w:space="0" w:color="auto"/>
              <w:right w:val="single" w:sz="4" w:space="0" w:color="auto"/>
            </w:tcBorders>
            <w:noWrap/>
            <w:vAlign w:val="center"/>
            <w:hideMark/>
          </w:tcPr>
          <w:p w14:paraId="62761D7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18.000,00</w:t>
            </w:r>
          </w:p>
        </w:tc>
        <w:tc>
          <w:tcPr>
            <w:tcW w:w="1701" w:type="dxa"/>
            <w:tcBorders>
              <w:top w:val="nil"/>
              <w:left w:val="nil"/>
              <w:bottom w:val="single" w:sz="4" w:space="0" w:color="auto"/>
              <w:right w:val="single" w:sz="4" w:space="0" w:color="auto"/>
            </w:tcBorders>
            <w:noWrap/>
            <w:vAlign w:val="center"/>
            <w:hideMark/>
          </w:tcPr>
          <w:p w14:paraId="6854EBA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1CE0E02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24.000,00</w:t>
            </w:r>
          </w:p>
        </w:tc>
        <w:tc>
          <w:tcPr>
            <w:tcW w:w="1276" w:type="dxa"/>
            <w:tcBorders>
              <w:top w:val="nil"/>
              <w:left w:val="nil"/>
              <w:bottom w:val="single" w:sz="4" w:space="0" w:color="auto"/>
              <w:right w:val="single" w:sz="4" w:space="0" w:color="auto"/>
            </w:tcBorders>
            <w:shd w:val="clear" w:color="000000" w:fill="FFFFFF"/>
            <w:noWrap/>
            <w:vAlign w:val="center"/>
            <w:hideMark/>
          </w:tcPr>
          <w:p w14:paraId="7A02F48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24.000,00</w:t>
            </w:r>
          </w:p>
        </w:tc>
        <w:tc>
          <w:tcPr>
            <w:tcW w:w="1275" w:type="dxa"/>
            <w:tcBorders>
              <w:top w:val="nil"/>
              <w:left w:val="nil"/>
              <w:bottom w:val="single" w:sz="4" w:space="0" w:color="auto"/>
              <w:right w:val="single" w:sz="4" w:space="0" w:color="auto"/>
            </w:tcBorders>
            <w:noWrap/>
            <w:vAlign w:val="center"/>
            <w:hideMark/>
          </w:tcPr>
          <w:p w14:paraId="5E6BD52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24.000,00</w:t>
            </w:r>
          </w:p>
        </w:tc>
        <w:tc>
          <w:tcPr>
            <w:tcW w:w="1276" w:type="dxa"/>
            <w:tcBorders>
              <w:top w:val="nil"/>
              <w:left w:val="nil"/>
              <w:bottom w:val="single" w:sz="4" w:space="0" w:color="auto"/>
              <w:right w:val="single" w:sz="4" w:space="0" w:color="auto"/>
            </w:tcBorders>
            <w:noWrap/>
            <w:vAlign w:val="center"/>
            <w:hideMark/>
          </w:tcPr>
          <w:p w14:paraId="69DC370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24.000,00</w:t>
            </w:r>
          </w:p>
        </w:tc>
        <w:tc>
          <w:tcPr>
            <w:tcW w:w="1276" w:type="dxa"/>
            <w:tcBorders>
              <w:top w:val="nil"/>
              <w:left w:val="nil"/>
              <w:bottom w:val="single" w:sz="4" w:space="0" w:color="auto"/>
              <w:right w:val="single" w:sz="4" w:space="0" w:color="auto"/>
            </w:tcBorders>
            <w:noWrap/>
            <w:vAlign w:val="center"/>
            <w:hideMark/>
          </w:tcPr>
          <w:p w14:paraId="4037811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24.000,00</w:t>
            </w:r>
          </w:p>
        </w:tc>
      </w:tr>
      <w:tr w:rsidR="00993ACA" w:rsidRPr="0070496B" w14:paraId="69B8F39B"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0DC65752"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61.00.99.0001</w:t>
            </w:r>
          </w:p>
        </w:tc>
        <w:tc>
          <w:tcPr>
            <w:tcW w:w="3322" w:type="dxa"/>
            <w:tcBorders>
              <w:top w:val="nil"/>
              <w:left w:val="nil"/>
              <w:bottom w:val="single" w:sz="4" w:space="0" w:color="auto"/>
              <w:right w:val="single" w:sz="4" w:space="0" w:color="auto"/>
            </w:tcBorders>
            <w:shd w:val="clear" w:color="000000" w:fill="FFFFFF"/>
            <w:noWrap/>
            <w:vAlign w:val="center"/>
            <w:hideMark/>
          </w:tcPr>
          <w:p w14:paraId="0D109DF6"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Αμοιβές και έξοδα λοιπών ελ. επ. ΦΠΑ απαλλασσόμενο</w:t>
            </w:r>
          </w:p>
        </w:tc>
        <w:tc>
          <w:tcPr>
            <w:tcW w:w="1843" w:type="dxa"/>
            <w:tcBorders>
              <w:top w:val="nil"/>
              <w:left w:val="nil"/>
              <w:bottom w:val="single" w:sz="4" w:space="0" w:color="auto"/>
              <w:right w:val="single" w:sz="4" w:space="0" w:color="auto"/>
            </w:tcBorders>
            <w:noWrap/>
            <w:vAlign w:val="center"/>
            <w:hideMark/>
          </w:tcPr>
          <w:p w14:paraId="5188B08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7.500,00</w:t>
            </w:r>
          </w:p>
        </w:tc>
        <w:tc>
          <w:tcPr>
            <w:tcW w:w="1701" w:type="dxa"/>
            <w:tcBorders>
              <w:top w:val="nil"/>
              <w:left w:val="nil"/>
              <w:bottom w:val="single" w:sz="4" w:space="0" w:color="auto"/>
              <w:right w:val="single" w:sz="4" w:space="0" w:color="auto"/>
            </w:tcBorders>
            <w:noWrap/>
            <w:vAlign w:val="center"/>
            <w:hideMark/>
          </w:tcPr>
          <w:p w14:paraId="03E9BDF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1.339,20</w:t>
            </w:r>
          </w:p>
        </w:tc>
        <w:tc>
          <w:tcPr>
            <w:tcW w:w="1843" w:type="dxa"/>
            <w:tcBorders>
              <w:top w:val="nil"/>
              <w:left w:val="nil"/>
              <w:bottom w:val="single" w:sz="4" w:space="0" w:color="auto"/>
              <w:right w:val="single" w:sz="4" w:space="0" w:color="auto"/>
            </w:tcBorders>
            <w:noWrap/>
            <w:vAlign w:val="center"/>
            <w:hideMark/>
          </w:tcPr>
          <w:p w14:paraId="3929245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shd w:val="clear" w:color="000000" w:fill="FFFFFF"/>
            <w:noWrap/>
            <w:vAlign w:val="center"/>
            <w:hideMark/>
          </w:tcPr>
          <w:p w14:paraId="7A63EA4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5" w:type="dxa"/>
            <w:tcBorders>
              <w:top w:val="nil"/>
              <w:left w:val="nil"/>
              <w:bottom w:val="single" w:sz="4" w:space="0" w:color="auto"/>
              <w:right w:val="single" w:sz="4" w:space="0" w:color="auto"/>
            </w:tcBorders>
            <w:noWrap/>
            <w:vAlign w:val="center"/>
            <w:hideMark/>
          </w:tcPr>
          <w:p w14:paraId="661EB8D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43A632C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59F6BCE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r>
      <w:tr w:rsidR="00993ACA" w:rsidRPr="0070496B" w14:paraId="5FB18D44"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766626A"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61.00.99.1001</w:t>
            </w:r>
          </w:p>
        </w:tc>
        <w:tc>
          <w:tcPr>
            <w:tcW w:w="3322" w:type="dxa"/>
            <w:tcBorders>
              <w:top w:val="nil"/>
              <w:left w:val="nil"/>
              <w:bottom w:val="single" w:sz="4" w:space="0" w:color="auto"/>
              <w:right w:val="single" w:sz="4" w:space="0" w:color="auto"/>
            </w:tcBorders>
            <w:shd w:val="clear" w:color="000000" w:fill="FFFFFF"/>
            <w:noWrap/>
            <w:vAlign w:val="center"/>
            <w:hideMark/>
          </w:tcPr>
          <w:p w14:paraId="2DDA65EF"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Αμοιβές και έξοδα λοιπών ελ. επ. ΦΠΑ απαλλασσόμενο συνεχιζόμενο</w:t>
            </w:r>
          </w:p>
        </w:tc>
        <w:tc>
          <w:tcPr>
            <w:tcW w:w="1843" w:type="dxa"/>
            <w:tcBorders>
              <w:top w:val="nil"/>
              <w:left w:val="nil"/>
              <w:bottom w:val="single" w:sz="4" w:space="0" w:color="auto"/>
              <w:right w:val="single" w:sz="4" w:space="0" w:color="auto"/>
            </w:tcBorders>
            <w:noWrap/>
            <w:vAlign w:val="center"/>
            <w:hideMark/>
          </w:tcPr>
          <w:p w14:paraId="2E854B2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701" w:type="dxa"/>
            <w:tcBorders>
              <w:top w:val="nil"/>
              <w:left w:val="nil"/>
              <w:bottom w:val="single" w:sz="4" w:space="0" w:color="auto"/>
              <w:right w:val="single" w:sz="4" w:space="0" w:color="auto"/>
            </w:tcBorders>
            <w:noWrap/>
            <w:vAlign w:val="center"/>
            <w:hideMark/>
          </w:tcPr>
          <w:p w14:paraId="4AA1F6E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4289076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shd w:val="clear" w:color="000000" w:fill="FFFFFF"/>
            <w:noWrap/>
            <w:vAlign w:val="center"/>
            <w:hideMark/>
          </w:tcPr>
          <w:p w14:paraId="1DEDE95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1.488,00</w:t>
            </w:r>
          </w:p>
        </w:tc>
        <w:tc>
          <w:tcPr>
            <w:tcW w:w="1275" w:type="dxa"/>
            <w:tcBorders>
              <w:top w:val="nil"/>
              <w:left w:val="nil"/>
              <w:bottom w:val="single" w:sz="4" w:space="0" w:color="auto"/>
              <w:right w:val="single" w:sz="4" w:space="0" w:color="auto"/>
            </w:tcBorders>
            <w:noWrap/>
            <w:vAlign w:val="center"/>
            <w:hideMark/>
          </w:tcPr>
          <w:p w14:paraId="4B1C754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1.488,00</w:t>
            </w:r>
          </w:p>
        </w:tc>
        <w:tc>
          <w:tcPr>
            <w:tcW w:w="1276" w:type="dxa"/>
            <w:tcBorders>
              <w:top w:val="nil"/>
              <w:left w:val="nil"/>
              <w:bottom w:val="single" w:sz="4" w:space="0" w:color="auto"/>
              <w:right w:val="single" w:sz="4" w:space="0" w:color="auto"/>
            </w:tcBorders>
            <w:noWrap/>
            <w:vAlign w:val="center"/>
            <w:hideMark/>
          </w:tcPr>
          <w:p w14:paraId="1DCD29F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1.488,00</w:t>
            </w:r>
          </w:p>
        </w:tc>
        <w:tc>
          <w:tcPr>
            <w:tcW w:w="1276" w:type="dxa"/>
            <w:tcBorders>
              <w:top w:val="nil"/>
              <w:left w:val="nil"/>
              <w:bottom w:val="single" w:sz="4" w:space="0" w:color="auto"/>
              <w:right w:val="single" w:sz="4" w:space="0" w:color="auto"/>
            </w:tcBorders>
            <w:noWrap/>
            <w:vAlign w:val="center"/>
            <w:hideMark/>
          </w:tcPr>
          <w:p w14:paraId="62CFF9D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1.488,00</w:t>
            </w:r>
          </w:p>
        </w:tc>
      </w:tr>
      <w:tr w:rsidR="00993ACA" w:rsidRPr="0070496B" w14:paraId="69AE4BD5"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9855ED1"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61.00.99.0024</w:t>
            </w:r>
          </w:p>
        </w:tc>
        <w:tc>
          <w:tcPr>
            <w:tcW w:w="3322" w:type="dxa"/>
            <w:tcBorders>
              <w:top w:val="nil"/>
              <w:left w:val="nil"/>
              <w:bottom w:val="single" w:sz="4" w:space="0" w:color="auto"/>
              <w:right w:val="single" w:sz="4" w:space="0" w:color="auto"/>
            </w:tcBorders>
            <w:shd w:val="clear" w:color="000000" w:fill="FFFFFF"/>
            <w:noWrap/>
            <w:vAlign w:val="center"/>
            <w:hideMark/>
          </w:tcPr>
          <w:p w14:paraId="4C934E18"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Αμοιβές και έξοδα λοιπών ελεύθερων επαγγελματιών Φ.Π.Α. 24%</w:t>
            </w:r>
          </w:p>
        </w:tc>
        <w:tc>
          <w:tcPr>
            <w:tcW w:w="1843" w:type="dxa"/>
            <w:tcBorders>
              <w:top w:val="nil"/>
              <w:left w:val="nil"/>
              <w:bottom w:val="single" w:sz="4" w:space="0" w:color="auto"/>
              <w:right w:val="single" w:sz="4" w:space="0" w:color="auto"/>
            </w:tcBorders>
            <w:noWrap/>
            <w:vAlign w:val="center"/>
            <w:hideMark/>
          </w:tcPr>
          <w:p w14:paraId="4A27C43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701" w:type="dxa"/>
            <w:tcBorders>
              <w:top w:val="nil"/>
              <w:left w:val="nil"/>
              <w:bottom w:val="single" w:sz="4" w:space="0" w:color="auto"/>
              <w:right w:val="single" w:sz="4" w:space="0" w:color="auto"/>
            </w:tcBorders>
            <w:noWrap/>
            <w:vAlign w:val="center"/>
            <w:hideMark/>
          </w:tcPr>
          <w:p w14:paraId="729F2F1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3.193,00</w:t>
            </w:r>
          </w:p>
        </w:tc>
        <w:tc>
          <w:tcPr>
            <w:tcW w:w="1843" w:type="dxa"/>
            <w:tcBorders>
              <w:top w:val="nil"/>
              <w:left w:val="nil"/>
              <w:bottom w:val="single" w:sz="4" w:space="0" w:color="auto"/>
              <w:right w:val="single" w:sz="4" w:space="0" w:color="auto"/>
            </w:tcBorders>
            <w:noWrap/>
            <w:vAlign w:val="center"/>
            <w:hideMark/>
          </w:tcPr>
          <w:p w14:paraId="5FDF9A7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18.000,00</w:t>
            </w:r>
          </w:p>
        </w:tc>
        <w:tc>
          <w:tcPr>
            <w:tcW w:w="1276" w:type="dxa"/>
            <w:tcBorders>
              <w:top w:val="nil"/>
              <w:left w:val="nil"/>
              <w:bottom w:val="single" w:sz="4" w:space="0" w:color="auto"/>
              <w:right w:val="single" w:sz="4" w:space="0" w:color="auto"/>
            </w:tcBorders>
            <w:shd w:val="clear" w:color="000000" w:fill="FFFFFF"/>
            <w:noWrap/>
            <w:vAlign w:val="center"/>
            <w:hideMark/>
          </w:tcPr>
          <w:p w14:paraId="2036B2B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18.000,00</w:t>
            </w:r>
          </w:p>
        </w:tc>
        <w:tc>
          <w:tcPr>
            <w:tcW w:w="1275" w:type="dxa"/>
            <w:tcBorders>
              <w:top w:val="nil"/>
              <w:left w:val="nil"/>
              <w:bottom w:val="single" w:sz="4" w:space="0" w:color="auto"/>
              <w:right w:val="single" w:sz="4" w:space="0" w:color="auto"/>
            </w:tcBorders>
            <w:noWrap/>
            <w:vAlign w:val="center"/>
            <w:hideMark/>
          </w:tcPr>
          <w:p w14:paraId="6D72A8E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18.000,00</w:t>
            </w:r>
          </w:p>
        </w:tc>
        <w:tc>
          <w:tcPr>
            <w:tcW w:w="1276" w:type="dxa"/>
            <w:tcBorders>
              <w:top w:val="nil"/>
              <w:left w:val="nil"/>
              <w:bottom w:val="single" w:sz="4" w:space="0" w:color="auto"/>
              <w:right w:val="single" w:sz="4" w:space="0" w:color="auto"/>
            </w:tcBorders>
            <w:noWrap/>
            <w:vAlign w:val="center"/>
            <w:hideMark/>
          </w:tcPr>
          <w:p w14:paraId="62C6E6B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18.000,00</w:t>
            </w:r>
          </w:p>
        </w:tc>
        <w:tc>
          <w:tcPr>
            <w:tcW w:w="1276" w:type="dxa"/>
            <w:tcBorders>
              <w:top w:val="nil"/>
              <w:left w:val="nil"/>
              <w:bottom w:val="single" w:sz="4" w:space="0" w:color="auto"/>
              <w:right w:val="single" w:sz="4" w:space="0" w:color="auto"/>
            </w:tcBorders>
            <w:noWrap/>
            <w:vAlign w:val="center"/>
            <w:hideMark/>
          </w:tcPr>
          <w:p w14:paraId="038D958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18.000,00</w:t>
            </w:r>
          </w:p>
        </w:tc>
      </w:tr>
      <w:tr w:rsidR="00993ACA" w:rsidRPr="0070496B" w14:paraId="2F8A0707"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5EA02AE1"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61.01.02.0000</w:t>
            </w:r>
          </w:p>
        </w:tc>
        <w:tc>
          <w:tcPr>
            <w:tcW w:w="3322" w:type="dxa"/>
            <w:tcBorders>
              <w:top w:val="nil"/>
              <w:left w:val="nil"/>
              <w:bottom w:val="single" w:sz="4" w:space="0" w:color="auto"/>
              <w:right w:val="single" w:sz="4" w:space="0" w:color="auto"/>
            </w:tcBorders>
            <w:shd w:val="clear" w:color="000000" w:fill="FFFFFF"/>
            <w:noWrap/>
            <w:vAlign w:val="center"/>
            <w:hideMark/>
          </w:tcPr>
          <w:p w14:paraId="4199E749"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Αμοιβές μελών Δ.Σ. Φ.Π.Α. απαλλασσόμενα</w:t>
            </w:r>
          </w:p>
        </w:tc>
        <w:tc>
          <w:tcPr>
            <w:tcW w:w="1843" w:type="dxa"/>
            <w:tcBorders>
              <w:top w:val="nil"/>
              <w:left w:val="nil"/>
              <w:bottom w:val="single" w:sz="4" w:space="0" w:color="auto"/>
              <w:right w:val="single" w:sz="4" w:space="0" w:color="auto"/>
            </w:tcBorders>
            <w:noWrap/>
            <w:vAlign w:val="center"/>
            <w:hideMark/>
          </w:tcPr>
          <w:p w14:paraId="484AA46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22.000,00</w:t>
            </w:r>
          </w:p>
        </w:tc>
        <w:tc>
          <w:tcPr>
            <w:tcW w:w="1701" w:type="dxa"/>
            <w:tcBorders>
              <w:top w:val="nil"/>
              <w:left w:val="nil"/>
              <w:bottom w:val="single" w:sz="4" w:space="0" w:color="auto"/>
              <w:right w:val="single" w:sz="4" w:space="0" w:color="auto"/>
            </w:tcBorders>
            <w:noWrap/>
            <w:vAlign w:val="center"/>
            <w:hideMark/>
          </w:tcPr>
          <w:p w14:paraId="7292B95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21.620,76</w:t>
            </w:r>
          </w:p>
        </w:tc>
        <w:tc>
          <w:tcPr>
            <w:tcW w:w="1843" w:type="dxa"/>
            <w:tcBorders>
              <w:top w:val="nil"/>
              <w:left w:val="nil"/>
              <w:bottom w:val="single" w:sz="4" w:space="0" w:color="auto"/>
              <w:right w:val="single" w:sz="4" w:space="0" w:color="auto"/>
            </w:tcBorders>
            <w:noWrap/>
            <w:vAlign w:val="center"/>
            <w:hideMark/>
          </w:tcPr>
          <w:p w14:paraId="01DC62D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22.000,00</w:t>
            </w:r>
          </w:p>
        </w:tc>
        <w:tc>
          <w:tcPr>
            <w:tcW w:w="1276" w:type="dxa"/>
            <w:tcBorders>
              <w:top w:val="nil"/>
              <w:left w:val="nil"/>
              <w:bottom w:val="single" w:sz="4" w:space="0" w:color="auto"/>
              <w:right w:val="single" w:sz="4" w:space="0" w:color="auto"/>
            </w:tcBorders>
            <w:shd w:val="clear" w:color="000000" w:fill="FFFFFF"/>
            <w:noWrap/>
            <w:vAlign w:val="center"/>
            <w:hideMark/>
          </w:tcPr>
          <w:p w14:paraId="7EC7D8A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22.000,00</w:t>
            </w:r>
          </w:p>
        </w:tc>
        <w:tc>
          <w:tcPr>
            <w:tcW w:w="1275" w:type="dxa"/>
            <w:tcBorders>
              <w:top w:val="nil"/>
              <w:left w:val="nil"/>
              <w:bottom w:val="single" w:sz="4" w:space="0" w:color="auto"/>
              <w:right w:val="single" w:sz="4" w:space="0" w:color="auto"/>
            </w:tcBorders>
            <w:noWrap/>
            <w:vAlign w:val="center"/>
            <w:hideMark/>
          </w:tcPr>
          <w:p w14:paraId="53CF214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22.000,00</w:t>
            </w:r>
          </w:p>
        </w:tc>
        <w:tc>
          <w:tcPr>
            <w:tcW w:w="1276" w:type="dxa"/>
            <w:tcBorders>
              <w:top w:val="nil"/>
              <w:left w:val="nil"/>
              <w:bottom w:val="single" w:sz="4" w:space="0" w:color="auto"/>
              <w:right w:val="single" w:sz="4" w:space="0" w:color="auto"/>
            </w:tcBorders>
            <w:noWrap/>
            <w:vAlign w:val="center"/>
            <w:hideMark/>
          </w:tcPr>
          <w:p w14:paraId="4C3CDB4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22.000,00</w:t>
            </w:r>
          </w:p>
        </w:tc>
        <w:tc>
          <w:tcPr>
            <w:tcW w:w="1276" w:type="dxa"/>
            <w:tcBorders>
              <w:top w:val="nil"/>
              <w:left w:val="nil"/>
              <w:bottom w:val="single" w:sz="4" w:space="0" w:color="auto"/>
              <w:right w:val="single" w:sz="4" w:space="0" w:color="auto"/>
            </w:tcBorders>
            <w:noWrap/>
            <w:vAlign w:val="center"/>
            <w:hideMark/>
          </w:tcPr>
          <w:p w14:paraId="55B583B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22.000,00</w:t>
            </w:r>
          </w:p>
        </w:tc>
      </w:tr>
      <w:tr w:rsidR="00993ACA" w:rsidRPr="0070496B" w14:paraId="41B689E8"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5D3C5655"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61.80.00.0001</w:t>
            </w:r>
          </w:p>
        </w:tc>
        <w:tc>
          <w:tcPr>
            <w:tcW w:w="3322" w:type="dxa"/>
            <w:tcBorders>
              <w:top w:val="nil"/>
              <w:left w:val="nil"/>
              <w:bottom w:val="single" w:sz="4" w:space="0" w:color="auto"/>
              <w:right w:val="single" w:sz="4" w:space="0" w:color="auto"/>
            </w:tcBorders>
            <w:shd w:val="clear" w:color="000000" w:fill="FFFFFF"/>
            <w:noWrap/>
            <w:vAlign w:val="center"/>
            <w:hideMark/>
          </w:tcPr>
          <w:p w14:paraId="6EC8DCF5"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Δαπάνες Συντήρησης εκμ.χώρων &amp; ακτών Κοινότητας ΚΕΡΑΤΕΑΣ</w:t>
            </w:r>
          </w:p>
        </w:tc>
        <w:tc>
          <w:tcPr>
            <w:tcW w:w="1843" w:type="dxa"/>
            <w:tcBorders>
              <w:top w:val="nil"/>
              <w:left w:val="nil"/>
              <w:bottom w:val="single" w:sz="4" w:space="0" w:color="auto"/>
              <w:right w:val="single" w:sz="4" w:space="0" w:color="auto"/>
            </w:tcBorders>
            <w:noWrap/>
            <w:vAlign w:val="center"/>
            <w:hideMark/>
          </w:tcPr>
          <w:p w14:paraId="2AD19A4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701" w:type="dxa"/>
            <w:tcBorders>
              <w:top w:val="nil"/>
              <w:left w:val="nil"/>
              <w:bottom w:val="single" w:sz="4" w:space="0" w:color="auto"/>
              <w:right w:val="single" w:sz="4" w:space="0" w:color="auto"/>
            </w:tcBorders>
            <w:noWrap/>
            <w:vAlign w:val="center"/>
            <w:hideMark/>
          </w:tcPr>
          <w:p w14:paraId="4618E95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44BB998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6" w:type="dxa"/>
            <w:tcBorders>
              <w:top w:val="nil"/>
              <w:left w:val="nil"/>
              <w:bottom w:val="single" w:sz="4" w:space="0" w:color="auto"/>
              <w:right w:val="single" w:sz="4" w:space="0" w:color="auto"/>
            </w:tcBorders>
            <w:shd w:val="clear" w:color="000000" w:fill="FFFFFF"/>
            <w:noWrap/>
            <w:vAlign w:val="center"/>
            <w:hideMark/>
          </w:tcPr>
          <w:p w14:paraId="6BFC8B8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5" w:type="dxa"/>
            <w:tcBorders>
              <w:top w:val="nil"/>
              <w:left w:val="nil"/>
              <w:bottom w:val="single" w:sz="4" w:space="0" w:color="auto"/>
              <w:right w:val="single" w:sz="4" w:space="0" w:color="auto"/>
            </w:tcBorders>
            <w:noWrap/>
            <w:vAlign w:val="center"/>
            <w:hideMark/>
          </w:tcPr>
          <w:p w14:paraId="5280C30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15.000,00</w:t>
            </w:r>
          </w:p>
        </w:tc>
        <w:tc>
          <w:tcPr>
            <w:tcW w:w="1276" w:type="dxa"/>
            <w:tcBorders>
              <w:top w:val="nil"/>
              <w:left w:val="nil"/>
              <w:bottom w:val="single" w:sz="4" w:space="0" w:color="auto"/>
              <w:right w:val="single" w:sz="4" w:space="0" w:color="auto"/>
            </w:tcBorders>
            <w:noWrap/>
            <w:vAlign w:val="center"/>
            <w:hideMark/>
          </w:tcPr>
          <w:p w14:paraId="30C7DF3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15.000,00</w:t>
            </w:r>
          </w:p>
        </w:tc>
        <w:tc>
          <w:tcPr>
            <w:tcW w:w="1276" w:type="dxa"/>
            <w:tcBorders>
              <w:top w:val="nil"/>
              <w:left w:val="nil"/>
              <w:bottom w:val="single" w:sz="4" w:space="0" w:color="auto"/>
              <w:right w:val="single" w:sz="4" w:space="0" w:color="auto"/>
            </w:tcBorders>
            <w:noWrap/>
            <w:vAlign w:val="center"/>
            <w:hideMark/>
          </w:tcPr>
          <w:p w14:paraId="7ECAB60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15.000,00</w:t>
            </w:r>
          </w:p>
        </w:tc>
      </w:tr>
      <w:tr w:rsidR="00993ACA" w:rsidRPr="0070496B" w14:paraId="41ED7A74"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2D54EE5"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61.80.00.0002</w:t>
            </w:r>
          </w:p>
        </w:tc>
        <w:tc>
          <w:tcPr>
            <w:tcW w:w="3322" w:type="dxa"/>
            <w:tcBorders>
              <w:top w:val="nil"/>
              <w:left w:val="nil"/>
              <w:bottom w:val="single" w:sz="4" w:space="0" w:color="auto"/>
              <w:right w:val="single" w:sz="4" w:space="0" w:color="auto"/>
            </w:tcBorders>
            <w:shd w:val="clear" w:color="000000" w:fill="FFFFFF"/>
            <w:noWrap/>
            <w:vAlign w:val="center"/>
            <w:hideMark/>
          </w:tcPr>
          <w:p w14:paraId="1C4050DB"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Δαπάνες Συντήρησης εκμ.χώρων &amp; ακτών Κοινότητας ΛΑΥΡΙΟΥ</w:t>
            </w:r>
          </w:p>
        </w:tc>
        <w:tc>
          <w:tcPr>
            <w:tcW w:w="1843" w:type="dxa"/>
            <w:tcBorders>
              <w:top w:val="nil"/>
              <w:left w:val="nil"/>
              <w:bottom w:val="single" w:sz="4" w:space="0" w:color="auto"/>
              <w:right w:val="single" w:sz="4" w:space="0" w:color="auto"/>
            </w:tcBorders>
            <w:noWrap/>
            <w:vAlign w:val="center"/>
            <w:hideMark/>
          </w:tcPr>
          <w:p w14:paraId="6A6A94B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701" w:type="dxa"/>
            <w:tcBorders>
              <w:top w:val="nil"/>
              <w:left w:val="nil"/>
              <w:bottom w:val="single" w:sz="4" w:space="0" w:color="auto"/>
              <w:right w:val="single" w:sz="4" w:space="0" w:color="auto"/>
            </w:tcBorders>
            <w:noWrap/>
            <w:vAlign w:val="center"/>
            <w:hideMark/>
          </w:tcPr>
          <w:p w14:paraId="15D8CC7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39288E6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6" w:type="dxa"/>
            <w:tcBorders>
              <w:top w:val="nil"/>
              <w:left w:val="nil"/>
              <w:bottom w:val="single" w:sz="4" w:space="0" w:color="auto"/>
              <w:right w:val="single" w:sz="4" w:space="0" w:color="auto"/>
            </w:tcBorders>
            <w:shd w:val="clear" w:color="000000" w:fill="FFFFFF"/>
            <w:noWrap/>
            <w:vAlign w:val="center"/>
            <w:hideMark/>
          </w:tcPr>
          <w:p w14:paraId="63EAEBF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5" w:type="dxa"/>
            <w:tcBorders>
              <w:top w:val="nil"/>
              <w:left w:val="nil"/>
              <w:bottom w:val="single" w:sz="4" w:space="0" w:color="auto"/>
              <w:right w:val="single" w:sz="4" w:space="0" w:color="auto"/>
            </w:tcBorders>
            <w:noWrap/>
            <w:vAlign w:val="center"/>
            <w:hideMark/>
          </w:tcPr>
          <w:p w14:paraId="466B3C9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15.000,00</w:t>
            </w:r>
          </w:p>
        </w:tc>
        <w:tc>
          <w:tcPr>
            <w:tcW w:w="1276" w:type="dxa"/>
            <w:tcBorders>
              <w:top w:val="nil"/>
              <w:left w:val="nil"/>
              <w:bottom w:val="single" w:sz="4" w:space="0" w:color="auto"/>
              <w:right w:val="single" w:sz="4" w:space="0" w:color="auto"/>
            </w:tcBorders>
            <w:noWrap/>
            <w:vAlign w:val="center"/>
            <w:hideMark/>
          </w:tcPr>
          <w:p w14:paraId="1AFF7EB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15.000,00</w:t>
            </w:r>
          </w:p>
        </w:tc>
        <w:tc>
          <w:tcPr>
            <w:tcW w:w="1276" w:type="dxa"/>
            <w:tcBorders>
              <w:top w:val="nil"/>
              <w:left w:val="nil"/>
              <w:bottom w:val="single" w:sz="4" w:space="0" w:color="auto"/>
              <w:right w:val="single" w:sz="4" w:space="0" w:color="auto"/>
            </w:tcBorders>
            <w:noWrap/>
            <w:vAlign w:val="center"/>
            <w:hideMark/>
          </w:tcPr>
          <w:p w14:paraId="56ACE58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15.000,00</w:t>
            </w:r>
          </w:p>
        </w:tc>
      </w:tr>
      <w:tr w:rsidR="00993ACA" w:rsidRPr="0070496B" w14:paraId="68EB2743"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E7F7FE4"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61.80.01.0001</w:t>
            </w:r>
          </w:p>
        </w:tc>
        <w:tc>
          <w:tcPr>
            <w:tcW w:w="3322" w:type="dxa"/>
            <w:tcBorders>
              <w:top w:val="nil"/>
              <w:left w:val="nil"/>
              <w:bottom w:val="single" w:sz="4" w:space="0" w:color="auto"/>
              <w:right w:val="single" w:sz="4" w:space="0" w:color="auto"/>
            </w:tcBorders>
            <w:shd w:val="clear" w:color="000000" w:fill="FFFFFF"/>
            <w:noWrap/>
            <w:vAlign w:val="center"/>
            <w:hideMark/>
          </w:tcPr>
          <w:p w14:paraId="0C5A402C"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Δαπάνες Συντήρησης κοινόχρηστων χώρων Κοινότητας ΚΕΡΑΤΕΑΣ</w:t>
            </w:r>
          </w:p>
        </w:tc>
        <w:tc>
          <w:tcPr>
            <w:tcW w:w="1843" w:type="dxa"/>
            <w:tcBorders>
              <w:top w:val="nil"/>
              <w:left w:val="nil"/>
              <w:bottom w:val="single" w:sz="4" w:space="0" w:color="auto"/>
              <w:right w:val="single" w:sz="4" w:space="0" w:color="auto"/>
            </w:tcBorders>
            <w:noWrap/>
            <w:vAlign w:val="center"/>
            <w:hideMark/>
          </w:tcPr>
          <w:p w14:paraId="7D5C928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701" w:type="dxa"/>
            <w:tcBorders>
              <w:top w:val="nil"/>
              <w:left w:val="nil"/>
              <w:bottom w:val="single" w:sz="4" w:space="0" w:color="auto"/>
              <w:right w:val="single" w:sz="4" w:space="0" w:color="auto"/>
            </w:tcBorders>
            <w:noWrap/>
            <w:vAlign w:val="center"/>
            <w:hideMark/>
          </w:tcPr>
          <w:p w14:paraId="636D336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2.938,80</w:t>
            </w:r>
          </w:p>
        </w:tc>
        <w:tc>
          <w:tcPr>
            <w:tcW w:w="1843" w:type="dxa"/>
            <w:tcBorders>
              <w:top w:val="nil"/>
              <w:left w:val="nil"/>
              <w:bottom w:val="single" w:sz="4" w:space="0" w:color="auto"/>
              <w:right w:val="single" w:sz="4" w:space="0" w:color="auto"/>
            </w:tcBorders>
            <w:noWrap/>
            <w:vAlign w:val="center"/>
            <w:hideMark/>
          </w:tcPr>
          <w:p w14:paraId="6F590C3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6" w:type="dxa"/>
            <w:tcBorders>
              <w:top w:val="nil"/>
              <w:left w:val="nil"/>
              <w:bottom w:val="single" w:sz="4" w:space="0" w:color="auto"/>
              <w:right w:val="single" w:sz="4" w:space="0" w:color="auto"/>
            </w:tcBorders>
            <w:shd w:val="clear" w:color="000000" w:fill="FFFFFF"/>
            <w:noWrap/>
            <w:vAlign w:val="center"/>
            <w:hideMark/>
          </w:tcPr>
          <w:p w14:paraId="463797F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5" w:type="dxa"/>
            <w:tcBorders>
              <w:top w:val="nil"/>
              <w:left w:val="nil"/>
              <w:bottom w:val="single" w:sz="4" w:space="0" w:color="auto"/>
              <w:right w:val="single" w:sz="4" w:space="0" w:color="auto"/>
            </w:tcBorders>
            <w:noWrap/>
            <w:vAlign w:val="center"/>
            <w:hideMark/>
          </w:tcPr>
          <w:p w14:paraId="5DCDB8D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15.000,00</w:t>
            </w:r>
          </w:p>
        </w:tc>
        <w:tc>
          <w:tcPr>
            <w:tcW w:w="1276" w:type="dxa"/>
            <w:tcBorders>
              <w:top w:val="nil"/>
              <w:left w:val="nil"/>
              <w:bottom w:val="single" w:sz="4" w:space="0" w:color="auto"/>
              <w:right w:val="single" w:sz="4" w:space="0" w:color="auto"/>
            </w:tcBorders>
            <w:noWrap/>
            <w:vAlign w:val="center"/>
            <w:hideMark/>
          </w:tcPr>
          <w:p w14:paraId="383A0A3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25.000,00</w:t>
            </w:r>
          </w:p>
        </w:tc>
        <w:tc>
          <w:tcPr>
            <w:tcW w:w="1276" w:type="dxa"/>
            <w:tcBorders>
              <w:top w:val="nil"/>
              <w:left w:val="nil"/>
              <w:bottom w:val="single" w:sz="4" w:space="0" w:color="auto"/>
              <w:right w:val="single" w:sz="4" w:space="0" w:color="auto"/>
            </w:tcBorders>
            <w:noWrap/>
            <w:vAlign w:val="center"/>
            <w:hideMark/>
          </w:tcPr>
          <w:p w14:paraId="25A5E91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25.000,00</w:t>
            </w:r>
          </w:p>
        </w:tc>
      </w:tr>
      <w:tr w:rsidR="00993ACA" w:rsidRPr="0070496B" w14:paraId="791F42E0"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204E195F"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61.80.01.1001</w:t>
            </w:r>
          </w:p>
        </w:tc>
        <w:tc>
          <w:tcPr>
            <w:tcW w:w="3322" w:type="dxa"/>
            <w:tcBorders>
              <w:top w:val="nil"/>
              <w:left w:val="nil"/>
              <w:bottom w:val="single" w:sz="4" w:space="0" w:color="auto"/>
              <w:right w:val="single" w:sz="4" w:space="0" w:color="auto"/>
            </w:tcBorders>
            <w:shd w:val="clear" w:color="000000" w:fill="FFFFFF"/>
            <w:noWrap/>
            <w:vAlign w:val="center"/>
            <w:hideMark/>
          </w:tcPr>
          <w:p w14:paraId="6F3017CB"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Δαπάνες Συντήρησης κοινοχρήστων χώρων Κοινότητας ΚΕΡΑΤΕΑΣ(συνεχιζόμενο)</w:t>
            </w:r>
          </w:p>
        </w:tc>
        <w:tc>
          <w:tcPr>
            <w:tcW w:w="1843" w:type="dxa"/>
            <w:tcBorders>
              <w:top w:val="nil"/>
              <w:left w:val="nil"/>
              <w:bottom w:val="single" w:sz="4" w:space="0" w:color="auto"/>
              <w:right w:val="single" w:sz="4" w:space="0" w:color="auto"/>
            </w:tcBorders>
            <w:noWrap/>
            <w:vAlign w:val="center"/>
            <w:hideMark/>
          </w:tcPr>
          <w:p w14:paraId="230DAF2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4.960,00</w:t>
            </w:r>
          </w:p>
        </w:tc>
        <w:tc>
          <w:tcPr>
            <w:tcW w:w="1701" w:type="dxa"/>
            <w:tcBorders>
              <w:top w:val="nil"/>
              <w:left w:val="nil"/>
              <w:bottom w:val="single" w:sz="4" w:space="0" w:color="auto"/>
              <w:right w:val="single" w:sz="4" w:space="0" w:color="auto"/>
            </w:tcBorders>
            <w:noWrap/>
            <w:vAlign w:val="center"/>
            <w:hideMark/>
          </w:tcPr>
          <w:p w14:paraId="5F04132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4.960,00</w:t>
            </w:r>
          </w:p>
        </w:tc>
        <w:tc>
          <w:tcPr>
            <w:tcW w:w="1843" w:type="dxa"/>
            <w:tcBorders>
              <w:top w:val="nil"/>
              <w:left w:val="nil"/>
              <w:bottom w:val="single" w:sz="4" w:space="0" w:color="auto"/>
              <w:right w:val="single" w:sz="4" w:space="0" w:color="auto"/>
            </w:tcBorders>
            <w:noWrap/>
            <w:vAlign w:val="center"/>
            <w:hideMark/>
          </w:tcPr>
          <w:p w14:paraId="3A5F7F4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shd w:val="clear" w:color="000000" w:fill="FFFFFF"/>
            <w:noWrap/>
            <w:vAlign w:val="center"/>
            <w:hideMark/>
          </w:tcPr>
          <w:p w14:paraId="7CA3BFC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310048F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72FB533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2EB5378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354C2F87"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3F55849C"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61.80.01.0002</w:t>
            </w:r>
          </w:p>
        </w:tc>
        <w:tc>
          <w:tcPr>
            <w:tcW w:w="3322" w:type="dxa"/>
            <w:tcBorders>
              <w:top w:val="nil"/>
              <w:left w:val="nil"/>
              <w:bottom w:val="single" w:sz="4" w:space="0" w:color="auto"/>
              <w:right w:val="single" w:sz="4" w:space="0" w:color="auto"/>
            </w:tcBorders>
            <w:shd w:val="clear" w:color="000000" w:fill="FFFFFF"/>
            <w:noWrap/>
            <w:vAlign w:val="center"/>
            <w:hideMark/>
          </w:tcPr>
          <w:p w14:paraId="4ECD2A9D"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Δαπάνες Συντήρησης κοινοχρηστων χώρων Κοινότητας ΛΑΥΡΙΟΥ</w:t>
            </w:r>
          </w:p>
        </w:tc>
        <w:tc>
          <w:tcPr>
            <w:tcW w:w="1843" w:type="dxa"/>
            <w:tcBorders>
              <w:top w:val="nil"/>
              <w:left w:val="nil"/>
              <w:bottom w:val="single" w:sz="4" w:space="0" w:color="auto"/>
              <w:right w:val="single" w:sz="4" w:space="0" w:color="auto"/>
            </w:tcBorders>
            <w:noWrap/>
            <w:vAlign w:val="center"/>
            <w:hideMark/>
          </w:tcPr>
          <w:p w14:paraId="2FE8AFF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15.000,00</w:t>
            </w:r>
          </w:p>
        </w:tc>
        <w:tc>
          <w:tcPr>
            <w:tcW w:w="1701" w:type="dxa"/>
            <w:tcBorders>
              <w:top w:val="nil"/>
              <w:left w:val="nil"/>
              <w:bottom w:val="single" w:sz="4" w:space="0" w:color="auto"/>
              <w:right w:val="single" w:sz="4" w:space="0" w:color="auto"/>
            </w:tcBorders>
            <w:noWrap/>
            <w:vAlign w:val="center"/>
            <w:hideMark/>
          </w:tcPr>
          <w:p w14:paraId="0CB4466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12.858,80</w:t>
            </w:r>
          </w:p>
        </w:tc>
        <w:tc>
          <w:tcPr>
            <w:tcW w:w="1843" w:type="dxa"/>
            <w:tcBorders>
              <w:top w:val="nil"/>
              <w:left w:val="nil"/>
              <w:bottom w:val="single" w:sz="4" w:space="0" w:color="auto"/>
              <w:right w:val="single" w:sz="4" w:space="0" w:color="auto"/>
            </w:tcBorders>
            <w:noWrap/>
            <w:vAlign w:val="center"/>
            <w:hideMark/>
          </w:tcPr>
          <w:p w14:paraId="7AFE319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6" w:type="dxa"/>
            <w:tcBorders>
              <w:top w:val="nil"/>
              <w:left w:val="nil"/>
              <w:bottom w:val="single" w:sz="4" w:space="0" w:color="auto"/>
              <w:right w:val="single" w:sz="4" w:space="0" w:color="auto"/>
            </w:tcBorders>
            <w:shd w:val="clear" w:color="000000" w:fill="FFFFFF"/>
            <w:noWrap/>
            <w:vAlign w:val="center"/>
            <w:hideMark/>
          </w:tcPr>
          <w:p w14:paraId="04C23D7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5" w:type="dxa"/>
            <w:tcBorders>
              <w:top w:val="nil"/>
              <w:left w:val="nil"/>
              <w:bottom w:val="single" w:sz="4" w:space="0" w:color="auto"/>
              <w:right w:val="single" w:sz="4" w:space="0" w:color="auto"/>
            </w:tcBorders>
            <w:noWrap/>
            <w:vAlign w:val="center"/>
            <w:hideMark/>
          </w:tcPr>
          <w:p w14:paraId="2ABCA13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15.000,00</w:t>
            </w:r>
          </w:p>
        </w:tc>
        <w:tc>
          <w:tcPr>
            <w:tcW w:w="1276" w:type="dxa"/>
            <w:tcBorders>
              <w:top w:val="nil"/>
              <w:left w:val="nil"/>
              <w:bottom w:val="single" w:sz="4" w:space="0" w:color="auto"/>
              <w:right w:val="single" w:sz="4" w:space="0" w:color="auto"/>
            </w:tcBorders>
            <w:noWrap/>
            <w:vAlign w:val="center"/>
            <w:hideMark/>
          </w:tcPr>
          <w:p w14:paraId="2181DAE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30.000,00</w:t>
            </w:r>
          </w:p>
        </w:tc>
        <w:tc>
          <w:tcPr>
            <w:tcW w:w="1276" w:type="dxa"/>
            <w:tcBorders>
              <w:top w:val="nil"/>
              <w:left w:val="nil"/>
              <w:bottom w:val="single" w:sz="4" w:space="0" w:color="auto"/>
              <w:right w:val="single" w:sz="4" w:space="0" w:color="auto"/>
            </w:tcBorders>
            <w:noWrap/>
            <w:vAlign w:val="center"/>
            <w:hideMark/>
          </w:tcPr>
          <w:p w14:paraId="0DB6B50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30.000,00</w:t>
            </w:r>
          </w:p>
        </w:tc>
      </w:tr>
      <w:tr w:rsidR="00993ACA" w:rsidRPr="0070496B" w14:paraId="175D5F58"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6C8214A"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61.80.01.1002</w:t>
            </w:r>
          </w:p>
        </w:tc>
        <w:tc>
          <w:tcPr>
            <w:tcW w:w="3322" w:type="dxa"/>
            <w:tcBorders>
              <w:top w:val="nil"/>
              <w:left w:val="nil"/>
              <w:bottom w:val="single" w:sz="4" w:space="0" w:color="auto"/>
              <w:right w:val="single" w:sz="4" w:space="0" w:color="auto"/>
            </w:tcBorders>
            <w:shd w:val="clear" w:color="000000" w:fill="FFFFFF"/>
            <w:noWrap/>
            <w:vAlign w:val="center"/>
            <w:hideMark/>
          </w:tcPr>
          <w:p w14:paraId="06B1E628"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Δαπάνες Συντήρησης κοινοχρήστων χώρων Κοινότητας ΛΑΥΡΙΟΥ(συνεχιζόμενο)</w:t>
            </w:r>
          </w:p>
        </w:tc>
        <w:tc>
          <w:tcPr>
            <w:tcW w:w="1843" w:type="dxa"/>
            <w:tcBorders>
              <w:top w:val="nil"/>
              <w:left w:val="nil"/>
              <w:bottom w:val="single" w:sz="4" w:space="0" w:color="auto"/>
              <w:right w:val="single" w:sz="4" w:space="0" w:color="auto"/>
            </w:tcBorders>
            <w:noWrap/>
            <w:vAlign w:val="center"/>
            <w:hideMark/>
          </w:tcPr>
          <w:p w14:paraId="71D750F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4.960,00</w:t>
            </w:r>
          </w:p>
        </w:tc>
        <w:tc>
          <w:tcPr>
            <w:tcW w:w="1701" w:type="dxa"/>
            <w:tcBorders>
              <w:top w:val="nil"/>
              <w:left w:val="nil"/>
              <w:bottom w:val="single" w:sz="4" w:space="0" w:color="auto"/>
              <w:right w:val="single" w:sz="4" w:space="0" w:color="auto"/>
            </w:tcBorders>
            <w:noWrap/>
            <w:vAlign w:val="center"/>
            <w:hideMark/>
          </w:tcPr>
          <w:p w14:paraId="6C49012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4.960,00</w:t>
            </w:r>
          </w:p>
        </w:tc>
        <w:tc>
          <w:tcPr>
            <w:tcW w:w="1843" w:type="dxa"/>
            <w:tcBorders>
              <w:top w:val="nil"/>
              <w:left w:val="nil"/>
              <w:bottom w:val="single" w:sz="4" w:space="0" w:color="auto"/>
              <w:right w:val="single" w:sz="4" w:space="0" w:color="auto"/>
            </w:tcBorders>
            <w:noWrap/>
            <w:vAlign w:val="center"/>
            <w:hideMark/>
          </w:tcPr>
          <w:p w14:paraId="47BEC3B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shd w:val="clear" w:color="000000" w:fill="FFFFFF"/>
            <w:noWrap/>
            <w:vAlign w:val="center"/>
            <w:hideMark/>
          </w:tcPr>
          <w:p w14:paraId="7C67D98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5" w:type="dxa"/>
            <w:tcBorders>
              <w:top w:val="nil"/>
              <w:left w:val="nil"/>
              <w:bottom w:val="single" w:sz="4" w:space="0" w:color="auto"/>
              <w:right w:val="single" w:sz="4" w:space="0" w:color="auto"/>
            </w:tcBorders>
            <w:noWrap/>
            <w:vAlign w:val="center"/>
            <w:hideMark/>
          </w:tcPr>
          <w:p w14:paraId="37115F9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308D29C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32879B4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r>
      <w:tr w:rsidR="00993ACA" w:rsidRPr="0070496B" w14:paraId="6F002E62"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41F774D"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61.90.11.0024</w:t>
            </w:r>
          </w:p>
        </w:tc>
        <w:tc>
          <w:tcPr>
            <w:tcW w:w="3322" w:type="dxa"/>
            <w:tcBorders>
              <w:top w:val="nil"/>
              <w:left w:val="nil"/>
              <w:bottom w:val="single" w:sz="4" w:space="0" w:color="auto"/>
              <w:right w:val="single" w:sz="4" w:space="0" w:color="auto"/>
            </w:tcBorders>
            <w:shd w:val="clear" w:color="000000" w:fill="FFFFFF"/>
            <w:noWrap/>
            <w:vAlign w:val="center"/>
            <w:hideMark/>
          </w:tcPr>
          <w:p w14:paraId="7630B7FC"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Αμοιβές μηχ/κής υποστήριξης Φ.Π.Α.24%</w:t>
            </w:r>
          </w:p>
        </w:tc>
        <w:tc>
          <w:tcPr>
            <w:tcW w:w="1843" w:type="dxa"/>
            <w:tcBorders>
              <w:top w:val="nil"/>
              <w:left w:val="nil"/>
              <w:bottom w:val="single" w:sz="4" w:space="0" w:color="auto"/>
              <w:right w:val="single" w:sz="4" w:space="0" w:color="auto"/>
            </w:tcBorders>
            <w:noWrap/>
            <w:vAlign w:val="center"/>
            <w:hideMark/>
          </w:tcPr>
          <w:p w14:paraId="460F37D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701" w:type="dxa"/>
            <w:tcBorders>
              <w:top w:val="nil"/>
              <w:left w:val="nil"/>
              <w:bottom w:val="single" w:sz="4" w:space="0" w:color="auto"/>
              <w:right w:val="single" w:sz="4" w:space="0" w:color="auto"/>
            </w:tcBorders>
            <w:noWrap/>
            <w:vAlign w:val="center"/>
            <w:hideMark/>
          </w:tcPr>
          <w:p w14:paraId="50DEA96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4.960,00</w:t>
            </w:r>
          </w:p>
        </w:tc>
        <w:tc>
          <w:tcPr>
            <w:tcW w:w="1843" w:type="dxa"/>
            <w:tcBorders>
              <w:top w:val="nil"/>
              <w:left w:val="nil"/>
              <w:bottom w:val="single" w:sz="4" w:space="0" w:color="auto"/>
              <w:right w:val="single" w:sz="4" w:space="0" w:color="auto"/>
            </w:tcBorders>
            <w:noWrap/>
            <w:vAlign w:val="center"/>
            <w:hideMark/>
          </w:tcPr>
          <w:p w14:paraId="0915638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shd w:val="clear" w:color="000000" w:fill="FFFFFF"/>
            <w:noWrap/>
            <w:vAlign w:val="center"/>
            <w:hideMark/>
          </w:tcPr>
          <w:p w14:paraId="14990C9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5" w:type="dxa"/>
            <w:tcBorders>
              <w:top w:val="nil"/>
              <w:left w:val="nil"/>
              <w:bottom w:val="single" w:sz="4" w:space="0" w:color="auto"/>
              <w:right w:val="single" w:sz="4" w:space="0" w:color="auto"/>
            </w:tcBorders>
            <w:noWrap/>
            <w:vAlign w:val="center"/>
            <w:hideMark/>
          </w:tcPr>
          <w:p w14:paraId="4E84B3B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53EED8B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0CFD5DB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r>
      <w:tr w:rsidR="00993ACA" w:rsidRPr="0070496B" w14:paraId="373B5A08"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50052B2"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lastRenderedPageBreak/>
              <w:t>62.03.07.0024</w:t>
            </w:r>
          </w:p>
        </w:tc>
        <w:tc>
          <w:tcPr>
            <w:tcW w:w="3322" w:type="dxa"/>
            <w:tcBorders>
              <w:top w:val="nil"/>
              <w:left w:val="nil"/>
              <w:bottom w:val="single" w:sz="4" w:space="0" w:color="auto"/>
              <w:right w:val="single" w:sz="4" w:space="0" w:color="auto"/>
            </w:tcBorders>
            <w:shd w:val="clear" w:color="000000" w:fill="FFFFFF"/>
            <w:noWrap/>
            <w:vAlign w:val="center"/>
            <w:hideMark/>
          </w:tcPr>
          <w:p w14:paraId="2871627D"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Τηλεφωνικά διοίκησης Φ.Π.Α. 24%</w:t>
            </w:r>
          </w:p>
        </w:tc>
        <w:tc>
          <w:tcPr>
            <w:tcW w:w="1843" w:type="dxa"/>
            <w:tcBorders>
              <w:top w:val="nil"/>
              <w:left w:val="nil"/>
              <w:bottom w:val="single" w:sz="4" w:space="0" w:color="auto"/>
              <w:right w:val="single" w:sz="4" w:space="0" w:color="auto"/>
            </w:tcBorders>
            <w:noWrap/>
            <w:vAlign w:val="center"/>
            <w:hideMark/>
          </w:tcPr>
          <w:p w14:paraId="20DC179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701" w:type="dxa"/>
            <w:tcBorders>
              <w:top w:val="nil"/>
              <w:left w:val="nil"/>
              <w:bottom w:val="single" w:sz="4" w:space="0" w:color="auto"/>
              <w:right w:val="single" w:sz="4" w:space="0" w:color="auto"/>
            </w:tcBorders>
            <w:noWrap/>
            <w:vAlign w:val="center"/>
            <w:hideMark/>
          </w:tcPr>
          <w:p w14:paraId="368124C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136D30A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noWrap/>
            <w:vAlign w:val="center"/>
            <w:hideMark/>
          </w:tcPr>
          <w:p w14:paraId="5EF127C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5" w:type="dxa"/>
            <w:tcBorders>
              <w:top w:val="nil"/>
              <w:left w:val="nil"/>
              <w:bottom w:val="single" w:sz="4" w:space="0" w:color="auto"/>
              <w:right w:val="single" w:sz="4" w:space="0" w:color="auto"/>
            </w:tcBorders>
            <w:noWrap/>
            <w:vAlign w:val="center"/>
            <w:hideMark/>
          </w:tcPr>
          <w:p w14:paraId="648FC95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noWrap/>
            <w:vAlign w:val="center"/>
            <w:hideMark/>
          </w:tcPr>
          <w:p w14:paraId="7B2C1CD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noWrap/>
            <w:vAlign w:val="center"/>
            <w:hideMark/>
          </w:tcPr>
          <w:p w14:paraId="665A74A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r>
      <w:tr w:rsidR="00993ACA" w:rsidRPr="0070496B" w14:paraId="7030F125"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AF9B36E"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62.04.20.0000</w:t>
            </w:r>
          </w:p>
        </w:tc>
        <w:tc>
          <w:tcPr>
            <w:tcW w:w="3322" w:type="dxa"/>
            <w:tcBorders>
              <w:top w:val="nil"/>
              <w:left w:val="nil"/>
              <w:bottom w:val="single" w:sz="4" w:space="0" w:color="auto"/>
              <w:right w:val="single" w:sz="4" w:space="0" w:color="auto"/>
            </w:tcBorders>
            <w:shd w:val="clear" w:color="000000" w:fill="FFFFFF"/>
            <w:noWrap/>
            <w:vAlign w:val="center"/>
            <w:hideMark/>
          </w:tcPr>
          <w:p w14:paraId="58656A96"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ΕΝΟΙΚΙΑ -ΜΙΣΘΩΣΕΩΣ LEASING ΜΗΧΑΝΗΜΑΤΩΝ</w:t>
            </w:r>
          </w:p>
        </w:tc>
        <w:tc>
          <w:tcPr>
            <w:tcW w:w="1843" w:type="dxa"/>
            <w:tcBorders>
              <w:top w:val="nil"/>
              <w:left w:val="nil"/>
              <w:bottom w:val="single" w:sz="4" w:space="0" w:color="auto"/>
              <w:right w:val="single" w:sz="4" w:space="0" w:color="auto"/>
            </w:tcBorders>
            <w:noWrap/>
            <w:vAlign w:val="center"/>
            <w:hideMark/>
          </w:tcPr>
          <w:p w14:paraId="45B6DE6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c>
          <w:tcPr>
            <w:tcW w:w="1701" w:type="dxa"/>
            <w:tcBorders>
              <w:top w:val="nil"/>
              <w:left w:val="nil"/>
              <w:bottom w:val="single" w:sz="4" w:space="0" w:color="auto"/>
              <w:right w:val="single" w:sz="4" w:space="0" w:color="auto"/>
            </w:tcBorders>
            <w:noWrap/>
            <w:vAlign w:val="center"/>
            <w:hideMark/>
          </w:tcPr>
          <w:p w14:paraId="137FBE9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26BF42C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c>
          <w:tcPr>
            <w:tcW w:w="1276" w:type="dxa"/>
            <w:tcBorders>
              <w:top w:val="nil"/>
              <w:left w:val="nil"/>
              <w:bottom w:val="single" w:sz="4" w:space="0" w:color="auto"/>
              <w:right w:val="single" w:sz="4" w:space="0" w:color="auto"/>
            </w:tcBorders>
            <w:noWrap/>
            <w:vAlign w:val="center"/>
            <w:hideMark/>
          </w:tcPr>
          <w:p w14:paraId="1272A92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c>
          <w:tcPr>
            <w:tcW w:w="1275" w:type="dxa"/>
            <w:tcBorders>
              <w:top w:val="nil"/>
              <w:left w:val="nil"/>
              <w:bottom w:val="single" w:sz="4" w:space="0" w:color="auto"/>
              <w:right w:val="single" w:sz="4" w:space="0" w:color="auto"/>
            </w:tcBorders>
            <w:noWrap/>
            <w:vAlign w:val="center"/>
            <w:hideMark/>
          </w:tcPr>
          <w:p w14:paraId="53D058F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c>
          <w:tcPr>
            <w:tcW w:w="1276" w:type="dxa"/>
            <w:tcBorders>
              <w:top w:val="nil"/>
              <w:left w:val="nil"/>
              <w:bottom w:val="single" w:sz="4" w:space="0" w:color="auto"/>
              <w:right w:val="single" w:sz="4" w:space="0" w:color="auto"/>
            </w:tcBorders>
            <w:noWrap/>
            <w:vAlign w:val="center"/>
            <w:hideMark/>
          </w:tcPr>
          <w:p w14:paraId="7AF1079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c>
          <w:tcPr>
            <w:tcW w:w="1276" w:type="dxa"/>
            <w:tcBorders>
              <w:top w:val="nil"/>
              <w:left w:val="nil"/>
              <w:bottom w:val="single" w:sz="4" w:space="0" w:color="auto"/>
              <w:right w:val="single" w:sz="4" w:space="0" w:color="auto"/>
            </w:tcBorders>
            <w:noWrap/>
            <w:vAlign w:val="center"/>
            <w:hideMark/>
          </w:tcPr>
          <w:p w14:paraId="0BBD173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300,00</w:t>
            </w:r>
          </w:p>
        </w:tc>
      </w:tr>
      <w:tr w:rsidR="00993ACA" w:rsidRPr="0070496B" w14:paraId="57A83987"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20A019EB"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62.04.31.0000</w:t>
            </w:r>
          </w:p>
        </w:tc>
        <w:tc>
          <w:tcPr>
            <w:tcW w:w="3322" w:type="dxa"/>
            <w:tcBorders>
              <w:top w:val="nil"/>
              <w:left w:val="nil"/>
              <w:bottom w:val="single" w:sz="4" w:space="0" w:color="auto"/>
              <w:right w:val="single" w:sz="4" w:space="0" w:color="auto"/>
            </w:tcBorders>
            <w:shd w:val="clear" w:color="000000" w:fill="FFFFFF"/>
            <w:noWrap/>
            <w:vAlign w:val="center"/>
            <w:hideMark/>
          </w:tcPr>
          <w:p w14:paraId="390F216A"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 xml:space="preserve">Μισθώματα εδαφικων εκτάσεων ,γαιων </w:t>
            </w:r>
          </w:p>
        </w:tc>
        <w:tc>
          <w:tcPr>
            <w:tcW w:w="1843" w:type="dxa"/>
            <w:tcBorders>
              <w:top w:val="nil"/>
              <w:left w:val="nil"/>
              <w:bottom w:val="single" w:sz="4" w:space="0" w:color="auto"/>
              <w:right w:val="single" w:sz="4" w:space="0" w:color="auto"/>
            </w:tcBorders>
            <w:noWrap/>
            <w:vAlign w:val="center"/>
            <w:hideMark/>
          </w:tcPr>
          <w:p w14:paraId="1481BF9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6.000,00</w:t>
            </w:r>
          </w:p>
        </w:tc>
        <w:tc>
          <w:tcPr>
            <w:tcW w:w="1701" w:type="dxa"/>
            <w:tcBorders>
              <w:top w:val="nil"/>
              <w:left w:val="nil"/>
              <w:bottom w:val="single" w:sz="4" w:space="0" w:color="auto"/>
              <w:right w:val="single" w:sz="4" w:space="0" w:color="auto"/>
            </w:tcBorders>
            <w:noWrap/>
            <w:vAlign w:val="center"/>
            <w:hideMark/>
          </w:tcPr>
          <w:p w14:paraId="509EF24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7CC11DA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noWrap/>
            <w:vAlign w:val="center"/>
            <w:hideMark/>
          </w:tcPr>
          <w:p w14:paraId="179C632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5" w:type="dxa"/>
            <w:tcBorders>
              <w:top w:val="nil"/>
              <w:left w:val="nil"/>
              <w:bottom w:val="single" w:sz="4" w:space="0" w:color="auto"/>
              <w:right w:val="single" w:sz="4" w:space="0" w:color="auto"/>
            </w:tcBorders>
            <w:noWrap/>
            <w:vAlign w:val="center"/>
            <w:hideMark/>
          </w:tcPr>
          <w:p w14:paraId="6595430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noWrap/>
            <w:vAlign w:val="center"/>
            <w:hideMark/>
          </w:tcPr>
          <w:p w14:paraId="2A3A798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noWrap/>
            <w:vAlign w:val="center"/>
            <w:hideMark/>
          </w:tcPr>
          <w:p w14:paraId="205428A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r>
      <w:tr w:rsidR="00993ACA" w:rsidRPr="0070496B" w14:paraId="3A75E927"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6BB3C5FC"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62.05.53.0000</w:t>
            </w:r>
          </w:p>
        </w:tc>
        <w:tc>
          <w:tcPr>
            <w:tcW w:w="3322" w:type="dxa"/>
            <w:tcBorders>
              <w:top w:val="nil"/>
              <w:left w:val="nil"/>
              <w:bottom w:val="single" w:sz="4" w:space="0" w:color="auto"/>
              <w:right w:val="single" w:sz="4" w:space="0" w:color="auto"/>
            </w:tcBorders>
            <w:shd w:val="clear" w:color="000000" w:fill="FFFFFF"/>
            <w:noWrap/>
            <w:vAlign w:val="center"/>
            <w:hideMark/>
          </w:tcPr>
          <w:p w14:paraId="6ABF3B7F"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Ασφάλιστρα μεταφορικών μέσων</w:t>
            </w:r>
          </w:p>
        </w:tc>
        <w:tc>
          <w:tcPr>
            <w:tcW w:w="1843" w:type="dxa"/>
            <w:tcBorders>
              <w:top w:val="nil"/>
              <w:left w:val="nil"/>
              <w:bottom w:val="single" w:sz="4" w:space="0" w:color="auto"/>
              <w:right w:val="single" w:sz="4" w:space="0" w:color="auto"/>
            </w:tcBorders>
            <w:noWrap/>
            <w:vAlign w:val="center"/>
            <w:hideMark/>
          </w:tcPr>
          <w:p w14:paraId="455A672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700,00</w:t>
            </w:r>
          </w:p>
        </w:tc>
        <w:tc>
          <w:tcPr>
            <w:tcW w:w="1701" w:type="dxa"/>
            <w:tcBorders>
              <w:top w:val="nil"/>
              <w:left w:val="nil"/>
              <w:bottom w:val="single" w:sz="4" w:space="0" w:color="auto"/>
              <w:right w:val="single" w:sz="4" w:space="0" w:color="auto"/>
            </w:tcBorders>
            <w:noWrap/>
            <w:vAlign w:val="center"/>
            <w:hideMark/>
          </w:tcPr>
          <w:p w14:paraId="3834323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632,29</w:t>
            </w:r>
          </w:p>
        </w:tc>
        <w:tc>
          <w:tcPr>
            <w:tcW w:w="1843" w:type="dxa"/>
            <w:tcBorders>
              <w:top w:val="nil"/>
              <w:left w:val="nil"/>
              <w:bottom w:val="single" w:sz="4" w:space="0" w:color="auto"/>
              <w:right w:val="single" w:sz="4" w:space="0" w:color="auto"/>
            </w:tcBorders>
            <w:noWrap/>
            <w:vAlign w:val="center"/>
            <w:hideMark/>
          </w:tcPr>
          <w:p w14:paraId="457722C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276" w:type="dxa"/>
            <w:tcBorders>
              <w:top w:val="nil"/>
              <w:left w:val="nil"/>
              <w:bottom w:val="single" w:sz="4" w:space="0" w:color="auto"/>
              <w:right w:val="single" w:sz="4" w:space="0" w:color="auto"/>
            </w:tcBorders>
            <w:noWrap/>
            <w:vAlign w:val="center"/>
            <w:hideMark/>
          </w:tcPr>
          <w:p w14:paraId="067EDC8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275" w:type="dxa"/>
            <w:tcBorders>
              <w:top w:val="nil"/>
              <w:left w:val="nil"/>
              <w:bottom w:val="single" w:sz="4" w:space="0" w:color="auto"/>
              <w:right w:val="single" w:sz="4" w:space="0" w:color="auto"/>
            </w:tcBorders>
            <w:noWrap/>
            <w:vAlign w:val="center"/>
            <w:hideMark/>
          </w:tcPr>
          <w:p w14:paraId="4BDE060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276" w:type="dxa"/>
            <w:tcBorders>
              <w:top w:val="nil"/>
              <w:left w:val="nil"/>
              <w:bottom w:val="single" w:sz="4" w:space="0" w:color="auto"/>
              <w:right w:val="single" w:sz="4" w:space="0" w:color="auto"/>
            </w:tcBorders>
            <w:noWrap/>
            <w:vAlign w:val="center"/>
            <w:hideMark/>
          </w:tcPr>
          <w:p w14:paraId="1F99E0C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276" w:type="dxa"/>
            <w:tcBorders>
              <w:top w:val="nil"/>
              <w:left w:val="nil"/>
              <w:bottom w:val="single" w:sz="4" w:space="0" w:color="auto"/>
              <w:right w:val="single" w:sz="4" w:space="0" w:color="auto"/>
            </w:tcBorders>
            <w:noWrap/>
            <w:vAlign w:val="center"/>
            <w:hideMark/>
          </w:tcPr>
          <w:p w14:paraId="6D503E6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r>
      <w:tr w:rsidR="00993ACA" w:rsidRPr="0070496B" w14:paraId="6CF37552"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587E55CF"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62.07.63.0000</w:t>
            </w:r>
          </w:p>
        </w:tc>
        <w:tc>
          <w:tcPr>
            <w:tcW w:w="3322" w:type="dxa"/>
            <w:tcBorders>
              <w:top w:val="nil"/>
              <w:left w:val="nil"/>
              <w:bottom w:val="single" w:sz="4" w:space="0" w:color="auto"/>
              <w:right w:val="single" w:sz="4" w:space="0" w:color="auto"/>
            </w:tcBorders>
            <w:noWrap/>
            <w:vAlign w:val="center"/>
            <w:hideMark/>
          </w:tcPr>
          <w:p w14:paraId="01AEBB79"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Επισκευες και συντηρήσεις μεταφορικων μέσων</w:t>
            </w:r>
          </w:p>
        </w:tc>
        <w:tc>
          <w:tcPr>
            <w:tcW w:w="1843" w:type="dxa"/>
            <w:tcBorders>
              <w:top w:val="nil"/>
              <w:left w:val="nil"/>
              <w:bottom w:val="single" w:sz="4" w:space="0" w:color="auto"/>
              <w:right w:val="single" w:sz="4" w:space="0" w:color="auto"/>
            </w:tcBorders>
            <w:noWrap/>
            <w:vAlign w:val="center"/>
            <w:hideMark/>
          </w:tcPr>
          <w:p w14:paraId="275AB93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701" w:type="dxa"/>
            <w:tcBorders>
              <w:top w:val="nil"/>
              <w:left w:val="nil"/>
              <w:bottom w:val="single" w:sz="4" w:space="0" w:color="auto"/>
              <w:right w:val="single" w:sz="4" w:space="0" w:color="auto"/>
            </w:tcBorders>
            <w:noWrap/>
            <w:vAlign w:val="center"/>
            <w:hideMark/>
          </w:tcPr>
          <w:p w14:paraId="5E7F7B6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3.486,39</w:t>
            </w:r>
          </w:p>
        </w:tc>
        <w:tc>
          <w:tcPr>
            <w:tcW w:w="1843" w:type="dxa"/>
            <w:tcBorders>
              <w:top w:val="nil"/>
              <w:left w:val="nil"/>
              <w:bottom w:val="single" w:sz="4" w:space="0" w:color="auto"/>
              <w:right w:val="single" w:sz="4" w:space="0" w:color="auto"/>
            </w:tcBorders>
            <w:noWrap/>
            <w:vAlign w:val="center"/>
            <w:hideMark/>
          </w:tcPr>
          <w:p w14:paraId="5BADC66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shd w:val="clear" w:color="000000" w:fill="FFFFFF"/>
            <w:noWrap/>
            <w:vAlign w:val="center"/>
            <w:hideMark/>
          </w:tcPr>
          <w:p w14:paraId="34A243A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5" w:type="dxa"/>
            <w:tcBorders>
              <w:top w:val="nil"/>
              <w:left w:val="nil"/>
              <w:bottom w:val="single" w:sz="4" w:space="0" w:color="auto"/>
              <w:right w:val="single" w:sz="4" w:space="0" w:color="auto"/>
            </w:tcBorders>
            <w:noWrap/>
            <w:vAlign w:val="center"/>
            <w:hideMark/>
          </w:tcPr>
          <w:p w14:paraId="500A216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12.000,00</w:t>
            </w:r>
          </w:p>
        </w:tc>
        <w:tc>
          <w:tcPr>
            <w:tcW w:w="1276" w:type="dxa"/>
            <w:tcBorders>
              <w:top w:val="nil"/>
              <w:left w:val="nil"/>
              <w:bottom w:val="single" w:sz="4" w:space="0" w:color="auto"/>
              <w:right w:val="single" w:sz="4" w:space="0" w:color="auto"/>
            </w:tcBorders>
            <w:noWrap/>
            <w:vAlign w:val="center"/>
            <w:hideMark/>
          </w:tcPr>
          <w:p w14:paraId="2FB04E0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12.000,00</w:t>
            </w:r>
          </w:p>
        </w:tc>
        <w:tc>
          <w:tcPr>
            <w:tcW w:w="1276" w:type="dxa"/>
            <w:tcBorders>
              <w:top w:val="nil"/>
              <w:left w:val="nil"/>
              <w:bottom w:val="single" w:sz="4" w:space="0" w:color="auto"/>
              <w:right w:val="single" w:sz="4" w:space="0" w:color="auto"/>
            </w:tcBorders>
            <w:noWrap/>
            <w:vAlign w:val="center"/>
            <w:hideMark/>
          </w:tcPr>
          <w:p w14:paraId="19AF163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12.000,00</w:t>
            </w:r>
          </w:p>
        </w:tc>
      </w:tr>
      <w:tr w:rsidR="00993ACA" w:rsidRPr="0070496B" w14:paraId="2D10AC99"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52E8BFFA"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62.07.65.0000</w:t>
            </w:r>
          </w:p>
        </w:tc>
        <w:tc>
          <w:tcPr>
            <w:tcW w:w="3322" w:type="dxa"/>
            <w:tcBorders>
              <w:top w:val="nil"/>
              <w:left w:val="nil"/>
              <w:bottom w:val="single" w:sz="4" w:space="0" w:color="auto"/>
              <w:right w:val="single" w:sz="4" w:space="0" w:color="auto"/>
            </w:tcBorders>
            <w:noWrap/>
            <w:vAlign w:val="center"/>
            <w:hideMark/>
          </w:tcPr>
          <w:p w14:paraId="4619B6F5"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Επισκευες και συντηρήσεις επίπλων και λοιπου εξοπλισμού</w:t>
            </w:r>
          </w:p>
        </w:tc>
        <w:tc>
          <w:tcPr>
            <w:tcW w:w="1843" w:type="dxa"/>
            <w:tcBorders>
              <w:top w:val="nil"/>
              <w:left w:val="nil"/>
              <w:bottom w:val="single" w:sz="4" w:space="0" w:color="auto"/>
              <w:right w:val="single" w:sz="4" w:space="0" w:color="auto"/>
            </w:tcBorders>
            <w:noWrap/>
            <w:vAlign w:val="center"/>
            <w:hideMark/>
          </w:tcPr>
          <w:p w14:paraId="638CA66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701" w:type="dxa"/>
            <w:tcBorders>
              <w:top w:val="nil"/>
              <w:left w:val="nil"/>
              <w:bottom w:val="single" w:sz="4" w:space="0" w:color="auto"/>
              <w:right w:val="single" w:sz="4" w:space="0" w:color="auto"/>
            </w:tcBorders>
            <w:noWrap/>
            <w:vAlign w:val="center"/>
            <w:hideMark/>
          </w:tcPr>
          <w:p w14:paraId="25D794C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w:t>
            </w:r>
          </w:p>
        </w:tc>
        <w:tc>
          <w:tcPr>
            <w:tcW w:w="1843" w:type="dxa"/>
            <w:tcBorders>
              <w:top w:val="nil"/>
              <w:left w:val="nil"/>
              <w:bottom w:val="single" w:sz="4" w:space="0" w:color="auto"/>
              <w:right w:val="single" w:sz="4" w:space="0" w:color="auto"/>
            </w:tcBorders>
            <w:noWrap/>
            <w:vAlign w:val="center"/>
            <w:hideMark/>
          </w:tcPr>
          <w:p w14:paraId="5A728ED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77DDFEE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275" w:type="dxa"/>
            <w:tcBorders>
              <w:top w:val="nil"/>
              <w:left w:val="nil"/>
              <w:bottom w:val="single" w:sz="4" w:space="0" w:color="auto"/>
              <w:right w:val="single" w:sz="4" w:space="0" w:color="auto"/>
            </w:tcBorders>
            <w:noWrap/>
            <w:vAlign w:val="center"/>
            <w:hideMark/>
          </w:tcPr>
          <w:p w14:paraId="1A88E45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276" w:type="dxa"/>
            <w:tcBorders>
              <w:top w:val="nil"/>
              <w:left w:val="nil"/>
              <w:bottom w:val="single" w:sz="4" w:space="0" w:color="auto"/>
              <w:right w:val="single" w:sz="4" w:space="0" w:color="auto"/>
            </w:tcBorders>
            <w:noWrap/>
            <w:vAlign w:val="center"/>
            <w:hideMark/>
          </w:tcPr>
          <w:p w14:paraId="10ACEAB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276" w:type="dxa"/>
            <w:tcBorders>
              <w:top w:val="nil"/>
              <w:left w:val="nil"/>
              <w:bottom w:val="single" w:sz="4" w:space="0" w:color="auto"/>
              <w:right w:val="single" w:sz="4" w:space="0" w:color="auto"/>
            </w:tcBorders>
            <w:noWrap/>
            <w:vAlign w:val="center"/>
            <w:hideMark/>
          </w:tcPr>
          <w:p w14:paraId="54B489A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r>
      <w:tr w:rsidR="00993ACA" w:rsidRPr="0070496B" w14:paraId="66E941AD"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73BA2B84"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62.07.65.0001</w:t>
            </w:r>
          </w:p>
        </w:tc>
        <w:tc>
          <w:tcPr>
            <w:tcW w:w="3322" w:type="dxa"/>
            <w:tcBorders>
              <w:top w:val="nil"/>
              <w:left w:val="nil"/>
              <w:bottom w:val="single" w:sz="4" w:space="0" w:color="auto"/>
              <w:right w:val="single" w:sz="4" w:space="0" w:color="auto"/>
            </w:tcBorders>
            <w:noWrap/>
            <w:vAlign w:val="center"/>
            <w:hideMark/>
          </w:tcPr>
          <w:p w14:paraId="48246129"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Επισκευες και συντηρήσεις επίπλων και λοιπου εξοπλισμού (συνεχιζόμενο)</w:t>
            </w:r>
          </w:p>
        </w:tc>
        <w:tc>
          <w:tcPr>
            <w:tcW w:w="1843" w:type="dxa"/>
            <w:tcBorders>
              <w:top w:val="nil"/>
              <w:left w:val="nil"/>
              <w:bottom w:val="single" w:sz="4" w:space="0" w:color="auto"/>
              <w:right w:val="single" w:sz="4" w:space="0" w:color="auto"/>
            </w:tcBorders>
            <w:noWrap/>
            <w:vAlign w:val="center"/>
            <w:hideMark/>
          </w:tcPr>
          <w:p w14:paraId="36B045A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701" w:type="dxa"/>
            <w:tcBorders>
              <w:top w:val="nil"/>
              <w:left w:val="nil"/>
              <w:bottom w:val="single" w:sz="4" w:space="0" w:color="auto"/>
              <w:right w:val="single" w:sz="4" w:space="0" w:color="auto"/>
            </w:tcBorders>
            <w:noWrap/>
            <w:vAlign w:val="center"/>
            <w:hideMark/>
          </w:tcPr>
          <w:p w14:paraId="236BDBE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7BDFD90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5596A10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w:t>
            </w:r>
          </w:p>
        </w:tc>
        <w:tc>
          <w:tcPr>
            <w:tcW w:w="1275" w:type="dxa"/>
            <w:tcBorders>
              <w:top w:val="nil"/>
              <w:left w:val="nil"/>
              <w:bottom w:val="single" w:sz="4" w:space="0" w:color="auto"/>
              <w:right w:val="single" w:sz="4" w:space="0" w:color="auto"/>
            </w:tcBorders>
            <w:noWrap/>
            <w:vAlign w:val="center"/>
            <w:hideMark/>
          </w:tcPr>
          <w:p w14:paraId="0EACC3E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w:t>
            </w:r>
          </w:p>
        </w:tc>
        <w:tc>
          <w:tcPr>
            <w:tcW w:w="1276" w:type="dxa"/>
            <w:tcBorders>
              <w:top w:val="nil"/>
              <w:left w:val="nil"/>
              <w:bottom w:val="single" w:sz="4" w:space="0" w:color="auto"/>
              <w:right w:val="single" w:sz="4" w:space="0" w:color="auto"/>
            </w:tcBorders>
            <w:noWrap/>
            <w:vAlign w:val="center"/>
            <w:hideMark/>
          </w:tcPr>
          <w:p w14:paraId="14E3D1B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w:t>
            </w:r>
          </w:p>
        </w:tc>
        <w:tc>
          <w:tcPr>
            <w:tcW w:w="1276" w:type="dxa"/>
            <w:tcBorders>
              <w:top w:val="nil"/>
              <w:left w:val="nil"/>
              <w:bottom w:val="single" w:sz="4" w:space="0" w:color="auto"/>
              <w:right w:val="single" w:sz="4" w:space="0" w:color="auto"/>
            </w:tcBorders>
            <w:noWrap/>
            <w:vAlign w:val="center"/>
            <w:hideMark/>
          </w:tcPr>
          <w:p w14:paraId="02F0B1F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w:t>
            </w:r>
          </w:p>
        </w:tc>
      </w:tr>
      <w:tr w:rsidR="00993ACA" w:rsidRPr="0070496B" w14:paraId="34830688"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1D8972FA"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63.03.01.0000</w:t>
            </w:r>
          </w:p>
        </w:tc>
        <w:tc>
          <w:tcPr>
            <w:tcW w:w="3322" w:type="dxa"/>
            <w:tcBorders>
              <w:top w:val="nil"/>
              <w:left w:val="nil"/>
              <w:bottom w:val="single" w:sz="4" w:space="0" w:color="auto"/>
              <w:right w:val="single" w:sz="4" w:space="0" w:color="auto"/>
            </w:tcBorders>
            <w:noWrap/>
            <w:vAlign w:val="center"/>
            <w:hideMark/>
          </w:tcPr>
          <w:p w14:paraId="3D0CA53B"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Τέλη κυκλοφορίας αυτοκινήτων φορτηγών</w:t>
            </w:r>
          </w:p>
        </w:tc>
        <w:tc>
          <w:tcPr>
            <w:tcW w:w="1843" w:type="dxa"/>
            <w:tcBorders>
              <w:top w:val="nil"/>
              <w:left w:val="nil"/>
              <w:bottom w:val="single" w:sz="4" w:space="0" w:color="auto"/>
              <w:right w:val="single" w:sz="4" w:space="0" w:color="auto"/>
            </w:tcBorders>
            <w:noWrap/>
            <w:vAlign w:val="center"/>
            <w:hideMark/>
          </w:tcPr>
          <w:p w14:paraId="292B9C0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w:t>
            </w:r>
          </w:p>
        </w:tc>
        <w:tc>
          <w:tcPr>
            <w:tcW w:w="1701" w:type="dxa"/>
            <w:tcBorders>
              <w:top w:val="nil"/>
              <w:left w:val="nil"/>
              <w:bottom w:val="single" w:sz="4" w:space="0" w:color="auto"/>
              <w:right w:val="single" w:sz="4" w:space="0" w:color="auto"/>
            </w:tcBorders>
            <w:noWrap/>
            <w:vAlign w:val="center"/>
            <w:hideMark/>
          </w:tcPr>
          <w:p w14:paraId="090E93D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0F4A4EE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450,00</w:t>
            </w:r>
          </w:p>
        </w:tc>
        <w:tc>
          <w:tcPr>
            <w:tcW w:w="1276" w:type="dxa"/>
            <w:tcBorders>
              <w:top w:val="nil"/>
              <w:left w:val="nil"/>
              <w:bottom w:val="single" w:sz="4" w:space="0" w:color="auto"/>
              <w:right w:val="single" w:sz="4" w:space="0" w:color="auto"/>
            </w:tcBorders>
            <w:noWrap/>
            <w:vAlign w:val="center"/>
            <w:hideMark/>
          </w:tcPr>
          <w:p w14:paraId="30C2162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450,00</w:t>
            </w:r>
          </w:p>
        </w:tc>
        <w:tc>
          <w:tcPr>
            <w:tcW w:w="1275" w:type="dxa"/>
            <w:tcBorders>
              <w:top w:val="nil"/>
              <w:left w:val="nil"/>
              <w:bottom w:val="single" w:sz="4" w:space="0" w:color="auto"/>
              <w:right w:val="single" w:sz="4" w:space="0" w:color="auto"/>
            </w:tcBorders>
            <w:noWrap/>
            <w:vAlign w:val="center"/>
            <w:hideMark/>
          </w:tcPr>
          <w:p w14:paraId="20D8203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450,00</w:t>
            </w:r>
          </w:p>
        </w:tc>
        <w:tc>
          <w:tcPr>
            <w:tcW w:w="1276" w:type="dxa"/>
            <w:tcBorders>
              <w:top w:val="nil"/>
              <w:left w:val="nil"/>
              <w:bottom w:val="single" w:sz="4" w:space="0" w:color="auto"/>
              <w:right w:val="single" w:sz="4" w:space="0" w:color="auto"/>
            </w:tcBorders>
            <w:noWrap/>
            <w:vAlign w:val="center"/>
            <w:hideMark/>
          </w:tcPr>
          <w:p w14:paraId="1E58E69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450,00</w:t>
            </w:r>
          </w:p>
        </w:tc>
        <w:tc>
          <w:tcPr>
            <w:tcW w:w="1276" w:type="dxa"/>
            <w:tcBorders>
              <w:top w:val="nil"/>
              <w:left w:val="nil"/>
              <w:bottom w:val="single" w:sz="4" w:space="0" w:color="auto"/>
              <w:right w:val="single" w:sz="4" w:space="0" w:color="auto"/>
            </w:tcBorders>
            <w:noWrap/>
            <w:vAlign w:val="center"/>
            <w:hideMark/>
          </w:tcPr>
          <w:p w14:paraId="5392744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450,00</w:t>
            </w:r>
          </w:p>
        </w:tc>
      </w:tr>
      <w:tr w:rsidR="00993ACA" w:rsidRPr="0070496B" w14:paraId="260BA992"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219E613B"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64.00.00.0000</w:t>
            </w:r>
          </w:p>
        </w:tc>
        <w:tc>
          <w:tcPr>
            <w:tcW w:w="3322" w:type="dxa"/>
            <w:tcBorders>
              <w:top w:val="nil"/>
              <w:left w:val="nil"/>
              <w:bottom w:val="single" w:sz="4" w:space="0" w:color="auto"/>
              <w:right w:val="single" w:sz="4" w:space="0" w:color="auto"/>
            </w:tcBorders>
            <w:shd w:val="clear" w:color="000000" w:fill="FFFFFF"/>
            <w:noWrap/>
            <w:vAlign w:val="center"/>
            <w:hideMark/>
          </w:tcPr>
          <w:p w14:paraId="5404D565"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Εξοδα κίνησης αυτοκινητων φορτηγων(βενζίνες, διοδια κ.α.)</w:t>
            </w:r>
          </w:p>
        </w:tc>
        <w:tc>
          <w:tcPr>
            <w:tcW w:w="1843" w:type="dxa"/>
            <w:tcBorders>
              <w:top w:val="nil"/>
              <w:left w:val="nil"/>
              <w:bottom w:val="single" w:sz="4" w:space="0" w:color="auto"/>
              <w:right w:val="single" w:sz="4" w:space="0" w:color="auto"/>
            </w:tcBorders>
            <w:noWrap/>
            <w:vAlign w:val="center"/>
            <w:hideMark/>
          </w:tcPr>
          <w:p w14:paraId="587B700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32.500,00</w:t>
            </w:r>
          </w:p>
        </w:tc>
        <w:tc>
          <w:tcPr>
            <w:tcW w:w="1701" w:type="dxa"/>
            <w:tcBorders>
              <w:top w:val="nil"/>
              <w:left w:val="nil"/>
              <w:bottom w:val="single" w:sz="4" w:space="0" w:color="auto"/>
              <w:right w:val="single" w:sz="4" w:space="0" w:color="auto"/>
            </w:tcBorders>
            <w:noWrap/>
            <w:vAlign w:val="center"/>
            <w:hideMark/>
          </w:tcPr>
          <w:p w14:paraId="1285FC2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30.895,17</w:t>
            </w:r>
          </w:p>
        </w:tc>
        <w:tc>
          <w:tcPr>
            <w:tcW w:w="1843" w:type="dxa"/>
            <w:tcBorders>
              <w:top w:val="nil"/>
              <w:left w:val="nil"/>
              <w:bottom w:val="single" w:sz="4" w:space="0" w:color="auto"/>
              <w:right w:val="single" w:sz="4" w:space="0" w:color="auto"/>
            </w:tcBorders>
            <w:noWrap/>
            <w:vAlign w:val="center"/>
            <w:hideMark/>
          </w:tcPr>
          <w:p w14:paraId="39268FA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6" w:type="dxa"/>
            <w:tcBorders>
              <w:top w:val="nil"/>
              <w:left w:val="nil"/>
              <w:bottom w:val="single" w:sz="4" w:space="0" w:color="auto"/>
              <w:right w:val="single" w:sz="4" w:space="0" w:color="auto"/>
            </w:tcBorders>
            <w:noWrap/>
            <w:vAlign w:val="center"/>
            <w:hideMark/>
          </w:tcPr>
          <w:p w14:paraId="1761B15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24.800,00</w:t>
            </w:r>
          </w:p>
        </w:tc>
        <w:tc>
          <w:tcPr>
            <w:tcW w:w="1275" w:type="dxa"/>
            <w:tcBorders>
              <w:top w:val="nil"/>
              <w:left w:val="nil"/>
              <w:bottom w:val="single" w:sz="4" w:space="0" w:color="auto"/>
              <w:right w:val="single" w:sz="4" w:space="0" w:color="auto"/>
            </w:tcBorders>
            <w:noWrap/>
            <w:vAlign w:val="center"/>
            <w:hideMark/>
          </w:tcPr>
          <w:p w14:paraId="19DD2EE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37.200,00</w:t>
            </w:r>
          </w:p>
        </w:tc>
        <w:tc>
          <w:tcPr>
            <w:tcW w:w="1276" w:type="dxa"/>
            <w:tcBorders>
              <w:top w:val="nil"/>
              <w:left w:val="nil"/>
              <w:bottom w:val="single" w:sz="4" w:space="0" w:color="auto"/>
              <w:right w:val="single" w:sz="4" w:space="0" w:color="auto"/>
            </w:tcBorders>
            <w:noWrap/>
            <w:vAlign w:val="center"/>
            <w:hideMark/>
          </w:tcPr>
          <w:p w14:paraId="555BF9C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37.200,00</w:t>
            </w:r>
          </w:p>
        </w:tc>
        <w:tc>
          <w:tcPr>
            <w:tcW w:w="1276" w:type="dxa"/>
            <w:tcBorders>
              <w:top w:val="nil"/>
              <w:left w:val="nil"/>
              <w:bottom w:val="single" w:sz="4" w:space="0" w:color="auto"/>
              <w:right w:val="single" w:sz="4" w:space="0" w:color="auto"/>
            </w:tcBorders>
            <w:noWrap/>
            <w:vAlign w:val="center"/>
            <w:hideMark/>
          </w:tcPr>
          <w:p w14:paraId="448B10A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37.200,00</w:t>
            </w:r>
          </w:p>
        </w:tc>
      </w:tr>
      <w:tr w:rsidR="00993ACA" w:rsidRPr="0070496B" w14:paraId="480E6089"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28750F05"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64.00.00.0001</w:t>
            </w:r>
          </w:p>
        </w:tc>
        <w:tc>
          <w:tcPr>
            <w:tcW w:w="3322" w:type="dxa"/>
            <w:tcBorders>
              <w:top w:val="nil"/>
              <w:left w:val="nil"/>
              <w:bottom w:val="single" w:sz="4" w:space="0" w:color="auto"/>
              <w:right w:val="single" w:sz="4" w:space="0" w:color="auto"/>
            </w:tcBorders>
            <w:shd w:val="clear" w:color="000000" w:fill="FFFFFF"/>
            <w:noWrap/>
            <w:vAlign w:val="center"/>
            <w:hideMark/>
          </w:tcPr>
          <w:p w14:paraId="2DCE0983"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Εξοδα κίνησης αυτοκινητων φορτηγων(βενζίνες, διοδια κ.α.) (συνεχιζόμενο)</w:t>
            </w:r>
          </w:p>
        </w:tc>
        <w:tc>
          <w:tcPr>
            <w:tcW w:w="1843" w:type="dxa"/>
            <w:tcBorders>
              <w:top w:val="nil"/>
              <w:left w:val="nil"/>
              <w:bottom w:val="single" w:sz="4" w:space="0" w:color="auto"/>
              <w:right w:val="single" w:sz="4" w:space="0" w:color="auto"/>
            </w:tcBorders>
            <w:noWrap/>
            <w:vAlign w:val="center"/>
            <w:hideMark/>
          </w:tcPr>
          <w:p w14:paraId="544FA02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701" w:type="dxa"/>
            <w:tcBorders>
              <w:top w:val="nil"/>
              <w:left w:val="nil"/>
              <w:bottom w:val="single" w:sz="4" w:space="0" w:color="auto"/>
              <w:right w:val="single" w:sz="4" w:space="0" w:color="auto"/>
            </w:tcBorders>
            <w:noWrap/>
            <w:vAlign w:val="center"/>
            <w:hideMark/>
          </w:tcPr>
          <w:p w14:paraId="0DBF256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7909925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7F40E65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1.399,86</w:t>
            </w:r>
          </w:p>
        </w:tc>
        <w:tc>
          <w:tcPr>
            <w:tcW w:w="1275" w:type="dxa"/>
            <w:tcBorders>
              <w:top w:val="nil"/>
              <w:left w:val="nil"/>
              <w:bottom w:val="single" w:sz="4" w:space="0" w:color="auto"/>
              <w:right w:val="single" w:sz="4" w:space="0" w:color="auto"/>
            </w:tcBorders>
            <w:noWrap/>
            <w:vAlign w:val="center"/>
            <w:hideMark/>
          </w:tcPr>
          <w:p w14:paraId="77D2128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1.399,86</w:t>
            </w:r>
          </w:p>
        </w:tc>
        <w:tc>
          <w:tcPr>
            <w:tcW w:w="1276" w:type="dxa"/>
            <w:tcBorders>
              <w:top w:val="nil"/>
              <w:left w:val="nil"/>
              <w:bottom w:val="single" w:sz="4" w:space="0" w:color="auto"/>
              <w:right w:val="single" w:sz="4" w:space="0" w:color="auto"/>
            </w:tcBorders>
            <w:noWrap/>
            <w:vAlign w:val="center"/>
            <w:hideMark/>
          </w:tcPr>
          <w:p w14:paraId="511E1E1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1.399,86</w:t>
            </w:r>
          </w:p>
        </w:tc>
        <w:tc>
          <w:tcPr>
            <w:tcW w:w="1276" w:type="dxa"/>
            <w:tcBorders>
              <w:top w:val="nil"/>
              <w:left w:val="nil"/>
              <w:bottom w:val="single" w:sz="4" w:space="0" w:color="auto"/>
              <w:right w:val="single" w:sz="4" w:space="0" w:color="auto"/>
            </w:tcBorders>
            <w:noWrap/>
            <w:vAlign w:val="center"/>
            <w:hideMark/>
          </w:tcPr>
          <w:p w14:paraId="0B75FA4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1.399,86</w:t>
            </w:r>
          </w:p>
        </w:tc>
      </w:tr>
      <w:tr w:rsidR="00993ACA" w:rsidRPr="0070496B" w14:paraId="4BD4F2D5"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6A9A4833"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64.01.00.0000</w:t>
            </w:r>
          </w:p>
        </w:tc>
        <w:tc>
          <w:tcPr>
            <w:tcW w:w="3322" w:type="dxa"/>
            <w:tcBorders>
              <w:top w:val="nil"/>
              <w:left w:val="nil"/>
              <w:bottom w:val="single" w:sz="4" w:space="0" w:color="auto"/>
              <w:right w:val="single" w:sz="4" w:space="0" w:color="auto"/>
            </w:tcBorders>
            <w:shd w:val="clear" w:color="000000" w:fill="FFFFFF"/>
            <w:noWrap/>
            <w:vAlign w:val="center"/>
            <w:hideMark/>
          </w:tcPr>
          <w:p w14:paraId="3BD0C3F7"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Έξοδα μετακινήσεων- ταξιδίων</w:t>
            </w:r>
          </w:p>
        </w:tc>
        <w:tc>
          <w:tcPr>
            <w:tcW w:w="1843" w:type="dxa"/>
            <w:tcBorders>
              <w:top w:val="nil"/>
              <w:left w:val="nil"/>
              <w:bottom w:val="single" w:sz="4" w:space="0" w:color="auto"/>
              <w:right w:val="single" w:sz="4" w:space="0" w:color="auto"/>
            </w:tcBorders>
            <w:noWrap/>
            <w:vAlign w:val="center"/>
            <w:hideMark/>
          </w:tcPr>
          <w:p w14:paraId="52FAA2B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w:t>
            </w:r>
          </w:p>
        </w:tc>
        <w:tc>
          <w:tcPr>
            <w:tcW w:w="1701" w:type="dxa"/>
            <w:tcBorders>
              <w:top w:val="nil"/>
              <w:left w:val="nil"/>
              <w:bottom w:val="single" w:sz="4" w:space="0" w:color="auto"/>
              <w:right w:val="single" w:sz="4" w:space="0" w:color="auto"/>
            </w:tcBorders>
            <w:noWrap/>
            <w:vAlign w:val="center"/>
            <w:hideMark/>
          </w:tcPr>
          <w:p w14:paraId="7441F57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2173AB8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shd w:val="clear" w:color="000000" w:fill="FFFFFF"/>
            <w:noWrap/>
            <w:vAlign w:val="center"/>
            <w:hideMark/>
          </w:tcPr>
          <w:p w14:paraId="6D88424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5" w:type="dxa"/>
            <w:tcBorders>
              <w:top w:val="nil"/>
              <w:left w:val="nil"/>
              <w:bottom w:val="single" w:sz="4" w:space="0" w:color="auto"/>
              <w:right w:val="single" w:sz="4" w:space="0" w:color="auto"/>
            </w:tcBorders>
            <w:noWrap/>
            <w:vAlign w:val="center"/>
            <w:hideMark/>
          </w:tcPr>
          <w:p w14:paraId="1F631DF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noWrap/>
            <w:vAlign w:val="center"/>
            <w:hideMark/>
          </w:tcPr>
          <w:p w14:paraId="38808E7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noWrap/>
            <w:vAlign w:val="center"/>
            <w:hideMark/>
          </w:tcPr>
          <w:p w14:paraId="36E6B5B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r>
      <w:tr w:rsidR="00993ACA" w:rsidRPr="0070496B" w14:paraId="06640FB1"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374C3AC"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64.02.00.0000</w:t>
            </w:r>
          </w:p>
        </w:tc>
        <w:tc>
          <w:tcPr>
            <w:tcW w:w="3322" w:type="dxa"/>
            <w:tcBorders>
              <w:top w:val="nil"/>
              <w:left w:val="nil"/>
              <w:bottom w:val="single" w:sz="4" w:space="0" w:color="auto"/>
              <w:right w:val="single" w:sz="4" w:space="0" w:color="auto"/>
            </w:tcBorders>
            <w:shd w:val="clear" w:color="000000" w:fill="FFFFFF"/>
            <w:noWrap/>
            <w:vAlign w:val="center"/>
            <w:hideMark/>
          </w:tcPr>
          <w:p w14:paraId="718385B5"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Εξοδα προβολής και διαφήμισης</w:t>
            </w:r>
          </w:p>
        </w:tc>
        <w:tc>
          <w:tcPr>
            <w:tcW w:w="1843" w:type="dxa"/>
            <w:tcBorders>
              <w:top w:val="nil"/>
              <w:left w:val="nil"/>
              <w:bottom w:val="single" w:sz="4" w:space="0" w:color="auto"/>
              <w:right w:val="single" w:sz="4" w:space="0" w:color="auto"/>
            </w:tcBorders>
            <w:noWrap/>
            <w:vAlign w:val="center"/>
            <w:hideMark/>
          </w:tcPr>
          <w:p w14:paraId="5DAD63F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11.000,00</w:t>
            </w:r>
          </w:p>
        </w:tc>
        <w:tc>
          <w:tcPr>
            <w:tcW w:w="1701" w:type="dxa"/>
            <w:tcBorders>
              <w:top w:val="nil"/>
              <w:left w:val="nil"/>
              <w:bottom w:val="single" w:sz="4" w:space="0" w:color="auto"/>
              <w:right w:val="single" w:sz="4" w:space="0" w:color="auto"/>
            </w:tcBorders>
            <w:noWrap/>
            <w:vAlign w:val="center"/>
            <w:hideMark/>
          </w:tcPr>
          <w:p w14:paraId="5FE1EF3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2.971,80</w:t>
            </w:r>
          </w:p>
        </w:tc>
        <w:tc>
          <w:tcPr>
            <w:tcW w:w="1843" w:type="dxa"/>
            <w:tcBorders>
              <w:top w:val="nil"/>
              <w:left w:val="nil"/>
              <w:bottom w:val="single" w:sz="4" w:space="0" w:color="auto"/>
              <w:right w:val="single" w:sz="4" w:space="0" w:color="auto"/>
            </w:tcBorders>
            <w:noWrap/>
            <w:vAlign w:val="center"/>
            <w:hideMark/>
          </w:tcPr>
          <w:p w14:paraId="79A24EE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6" w:type="dxa"/>
            <w:tcBorders>
              <w:top w:val="nil"/>
              <w:left w:val="nil"/>
              <w:bottom w:val="single" w:sz="4" w:space="0" w:color="auto"/>
              <w:right w:val="single" w:sz="4" w:space="0" w:color="auto"/>
            </w:tcBorders>
            <w:noWrap/>
            <w:vAlign w:val="center"/>
            <w:hideMark/>
          </w:tcPr>
          <w:p w14:paraId="62B9791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10.000,00</w:t>
            </w:r>
          </w:p>
        </w:tc>
        <w:tc>
          <w:tcPr>
            <w:tcW w:w="1275" w:type="dxa"/>
            <w:tcBorders>
              <w:top w:val="nil"/>
              <w:left w:val="nil"/>
              <w:bottom w:val="single" w:sz="4" w:space="0" w:color="auto"/>
              <w:right w:val="single" w:sz="4" w:space="0" w:color="auto"/>
            </w:tcBorders>
            <w:noWrap/>
            <w:vAlign w:val="center"/>
            <w:hideMark/>
          </w:tcPr>
          <w:p w14:paraId="00672F5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12.000,00</w:t>
            </w:r>
          </w:p>
        </w:tc>
        <w:tc>
          <w:tcPr>
            <w:tcW w:w="1276" w:type="dxa"/>
            <w:tcBorders>
              <w:top w:val="nil"/>
              <w:left w:val="nil"/>
              <w:bottom w:val="single" w:sz="4" w:space="0" w:color="auto"/>
              <w:right w:val="single" w:sz="4" w:space="0" w:color="auto"/>
            </w:tcBorders>
            <w:noWrap/>
            <w:vAlign w:val="center"/>
            <w:hideMark/>
          </w:tcPr>
          <w:p w14:paraId="1190CB9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14.000,00</w:t>
            </w:r>
          </w:p>
        </w:tc>
        <w:tc>
          <w:tcPr>
            <w:tcW w:w="1276" w:type="dxa"/>
            <w:tcBorders>
              <w:top w:val="nil"/>
              <w:left w:val="nil"/>
              <w:bottom w:val="single" w:sz="4" w:space="0" w:color="auto"/>
              <w:right w:val="single" w:sz="4" w:space="0" w:color="auto"/>
            </w:tcBorders>
            <w:noWrap/>
            <w:vAlign w:val="center"/>
            <w:hideMark/>
          </w:tcPr>
          <w:p w14:paraId="7AE0352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14.000,00</w:t>
            </w:r>
          </w:p>
        </w:tc>
      </w:tr>
      <w:tr w:rsidR="00993ACA" w:rsidRPr="0070496B" w14:paraId="5E857A5F"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7BA9BFE"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64.02.00.0001</w:t>
            </w:r>
          </w:p>
        </w:tc>
        <w:tc>
          <w:tcPr>
            <w:tcW w:w="3322" w:type="dxa"/>
            <w:tcBorders>
              <w:top w:val="nil"/>
              <w:left w:val="nil"/>
              <w:bottom w:val="single" w:sz="4" w:space="0" w:color="auto"/>
              <w:right w:val="single" w:sz="4" w:space="0" w:color="auto"/>
            </w:tcBorders>
            <w:shd w:val="clear" w:color="000000" w:fill="FFFFFF"/>
            <w:noWrap/>
            <w:vAlign w:val="center"/>
            <w:hideMark/>
          </w:tcPr>
          <w:p w14:paraId="5CFF3CEF"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Εξοδα προβολής και διαφήμισης(συνεχιζομενο)</w:t>
            </w:r>
          </w:p>
        </w:tc>
        <w:tc>
          <w:tcPr>
            <w:tcW w:w="1843" w:type="dxa"/>
            <w:tcBorders>
              <w:top w:val="nil"/>
              <w:left w:val="nil"/>
              <w:bottom w:val="single" w:sz="4" w:space="0" w:color="auto"/>
              <w:right w:val="single" w:sz="4" w:space="0" w:color="auto"/>
            </w:tcBorders>
            <w:noWrap/>
            <w:vAlign w:val="center"/>
            <w:hideMark/>
          </w:tcPr>
          <w:p w14:paraId="46D1789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2.500,00</w:t>
            </w:r>
          </w:p>
        </w:tc>
        <w:tc>
          <w:tcPr>
            <w:tcW w:w="1701" w:type="dxa"/>
            <w:tcBorders>
              <w:top w:val="nil"/>
              <w:left w:val="nil"/>
              <w:bottom w:val="single" w:sz="4" w:space="0" w:color="auto"/>
              <w:right w:val="single" w:sz="4" w:space="0" w:color="auto"/>
            </w:tcBorders>
            <w:noWrap/>
            <w:vAlign w:val="center"/>
            <w:hideMark/>
          </w:tcPr>
          <w:p w14:paraId="6D0CE61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22E2FB8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276" w:type="dxa"/>
            <w:tcBorders>
              <w:top w:val="nil"/>
              <w:left w:val="nil"/>
              <w:bottom w:val="single" w:sz="4" w:space="0" w:color="auto"/>
              <w:right w:val="single" w:sz="4" w:space="0" w:color="auto"/>
            </w:tcBorders>
            <w:noWrap/>
            <w:vAlign w:val="center"/>
            <w:hideMark/>
          </w:tcPr>
          <w:p w14:paraId="78D7824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4.960,00</w:t>
            </w:r>
          </w:p>
        </w:tc>
        <w:tc>
          <w:tcPr>
            <w:tcW w:w="1275" w:type="dxa"/>
            <w:tcBorders>
              <w:top w:val="nil"/>
              <w:left w:val="nil"/>
              <w:bottom w:val="single" w:sz="4" w:space="0" w:color="auto"/>
              <w:right w:val="single" w:sz="4" w:space="0" w:color="auto"/>
            </w:tcBorders>
            <w:noWrap/>
            <w:vAlign w:val="center"/>
            <w:hideMark/>
          </w:tcPr>
          <w:p w14:paraId="7EAD54F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4.960,00</w:t>
            </w:r>
          </w:p>
        </w:tc>
        <w:tc>
          <w:tcPr>
            <w:tcW w:w="1276" w:type="dxa"/>
            <w:tcBorders>
              <w:top w:val="nil"/>
              <w:left w:val="nil"/>
              <w:bottom w:val="single" w:sz="4" w:space="0" w:color="auto"/>
              <w:right w:val="single" w:sz="4" w:space="0" w:color="auto"/>
            </w:tcBorders>
            <w:noWrap/>
            <w:vAlign w:val="center"/>
            <w:hideMark/>
          </w:tcPr>
          <w:p w14:paraId="5AA0DDF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4.960,00</w:t>
            </w:r>
          </w:p>
        </w:tc>
        <w:tc>
          <w:tcPr>
            <w:tcW w:w="1276" w:type="dxa"/>
            <w:tcBorders>
              <w:top w:val="nil"/>
              <w:left w:val="nil"/>
              <w:bottom w:val="single" w:sz="4" w:space="0" w:color="auto"/>
              <w:right w:val="single" w:sz="4" w:space="0" w:color="auto"/>
            </w:tcBorders>
            <w:noWrap/>
            <w:vAlign w:val="center"/>
            <w:hideMark/>
          </w:tcPr>
          <w:p w14:paraId="687152E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4.960,00</w:t>
            </w:r>
          </w:p>
        </w:tc>
      </w:tr>
      <w:tr w:rsidR="00993ACA" w:rsidRPr="0070496B" w14:paraId="52933C10"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1B47949"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64.05.01.0000</w:t>
            </w:r>
          </w:p>
        </w:tc>
        <w:tc>
          <w:tcPr>
            <w:tcW w:w="3322" w:type="dxa"/>
            <w:tcBorders>
              <w:top w:val="nil"/>
              <w:left w:val="nil"/>
              <w:bottom w:val="single" w:sz="4" w:space="0" w:color="auto"/>
              <w:right w:val="single" w:sz="4" w:space="0" w:color="auto"/>
            </w:tcBorders>
            <w:shd w:val="clear" w:color="000000" w:fill="FFFFFF"/>
            <w:noWrap/>
            <w:vAlign w:val="center"/>
            <w:hideMark/>
          </w:tcPr>
          <w:p w14:paraId="439DB924"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Συνδρομές-εισφορές σε επαγγ οργαν. Φ.Π.Α. μη συμψηφιζόμενο</w:t>
            </w:r>
          </w:p>
        </w:tc>
        <w:tc>
          <w:tcPr>
            <w:tcW w:w="1843" w:type="dxa"/>
            <w:tcBorders>
              <w:top w:val="nil"/>
              <w:left w:val="nil"/>
              <w:bottom w:val="single" w:sz="4" w:space="0" w:color="auto"/>
              <w:right w:val="single" w:sz="4" w:space="0" w:color="auto"/>
            </w:tcBorders>
            <w:noWrap/>
            <w:vAlign w:val="center"/>
            <w:hideMark/>
          </w:tcPr>
          <w:p w14:paraId="14D468D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w:t>
            </w:r>
          </w:p>
        </w:tc>
        <w:tc>
          <w:tcPr>
            <w:tcW w:w="1701" w:type="dxa"/>
            <w:tcBorders>
              <w:top w:val="nil"/>
              <w:left w:val="nil"/>
              <w:bottom w:val="single" w:sz="4" w:space="0" w:color="auto"/>
              <w:right w:val="single" w:sz="4" w:space="0" w:color="auto"/>
            </w:tcBorders>
            <w:noWrap/>
            <w:vAlign w:val="center"/>
            <w:hideMark/>
          </w:tcPr>
          <w:p w14:paraId="33C6632F"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370,00</w:t>
            </w:r>
          </w:p>
        </w:tc>
        <w:tc>
          <w:tcPr>
            <w:tcW w:w="1843" w:type="dxa"/>
            <w:tcBorders>
              <w:top w:val="nil"/>
              <w:left w:val="nil"/>
              <w:bottom w:val="single" w:sz="4" w:space="0" w:color="auto"/>
              <w:right w:val="single" w:sz="4" w:space="0" w:color="auto"/>
            </w:tcBorders>
            <w:noWrap/>
            <w:vAlign w:val="center"/>
            <w:hideMark/>
          </w:tcPr>
          <w:p w14:paraId="5CD7D79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noWrap/>
            <w:vAlign w:val="center"/>
            <w:hideMark/>
          </w:tcPr>
          <w:p w14:paraId="5F75B92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5" w:type="dxa"/>
            <w:tcBorders>
              <w:top w:val="nil"/>
              <w:left w:val="nil"/>
              <w:bottom w:val="single" w:sz="4" w:space="0" w:color="auto"/>
              <w:right w:val="single" w:sz="4" w:space="0" w:color="auto"/>
            </w:tcBorders>
            <w:noWrap/>
            <w:vAlign w:val="center"/>
            <w:hideMark/>
          </w:tcPr>
          <w:p w14:paraId="424DFBF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noWrap/>
            <w:vAlign w:val="center"/>
            <w:hideMark/>
          </w:tcPr>
          <w:p w14:paraId="44C72B6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noWrap/>
            <w:vAlign w:val="center"/>
            <w:hideMark/>
          </w:tcPr>
          <w:p w14:paraId="27D9335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r>
      <w:tr w:rsidR="00993ACA" w:rsidRPr="0070496B" w14:paraId="7A6D88EA"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5741923"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64.05.99.0000</w:t>
            </w:r>
          </w:p>
        </w:tc>
        <w:tc>
          <w:tcPr>
            <w:tcW w:w="3322" w:type="dxa"/>
            <w:tcBorders>
              <w:top w:val="nil"/>
              <w:left w:val="nil"/>
              <w:bottom w:val="single" w:sz="4" w:space="0" w:color="auto"/>
              <w:right w:val="single" w:sz="4" w:space="0" w:color="auto"/>
            </w:tcBorders>
            <w:shd w:val="clear" w:color="000000" w:fill="FFFFFF"/>
            <w:noWrap/>
            <w:vAlign w:val="center"/>
            <w:hideMark/>
          </w:tcPr>
          <w:p w14:paraId="01F54011"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Λοιπές συνδρομές - εισφορές</w:t>
            </w:r>
          </w:p>
        </w:tc>
        <w:tc>
          <w:tcPr>
            <w:tcW w:w="1843" w:type="dxa"/>
            <w:tcBorders>
              <w:top w:val="nil"/>
              <w:left w:val="nil"/>
              <w:bottom w:val="single" w:sz="4" w:space="0" w:color="auto"/>
              <w:right w:val="single" w:sz="4" w:space="0" w:color="auto"/>
            </w:tcBorders>
            <w:noWrap/>
            <w:vAlign w:val="center"/>
            <w:hideMark/>
          </w:tcPr>
          <w:p w14:paraId="38A7727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701" w:type="dxa"/>
            <w:tcBorders>
              <w:top w:val="nil"/>
              <w:left w:val="nil"/>
              <w:bottom w:val="single" w:sz="4" w:space="0" w:color="auto"/>
              <w:right w:val="single" w:sz="4" w:space="0" w:color="auto"/>
            </w:tcBorders>
            <w:noWrap/>
            <w:vAlign w:val="center"/>
            <w:hideMark/>
          </w:tcPr>
          <w:p w14:paraId="0ADF121B"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 </w:t>
            </w:r>
          </w:p>
        </w:tc>
        <w:tc>
          <w:tcPr>
            <w:tcW w:w="1843" w:type="dxa"/>
            <w:tcBorders>
              <w:top w:val="nil"/>
              <w:left w:val="nil"/>
              <w:bottom w:val="single" w:sz="4" w:space="0" w:color="auto"/>
              <w:right w:val="single" w:sz="4" w:space="0" w:color="auto"/>
            </w:tcBorders>
            <w:noWrap/>
            <w:vAlign w:val="center"/>
            <w:hideMark/>
          </w:tcPr>
          <w:p w14:paraId="2AC65C3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c>
          <w:tcPr>
            <w:tcW w:w="1276" w:type="dxa"/>
            <w:tcBorders>
              <w:top w:val="nil"/>
              <w:left w:val="nil"/>
              <w:bottom w:val="single" w:sz="4" w:space="0" w:color="auto"/>
              <w:right w:val="single" w:sz="4" w:space="0" w:color="auto"/>
            </w:tcBorders>
            <w:noWrap/>
            <w:vAlign w:val="center"/>
            <w:hideMark/>
          </w:tcPr>
          <w:p w14:paraId="16CD867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c>
          <w:tcPr>
            <w:tcW w:w="1275" w:type="dxa"/>
            <w:tcBorders>
              <w:top w:val="nil"/>
              <w:left w:val="nil"/>
              <w:bottom w:val="single" w:sz="4" w:space="0" w:color="auto"/>
              <w:right w:val="single" w:sz="4" w:space="0" w:color="auto"/>
            </w:tcBorders>
            <w:noWrap/>
            <w:vAlign w:val="center"/>
            <w:hideMark/>
          </w:tcPr>
          <w:p w14:paraId="65ACA28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c>
          <w:tcPr>
            <w:tcW w:w="1276" w:type="dxa"/>
            <w:tcBorders>
              <w:top w:val="nil"/>
              <w:left w:val="nil"/>
              <w:bottom w:val="single" w:sz="4" w:space="0" w:color="auto"/>
              <w:right w:val="single" w:sz="4" w:space="0" w:color="auto"/>
            </w:tcBorders>
            <w:noWrap/>
            <w:vAlign w:val="center"/>
            <w:hideMark/>
          </w:tcPr>
          <w:p w14:paraId="2AE3F55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c>
          <w:tcPr>
            <w:tcW w:w="1276" w:type="dxa"/>
            <w:tcBorders>
              <w:top w:val="nil"/>
              <w:left w:val="nil"/>
              <w:bottom w:val="single" w:sz="4" w:space="0" w:color="auto"/>
              <w:right w:val="single" w:sz="4" w:space="0" w:color="auto"/>
            </w:tcBorders>
            <w:noWrap/>
            <w:vAlign w:val="center"/>
            <w:hideMark/>
          </w:tcPr>
          <w:p w14:paraId="06475AA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w:t>
            </w:r>
          </w:p>
        </w:tc>
      </w:tr>
      <w:tr w:rsidR="00993ACA" w:rsidRPr="0070496B" w14:paraId="17E312F8"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572A6773"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64.07.03.0024</w:t>
            </w:r>
          </w:p>
        </w:tc>
        <w:tc>
          <w:tcPr>
            <w:tcW w:w="3322" w:type="dxa"/>
            <w:tcBorders>
              <w:top w:val="nil"/>
              <w:left w:val="nil"/>
              <w:bottom w:val="single" w:sz="4" w:space="0" w:color="auto"/>
              <w:right w:val="single" w:sz="4" w:space="0" w:color="auto"/>
            </w:tcBorders>
            <w:shd w:val="clear" w:color="000000" w:fill="FFFFFF"/>
            <w:noWrap/>
            <w:vAlign w:val="center"/>
            <w:hideMark/>
          </w:tcPr>
          <w:p w14:paraId="10CF9D18"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Γραφική ύλη και λοιπά υλικά γραφείων Φ.Π.Α. Διοίκηση 24%</w:t>
            </w:r>
          </w:p>
        </w:tc>
        <w:tc>
          <w:tcPr>
            <w:tcW w:w="1843" w:type="dxa"/>
            <w:tcBorders>
              <w:top w:val="nil"/>
              <w:left w:val="nil"/>
              <w:bottom w:val="single" w:sz="4" w:space="0" w:color="auto"/>
              <w:right w:val="single" w:sz="4" w:space="0" w:color="auto"/>
            </w:tcBorders>
            <w:noWrap/>
            <w:vAlign w:val="center"/>
            <w:hideMark/>
          </w:tcPr>
          <w:p w14:paraId="07CA4DE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701" w:type="dxa"/>
            <w:tcBorders>
              <w:top w:val="nil"/>
              <w:left w:val="nil"/>
              <w:bottom w:val="single" w:sz="4" w:space="0" w:color="auto"/>
              <w:right w:val="single" w:sz="4" w:space="0" w:color="auto"/>
            </w:tcBorders>
            <w:noWrap/>
            <w:vAlign w:val="center"/>
            <w:hideMark/>
          </w:tcPr>
          <w:p w14:paraId="771C5D6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1.298,86</w:t>
            </w:r>
          </w:p>
        </w:tc>
        <w:tc>
          <w:tcPr>
            <w:tcW w:w="1843" w:type="dxa"/>
            <w:tcBorders>
              <w:top w:val="nil"/>
              <w:left w:val="nil"/>
              <w:bottom w:val="single" w:sz="4" w:space="0" w:color="auto"/>
              <w:right w:val="single" w:sz="4" w:space="0" w:color="auto"/>
            </w:tcBorders>
            <w:noWrap/>
            <w:vAlign w:val="center"/>
            <w:hideMark/>
          </w:tcPr>
          <w:p w14:paraId="16373BBD"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2.500,00</w:t>
            </w:r>
          </w:p>
        </w:tc>
        <w:tc>
          <w:tcPr>
            <w:tcW w:w="1276" w:type="dxa"/>
            <w:tcBorders>
              <w:top w:val="nil"/>
              <w:left w:val="nil"/>
              <w:bottom w:val="single" w:sz="4" w:space="0" w:color="auto"/>
              <w:right w:val="single" w:sz="4" w:space="0" w:color="auto"/>
            </w:tcBorders>
            <w:noWrap/>
            <w:vAlign w:val="center"/>
            <w:hideMark/>
          </w:tcPr>
          <w:p w14:paraId="5FFB91E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2.500,00</w:t>
            </w:r>
          </w:p>
        </w:tc>
        <w:tc>
          <w:tcPr>
            <w:tcW w:w="1275" w:type="dxa"/>
            <w:tcBorders>
              <w:top w:val="nil"/>
              <w:left w:val="nil"/>
              <w:bottom w:val="single" w:sz="4" w:space="0" w:color="auto"/>
              <w:right w:val="single" w:sz="4" w:space="0" w:color="auto"/>
            </w:tcBorders>
            <w:noWrap/>
            <w:vAlign w:val="center"/>
            <w:hideMark/>
          </w:tcPr>
          <w:p w14:paraId="51195FB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noWrap/>
            <w:vAlign w:val="center"/>
            <w:hideMark/>
          </w:tcPr>
          <w:p w14:paraId="557A325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6.000,00</w:t>
            </w:r>
          </w:p>
        </w:tc>
        <w:tc>
          <w:tcPr>
            <w:tcW w:w="1276" w:type="dxa"/>
            <w:tcBorders>
              <w:top w:val="nil"/>
              <w:left w:val="nil"/>
              <w:bottom w:val="single" w:sz="4" w:space="0" w:color="auto"/>
              <w:right w:val="single" w:sz="4" w:space="0" w:color="auto"/>
            </w:tcBorders>
            <w:noWrap/>
            <w:vAlign w:val="center"/>
            <w:hideMark/>
          </w:tcPr>
          <w:p w14:paraId="4BEB2B2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6.000,00</w:t>
            </w:r>
          </w:p>
        </w:tc>
      </w:tr>
      <w:tr w:rsidR="00993ACA" w:rsidRPr="0070496B" w14:paraId="7D910DDC"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D5B767A"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64.07.04.0065</w:t>
            </w:r>
          </w:p>
        </w:tc>
        <w:tc>
          <w:tcPr>
            <w:tcW w:w="3322" w:type="dxa"/>
            <w:tcBorders>
              <w:top w:val="nil"/>
              <w:left w:val="nil"/>
              <w:bottom w:val="single" w:sz="4" w:space="0" w:color="auto"/>
              <w:right w:val="single" w:sz="4" w:space="0" w:color="auto"/>
            </w:tcBorders>
            <w:shd w:val="clear" w:color="000000" w:fill="FFFFFF"/>
            <w:noWrap/>
            <w:vAlign w:val="center"/>
            <w:hideMark/>
          </w:tcPr>
          <w:p w14:paraId="38DD23FA"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Αγορές βιβλίων Φ.Π.Α. διοίκηση 6,5%</w:t>
            </w:r>
          </w:p>
        </w:tc>
        <w:tc>
          <w:tcPr>
            <w:tcW w:w="1843" w:type="dxa"/>
            <w:tcBorders>
              <w:top w:val="nil"/>
              <w:left w:val="nil"/>
              <w:bottom w:val="single" w:sz="4" w:space="0" w:color="auto"/>
              <w:right w:val="single" w:sz="4" w:space="0" w:color="auto"/>
            </w:tcBorders>
            <w:noWrap/>
            <w:vAlign w:val="center"/>
            <w:hideMark/>
          </w:tcPr>
          <w:p w14:paraId="16B9F8D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701" w:type="dxa"/>
            <w:tcBorders>
              <w:top w:val="nil"/>
              <w:left w:val="nil"/>
              <w:bottom w:val="single" w:sz="4" w:space="0" w:color="auto"/>
              <w:right w:val="single" w:sz="4" w:space="0" w:color="auto"/>
            </w:tcBorders>
            <w:noWrap/>
            <w:vAlign w:val="center"/>
            <w:hideMark/>
          </w:tcPr>
          <w:p w14:paraId="778B89A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640,00</w:t>
            </w:r>
          </w:p>
        </w:tc>
        <w:tc>
          <w:tcPr>
            <w:tcW w:w="1843" w:type="dxa"/>
            <w:tcBorders>
              <w:top w:val="nil"/>
              <w:left w:val="nil"/>
              <w:bottom w:val="single" w:sz="4" w:space="0" w:color="auto"/>
              <w:right w:val="single" w:sz="4" w:space="0" w:color="auto"/>
            </w:tcBorders>
            <w:noWrap/>
            <w:vAlign w:val="center"/>
            <w:hideMark/>
          </w:tcPr>
          <w:p w14:paraId="3F2D6F3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4D1061D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5" w:type="dxa"/>
            <w:tcBorders>
              <w:top w:val="nil"/>
              <w:left w:val="nil"/>
              <w:bottom w:val="single" w:sz="4" w:space="0" w:color="auto"/>
              <w:right w:val="single" w:sz="4" w:space="0" w:color="auto"/>
            </w:tcBorders>
            <w:noWrap/>
            <w:vAlign w:val="center"/>
            <w:hideMark/>
          </w:tcPr>
          <w:p w14:paraId="0885DB7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1241D2E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0243C96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r>
      <w:tr w:rsidR="00993ACA" w:rsidRPr="0070496B" w14:paraId="6D37D560"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0CDB4A6"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64.09.01.0024</w:t>
            </w:r>
          </w:p>
        </w:tc>
        <w:tc>
          <w:tcPr>
            <w:tcW w:w="3322" w:type="dxa"/>
            <w:tcBorders>
              <w:top w:val="nil"/>
              <w:left w:val="nil"/>
              <w:bottom w:val="single" w:sz="4" w:space="0" w:color="auto"/>
              <w:right w:val="single" w:sz="4" w:space="0" w:color="auto"/>
            </w:tcBorders>
            <w:shd w:val="clear" w:color="000000" w:fill="FFFFFF"/>
            <w:noWrap/>
            <w:vAlign w:val="center"/>
            <w:hideMark/>
          </w:tcPr>
          <w:p w14:paraId="2E981B4C"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Έξοδα δημοσιεύσεων Φ.Π.Α.  24%</w:t>
            </w:r>
          </w:p>
        </w:tc>
        <w:tc>
          <w:tcPr>
            <w:tcW w:w="1843" w:type="dxa"/>
            <w:tcBorders>
              <w:top w:val="nil"/>
              <w:left w:val="nil"/>
              <w:bottom w:val="single" w:sz="4" w:space="0" w:color="auto"/>
              <w:right w:val="single" w:sz="4" w:space="0" w:color="auto"/>
            </w:tcBorders>
            <w:noWrap/>
            <w:vAlign w:val="center"/>
            <w:hideMark/>
          </w:tcPr>
          <w:p w14:paraId="1C5C080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1.500,00</w:t>
            </w:r>
          </w:p>
        </w:tc>
        <w:tc>
          <w:tcPr>
            <w:tcW w:w="1701" w:type="dxa"/>
            <w:tcBorders>
              <w:top w:val="nil"/>
              <w:left w:val="nil"/>
              <w:bottom w:val="single" w:sz="4" w:space="0" w:color="auto"/>
              <w:right w:val="single" w:sz="4" w:space="0" w:color="auto"/>
            </w:tcBorders>
            <w:noWrap/>
            <w:vAlign w:val="center"/>
            <w:hideMark/>
          </w:tcPr>
          <w:p w14:paraId="11ACD11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555,77</w:t>
            </w:r>
          </w:p>
        </w:tc>
        <w:tc>
          <w:tcPr>
            <w:tcW w:w="1843" w:type="dxa"/>
            <w:tcBorders>
              <w:top w:val="nil"/>
              <w:left w:val="nil"/>
              <w:bottom w:val="single" w:sz="4" w:space="0" w:color="auto"/>
              <w:right w:val="single" w:sz="4" w:space="0" w:color="auto"/>
            </w:tcBorders>
            <w:noWrap/>
            <w:vAlign w:val="center"/>
            <w:hideMark/>
          </w:tcPr>
          <w:p w14:paraId="2DDDD29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31E5D5E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5" w:type="dxa"/>
            <w:tcBorders>
              <w:top w:val="nil"/>
              <w:left w:val="nil"/>
              <w:bottom w:val="single" w:sz="4" w:space="0" w:color="auto"/>
              <w:right w:val="single" w:sz="4" w:space="0" w:color="auto"/>
            </w:tcBorders>
            <w:noWrap/>
            <w:vAlign w:val="center"/>
            <w:hideMark/>
          </w:tcPr>
          <w:p w14:paraId="594B1AD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315083F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78E4665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r>
      <w:tr w:rsidR="00993ACA" w:rsidRPr="0070496B" w14:paraId="356EBF7F"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1201AAC1"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64.98.02.0700</w:t>
            </w:r>
          </w:p>
        </w:tc>
        <w:tc>
          <w:tcPr>
            <w:tcW w:w="3322" w:type="dxa"/>
            <w:tcBorders>
              <w:top w:val="nil"/>
              <w:left w:val="nil"/>
              <w:bottom w:val="single" w:sz="4" w:space="0" w:color="auto"/>
              <w:right w:val="single" w:sz="4" w:space="0" w:color="auto"/>
            </w:tcBorders>
            <w:shd w:val="clear" w:color="000000" w:fill="FFFFFF"/>
            <w:noWrap/>
            <w:vAlign w:val="center"/>
            <w:hideMark/>
          </w:tcPr>
          <w:p w14:paraId="650070B9"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Δικαστικά έξοδα &amp; εξώδικων ενεργ.Φ.Π.Α.απαλλασσόμενο</w:t>
            </w:r>
          </w:p>
        </w:tc>
        <w:tc>
          <w:tcPr>
            <w:tcW w:w="1843" w:type="dxa"/>
            <w:tcBorders>
              <w:top w:val="nil"/>
              <w:left w:val="nil"/>
              <w:bottom w:val="single" w:sz="4" w:space="0" w:color="auto"/>
              <w:right w:val="single" w:sz="4" w:space="0" w:color="auto"/>
            </w:tcBorders>
            <w:noWrap/>
            <w:vAlign w:val="center"/>
            <w:hideMark/>
          </w:tcPr>
          <w:p w14:paraId="5CF15567"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701" w:type="dxa"/>
            <w:tcBorders>
              <w:top w:val="nil"/>
              <w:left w:val="nil"/>
              <w:bottom w:val="single" w:sz="4" w:space="0" w:color="auto"/>
              <w:right w:val="single" w:sz="4" w:space="0" w:color="auto"/>
            </w:tcBorders>
            <w:noWrap/>
            <w:vAlign w:val="center"/>
            <w:hideMark/>
          </w:tcPr>
          <w:p w14:paraId="3166355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3919648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w:t>
            </w:r>
          </w:p>
        </w:tc>
        <w:tc>
          <w:tcPr>
            <w:tcW w:w="1276" w:type="dxa"/>
            <w:tcBorders>
              <w:top w:val="nil"/>
              <w:left w:val="nil"/>
              <w:bottom w:val="single" w:sz="4" w:space="0" w:color="auto"/>
              <w:right w:val="single" w:sz="4" w:space="0" w:color="auto"/>
            </w:tcBorders>
            <w:noWrap/>
            <w:vAlign w:val="center"/>
            <w:hideMark/>
          </w:tcPr>
          <w:p w14:paraId="1E31AC8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275" w:type="dxa"/>
            <w:tcBorders>
              <w:top w:val="nil"/>
              <w:left w:val="nil"/>
              <w:bottom w:val="single" w:sz="4" w:space="0" w:color="auto"/>
              <w:right w:val="single" w:sz="4" w:space="0" w:color="auto"/>
            </w:tcBorders>
            <w:noWrap/>
            <w:vAlign w:val="center"/>
            <w:hideMark/>
          </w:tcPr>
          <w:p w14:paraId="72B3FCE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276" w:type="dxa"/>
            <w:tcBorders>
              <w:top w:val="nil"/>
              <w:left w:val="nil"/>
              <w:bottom w:val="single" w:sz="4" w:space="0" w:color="auto"/>
              <w:right w:val="single" w:sz="4" w:space="0" w:color="auto"/>
            </w:tcBorders>
            <w:noWrap/>
            <w:vAlign w:val="center"/>
            <w:hideMark/>
          </w:tcPr>
          <w:p w14:paraId="7DF9DF3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276" w:type="dxa"/>
            <w:tcBorders>
              <w:top w:val="nil"/>
              <w:left w:val="nil"/>
              <w:bottom w:val="single" w:sz="4" w:space="0" w:color="auto"/>
              <w:right w:val="single" w:sz="4" w:space="0" w:color="auto"/>
            </w:tcBorders>
            <w:noWrap/>
            <w:vAlign w:val="center"/>
            <w:hideMark/>
          </w:tcPr>
          <w:p w14:paraId="75F43A5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r>
      <w:tr w:rsidR="00993ACA" w:rsidRPr="0070496B" w14:paraId="4D61FE7E"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4B54546"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lastRenderedPageBreak/>
              <w:t>64.98.99.0000</w:t>
            </w:r>
          </w:p>
        </w:tc>
        <w:tc>
          <w:tcPr>
            <w:tcW w:w="3322" w:type="dxa"/>
            <w:tcBorders>
              <w:top w:val="nil"/>
              <w:left w:val="nil"/>
              <w:bottom w:val="single" w:sz="4" w:space="0" w:color="auto"/>
              <w:right w:val="single" w:sz="4" w:space="0" w:color="auto"/>
            </w:tcBorders>
            <w:shd w:val="clear" w:color="000000" w:fill="FFFFFF"/>
            <w:noWrap/>
            <w:vAlign w:val="center"/>
            <w:hideMark/>
          </w:tcPr>
          <w:p w14:paraId="692F7BF9"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Διάφορα έξοδα Φ.Π.Α. 24%</w:t>
            </w:r>
          </w:p>
        </w:tc>
        <w:tc>
          <w:tcPr>
            <w:tcW w:w="1843" w:type="dxa"/>
            <w:tcBorders>
              <w:top w:val="nil"/>
              <w:left w:val="nil"/>
              <w:bottom w:val="single" w:sz="4" w:space="0" w:color="auto"/>
              <w:right w:val="single" w:sz="4" w:space="0" w:color="auto"/>
            </w:tcBorders>
            <w:noWrap/>
            <w:vAlign w:val="center"/>
            <w:hideMark/>
          </w:tcPr>
          <w:p w14:paraId="5DB3EEE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2.500,00</w:t>
            </w:r>
          </w:p>
        </w:tc>
        <w:tc>
          <w:tcPr>
            <w:tcW w:w="1701" w:type="dxa"/>
            <w:tcBorders>
              <w:top w:val="nil"/>
              <w:left w:val="nil"/>
              <w:bottom w:val="single" w:sz="4" w:space="0" w:color="auto"/>
              <w:right w:val="single" w:sz="4" w:space="0" w:color="auto"/>
            </w:tcBorders>
            <w:noWrap/>
            <w:vAlign w:val="center"/>
            <w:hideMark/>
          </w:tcPr>
          <w:p w14:paraId="5ADFE50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1.418,76</w:t>
            </w:r>
          </w:p>
        </w:tc>
        <w:tc>
          <w:tcPr>
            <w:tcW w:w="1843" w:type="dxa"/>
            <w:tcBorders>
              <w:top w:val="nil"/>
              <w:left w:val="nil"/>
              <w:bottom w:val="single" w:sz="4" w:space="0" w:color="auto"/>
              <w:right w:val="single" w:sz="4" w:space="0" w:color="auto"/>
            </w:tcBorders>
            <w:noWrap/>
            <w:vAlign w:val="center"/>
            <w:hideMark/>
          </w:tcPr>
          <w:p w14:paraId="5A62660E"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w:t>
            </w:r>
          </w:p>
        </w:tc>
        <w:tc>
          <w:tcPr>
            <w:tcW w:w="1276" w:type="dxa"/>
            <w:tcBorders>
              <w:top w:val="nil"/>
              <w:left w:val="nil"/>
              <w:bottom w:val="single" w:sz="4" w:space="0" w:color="auto"/>
              <w:right w:val="single" w:sz="4" w:space="0" w:color="auto"/>
            </w:tcBorders>
            <w:noWrap/>
            <w:vAlign w:val="center"/>
            <w:hideMark/>
          </w:tcPr>
          <w:p w14:paraId="0BF2147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w:t>
            </w:r>
          </w:p>
        </w:tc>
        <w:tc>
          <w:tcPr>
            <w:tcW w:w="1275" w:type="dxa"/>
            <w:tcBorders>
              <w:top w:val="nil"/>
              <w:left w:val="nil"/>
              <w:bottom w:val="single" w:sz="4" w:space="0" w:color="auto"/>
              <w:right w:val="single" w:sz="4" w:space="0" w:color="auto"/>
            </w:tcBorders>
            <w:noWrap/>
            <w:vAlign w:val="center"/>
            <w:hideMark/>
          </w:tcPr>
          <w:p w14:paraId="6108940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w:t>
            </w:r>
          </w:p>
        </w:tc>
        <w:tc>
          <w:tcPr>
            <w:tcW w:w="1276" w:type="dxa"/>
            <w:tcBorders>
              <w:top w:val="nil"/>
              <w:left w:val="nil"/>
              <w:bottom w:val="single" w:sz="4" w:space="0" w:color="auto"/>
              <w:right w:val="single" w:sz="4" w:space="0" w:color="auto"/>
            </w:tcBorders>
            <w:noWrap/>
            <w:vAlign w:val="center"/>
            <w:hideMark/>
          </w:tcPr>
          <w:p w14:paraId="2123356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w:t>
            </w:r>
          </w:p>
        </w:tc>
        <w:tc>
          <w:tcPr>
            <w:tcW w:w="1276" w:type="dxa"/>
            <w:tcBorders>
              <w:top w:val="nil"/>
              <w:left w:val="nil"/>
              <w:bottom w:val="single" w:sz="4" w:space="0" w:color="auto"/>
              <w:right w:val="single" w:sz="4" w:space="0" w:color="auto"/>
            </w:tcBorders>
            <w:noWrap/>
            <w:vAlign w:val="center"/>
            <w:hideMark/>
          </w:tcPr>
          <w:p w14:paraId="5EC52D2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3.500,00</w:t>
            </w:r>
          </w:p>
        </w:tc>
      </w:tr>
      <w:tr w:rsidR="00993ACA" w:rsidRPr="0070496B" w14:paraId="159E7C01"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436D12FF"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65.98.99.0000</w:t>
            </w:r>
          </w:p>
        </w:tc>
        <w:tc>
          <w:tcPr>
            <w:tcW w:w="3322" w:type="dxa"/>
            <w:tcBorders>
              <w:top w:val="nil"/>
              <w:left w:val="nil"/>
              <w:bottom w:val="single" w:sz="4" w:space="0" w:color="auto"/>
              <w:right w:val="single" w:sz="4" w:space="0" w:color="auto"/>
            </w:tcBorders>
            <w:shd w:val="clear" w:color="000000" w:fill="FFFFFF"/>
            <w:noWrap/>
            <w:vAlign w:val="center"/>
            <w:hideMark/>
          </w:tcPr>
          <w:p w14:paraId="4A7E97B4"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Διάφορα έξοδα τραπεζών</w:t>
            </w:r>
          </w:p>
        </w:tc>
        <w:tc>
          <w:tcPr>
            <w:tcW w:w="1843" w:type="dxa"/>
            <w:tcBorders>
              <w:top w:val="nil"/>
              <w:left w:val="nil"/>
              <w:bottom w:val="single" w:sz="4" w:space="0" w:color="auto"/>
              <w:right w:val="single" w:sz="4" w:space="0" w:color="auto"/>
            </w:tcBorders>
            <w:noWrap/>
            <w:vAlign w:val="center"/>
            <w:hideMark/>
          </w:tcPr>
          <w:p w14:paraId="758EB0C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1.200,00</w:t>
            </w:r>
          </w:p>
        </w:tc>
        <w:tc>
          <w:tcPr>
            <w:tcW w:w="1701" w:type="dxa"/>
            <w:tcBorders>
              <w:top w:val="nil"/>
              <w:left w:val="nil"/>
              <w:bottom w:val="single" w:sz="4" w:space="0" w:color="auto"/>
              <w:right w:val="single" w:sz="4" w:space="0" w:color="auto"/>
            </w:tcBorders>
            <w:noWrap/>
            <w:vAlign w:val="center"/>
            <w:hideMark/>
          </w:tcPr>
          <w:p w14:paraId="7E209AB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222,13</w:t>
            </w:r>
          </w:p>
        </w:tc>
        <w:tc>
          <w:tcPr>
            <w:tcW w:w="1843" w:type="dxa"/>
            <w:tcBorders>
              <w:top w:val="nil"/>
              <w:left w:val="nil"/>
              <w:bottom w:val="single" w:sz="4" w:space="0" w:color="auto"/>
              <w:right w:val="single" w:sz="4" w:space="0" w:color="auto"/>
            </w:tcBorders>
            <w:noWrap/>
            <w:vAlign w:val="center"/>
            <w:hideMark/>
          </w:tcPr>
          <w:p w14:paraId="43DBF87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68D861B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5" w:type="dxa"/>
            <w:tcBorders>
              <w:top w:val="nil"/>
              <w:left w:val="nil"/>
              <w:bottom w:val="single" w:sz="4" w:space="0" w:color="auto"/>
              <w:right w:val="single" w:sz="4" w:space="0" w:color="auto"/>
            </w:tcBorders>
            <w:noWrap/>
            <w:vAlign w:val="center"/>
            <w:hideMark/>
          </w:tcPr>
          <w:p w14:paraId="5029C44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6D5BE25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276" w:type="dxa"/>
            <w:tcBorders>
              <w:top w:val="nil"/>
              <w:left w:val="nil"/>
              <w:bottom w:val="single" w:sz="4" w:space="0" w:color="auto"/>
              <w:right w:val="single" w:sz="4" w:space="0" w:color="auto"/>
            </w:tcBorders>
            <w:noWrap/>
            <w:vAlign w:val="center"/>
            <w:hideMark/>
          </w:tcPr>
          <w:p w14:paraId="7906D175"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r>
      <w:tr w:rsidR="00993ACA" w:rsidRPr="0070496B" w14:paraId="01A8BBFE" w14:textId="77777777" w:rsidTr="00843CBF">
        <w:trPr>
          <w:trHeight w:val="300"/>
        </w:trPr>
        <w:tc>
          <w:tcPr>
            <w:tcW w:w="1498" w:type="dxa"/>
            <w:tcBorders>
              <w:top w:val="nil"/>
              <w:left w:val="single" w:sz="4" w:space="0" w:color="auto"/>
              <w:bottom w:val="single" w:sz="4" w:space="0" w:color="auto"/>
              <w:right w:val="single" w:sz="4" w:space="0" w:color="auto"/>
            </w:tcBorders>
            <w:shd w:val="clear" w:color="000000" w:fill="FFFFFF"/>
            <w:noWrap/>
            <w:vAlign w:val="center"/>
            <w:hideMark/>
          </w:tcPr>
          <w:p w14:paraId="7C07E7A2"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81.00.00.0000</w:t>
            </w:r>
          </w:p>
        </w:tc>
        <w:tc>
          <w:tcPr>
            <w:tcW w:w="3322" w:type="dxa"/>
            <w:tcBorders>
              <w:top w:val="nil"/>
              <w:left w:val="nil"/>
              <w:bottom w:val="single" w:sz="4" w:space="0" w:color="auto"/>
              <w:right w:val="single" w:sz="4" w:space="0" w:color="auto"/>
            </w:tcBorders>
            <w:shd w:val="clear" w:color="000000" w:fill="FFFFFF"/>
            <w:noWrap/>
            <w:vAlign w:val="center"/>
            <w:hideMark/>
          </w:tcPr>
          <w:p w14:paraId="564E37AC"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Φορολογικά προστιμα και προσαυξήσεις χρήσης</w:t>
            </w:r>
          </w:p>
        </w:tc>
        <w:tc>
          <w:tcPr>
            <w:tcW w:w="1843" w:type="dxa"/>
            <w:tcBorders>
              <w:top w:val="nil"/>
              <w:left w:val="nil"/>
              <w:bottom w:val="single" w:sz="4" w:space="0" w:color="auto"/>
              <w:right w:val="single" w:sz="4" w:space="0" w:color="auto"/>
            </w:tcBorders>
            <w:noWrap/>
            <w:vAlign w:val="center"/>
            <w:hideMark/>
          </w:tcPr>
          <w:p w14:paraId="11BAAB3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20.000,00</w:t>
            </w:r>
          </w:p>
        </w:tc>
        <w:tc>
          <w:tcPr>
            <w:tcW w:w="1701" w:type="dxa"/>
            <w:tcBorders>
              <w:top w:val="nil"/>
              <w:left w:val="nil"/>
              <w:bottom w:val="single" w:sz="4" w:space="0" w:color="auto"/>
              <w:right w:val="single" w:sz="4" w:space="0" w:color="auto"/>
            </w:tcBorders>
            <w:noWrap/>
            <w:vAlign w:val="center"/>
            <w:hideMark/>
          </w:tcPr>
          <w:p w14:paraId="4146F56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103,13</w:t>
            </w:r>
          </w:p>
        </w:tc>
        <w:tc>
          <w:tcPr>
            <w:tcW w:w="1843" w:type="dxa"/>
            <w:tcBorders>
              <w:top w:val="nil"/>
              <w:left w:val="nil"/>
              <w:bottom w:val="single" w:sz="4" w:space="0" w:color="auto"/>
              <w:right w:val="single" w:sz="4" w:space="0" w:color="auto"/>
            </w:tcBorders>
            <w:noWrap/>
            <w:vAlign w:val="center"/>
            <w:hideMark/>
          </w:tcPr>
          <w:p w14:paraId="5A4178D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276" w:type="dxa"/>
            <w:tcBorders>
              <w:top w:val="nil"/>
              <w:left w:val="nil"/>
              <w:bottom w:val="single" w:sz="4" w:space="0" w:color="auto"/>
              <w:right w:val="single" w:sz="4" w:space="0" w:color="auto"/>
            </w:tcBorders>
            <w:noWrap/>
            <w:vAlign w:val="center"/>
            <w:hideMark/>
          </w:tcPr>
          <w:p w14:paraId="1CC6873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5" w:type="dxa"/>
            <w:tcBorders>
              <w:top w:val="nil"/>
              <w:left w:val="nil"/>
              <w:bottom w:val="single" w:sz="4" w:space="0" w:color="auto"/>
              <w:right w:val="single" w:sz="4" w:space="0" w:color="auto"/>
            </w:tcBorders>
            <w:noWrap/>
            <w:vAlign w:val="center"/>
            <w:hideMark/>
          </w:tcPr>
          <w:p w14:paraId="073DDCB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6B481D02"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c>
          <w:tcPr>
            <w:tcW w:w="1276" w:type="dxa"/>
            <w:tcBorders>
              <w:top w:val="nil"/>
              <w:left w:val="nil"/>
              <w:bottom w:val="single" w:sz="4" w:space="0" w:color="auto"/>
              <w:right w:val="single" w:sz="4" w:space="0" w:color="auto"/>
            </w:tcBorders>
            <w:noWrap/>
            <w:vAlign w:val="center"/>
            <w:hideMark/>
          </w:tcPr>
          <w:p w14:paraId="488DC41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w:t>
            </w:r>
          </w:p>
        </w:tc>
      </w:tr>
      <w:tr w:rsidR="00993ACA" w:rsidRPr="0070496B" w14:paraId="668D218E"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4140A8A2"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81.00.99.0000</w:t>
            </w:r>
          </w:p>
        </w:tc>
        <w:tc>
          <w:tcPr>
            <w:tcW w:w="3322" w:type="dxa"/>
            <w:tcBorders>
              <w:top w:val="nil"/>
              <w:left w:val="nil"/>
              <w:bottom w:val="single" w:sz="4" w:space="0" w:color="auto"/>
              <w:right w:val="single" w:sz="4" w:space="0" w:color="auto"/>
            </w:tcBorders>
            <w:noWrap/>
            <w:vAlign w:val="center"/>
            <w:hideMark/>
          </w:tcPr>
          <w:p w14:paraId="689232E1"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Έκτακτα και ανόργανα έξοδα</w:t>
            </w:r>
          </w:p>
        </w:tc>
        <w:tc>
          <w:tcPr>
            <w:tcW w:w="1843" w:type="dxa"/>
            <w:tcBorders>
              <w:top w:val="nil"/>
              <w:left w:val="nil"/>
              <w:bottom w:val="single" w:sz="4" w:space="0" w:color="auto"/>
              <w:right w:val="single" w:sz="4" w:space="0" w:color="auto"/>
            </w:tcBorders>
            <w:noWrap/>
            <w:vAlign w:val="center"/>
            <w:hideMark/>
          </w:tcPr>
          <w:p w14:paraId="4BB6D9D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1.000,00</w:t>
            </w:r>
          </w:p>
        </w:tc>
        <w:tc>
          <w:tcPr>
            <w:tcW w:w="1701" w:type="dxa"/>
            <w:tcBorders>
              <w:top w:val="nil"/>
              <w:left w:val="nil"/>
              <w:bottom w:val="single" w:sz="4" w:space="0" w:color="auto"/>
              <w:right w:val="single" w:sz="4" w:space="0" w:color="auto"/>
            </w:tcBorders>
            <w:noWrap/>
            <w:vAlign w:val="center"/>
            <w:hideMark/>
          </w:tcPr>
          <w:p w14:paraId="40D03A31"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0F5533E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276" w:type="dxa"/>
            <w:tcBorders>
              <w:top w:val="nil"/>
              <w:left w:val="nil"/>
              <w:bottom w:val="single" w:sz="4" w:space="0" w:color="auto"/>
              <w:right w:val="single" w:sz="4" w:space="0" w:color="auto"/>
            </w:tcBorders>
            <w:noWrap/>
            <w:vAlign w:val="center"/>
            <w:hideMark/>
          </w:tcPr>
          <w:p w14:paraId="52B5176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5" w:type="dxa"/>
            <w:tcBorders>
              <w:top w:val="nil"/>
              <w:left w:val="nil"/>
              <w:bottom w:val="single" w:sz="4" w:space="0" w:color="auto"/>
              <w:right w:val="single" w:sz="4" w:space="0" w:color="auto"/>
            </w:tcBorders>
            <w:noWrap/>
            <w:vAlign w:val="center"/>
            <w:hideMark/>
          </w:tcPr>
          <w:p w14:paraId="084FDF9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noWrap/>
            <w:vAlign w:val="center"/>
            <w:hideMark/>
          </w:tcPr>
          <w:p w14:paraId="7B41E338"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c>
          <w:tcPr>
            <w:tcW w:w="1276" w:type="dxa"/>
            <w:tcBorders>
              <w:top w:val="nil"/>
              <w:left w:val="nil"/>
              <w:bottom w:val="single" w:sz="4" w:space="0" w:color="auto"/>
              <w:right w:val="single" w:sz="4" w:space="0" w:color="auto"/>
            </w:tcBorders>
            <w:noWrap/>
            <w:vAlign w:val="center"/>
            <w:hideMark/>
          </w:tcPr>
          <w:p w14:paraId="29B6D81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w:t>
            </w:r>
          </w:p>
        </w:tc>
      </w:tr>
      <w:tr w:rsidR="00993ACA" w:rsidRPr="0070496B" w14:paraId="5A9CB1E7"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4F4D22B2"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81.99.00.0000</w:t>
            </w:r>
          </w:p>
        </w:tc>
        <w:tc>
          <w:tcPr>
            <w:tcW w:w="3322" w:type="dxa"/>
            <w:tcBorders>
              <w:top w:val="nil"/>
              <w:left w:val="nil"/>
              <w:bottom w:val="single" w:sz="4" w:space="0" w:color="auto"/>
              <w:right w:val="single" w:sz="4" w:space="0" w:color="auto"/>
            </w:tcBorders>
            <w:noWrap/>
            <w:vAlign w:val="center"/>
            <w:hideMark/>
          </w:tcPr>
          <w:p w14:paraId="5D38E5E5"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Αποθεματικό απρόβλεπτων δαπανών</w:t>
            </w:r>
          </w:p>
        </w:tc>
        <w:tc>
          <w:tcPr>
            <w:tcW w:w="1843" w:type="dxa"/>
            <w:tcBorders>
              <w:top w:val="nil"/>
              <w:left w:val="nil"/>
              <w:bottom w:val="single" w:sz="4" w:space="0" w:color="auto"/>
              <w:right w:val="single" w:sz="4" w:space="0" w:color="auto"/>
            </w:tcBorders>
            <w:noWrap/>
            <w:vAlign w:val="center"/>
            <w:hideMark/>
          </w:tcPr>
          <w:p w14:paraId="6AD87D3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11.311,26</w:t>
            </w:r>
          </w:p>
        </w:tc>
        <w:tc>
          <w:tcPr>
            <w:tcW w:w="1701" w:type="dxa"/>
            <w:tcBorders>
              <w:top w:val="nil"/>
              <w:left w:val="nil"/>
              <w:bottom w:val="single" w:sz="4" w:space="0" w:color="auto"/>
              <w:right w:val="single" w:sz="4" w:space="0" w:color="auto"/>
            </w:tcBorders>
            <w:noWrap/>
            <w:vAlign w:val="center"/>
            <w:hideMark/>
          </w:tcPr>
          <w:p w14:paraId="0E48D74A"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1B77F4C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11.915,22</w:t>
            </w:r>
          </w:p>
        </w:tc>
        <w:tc>
          <w:tcPr>
            <w:tcW w:w="1276" w:type="dxa"/>
            <w:tcBorders>
              <w:top w:val="nil"/>
              <w:left w:val="nil"/>
              <w:bottom w:val="single" w:sz="4" w:space="0" w:color="auto"/>
              <w:right w:val="single" w:sz="4" w:space="0" w:color="auto"/>
            </w:tcBorders>
            <w:shd w:val="clear" w:color="000000" w:fill="FFFFFF"/>
            <w:noWrap/>
            <w:vAlign w:val="center"/>
            <w:hideMark/>
          </w:tcPr>
          <w:p w14:paraId="63F6F17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17.313,46</w:t>
            </w:r>
          </w:p>
        </w:tc>
        <w:tc>
          <w:tcPr>
            <w:tcW w:w="1275" w:type="dxa"/>
            <w:tcBorders>
              <w:top w:val="nil"/>
              <w:left w:val="nil"/>
              <w:bottom w:val="single" w:sz="4" w:space="0" w:color="auto"/>
              <w:right w:val="single" w:sz="4" w:space="0" w:color="auto"/>
            </w:tcBorders>
            <w:noWrap/>
            <w:vAlign w:val="center"/>
            <w:hideMark/>
          </w:tcPr>
          <w:p w14:paraId="1399C39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17.254,78</w:t>
            </w:r>
          </w:p>
        </w:tc>
        <w:tc>
          <w:tcPr>
            <w:tcW w:w="1276" w:type="dxa"/>
            <w:tcBorders>
              <w:top w:val="nil"/>
              <w:left w:val="nil"/>
              <w:bottom w:val="single" w:sz="4" w:space="0" w:color="auto"/>
              <w:right w:val="single" w:sz="4" w:space="0" w:color="auto"/>
            </w:tcBorders>
            <w:noWrap/>
            <w:vAlign w:val="center"/>
            <w:hideMark/>
          </w:tcPr>
          <w:p w14:paraId="0CF1202C"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17.254,78</w:t>
            </w:r>
          </w:p>
        </w:tc>
        <w:tc>
          <w:tcPr>
            <w:tcW w:w="1276" w:type="dxa"/>
            <w:tcBorders>
              <w:top w:val="nil"/>
              <w:left w:val="nil"/>
              <w:bottom w:val="single" w:sz="4" w:space="0" w:color="auto"/>
              <w:right w:val="single" w:sz="4" w:space="0" w:color="auto"/>
            </w:tcBorders>
            <w:noWrap/>
            <w:vAlign w:val="center"/>
            <w:hideMark/>
          </w:tcPr>
          <w:p w14:paraId="196BE0D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17.533,98</w:t>
            </w:r>
          </w:p>
        </w:tc>
      </w:tr>
      <w:tr w:rsidR="00993ACA" w:rsidRPr="0070496B" w14:paraId="275CB2B6"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4861CE0C"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82.00.00.0000</w:t>
            </w:r>
          </w:p>
        </w:tc>
        <w:tc>
          <w:tcPr>
            <w:tcW w:w="3322" w:type="dxa"/>
            <w:tcBorders>
              <w:top w:val="nil"/>
              <w:left w:val="nil"/>
              <w:bottom w:val="single" w:sz="4" w:space="0" w:color="auto"/>
              <w:right w:val="single" w:sz="4" w:space="0" w:color="auto"/>
            </w:tcBorders>
            <w:noWrap/>
            <w:vAlign w:val="center"/>
            <w:hideMark/>
          </w:tcPr>
          <w:p w14:paraId="6B2A881C" w14:textId="77777777" w:rsidR="00993ACA" w:rsidRPr="0070496B" w:rsidRDefault="00993ACA" w:rsidP="00843CBF">
            <w:pPr>
              <w:widowControl/>
              <w:autoSpaceDE/>
              <w:autoSpaceDN/>
              <w:adjustRightInd/>
              <w:rPr>
                <w:rFonts w:ascii="Calibri" w:hAnsi="Calibri" w:cs="Calibri"/>
              </w:rPr>
            </w:pPr>
            <w:r w:rsidRPr="0070496B">
              <w:rPr>
                <w:rFonts w:ascii="Calibri" w:hAnsi="Calibri" w:cs="Calibri"/>
              </w:rPr>
              <w:t>Φορολογικά προστιμα και προσαυξήσεις προηγούμενων ετών</w:t>
            </w:r>
          </w:p>
        </w:tc>
        <w:tc>
          <w:tcPr>
            <w:tcW w:w="1843" w:type="dxa"/>
            <w:tcBorders>
              <w:top w:val="nil"/>
              <w:left w:val="nil"/>
              <w:bottom w:val="single" w:sz="4" w:space="0" w:color="auto"/>
              <w:right w:val="single" w:sz="4" w:space="0" w:color="auto"/>
            </w:tcBorders>
            <w:noWrap/>
            <w:vAlign w:val="center"/>
            <w:hideMark/>
          </w:tcPr>
          <w:p w14:paraId="59B48DA3"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2.000,00</w:t>
            </w:r>
          </w:p>
        </w:tc>
        <w:tc>
          <w:tcPr>
            <w:tcW w:w="1701" w:type="dxa"/>
            <w:tcBorders>
              <w:top w:val="nil"/>
              <w:left w:val="nil"/>
              <w:bottom w:val="single" w:sz="4" w:space="0" w:color="auto"/>
              <w:right w:val="single" w:sz="4" w:space="0" w:color="auto"/>
            </w:tcBorders>
            <w:noWrap/>
            <w:vAlign w:val="center"/>
            <w:hideMark/>
          </w:tcPr>
          <w:p w14:paraId="7EAA7C9B"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0,00</w:t>
            </w:r>
          </w:p>
        </w:tc>
        <w:tc>
          <w:tcPr>
            <w:tcW w:w="1843" w:type="dxa"/>
            <w:tcBorders>
              <w:top w:val="nil"/>
              <w:left w:val="nil"/>
              <w:bottom w:val="single" w:sz="4" w:space="0" w:color="auto"/>
              <w:right w:val="single" w:sz="4" w:space="0" w:color="auto"/>
            </w:tcBorders>
            <w:noWrap/>
            <w:vAlign w:val="center"/>
            <w:hideMark/>
          </w:tcPr>
          <w:p w14:paraId="6D7B30B4"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40.000,00</w:t>
            </w:r>
          </w:p>
        </w:tc>
        <w:tc>
          <w:tcPr>
            <w:tcW w:w="1276" w:type="dxa"/>
            <w:tcBorders>
              <w:top w:val="nil"/>
              <w:left w:val="nil"/>
              <w:bottom w:val="single" w:sz="4" w:space="0" w:color="auto"/>
              <w:right w:val="single" w:sz="4" w:space="0" w:color="auto"/>
            </w:tcBorders>
            <w:noWrap/>
            <w:vAlign w:val="center"/>
            <w:hideMark/>
          </w:tcPr>
          <w:p w14:paraId="2A0866E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40.000,00</w:t>
            </w:r>
          </w:p>
        </w:tc>
        <w:tc>
          <w:tcPr>
            <w:tcW w:w="1275" w:type="dxa"/>
            <w:tcBorders>
              <w:top w:val="nil"/>
              <w:left w:val="nil"/>
              <w:bottom w:val="single" w:sz="4" w:space="0" w:color="auto"/>
              <w:right w:val="single" w:sz="4" w:space="0" w:color="auto"/>
            </w:tcBorders>
            <w:noWrap/>
            <w:vAlign w:val="center"/>
            <w:hideMark/>
          </w:tcPr>
          <w:p w14:paraId="1F6042A0"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40.000,00</w:t>
            </w:r>
          </w:p>
        </w:tc>
        <w:tc>
          <w:tcPr>
            <w:tcW w:w="1276" w:type="dxa"/>
            <w:tcBorders>
              <w:top w:val="nil"/>
              <w:left w:val="nil"/>
              <w:bottom w:val="single" w:sz="4" w:space="0" w:color="auto"/>
              <w:right w:val="single" w:sz="4" w:space="0" w:color="auto"/>
            </w:tcBorders>
            <w:noWrap/>
            <w:vAlign w:val="center"/>
            <w:hideMark/>
          </w:tcPr>
          <w:p w14:paraId="4AE8A906"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40.000,00</w:t>
            </w:r>
          </w:p>
        </w:tc>
        <w:tc>
          <w:tcPr>
            <w:tcW w:w="1276" w:type="dxa"/>
            <w:tcBorders>
              <w:top w:val="nil"/>
              <w:left w:val="nil"/>
              <w:bottom w:val="single" w:sz="4" w:space="0" w:color="auto"/>
              <w:right w:val="single" w:sz="4" w:space="0" w:color="auto"/>
            </w:tcBorders>
            <w:noWrap/>
            <w:vAlign w:val="center"/>
            <w:hideMark/>
          </w:tcPr>
          <w:p w14:paraId="5AA92E29" w14:textId="77777777" w:rsidR="00993ACA" w:rsidRPr="0070496B" w:rsidRDefault="00993ACA" w:rsidP="00843CBF">
            <w:pPr>
              <w:widowControl/>
              <w:autoSpaceDE/>
              <w:autoSpaceDN/>
              <w:adjustRightInd/>
              <w:jc w:val="right"/>
              <w:rPr>
                <w:rFonts w:ascii="Calibri" w:hAnsi="Calibri" w:cs="Calibri"/>
                <w:color w:val="000000"/>
              </w:rPr>
            </w:pPr>
            <w:r w:rsidRPr="0070496B">
              <w:rPr>
                <w:rFonts w:ascii="Calibri" w:hAnsi="Calibri" w:cs="Calibri"/>
                <w:color w:val="000000"/>
              </w:rPr>
              <w:t>50.000,00</w:t>
            </w:r>
          </w:p>
        </w:tc>
      </w:tr>
      <w:tr w:rsidR="00993ACA" w:rsidRPr="0070496B" w14:paraId="190E5427" w14:textId="77777777" w:rsidTr="00843CBF">
        <w:trPr>
          <w:trHeight w:val="300"/>
        </w:trPr>
        <w:tc>
          <w:tcPr>
            <w:tcW w:w="1498" w:type="dxa"/>
            <w:tcBorders>
              <w:top w:val="nil"/>
              <w:left w:val="single" w:sz="4" w:space="0" w:color="auto"/>
              <w:bottom w:val="single" w:sz="4" w:space="0" w:color="auto"/>
              <w:right w:val="single" w:sz="4" w:space="0" w:color="auto"/>
            </w:tcBorders>
            <w:noWrap/>
            <w:vAlign w:val="center"/>
            <w:hideMark/>
          </w:tcPr>
          <w:p w14:paraId="2A40C576" w14:textId="77777777" w:rsidR="00993ACA" w:rsidRPr="0070496B" w:rsidRDefault="00993ACA" w:rsidP="00843CBF">
            <w:pPr>
              <w:widowControl/>
              <w:autoSpaceDE/>
              <w:autoSpaceDN/>
              <w:adjustRightInd/>
              <w:rPr>
                <w:rFonts w:ascii="Calibri" w:hAnsi="Calibri" w:cs="Calibri"/>
                <w:color w:val="000000"/>
              </w:rPr>
            </w:pPr>
            <w:r w:rsidRPr="0070496B">
              <w:rPr>
                <w:rFonts w:ascii="Calibri" w:hAnsi="Calibri" w:cs="Calibri"/>
                <w:color w:val="000000"/>
              </w:rPr>
              <w:t> </w:t>
            </w:r>
          </w:p>
        </w:tc>
        <w:tc>
          <w:tcPr>
            <w:tcW w:w="3322" w:type="dxa"/>
            <w:tcBorders>
              <w:top w:val="nil"/>
              <w:left w:val="nil"/>
              <w:bottom w:val="single" w:sz="4" w:space="0" w:color="auto"/>
              <w:right w:val="single" w:sz="4" w:space="0" w:color="auto"/>
            </w:tcBorders>
            <w:noWrap/>
            <w:vAlign w:val="center"/>
            <w:hideMark/>
          </w:tcPr>
          <w:p w14:paraId="11E41570" w14:textId="77777777" w:rsidR="00993ACA" w:rsidRPr="0070496B" w:rsidRDefault="00993ACA" w:rsidP="00843CBF">
            <w:pPr>
              <w:widowControl/>
              <w:autoSpaceDE/>
              <w:autoSpaceDN/>
              <w:adjustRightInd/>
              <w:jc w:val="center"/>
              <w:rPr>
                <w:rFonts w:ascii="Calibri" w:hAnsi="Calibri" w:cs="Calibri"/>
                <w:b/>
                <w:bCs/>
                <w:color w:val="000000"/>
              </w:rPr>
            </w:pPr>
            <w:r w:rsidRPr="0070496B">
              <w:rPr>
                <w:rFonts w:ascii="Calibri" w:hAnsi="Calibri" w:cs="Calibri"/>
                <w:b/>
                <w:bCs/>
                <w:color w:val="000000"/>
              </w:rPr>
              <w:t xml:space="preserve">Σύνολα  </w:t>
            </w:r>
          </w:p>
        </w:tc>
        <w:tc>
          <w:tcPr>
            <w:tcW w:w="1843" w:type="dxa"/>
            <w:tcBorders>
              <w:top w:val="nil"/>
              <w:left w:val="nil"/>
              <w:bottom w:val="single" w:sz="4" w:space="0" w:color="auto"/>
              <w:right w:val="single" w:sz="4" w:space="0" w:color="auto"/>
            </w:tcBorders>
            <w:noWrap/>
            <w:vAlign w:val="center"/>
            <w:hideMark/>
          </w:tcPr>
          <w:p w14:paraId="76172DCB"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640.803,14</w:t>
            </w:r>
          </w:p>
        </w:tc>
        <w:tc>
          <w:tcPr>
            <w:tcW w:w="1701" w:type="dxa"/>
            <w:tcBorders>
              <w:top w:val="nil"/>
              <w:left w:val="nil"/>
              <w:bottom w:val="single" w:sz="4" w:space="0" w:color="auto"/>
              <w:right w:val="single" w:sz="4" w:space="0" w:color="auto"/>
            </w:tcBorders>
            <w:noWrap/>
            <w:vAlign w:val="center"/>
            <w:hideMark/>
          </w:tcPr>
          <w:p w14:paraId="7244C937"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393.195,80</w:t>
            </w:r>
          </w:p>
        </w:tc>
        <w:tc>
          <w:tcPr>
            <w:tcW w:w="1843" w:type="dxa"/>
            <w:tcBorders>
              <w:top w:val="nil"/>
              <w:left w:val="nil"/>
              <w:bottom w:val="single" w:sz="4" w:space="0" w:color="auto"/>
              <w:right w:val="single" w:sz="4" w:space="0" w:color="auto"/>
            </w:tcBorders>
            <w:noWrap/>
            <w:vAlign w:val="center"/>
            <w:hideMark/>
          </w:tcPr>
          <w:p w14:paraId="53E84894"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593.915,22</w:t>
            </w:r>
          </w:p>
        </w:tc>
        <w:tc>
          <w:tcPr>
            <w:tcW w:w="1276" w:type="dxa"/>
            <w:tcBorders>
              <w:top w:val="nil"/>
              <w:left w:val="nil"/>
              <w:bottom w:val="single" w:sz="4" w:space="0" w:color="auto"/>
              <w:right w:val="single" w:sz="4" w:space="0" w:color="auto"/>
            </w:tcBorders>
            <w:noWrap/>
            <w:vAlign w:val="center"/>
            <w:hideMark/>
          </w:tcPr>
          <w:p w14:paraId="11352A83"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687.872,28</w:t>
            </w:r>
          </w:p>
        </w:tc>
        <w:tc>
          <w:tcPr>
            <w:tcW w:w="1275" w:type="dxa"/>
            <w:tcBorders>
              <w:top w:val="nil"/>
              <w:left w:val="nil"/>
              <w:bottom w:val="single" w:sz="4" w:space="0" w:color="auto"/>
              <w:right w:val="single" w:sz="4" w:space="0" w:color="auto"/>
            </w:tcBorders>
            <w:noWrap/>
            <w:vAlign w:val="center"/>
            <w:hideMark/>
          </w:tcPr>
          <w:p w14:paraId="3FACA7C6"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695.713,60</w:t>
            </w:r>
          </w:p>
        </w:tc>
        <w:tc>
          <w:tcPr>
            <w:tcW w:w="1276" w:type="dxa"/>
            <w:tcBorders>
              <w:top w:val="nil"/>
              <w:left w:val="nil"/>
              <w:bottom w:val="single" w:sz="4" w:space="0" w:color="auto"/>
              <w:right w:val="single" w:sz="4" w:space="0" w:color="auto"/>
            </w:tcBorders>
            <w:noWrap/>
            <w:vAlign w:val="center"/>
            <w:hideMark/>
          </w:tcPr>
          <w:p w14:paraId="5DAD3C02"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735.713,60</w:t>
            </w:r>
          </w:p>
        </w:tc>
        <w:tc>
          <w:tcPr>
            <w:tcW w:w="1276" w:type="dxa"/>
            <w:tcBorders>
              <w:top w:val="nil"/>
              <w:left w:val="nil"/>
              <w:bottom w:val="single" w:sz="4" w:space="0" w:color="auto"/>
              <w:right w:val="single" w:sz="4" w:space="0" w:color="auto"/>
            </w:tcBorders>
            <w:noWrap/>
            <w:vAlign w:val="center"/>
            <w:hideMark/>
          </w:tcPr>
          <w:p w14:paraId="59E3F3D7" w14:textId="77777777" w:rsidR="00993ACA" w:rsidRPr="0070496B" w:rsidRDefault="00993ACA" w:rsidP="00843CBF">
            <w:pPr>
              <w:widowControl/>
              <w:autoSpaceDE/>
              <w:autoSpaceDN/>
              <w:adjustRightInd/>
              <w:jc w:val="right"/>
              <w:rPr>
                <w:rFonts w:ascii="Calibri" w:hAnsi="Calibri" w:cs="Calibri"/>
                <w:b/>
                <w:bCs/>
                <w:color w:val="000000"/>
              </w:rPr>
            </w:pPr>
            <w:r w:rsidRPr="0070496B">
              <w:rPr>
                <w:rFonts w:ascii="Calibri" w:hAnsi="Calibri" w:cs="Calibri"/>
                <w:b/>
                <w:bCs/>
                <w:color w:val="000000"/>
              </w:rPr>
              <w:t>750.692,80</w:t>
            </w:r>
          </w:p>
        </w:tc>
      </w:tr>
    </w:tbl>
    <w:p w14:paraId="55BF15DD" w14:textId="77777777" w:rsidR="00993ACA" w:rsidRDefault="00993ACA" w:rsidP="00993ACA">
      <w:pPr>
        <w:spacing w:line="360" w:lineRule="auto"/>
        <w:jc w:val="both"/>
        <w:rPr>
          <w:rFonts w:ascii="Calibri" w:hAnsi="Calibri" w:cs="Calibri"/>
          <w:bCs/>
          <w:sz w:val="22"/>
          <w:szCs w:val="22"/>
        </w:rPr>
      </w:pPr>
    </w:p>
    <w:p w14:paraId="1EB693E2" w14:textId="77777777" w:rsidR="00993ACA" w:rsidRPr="00993ACA" w:rsidRDefault="00993ACA" w:rsidP="00993ACA">
      <w:pPr>
        <w:spacing w:line="360" w:lineRule="auto"/>
        <w:jc w:val="both"/>
        <w:rPr>
          <w:rFonts w:ascii="Calibri" w:hAnsi="Calibri" w:cs="Calibri"/>
          <w:sz w:val="22"/>
          <w:szCs w:val="22"/>
        </w:rPr>
      </w:pPr>
    </w:p>
    <w:p w14:paraId="5D53FB59" w14:textId="77777777" w:rsidR="00993ACA" w:rsidRDefault="00993ACA" w:rsidP="002D4F37">
      <w:pPr>
        <w:spacing w:line="360" w:lineRule="auto"/>
        <w:jc w:val="both"/>
        <w:rPr>
          <w:rFonts w:ascii="Calibri" w:hAnsi="Calibri" w:cs="Calibri"/>
          <w:bCs/>
          <w:sz w:val="22"/>
          <w:szCs w:val="22"/>
        </w:rPr>
        <w:sectPr w:rsidR="00993ACA" w:rsidSect="00993ACA">
          <w:footerReference w:type="default" r:id="rId11"/>
          <w:pgSz w:w="16834" w:h="11909" w:orient="landscape"/>
          <w:pgMar w:top="1418" w:right="1134" w:bottom="1418" w:left="1134" w:header="720" w:footer="720" w:gutter="0"/>
          <w:cols w:space="60"/>
          <w:noEndnote/>
        </w:sectPr>
      </w:pPr>
    </w:p>
    <w:p w14:paraId="79DE72A6" w14:textId="77777777" w:rsidR="00993ACA" w:rsidRPr="005731F4" w:rsidRDefault="00993ACA" w:rsidP="00993ACA">
      <w:pPr>
        <w:spacing w:line="360" w:lineRule="auto"/>
        <w:jc w:val="both"/>
        <w:rPr>
          <w:rFonts w:ascii="Tahoma" w:hAnsi="Tahoma" w:cs="Calibri"/>
          <w:b/>
          <w:sz w:val="22"/>
          <w:szCs w:val="22"/>
        </w:rPr>
      </w:pPr>
      <w:r w:rsidRPr="00B8428E">
        <w:rPr>
          <w:rFonts w:ascii="Calibri" w:hAnsi="Calibri" w:cs="Calibri"/>
          <w:b/>
          <w:bCs/>
          <w:sz w:val="22"/>
          <w:szCs w:val="22"/>
        </w:rPr>
        <w:lastRenderedPageBreak/>
        <w:t xml:space="preserve">ΘΕΜΑ: </w:t>
      </w:r>
      <w:r w:rsidRPr="005731F4">
        <w:rPr>
          <w:rFonts w:ascii="Calibri" w:hAnsi="Calibri" w:cs="Calibri"/>
          <w:b/>
          <w:bCs/>
          <w:sz w:val="22"/>
          <w:szCs w:val="22"/>
        </w:rPr>
        <w:t>Λήψη απόφασης περί τροποποίησης της κατακυρωτικής υπ’ αριθμ.289/2021 απόφασης Οικονομικής Επιτροπής Δήμου Λαυρεωτικής που αφορά το διαγωνισμό για την</w:t>
      </w:r>
      <w:r w:rsidRPr="005731F4">
        <w:rPr>
          <w:rFonts w:ascii="Calibri" w:hAnsi="Calibri" w:cs="Calibri"/>
          <w:b/>
          <w:bCs/>
          <w:i/>
          <w:sz w:val="22"/>
          <w:szCs w:val="22"/>
        </w:rPr>
        <w:t xml:space="preserve"> ‘’</w:t>
      </w:r>
      <w:r w:rsidRPr="005731F4">
        <w:rPr>
          <w:rFonts w:ascii="Calibri" w:hAnsi="Calibri" w:cs="Calibri"/>
          <w:b/>
          <w:bCs/>
          <w:sz w:val="22"/>
          <w:szCs w:val="22"/>
        </w:rPr>
        <w:t>προμήθεια υγρών καυσίμων και λιπαντικών για τις ανάγκες της Δημοτικής Επιχείρησης Ύδρευσης Αποχέτευσης και Τηλεθέρμανσης Λαυρεωτικής και προμήθειας λιπαντικών για τις ανάγκες του Δήμου Λαυρεωτικής για χρονικό διάστημα τριών (3) ετών’’</w:t>
      </w:r>
    </w:p>
    <w:p w14:paraId="65E14B08" w14:textId="77777777" w:rsidR="00993ACA" w:rsidRDefault="00993ACA" w:rsidP="00993ACA">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w:t>
      </w:r>
      <w:r w:rsidRPr="001B6A43">
        <w:rPr>
          <w:rFonts w:ascii="Calibri" w:hAnsi="Calibri" w:cs="Calibri"/>
          <w:b/>
          <w:sz w:val="22"/>
          <w:szCs w:val="22"/>
        </w:rPr>
        <w:t>3</w:t>
      </w:r>
      <w:r>
        <w:rPr>
          <w:rFonts w:ascii="Calibri" w:hAnsi="Calibri" w:cs="Calibri"/>
          <w:b/>
          <w:sz w:val="22"/>
          <w:szCs w:val="22"/>
        </w:rPr>
        <w:t>37/2021</w:t>
      </w:r>
    </w:p>
    <w:p w14:paraId="0F084E25" w14:textId="77777777" w:rsidR="00993ACA" w:rsidRPr="00993ACA" w:rsidRDefault="00993ACA" w:rsidP="00993ACA">
      <w:pPr>
        <w:spacing w:line="360" w:lineRule="auto"/>
        <w:jc w:val="both"/>
        <w:rPr>
          <w:rFonts w:ascii="Calibri" w:hAnsi="Calibri" w:cs="Calibri"/>
          <w:sz w:val="22"/>
          <w:szCs w:val="22"/>
        </w:rPr>
      </w:pPr>
      <w:r w:rsidRPr="007D4C35">
        <w:rPr>
          <w:rFonts w:ascii="Calibri" w:hAnsi="Calibri" w:cs="Calibri"/>
          <w:sz w:val="22"/>
          <w:szCs w:val="22"/>
        </w:rPr>
        <w:tab/>
      </w:r>
      <w:r w:rsidRPr="00993ACA">
        <w:rPr>
          <w:rFonts w:ascii="Calibri" w:hAnsi="Calibri" w:cs="Calibri"/>
          <w:sz w:val="22"/>
          <w:szCs w:val="22"/>
        </w:rPr>
        <w:t>Ο κος Πρόεδρος, μετά τη διαπίστωση της νόμιμης απαρτίας (άρθρο 75, παρ.1 του Ν.3852/2010), κήρυξε της έναρξη της συνεδρίασης και εισηγούμενος το 2</w:t>
      </w:r>
      <w:r w:rsidRPr="00993ACA">
        <w:rPr>
          <w:rFonts w:ascii="Calibri" w:hAnsi="Calibri" w:cs="Calibri"/>
          <w:sz w:val="22"/>
          <w:szCs w:val="22"/>
          <w:vertAlign w:val="superscript"/>
        </w:rPr>
        <w:t>ο</w:t>
      </w:r>
      <w:r w:rsidRPr="00993ACA">
        <w:rPr>
          <w:rFonts w:ascii="Calibri" w:hAnsi="Calibri" w:cs="Calibri"/>
          <w:sz w:val="22"/>
          <w:szCs w:val="22"/>
        </w:rPr>
        <w:t xml:space="preserve"> θέμα της ημερήσιας διάταξης περί </w:t>
      </w:r>
      <w:r w:rsidRPr="00993ACA">
        <w:rPr>
          <w:rFonts w:ascii="Calibri" w:hAnsi="Calibri" w:cs="Calibri"/>
          <w:i/>
          <w:sz w:val="22"/>
          <w:szCs w:val="22"/>
        </w:rPr>
        <w:t>«</w:t>
      </w:r>
      <w:r w:rsidRPr="001C72D1">
        <w:rPr>
          <w:rFonts w:ascii="Calibri" w:hAnsi="Calibri" w:cs="Calibri"/>
          <w:bCs/>
          <w:i/>
          <w:sz w:val="22"/>
          <w:szCs w:val="22"/>
        </w:rPr>
        <w:t>τροποποίησης της κατακυρωτικής υπ’ αριθμ.289/2021 απόφασης Οικονομικής Επιτροπής Δήμου Λαυρεωτικής που αφορά το διαγωνισμό για την ‘’προμήθεια υγρών καυσίμων και λιπαντικών για τις ανάγκες της Δημοτικής Επιχείρησης Ύδρευσης Αποχέτευσης και Τηλεθέρμανσης Λαυρεωτικής και προμήθειας λιπαντικών για τις ανάγκες του Δήμου Λαυρεωτικής για χρονικό διάστημα τριών (3) ετών’’»</w:t>
      </w:r>
      <w:r w:rsidRPr="00993ACA">
        <w:rPr>
          <w:rFonts w:ascii="Calibri" w:hAnsi="Calibri" w:cs="Calibri"/>
          <w:i/>
          <w:sz w:val="22"/>
          <w:szCs w:val="22"/>
        </w:rPr>
        <w:t xml:space="preserve"> </w:t>
      </w:r>
      <w:r w:rsidRPr="00993ACA">
        <w:rPr>
          <w:rFonts w:ascii="Calibri" w:hAnsi="Calibri" w:cs="Calibri"/>
          <w:bCs/>
          <w:sz w:val="22"/>
          <w:szCs w:val="22"/>
        </w:rPr>
        <w:t>ενημέρωσε τα μέλη της Οικονομικής Επιτροπής ότι τ</w:t>
      </w:r>
      <w:r w:rsidRPr="00993ACA">
        <w:rPr>
          <w:rFonts w:ascii="Calibri" w:hAnsi="Calibri" w:cs="Calibri"/>
          <w:sz w:val="22"/>
          <w:szCs w:val="22"/>
        </w:rPr>
        <w:t xml:space="preserve">ο θέμα συζητείται εκτάκτως </w:t>
      </w:r>
      <w:r w:rsidRPr="00993ACA">
        <w:rPr>
          <w:rFonts w:ascii="Calibri" w:hAnsi="Calibri" w:cs="Calibri"/>
          <w:bCs/>
          <w:kern w:val="32"/>
          <w:sz w:val="22"/>
          <w:szCs w:val="22"/>
        </w:rPr>
        <w:t>καθώς γνωστοποιήθηκε στο Δήμο με αριθμ. πρωτ: 21476/21.12.2021, αίτημα της Δημοτικής Επιχείρησης Ύδρευσης Αποχέτευσης &amp; Τηλεθέρμανσης Λαυρεωτικής σχετικά με την τροποποίηση της απόφασης κατακύρωσης του εν λόγω διαγωνισμού</w:t>
      </w:r>
      <w:r w:rsidRPr="00993ACA">
        <w:rPr>
          <w:rFonts w:ascii="Calibri" w:hAnsi="Calibri" w:cs="Calibri"/>
          <w:sz w:val="22"/>
          <w:szCs w:val="22"/>
        </w:rPr>
        <w:t>.</w:t>
      </w:r>
    </w:p>
    <w:p w14:paraId="4CAAABEB" w14:textId="77777777" w:rsidR="00993ACA" w:rsidRPr="00993ACA" w:rsidRDefault="00993ACA" w:rsidP="00993ACA">
      <w:pPr>
        <w:spacing w:line="360" w:lineRule="auto"/>
        <w:jc w:val="both"/>
        <w:rPr>
          <w:rFonts w:ascii="Calibri" w:hAnsi="Calibri" w:cs="Calibri"/>
          <w:b/>
          <w:sz w:val="22"/>
          <w:szCs w:val="22"/>
        </w:rPr>
      </w:pPr>
    </w:p>
    <w:p w14:paraId="4A924557" w14:textId="77777777" w:rsidR="00993ACA" w:rsidRPr="00993ACA" w:rsidRDefault="00993ACA" w:rsidP="00993ACA">
      <w:pPr>
        <w:spacing w:line="360" w:lineRule="auto"/>
        <w:jc w:val="both"/>
        <w:rPr>
          <w:rFonts w:ascii="Calibri" w:hAnsi="Calibri" w:cs="Calibri"/>
          <w:b/>
          <w:sz w:val="22"/>
          <w:szCs w:val="22"/>
        </w:rPr>
      </w:pPr>
      <w:r w:rsidRPr="00993ACA">
        <w:rPr>
          <w:rFonts w:ascii="Calibri" w:hAnsi="Calibri" w:cs="Calibri"/>
          <w:b/>
          <w:sz w:val="22"/>
          <w:szCs w:val="22"/>
        </w:rPr>
        <w:t xml:space="preserve">Ιστορικό </w:t>
      </w:r>
    </w:p>
    <w:p w14:paraId="687AF4D1" w14:textId="77777777" w:rsidR="00993ACA" w:rsidRDefault="00993ACA" w:rsidP="00993ACA">
      <w:pPr>
        <w:spacing w:line="360" w:lineRule="auto"/>
        <w:jc w:val="both"/>
        <w:rPr>
          <w:rFonts w:ascii="Calibri" w:hAnsi="Calibri" w:cs="Calibri"/>
          <w:sz w:val="22"/>
          <w:szCs w:val="22"/>
        </w:rPr>
      </w:pPr>
      <w:r w:rsidRPr="00993ACA">
        <w:rPr>
          <w:rFonts w:ascii="Calibri" w:hAnsi="Calibri" w:cs="Calibri"/>
          <w:sz w:val="22"/>
          <w:szCs w:val="22"/>
        </w:rPr>
        <w:t>Η Δημοτική Επιχείρηση Ύδρευσης Αποχέτευσης &amp; Τηλεθέρμανσης Λαυρεωτικής (</w:t>
      </w:r>
      <w:r w:rsidRPr="0077395E">
        <w:rPr>
          <w:rFonts w:ascii="Calibri" w:hAnsi="Calibri" w:cs="Calibri"/>
          <w:sz w:val="22"/>
          <w:szCs w:val="22"/>
        </w:rPr>
        <w:t>Δ.Ε.Υ.Α.ΤΗΛ.</w:t>
      </w:r>
      <w:r>
        <w:rPr>
          <w:rFonts w:ascii="Calibri" w:hAnsi="Calibri" w:cs="Calibri"/>
          <w:sz w:val="22"/>
          <w:szCs w:val="22"/>
        </w:rPr>
        <w:t>) απέστειλε στο Δήμο Λαυρεωτικής:</w:t>
      </w:r>
    </w:p>
    <w:p w14:paraId="500EEA70" w14:textId="77777777" w:rsidR="00993ACA" w:rsidRDefault="00993ACA" w:rsidP="00993ACA">
      <w:pPr>
        <w:spacing w:line="360" w:lineRule="auto"/>
        <w:jc w:val="both"/>
        <w:rPr>
          <w:rFonts w:ascii="Calibri" w:hAnsi="Calibri" w:cs="Calibri"/>
          <w:sz w:val="22"/>
          <w:szCs w:val="22"/>
        </w:rPr>
      </w:pPr>
      <w:r>
        <w:rPr>
          <w:rFonts w:ascii="Calibri" w:hAnsi="Calibri" w:cs="Calibri"/>
          <w:sz w:val="22"/>
          <w:szCs w:val="22"/>
        </w:rPr>
        <w:t xml:space="preserve">Την </w:t>
      </w:r>
      <w:r w:rsidRPr="0077395E">
        <w:rPr>
          <w:rFonts w:ascii="Calibri" w:hAnsi="Calibri" w:cs="Calibri"/>
          <w:sz w:val="22"/>
          <w:szCs w:val="22"/>
        </w:rPr>
        <w:t>αριθμ.7/2021 μελέτη με θέμα «προμήθεια υγρών καυσίμων και λιπαντικών για τις ανάγκες της Δ.Ε.Υ.Α.ΤΗΛ. για χρονικό διάστημα τριών (3) ετών», συνολικού προϋπολογισμού 1.113.111,46 ευρώ.</w:t>
      </w:r>
    </w:p>
    <w:p w14:paraId="6744B5D5" w14:textId="77777777" w:rsidR="00993ACA" w:rsidRDefault="00993ACA" w:rsidP="00993ACA">
      <w:pPr>
        <w:spacing w:line="360" w:lineRule="auto"/>
        <w:jc w:val="both"/>
        <w:rPr>
          <w:rFonts w:ascii="Calibri" w:hAnsi="Calibri" w:cs="Calibri"/>
          <w:sz w:val="22"/>
          <w:szCs w:val="22"/>
        </w:rPr>
      </w:pPr>
      <w:r>
        <w:rPr>
          <w:rFonts w:ascii="Calibri" w:hAnsi="Calibri" w:cs="Calibri"/>
          <w:sz w:val="22"/>
          <w:szCs w:val="22"/>
        </w:rPr>
        <w:t>Την</w:t>
      </w:r>
      <w:r w:rsidRPr="0077395E">
        <w:rPr>
          <w:rFonts w:ascii="Calibri" w:hAnsi="Calibri" w:cs="Calibri"/>
          <w:sz w:val="22"/>
          <w:szCs w:val="22"/>
        </w:rPr>
        <w:t xml:space="preserve"> αριθμ. 39/2021 απόφαση του Διοικητικού </w:t>
      </w:r>
      <w:r>
        <w:rPr>
          <w:rFonts w:ascii="Calibri" w:hAnsi="Calibri" w:cs="Calibri"/>
          <w:sz w:val="22"/>
          <w:szCs w:val="22"/>
        </w:rPr>
        <w:t xml:space="preserve">της </w:t>
      </w:r>
      <w:r w:rsidRPr="0077395E">
        <w:rPr>
          <w:rFonts w:ascii="Calibri" w:hAnsi="Calibri" w:cs="Calibri"/>
          <w:sz w:val="22"/>
          <w:szCs w:val="22"/>
        </w:rPr>
        <w:t>Συμβουλίου με την οποία έγινε η έγκριση της ανωτέρω μελέτης, η διάθεση της απαιτούμενης πίστωσης και η έγκριση διενέργειας της προμήθειας από το Δήμο Λαυρεωτικής, σύμφωνα με το άρθρο 4 της από 12/12/2012 Πράξης Νομοθετικού Περιεχομένου.</w:t>
      </w:r>
    </w:p>
    <w:p w14:paraId="5200A2D7" w14:textId="77777777" w:rsidR="00993ACA" w:rsidRDefault="00993ACA" w:rsidP="00993ACA">
      <w:pPr>
        <w:spacing w:line="360" w:lineRule="auto"/>
        <w:jc w:val="both"/>
        <w:rPr>
          <w:rFonts w:ascii="Calibri" w:hAnsi="Calibri" w:cs="Calibri"/>
          <w:bCs/>
          <w:color w:val="000000"/>
          <w:sz w:val="22"/>
          <w:szCs w:val="22"/>
        </w:rPr>
      </w:pPr>
      <w:r>
        <w:rPr>
          <w:rFonts w:ascii="Calibri" w:hAnsi="Calibri" w:cs="Calibri"/>
          <w:sz w:val="22"/>
          <w:szCs w:val="22"/>
        </w:rPr>
        <w:t xml:space="preserve">Η Διεύθυνση Οικονομικών Υπηρεσιών του Δήμου Λαυρεωτικής συνέταξε την </w:t>
      </w:r>
      <w:r w:rsidRPr="0077395E">
        <w:rPr>
          <w:rFonts w:ascii="Calibri" w:hAnsi="Calibri" w:cs="Calibri"/>
          <w:sz w:val="22"/>
          <w:szCs w:val="22"/>
          <w:lang w:eastAsia="en-US"/>
        </w:rPr>
        <w:t xml:space="preserve">αρ.15/2021 </w:t>
      </w:r>
      <w:r>
        <w:rPr>
          <w:rFonts w:ascii="Calibri" w:hAnsi="Calibri" w:cs="Calibri"/>
          <w:sz w:val="22"/>
          <w:szCs w:val="22"/>
          <w:lang w:eastAsia="en-US"/>
        </w:rPr>
        <w:t>μελέτη</w:t>
      </w:r>
      <w:r w:rsidRPr="0077395E">
        <w:rPr>
          <w:rFonts w:ascii="Calibri" w:hAnsi="Calibri" w:cs="Calibri"/>
          <w:sz w:val="22"/>
          <w:szCs w:val="22"/>
          <w:lang w:eastAsia="en-US"/>
        </w:rPr>
        <w:t xml:space="preserve"> με τίτλο «</w:t>
      </w:r>
      <w:r w:rsidRPr="0077395E">
        <w:rPr>
          <w:rFonts w:ascii="Calibri" w:hAnsi="Calibri" w:cs="Calibri"/>
          <w:bCs/>
          <w:color w:val="000000"/>
          <w:sz w:val="22"/>
          <w:szCs w:val="22"/>
        </w:rPr>
        <w:t>ΠΡΟΜΗΘΕΙΑ ΛΙΠΑΝΤΙΚΩΝ ΓΙΑ ΤΗΝ ΚΑΛΥΨΗ ΤΩΝ ΑΝΑΓΚΩΝ ΤΟΥ ΔΗΜΟΥ ΛΑΥΡΕΩΤΙΚΗΣ ΓΙΑ ΧΡΟΝΙΚΟ ΔΙΑΣΤΗΜΑ ΤΡΙΩΝ (3) ΕΤΩΝ»</w:t>
      </w:r>
      <w:r w:rsidRPr="0077395E">
        <w:rPr>
          <w:rFonts w:ascii="Calibri" w:hAnsi="Calibri" w:cs="Calibri"/>
          <w:sz w:val="22"/>
          <w:szCs w:val="22"/>
        </w:rPr>
        <w:t xml:space="preserve"> </w:t>
      </w:r>
      <w:r w:rsidRPr="0077395E">
        <w:rPr>
          <w:rFonts w:ascii="Calibri" w:hAnsi="Calibri" w:cs="Calibri"/>
          <w:bCs/>
          <w:color w:val="000000"/>
          <w:sz w:val="22"/>
          <w:szCs w:val="22"/>
        </w:rPr>
        <w:t>συνολικού προϋπολογισμού 320.943,00 ευρώ.</w:t>
      </w:r>
    </w:p>
    <w:p w14:paraId="7D73F29C" w14:textId="77777777" w:rsidR="00993ACA" w:rsidRDefault="00993ACA" w:rsidP="00993ACA">
      <w:pPr>
        <w:spacing w:line="360" w:lineRule="auto"/>
        <w:jc w:val="both"/>
        <w:rPr>
          <w:rFonts w:ascii="Calibri" w:hAnsi="Calibri" w:cs="Calibri"/>
          <w:bCs/>
          <w:sz w:val="22"/>
          <w:szCs w:val="22"/>
        </w:rPr>
      </w:pPr>
      <w:r>
        <w:rPr>
          <w:rFonts w:ascii="Calibri" w:hAnsi="Calibri" w:cs="Calibri"/>
          <w:bCs/>
          <w:color w:val="000000"/>
          <w:sz w:val="22"/>
          <w:szCs w:val="22"/>
        </w:rPr>
        <w:t xml:space="preserve">Με την υπ’ </w:t>
      </w:r>
      <w:r w:rsidRPr="0077395E">
        <w:rPr>
          <w:rFonts w:ascii="Calibri" w:hAnsi="Calibri" w:cs="Calibri"/>
          <w:sz w:val="22"/>
          <w:szCs w:val="22"/>
          <w:lang w:eastAsia="zh-CN"/>
        </w:rPr>
        <w:t xml:space="preserve">αριθμ.103/2021 απόφαση Οικονομικής Επιτροπής Δήμου Λαυρεωτικής </w:t>
      </w:r>
      <w:r>
        <w:rPr>
          <w:rFonts w:ascii="Calibri" w:hAnsi="Calibri" w:cs="Calibri"/>
          <w:sz w:val="22"/>
          <w:szCs w:val="22"/>
          <w:lang w:eastAsia="zh-CN"/>
        </w:rPr>
        <w:t xml:space="preserve">έγινε η έγκριση </w:t>
      </w:r>
      <w:r w:rsidRPr="0077395E">
        <w:rPr>
          <w:rFonts w:ascii="Calibri" w:hAnsi="Calibri" w:cs="Calibri"/>
          <w:sz w:val="22"/>
          <w:szCs w:val="22"/>
          <w:lang w:eastAsia="zh-CN"/>
        </w:rPr>
        <w:t xml:space="preserve">της υπ’ αριθμ.15/2021 μελέτης Διεύθυνσης Οικονομικών Υπηρεσιών και </w:t>
      </w:r>
      <w:r>
        <w:rPr>
          <w:rFonts w:ascii="Calibri" w:hAnsi="Calibri" w:cs="Calibri"/>
          <w:sz w:val="22"/>
          <w:szCs w:val="22"/>
          <w:lang w:eastAsia="zh-CN"/>
        </w:rPr>
        <w:t xml:space="preserve">η </w:t>
      </w:r>
      <w:r w:rsidRPr="0077395E">
        <w:rPr>
          <w:rFonts w:ascii="Calibri" w:hAnsi="Calibri" w:cs="Calibri"/>
          <w:sz w:val="22"/>
          <w:szCs w:val="22"/>
          <w:lang w:eastAsia="zh-CN"/>
        </w:rPr>
        <w:t xml:space="preserve">κατάρτιση των </w:t>
      </w:r>
      <w:r>
        <w:rPr>
          <w:rFonts w:ascii="Calibri" w:hAnsi="Calibri" w:cs="Calibri"/>
          <w:sz w:val="22"/>
          <w:szCs w:val="22"/>
          <w:lang w:eastAsia="zh-CN"/>
        </w:rPr>
        <w:t xml:space="preserve">όρων διακήρυξης του διαγωνισμού που αφορά την </w:t>
      </w:r>
      <w:r w:rsidRPr="006933B3">
        <w:rPr>
          <w:rFonts w:ascii="Calibri" w:hAnsi="Calibri" w:cs="Calibri"/>
          <w:bCs/>
          <w:i/>
          <w:sz w:val="22"/>
          <w:szCs w:val="22"/>
        </w:rPr>
        <w:t>‘’</w:t>
      </w:r>
      <w:r w:rsidRPr="006933B3">
        <w:rPr>
          <w:rFonts w:ascii="Calibri" w:hAnsi="Calibri" w:cs="Calibri"/>
          <w:bCs/>
          <w:sz w:val="22"/>
          <w:szCs w:val="22"/>
        </w:rPr>
        <w:t xml:space="preserve">προμήθεια υγρών καυσίμων και λιπαντικών για τις ανάγκες της Δημοτικής Επιχείρησης Ύδρευσης Αποχέτευσης και Τηλεθέρμανσης Λαυρεωτικής και προμήθειας λιπαντικών για τις ανάγκες του Δήμου Λαυρεωτικής για χρονικό διάστημα τριών (3) </w:t>
      </w:r>
      <w:r w:rsidRPr="006933B3">
        <w:rPr>
          <w:rFonts w:ascii="Calibri" w:hAnsi="Calibri" w:cs="Calibri"/>
          <w:bCs/>
          <w:sz w:val="22"/>
          <w:szCs w:val="22"/>
        </w:rPr>
        <w:lastRenderedPageBreak/>
        <w:t>ετών’’</w:t>
      </w:r>
      <w:r>
        <w:rPr>
          <w:rFonts w:ascii="Calibri" w:hAnsi="Calibri" w:cs="Calibri"/>
          <w:bCs/>
          <w:sz w:val="22"/>
          <w:szCs w:val="22"/>
        </w:rPr>
        <w:t>.</w:t>
      </w:r>
    </w:p>
    <w:p w14:paraId="642F4913" w14:textId="77777777" w:rsidR="00993ACA" w:rsidRDefault="00993ACA" w:rsidP="00993ACA">
      <w:pPr>
        <w:spacing w:line="360" w:lineRule="auto"/>
        <w:jc w:val="both"/>
        <w:rPr>
          <w:rFonts w:ascii="Calibri" w:hAnsi="Calibri" w:cs="Calibri"/>
          <w:bCs/>
          <w:sz w:val="22"/>
          <w:szCs w:val="22"/>
        </w:rPr>
      </w:pPr>
      <w:r>
        <w:rPr>
          <w:rFonts w:ascii="Calibri" w:hAnsi="Calibri" w:cs="Calibri"/>
          <w:bCs/>
          <w:sz w:val="22"/>
          <w:szCs w:val="22"/>
        </w:rPr>
        <w:t>Με την υπ’ αριθμ.372/2021 απόφαση Δημάρχου Λαυρεωτικής προκηρύχθηκε η διενέργεια ανοικτού ηλεκτρονικού διαγωνισμού άνω των ορίων, μέσω της ηλεκτρονικής πλατφόρμας του ΕΣΗΔΗΣ, με α/α συστήματος 131968.</w:t>
      </w:r>
    </w:p>
    <w:p w14:paraId="0513483B" w14:textId="77777777" w:rsidR="00993ACA" w:rsidRDefault="00993ACA" w:rsidP="00993ACA">
      <w:pPr>
        <w:spacing w:line="360" w:lineRule="auto"/>
        <w:jc w:val="both"/>
        <w:rPr>
          <w:rFonts w:ascii="Calibri" w:hAnsi="Calibri" w:cs="Calibri"/>
          <w:bCs/>
          <w:sz w:val="22"/>
          <w:szCs w:val="22"/>
        </w:rPr>
      </w:pPr>
      <w:r>
        <w:rPr>
          <w:rFonts w:ascii="Calibri" w:hAnsi="Calibri" w:cs="Calibri"/>
          <w:bCs/>
          <w:sz w:val="22"/>
          <w:szCs w:val="22"/>
        </w:rPr>
        <w:t xml:space="preserve">Με την </w:t>
      </w:r>
      <w:r w:rsidRPr="001C72D1">
        <w:rPr>
          <w:rFonts w:ascii="Calibri" w:hAnsi="Calibri" w:cs="Calibri"/>
          <w:sz w:val="22"/>
          <w:szCs w:val="22"/>
        </w:rPr>
        <w:t>αριθμ.216/2021 απόφαση Οικονομικής Επιτροπής Δήμου Λαυρεωτικ</w:t>
      </w:r>
      <w:r>
        <w:rPr>
          <w:rFonts w:ascii="Calibri" w:hAnsi="Calibri" w:cs="Calibri"/>
          <w:sz w:val="22"/>
          <w:szCs w:val="22"/>
        </w:rPr>
        <w:t>ής</w:t>
      </w:r>
      <w:r w:rsidRPr="001C72D1">
        <w:rPr>
          <w:rFonts w:ascii="Calibri" w:hAnsi="Calibri" w:cs="Calibri"/>
          <w:sz w:val="22"/>
          <w:szCs w:val="22"/>
        </w:rPr>
        <w:t xml:space="preserve"> έγινε η έγκριση των πρακτικών Νο1 και Νο2 της Επιτροπής Διενέργειας Διαγωνισμού σχετικά με την αξιολόγηση των υποφακέλων «δικαιολογητικά συμμετοχής – τεχνική προσφορά» και «οικονομική προσφορά» και κατακυρώθηκε ως προσωρινός μειοδότης της προμήθειας ο Οικονομικός Φορέας ‘’Δ. κ’ Π. ΛΙΟΥΜΗΣ Ο.Ε.’’, με προσφορά ποσού: </w:t>
      </w:r>
      <w:r w:rsidRPr="001C72D1">
        <w:rPr>
          <w:rFonts w:ascii="Calibri" w:hAnsi="Calibri" w:cs="Calibri"/>
          <w:bCs/>
          <w:sz w:val="22"/>
          <w:szCs w:val="22"/>
        </w:rPr>
        <w:t>1.193,842,18 ευρώ, μη συμπεριλαμβανομένου του Φ.Π.Α. 24%.</w:t>
      </w:r>
    </w:p>
    <w:p w14:paraId="4FC6A93E" w14:textId="77777777" w:rsidR="00993ACA" w:rsidRPr="0004224E" w:rsidRDefault="00993ACA" w:rsidP="00993ACA">
      <w:pPr>
        <w:spacing w:line="360" w:lineRule="auto"/>
        <w:jc w:val="both"/>
        <w:rPr>
          <w:rFonts w:ascii="Calibri" w:hAnsi="Calibri" w:cs="Calibri"/>
          <w:bCs/>
          <w:sz w:val="22"/>
          <w:szCs w:val="22"/>
        </w:rPr>
      </w:pPr>
      <w:r>
        <w:rPr>
          <w:rFonts w:ascii="Calibri" w:hAnsi="Calibri" w:cs="Calibri"/>
          <w:bCs/>
          <w:sz w:val="22"/>
          <w:szCs w:val="22"/>
        </w:rPr>
        <w:t xml:space="preserve">Με την αριθμ.289/2021 απόφαση Οικονομικής Επιτροπής Δήμου Λαυρεωτικής εγκρίθηκε </w:t>
      </w:r>
      <w:r>
        <w:rPr>
          <w:rFonts w:ascii="Calibri" w:hAnsi="Calibri" w:cs="Calibri"/>
          <w:sz w:val="22"/>
          <w:szCs w:val="22"/>
        </w:rPr>
        <w:t>το πρακτικό Νο3</w:t>
      </w:r>
      <w:r w:rsidRPr="005A6F87">
        <w:rPr>
          <w:rFonts w:ascii="Calibri" w:hAnsi="Calibri" w:cs="Calibri"/>
          <w:sz w:val="22"/>
          <w:szCs w:val="22"/>
        </w:rPr>
        <w:t xml:space="preserve"> της Επιτροπής </w:t>
      </w:r>
      <w:r>
        <w:rPr>
          <w:rFonts w:ascii="Calibri" w:hAnsi="Calibri" w:cs="Calibri"/>
          <w:sz w:val="22"/>
          <w:szCs w:val="22"/>
        </w:rPr>
        <w:t xml:space="preserve">Διενέργειας </w:t>
      </w:r>
      <w:r w:rsidRPr="005A6F87">
        <w:rPr>
          <w:rFonts w:ascii="Calibri" w:hAnsi="Calibri" w:cs="Calibri"/>
          <w:sz w:val="22"/>
          <w:szCs w:val="22"/>
        </w:rPr>
        <w:t>Διαγωνισμού σχετικά με τον έλεγχο των δικαιολογητικών κατακύρωσης που υποβλήθηκαν από το</w:t>
      </w:r>
      <w:r>
        <w:rPr>
          <w:rFonts w:ascii="Calibri" w:hAnsi="Calibri" w:cs="Calibri"/>
          <w:sz w:val="22"/>
          <w:szCs w:val="22"/>
        </w:rPr>
        <w:t>ν</w:t>
      </w:r>
      <w:r w:rsidRPr="005A6F87">
        <w:rPr>
          <w:rFonts w:ascii="Calibri" w:hAnsi="Calibri" w:cs="Calibri"/>
          <w:sz w:val="22"/>
          <w:szCs w:val="22"/>
        </w:rPr>
        <w:t xml:space="preserve"> προσωριν</w:t>
      </w:r>
      <w:r>
        <w:rPr>
          <w:rFonts w:ascii="Calibri" w:hAnsi="Calibri" w:cs="Calibri"/>
          <w:sz w:val="22"/>
          <w:szCs w:val="22"/>
        </w:rPr>
        <w:t>ό</w:t>
      </w:r>
      <w:r w:rsidRPr="005A6F87">
        <w:rPr>
          <w:rFonts w:ascii="Calibri" w:hAnsi="Calibri" w:cs="Calibri"/>
          <w:sz w:val="22"/>
          <w:szCs w:val="22"/>
        </w:rPr>
        <w:t xml:space="preserve"> αν</w:t>
      </w:r>
      <w:r>
        <w:rPr>
          <w:rFonts w:ascii="Calibri" w:hAnsi="Calibri" w:cs="Calibri"/>
          <w:sz w:val="22"/>
          <w:szCs w:val="22"/>
        </w:rPr>
        <w:t>άδοχο</w:t>
      </w:r>
      <w:r w:rsidRPr="005A6F87">
        <w:rPr>
          <w:rFonts w:ascii="Calibri" w:hAnsi="Calibri" w:cs="Calibri"/>
          <w:sz w:val="22"/>
          <w:szCs w:val="22"/>
        </w:rPr>
        <w:t xml:space="preserve"> </w:t>
      </w:r>
      <w:r>
        <w:rPr>
          <w:rFonts w:ascii="Calibri" w:hAnsi="Calibri" w:cs="Calibri"/>
          <w:sz w:val="22"/>
          <w:szCs w:val="22"/>
        </w:rPr>
        <w:t xml:space="preserve">και κατακυρώθηκε </w:t>
      </w:r>
      <w:r>
        <w:rPr>
          <w:rFonts w:ascii="Calibri" w:hAnsi="Calibri" w:cs="Calibri"/>
          <w:color w:val="000000"/>
          <w:sz w:val="22"/>
          <w:szCs w:val="22"/>
          <w:shd w:val="clear" w:color="auto" w:fill="FFFFFF"/>
        </w:rPr>
        <w:t>ως ανάδοχος</w:t>
      </w:r>
      <w:r w:rsidRPr="005F66A2">
        <w:rPr>
          <w:rFonts w:ascii="Calibri" w:hAnsi="Calibri" w:cs="Calibri"/>
          <w:bCs/>
          <w:i/>
          <w:sz w:val="22"/>
          <w:szCs w:val="22"/>
        </w:rPr>
        <w:t xml:space="preserve"> </w:t>
      </w:r>
      <w:r w:rsidRPr="005F66A2">
        <w:rPr>
          <w:rFonts w:ascii="Calibri" w:hAnsi="Calibri" w:cs="Calibri"/>
          <w:bCs/>
          <w:sz w:val="22"/>
          <w:szCs w:val="22"/>
        </w:rPr>
        <w:t>της προμήθειας</w:t>
      </w:r>
      <w:r>
        <w:rPr>
          <w:rFonts w:ascii="Calibri" w:hAnsi="Calibri" w:cs="Calibri"/>
          <w:bCs/>
          <w:sz w:val="22"/>
          <w:szCs w:val="22"/>
        </w:rPr>
        <w:t xml:space="preserve"> ο</w:t>
      </w:r>
      <w:r w:rsidRPr="0004224E">
        <w:rPr>
          <w:rFonts w:ascii="Calibri" w:hAnsi="Calibri" w:cs="Calibri"/>
          <w:sz w:val="22"/>
          <w:szCs w:val="22"/>
        </w:rPr>
        <w:t xml:space="preserve"> Οικονομικό</w:t>
      </w:r>
      <w:r>
        <w:rPr>
          <w:rFonts w:ascii="Calibri" w:hAnsi="Calibri" w:cs="Calibri"/>
          <w:sz w:val="22"/>
          <w:szCs w:val="22"/>
        </w:rPr>
        <w:t>ς Φορέας</w:t>
      </w:r>
      <w:r w:rsidRPr="0004224E">
        <w:rPr>
          <w:rFonts w:ascii="Calibri" w:hAnsi="Calibri" w:cs="Calibri"/>
          <w:sz w:val="22"/>
          <w:szCs w:val="22"/>
        </w:rPr>
        <w:t xml:space="preserve"> ‘’Δ. κ’ Π. ΛΙΟΥΜΗΣ Ο.Ε.’’, με προσφορά ποσού: </w:t>
      </w:r>
      <w:r w:rsidRPr="0004224E">
        <w:rPr>
          <w:rFonts w:ascii="Calibri" w:hAnsi="Calibri" w:cs="Calibri"/>
          <w:bCs/>
          <w:sz w:val="22"/>
          <w:szCs w:val="22"/>
        </w:rPr>
        <w:t xml:space="preserve">1.193,842,18 ευρώ, μη συμπεριλαμβανομένου του Φ.Π.Α. 24%.  </w:t>
      </w:r>
    </w:p>
    <w:p w14:paraId="13579701" w14:textId="77777777" w:rsidR="00993ACA" w:rsidRPr="00993ACA" w:rsidRDefault="00993ACA" w:rsidP="00993ACA">
      <w:pPr>
        <w:spacing w:line="360" w:lineRule="auto"/>
        <w:jc w:val="both"/>
        <w:rPr>
          <w:rFonts w:ascii="Calibri" w:hAnsi="Calibri" w:cs="Calibri"/>
          <w:sz w:val="22"/>
          <w:szCs w:val="22"/>
        </w:rPr>
      </w:pPr>
      <w:r w:rsidRPr="00993ACA">
        <w:rPr>
          <w:rFonts w:ascii="Calibri" w:hAnsi="Calibri" w:cs="Calibri"/>
          <w:sz w:val="22"/>
          <w:szCs w:val="22"/>
        </w:rPr>
        <w:t xml:space="preserve">Η Δημοτική Επιχείρηση Ύδρευσης Αποχέτευσης &amp; Τηλεθέρμανσης Λαυρεωτικής, με την αριθμ.180/2021 (ΑΔΑ: ΨΟΨΔΟΕΙΜ-Γ5Ξ) απόφαση του Διοικητικού της Συμβουλίου ενέκρινε την ανάθεση της προμήθειας υγρών καυσίμων για την κάλυψη έκτακτων αναγκών της για το χρονικό διάστημα που μεσολαβεί μέχρι την ολοκλήρωση της διαγωνιστικής διαδικασίας από το Δήμο Λαυρεωτικής, την ολοκλήρωση του προσυμβατικού ελέγχου νομιμότητας και της υπογραφή της σύμβασης, στην εταιρεία Δ. &amp; Π. ΛΙΟΥΜΗΣ Ο.Ε. μέχρι του ποσού των 62.299,68 ευρώ (πλέον του Φ.Π.Α 24 %, 14.951,92 ευρώ). </w:t>
      </w:r>
    </w:p>
    <w:p w14:paraId="2248AEEC" w14:textId="77777777" w:rsidR="00993ACA" w:rsidRPr="00993ACA" w:rsidRDefault="00993ACA" w:rsidP="00993ACA">
      <w:pPr>
        <w:spacing w:line="360" w:lineRule="auto"/>
        <w:jc w:val="both"/>
        <w:rPr>
          <w:rFonts w:ascii="Calibri" w:hAnsi="Calibri" w:cs="Calibri"/>
          <w:sz w:val="22"/>
          <w:szCs w:val="22"/>
        </w:rPr>
      </w:pPr>
      <w:r w:rsidRPr="00993ACA">
        <w:rPr>
          <w:rFonts w:ascii="Calibri" w:hAnsi="Calibri" w:cs="Calibri"/>
          <w:sz w:val="22"/>
          <w:szCs w:val="22"/>
        </w:rPr>
        <w:t xml:space="preserve">Σύμφωνα με την ως άνω απόφαση, η Δημοτική Επιχείρηση δεν είναι υποχρεωμένη να απορροφήσει το σύνολο των ποσοτήτων που αναφέρονται στον ενδεικτικό προϋπολογισμό. </w:t>
      </w:r>
      <w:r w:rsidRPr="00993ACA">
        <w:rPr>
          <w:rFonts w:ascii="Calibri" w:hAnsi="Calibri" w:cs="Calibri"/>
          <w:bCs/>
          <w:sz w:val="22"/>
          <w:szCs w:val="22"/>
        </w:rPr>
        <w:t xml:space="preserve">Μόλις ολοκληρωθεί ο Διεθνής Διαγωνισμός ο οποίος διενεργείται από τον Δήμο Λαυρεωτικής, μόνο οι ποσότητες που έχουν καταναλωθεί στην απευθείας ανάθεση θα αφαιρεθούν από την σύμβαση </w:t>
      </w:r>
      <w:r w:rsidRPr="00993ACA">
        <w:rPr>
          <w:rFonts w:ascii="Calibri" w:hAnsi="Calibri" w:cs="Calibri"/>
          <w:sz w:val="22"/>
          <w:szCs w:val="22"/>
        </w:rPr>
        <w:t>του διαγωνισμού. Η προμήθεια υγρών καυσίμων αφορά τρεις (3) μήνες εντός του έτους 2021 και μέχρι εξαντλήσεως των αποθεμάτων.</w:t>
      </w:r>
    </w:p>
    <w:p w14:paraId="596B57FE" w14:textId="77777777" w:rsidR="00993ACA" w:rsidRPr="00993ACA" w:rsidRDefault="00993ACA" w:rsidP="00993ACA">
      <w:pPr>
        <w:spacing w:line="360" w:lineRule="auto"/>
        <w:jc w:val="both"/>
        <w:rPr>
          <w:rFonts w:ascii="Calibri" w:hAnsi="Calibri" w:cs="Calibri"/>
          <w:sz w:val="22"/>
          <w:szCs w:val="22"/>
        </w:rPr>
      </w:pPr>
      <w:r w:rsidRPr="00993ACA">
        <w:rPr>
          <w:rFonts w:ascii="Calibri" w:hAnsi="Calibri" w:cs="Calibri"/>
          <w:sz w:val="22"/>
          <w:szCs w:val="22"/>
        </w:rPr>
        <w:t>Η σύμβαση ανάθεσης της προμήθειας υπεγράφη στις 14.10.2021 (αρ. πρωτ: 3833/14.10.2021, ΑΔΑ: ΩΦΠ9ΟΕΙΜ-ΩΡΘ) για χρονικό διάστημα τριών (3) μηνών.</w:t>
      </w:r>
    </w:p>
    <w:p w14:paraId="061B9753" w14:textId="77777777" w:rsidR="00993ACA" w:rsidRPr="002D4F37" w:rsidRDefault="00993ACA" w:rsidP="00993ACA">
      <w:pPr>
        <w:spacing w:line="360" w:lineRule="auto"/>
        <w:ind w:firstLine="720"/>
        <w:jc w:val="both"/>
        <w:rPr>
          <w:rFonts w:ascii="Calibri" w:hAnsi="Calibri" w:cs="Calibri"/>
          <w:bCs/>
          <w:sz w:val="22"/>
          <w:szCs w:val="22"/>
        </w:rPr>
      </w:pPr>
      <w:r w:rsidRPr="00993ACA">
        <w:rPr>
          <w:rFonts w:ascii="Calibri" w:hAnsi="Calibri" w:cs="Calibri"/>
          <w:sz w:val="22"/>
          <w:szCs w:val="22"/>
        </w:rPr>
        <w:t xml:space="preserve">Με βάση όσα αναφέρθηκαν ανωτέρω, ο κος Πρόεδρος ενημέρωσε τα μέλη της Οικονομικής Επιτροπής ότι είναι αναγκαία η τροποποίηση της προηγούμενης υπ’ αριθμ. 289/2021 απόφασης, με την οποία έγινε η κατακύρωση της προμήθειας, καθώς από το ποσό της προσφοράς του Αναδόχου θα πρέπει να αφαιρεθεί το ποσό που ανατέθηκε με την αρ. πρωτ: </w:t>
      </w:r>
      <w:r w:rsidRPr="009F24F2">
        <w:rPr>
          <w:rFonts w:ascii="Calibri" w:hAnsi="Calibri" w:cs="Calibri"/>
          <w:sz w:val="22"/>
          <w:szCs w:val="22"/>
        </w:rPr>
        <w:t>3833/14.10.2021</w:t>
      </w:r>
      <w:r>
        <w:rPr>
          <w:rFonts w:ascii="Calibri" w:hAnsi="Calibri" w:cs="Calibri"/>
          <w:sz w:val="22"/>
          <w:szCs w:val="22"/>
        </w:rPr>
        <w:t xml:space="preserve"> σύμβαση της Δ.Ε.Υ.Α.ΤΗΛ..</w:t>
      </w:r>
      <w:r w:rsidRPr="00993ACA">
        <w:rPr>
          <w:rFonts w:ascii="Calibri" w:hAnsi="Calibri" w:cs="Calibri"/>
          <w:sz w:val="22"/>
          <w:szCs w:val="22"/>
        </w:rPr>
        <w:t xml:space="preserve"> Επιπλέον, σύμφωνα με το άρθρο 2.3. (κριτήρια ανάθεσης) της αριθμ.372/2021 </w:t>
      </w:r>
      <w:r w:rsidRPr="00993ACA">
        <w:rPr>
          <w:rFonts w:ascii="Calibri" w:hAnsi="Calibri" w:cs="Calibri"/>
          <w:sz w:val="22"/>
          <w:szCs w:val="22"/>
        </w:rPr>
        <w:lastRenderedPageBreak/>
        <w:t xml:space="preserve">διακήρυξης του διαγωνισμού, </w:t>
      </w:r>
      <w:r w:rsidRPr="002D4F37">
        <w:rPr>
          <w:rFonts w:ascii="Calibri" w:hAnsi="Calibri" w:cs="Calibri"/>
          <w:sz w:val="22"/>
          <w:szCs w:val="22"/>
        </w:rPr>
        <w:t>το συμβατικό ποσό της ομάδας καυσίμων σε περίπτωση κατακύρωσης της ανάθεσης με αρνητικό ποσοστό έκπτωσ</w:t>
      </w:r>
      <w:r>
        <w:rPr>
          <w:rFonts w:ascii="Calibri" w:hAnsi="Calibri" w:cs="Calibri"/>
          <w:sz w:val="22"/>
          <w:szCs w:val="22"/>
        </w:rPr>
        <w:t xml:space="preserve">ης, </w:t>
      </w:r>
      <w:r w:rsidRPr="002D4F37">
        <w:rPr>
          <w:rFonts w:ascii="Calibri" w:hAnsi="Calibri" w:cs="Calibri"/>
          <w:sz w:val="22"/>
          <w:szCs w:val="22"/>
        </w:rPr>
        <w:t>δεν θα υπερβεί το ποσό του προϋπολογισμού της συγκεκριμένης ομάδας.</w:t>
      </w:r>
    </w:p>
    <w:p w14:paraId="6B88FBC7" w14:textId="77777777" w:rsidR="00993ACA" w:rsidRPr="00993ACA" w:rsidRDefault="00993ACA" w:rsidP="00993ACA">
      <w:pPr>
        <w:spacing w:line="360" w:lineRule="auto"/>
        <w:ind w:firstLine="720"/>
        <w:jc w:val="both"/>
        <w:rPr>
          <w:rFonts w:ascii="Calibri" w:hAnsi="Calibri" w:cs="Calibri"/>
          <w:sz w:val="22"/>
          <w:szCs w:val="22"/>
        </w:rPr>
      </w:pPr>
      <w:r w:rsidRPr="00993ACA">
        <w:rPr>
          <w:rFonts w:ascii="Calibri" w:hAnsi="Calibri" w:cs="Calibri"/>
          <w:sz w:val="22"/>
          <w:szCs w:val="22"/>
        </w:rPr>
        <w:t>Ανά ομάδα ειδών της αριθμ. 372/2021 διακήρυξης του διαγωνισμού, η κατακύρωση της προμήθειας διαμορφώνεται ως εξής:</w:t>
      </w:r>
    </w:p>
    <w:p w14:paraId="012FFD14" w14:textId="77777777" w:rsidR="00993ACA" w:rsidRDefault="00993ACA" w:rsidP="00993ACA">
      <w:pPr>
        <w:numPr>
          <w:ilvl w:val="0"/>
          <w:numId w:val="2"/>
        </w:numPr>
        <w:spacing w:line="360" w:lineRule="auto"/>
        <w:ind w:left="57" w:firstLine="113"/>
        <w:jc w:val="both"/>
        <w:rPr>
          <w:rFonts w:ascii="Calibri" w:hAnsi="Calibri" w:cs="Calibri"/>
          <w:color w:val="000000"/>
          <w:sz w:val="22"/>
          <w:szCs w:val="22"/>
        </w:rPr>
      </w:pPr>
      <w:r w:rsidRPr="00993ACA">
        <w:rPr>
          <w:rFonts w:ascii="Calibri" w:hAnsi="Calibri" w:cs="Calibri"/>
          <w:sz w:val="22"/>
          <w:szCs w:val="22"/>
        </w:rPr>
        <w:t>Ομάδα Α (Υγρά Καύσιμα): ποσό 747.772,68 € - 62.299,68 € =</w:t>
      </w:r>
      <w:r w:rsidRPr="009F24F2">
        <w:rPr>
          <w:rFonts w:ascii="Calibri" w:hAnsi="Calibri" w:cs="Calibri"/>
          <w:color w:val="000000"/>
          <w:sz w:val="22"/>
          <w:szCs w:val="22"/>
        </w:rPr>
        <w:t xml:space="preserve"> 685.473,00</w:t>
      </w:r>
      <w:r>
        <w:rPr>
          <w:rFonts w:ascii="Calibri" w:hAnsi="Calibri" w:cs="Calibri"/>
          <w:color w:val="000000"/>
          <w:sz w:val="22"/>
          <w:szCs w:val="22"/>
        </w:rPr>
        <w:t xml:space="preserve"> €, πλέον Φ.Π.Α. 24%</w:t>
      </w:r>
    </w:p>
    <w:p w14:paraId="290C9E71" w14:textId="77777777" w:rsidR="00993ACA" w:rsidRDefault="00993ACA" w:rsidP="00993ACA">
      <w:pPr>
        <w:numPr>
          <w:ilvl w:val="0"/>
          <w:numId w:val="2"/>
        </w:numPr>
        <w:spacing w:line="360" w:lineRule="auto"/>
        <w:ind w:left="57" w:firstLine="113"/>
        <w:jc w:val="both"/>
        <w:rPr>
          <w:rFonts w:ascii="Calibri" w:hAnsi="Calibri" w:cs="Calibri"/>
          <w:color w:val="000000"/>
          <w:sz w:val="22"/>
          <w:szCs w:val="22"/>
        </w:rPr>
      </w:pPr>
      <w:r>
        <w:rPr>
          <w:rFonts w:ascii="Calibri" w:hAnsi="Calibri" w:cs="Calibri"/>
          <w:color w:val="000000"/>
          <w:sz w:val="22"/>
          <w:szCs w:val="22"/>
        </w:rPr>
        <w:t>Ομάδα Β (Λιπαντικά): ποσό 149.855,88 €, πλέον Φ.Π.Α. 24%</w:t>
      </w:r>
    </w:p>
    <w:p w14:paraId="6427150A" w14:textId="77777777" w:rsidR="00993ACA" w:rsidRDefault="00993ACA" w:rsidP="00993ACA">
      <w:pPr>
        <w:numPr>
          <w:ilvl w:val="0"/>
          <w:numId w:val="2"/>
        </w:numPr>
        <w:spacing w:line="360" w:lineRule="auto"/>
        <w:ind w:left="57" w:firstLine="113"/>
        <w:jc w:val="both"/>
        <w:rPr>
          <w:rFonts w:ascii="Calibri" w:hAnsi="Calibri" w:cs="Calibri"/>
          <w:color w:val="000000"/>
          <w:sz w:val="22"/>
          <w:szCs w:val="22"/>
        </w:rPr>
      </w:pPr>
      <w:r>
        <w:rPr>
          <w:rFonts w:ascii="Calibri" w:hAnsi="Calibri" w:cs="Calibri"/>
          <w:color w:val="000000"/>
          <w:sz w:val="22"/>
          <w:szCs w:val="22"/>
        </w:rPr>
        <w:t>Ομάδα Γ (Λιπαντικά): ποσό 258.825,00 €, πλέον Φ.Π.Α. 24%</w:t>
      </w:r>
    </w:p>
    <w:p w14:paraId="4A5F0A9E" w14:textId="77777777" w:rsidR="00993ACA" w:rsidRDefault="00993ACA" w:rsidP="00993ACA">
      <w:pPr>
        <w:spacing w:line="360" w:lineRule="auto"/>
        <w:jc w:val="both"/>
        <w:rPr>
          <w:rFonts w:ascii="Calibri" w:hAnsi="Calibri" w:cs="Calibri"/>
          <w:bCs/>
          <w:sz w:val="22"/>
          <w:szCs w:val="22"/>
        </w:rPr>
      </w:pPr>
      <w:r>
        <w:rPr>
          <w:rFonts w:ascii="Calibri" w:hAnsi="Calibri" w:cs="Calibri"/>
          <w:color w:val="000000"/>
          <w:sz w:val="22"/>
          <w:szCs w:val="22"/>
          <w:shd w:val="clear" w:color="auto" w:fill="FFFFFF"/>
        </w:rPr>
        <w:tab/>
        <w:t xml:space="preserve">Συνεπώς, η κατακύρωση της προμήθειας </w:t>
      </w:r>
      <w:r w:rsidRPr="00260979">
        <w:rPr>
          <w:rFonts w:ascii="Calibri" w:hAnsi="Calibri" w:cs="Calibri"/>
          <w:bCs/>
          <w:sz w:val="22"/>
          <w:szCs w:val="22"/>
        </w:rPr>
        <w:t>υγρών καυσίμων &amp; λιπαντικών για τις ανάγκες της ΔΕΥΑΤΗΛ και λιπαντικών για τις ανάγκες του Δήμου Λαυρεωτικής, για χρονικό διάστημα τριών (3) ετών</w:t>
      </w:r>
      <w:r>
        <w:rPr>
          <w:rFonts w:ascii="Calibri" w:hAnsi="Calibri" w:cs="Calibri"/>
          <w:bCs/>
          <w:sz w:val="22"/>
          <w:szCs w:val="22"/>
        </w:rPr>
        <w:t xml:space="preserve"> στον </w:t>
      </w:r>
      <w:r w:rsidRPr="00260979">
        <w:rPr>
          <w:rFonts w:ascii="Calibri" w:hAnsi="Calibri" w:cs="Calibri"/>
          <w:sz w:val="22"/>
          <w:szCs w:val="22"/>
        </w:rPr>
        <w:t>Οικονομικό Φορέα: ‘’Δ. κ’ Π. ΛΙΟΥΜΗΣ Ο.Ε.’’,</w:t>
      </w:r>
      <w:r>
        <w:rPr>
          <w:rFonts w:ascii="Calibri" w:hAnsi="Calibri" w:cs="Calibri"/>
          <w:sz w:val="22"/>
          <w:szCs w:val="22"/>
        </w:rPr>
        <w:t xml:space="preserve"> θα πρέπει να γίνει για ποσό 1.094.153,88 ευρώ, μη συμ</w:t>
      </w:r>
      <w:r w:rsidRPr="00260979">
        <w:rPr>
          <w:rFonts w:ascii="Calibri" w:hAnsi="Calibri" w:cs="Calibri"/>
          <w:bCs/>
          <w:sz w:val="22"/>
          <w:szCs w:val="22"/>
        </w:rPr>
        <w:t xml:space="preserve">περιλαμβανομένου του Φ.Π.Α. 24%.  </w:t>
      </w:r>
    </w:p>
    <w:p w14:paraId="3B2739CC" w14:textId="77777777" w:rsidR="00993ACA" w:rsidRPr="00260979" w:rsidRDefault="00993ACA" w:rsidP="00993ACA">
      <w:pPr>
        <w:spacing w:line="360" w:lineRule="auto"/>
        <w:jc w:val="both"/>
        <w:rPr>
          <w:rFonts w:ascii="Calibri" w:hAnsi="Calibri" w:cs="Calibri"/>
          <w:bCs/>
          <w:sz w:val="22"/>
          <w:szCs w:val="22"/>
        </w:rPr>
      </w:pPr>
      <w:r>
        <w:rPr>
          <w:rFonts w:ascii="Calibri" w:hAnsi="Calibri" w:cs="Calibri"/>
          <w:bCs/>
          <w:sz w:val="22"/>
          <w:szCs w:val="22"/>
        </w:rPr>
        <w:tab/>
        <w:t xml:space="preserve">Κατόπιν όλων των ανωτέρω, ο κος Πρόεδρος κάλεσε τα μέλη της Οικονομικής Επιτροπής να αποφασίσουν σχετικά. </w:t>
      </w:r>
    </w:p>
    <w:p w14:paraId="6AE11E40" w14:textId="77777777" w:rsidR="00993ACA" w:rsidRPr="00F25E26" w:rsidRDefault="00993ACA" w:rsidP="00993ACA">
      <w:pPr>
        <w:spacing w:line="360" w:lineRule="auto"/>
        <w:jc w:val="center"/>
        <w:rPr>
          <w:rFonts w:ascii="Calibri" w:hAnsi="Calibri" w:cs="Calibri"/>
          <w:b/>
          <w:sz w:val="22"/>
          <w:szCs w:val="22"/>
        </w:rPr>
      </w:pPr>
      <w:r w:rsidRPr="00993ACA">
        <w:rPr>
          <w:rFonts w:ascii="Calibri" w:hAnsi="Calibri" w:cs="Calibri"/>
          <w:sz w:val="22"/>
          <w:szCs w:val="22"/>
        </w:rPr>
        <w:t xml:space="preserve"> </w:t>
      </w:r>
      <w:r w:rsidRPr="00F25E26">
        <w:rPr>
          <w:rFonts w:ascii="Calibri" w:hAnsi="Calibri" w:cs="Calibri"/>
          <w:b/>
          <w:sz w:val="22"/>
          <w:szCs w:val="22"/>
        </w:rPr>
        <w:t>Η Οικονομική Επιτροπή</w:t>
      </w:r>
    </w:p>
    <w:p w14:paraId="5952609B" w14:textId="77777777" w:rsidR="00993ACA" w:rsidRPr="00F25E26" w:rsidRDefault="00993ACA" w:rsidP="00993ACA">
      <w:pPr>
        <w:spacing w:line="360" w:lineRule="auto"/>
        <w:ind w:left="3"/>
        <w:jc w:val="both"/>
        <w:rPr>
          <w:rFonts w:ascii="Calibri" w:hAnsi="Calibri" w:cs="Calibri"/>
          <w:sz w:val="22"/>
          <w:szCs w:val="22"/>
        </w:rPr>
      </w:pPr>
      <w:r w:rsidRPr="00F25E26">
        <w:rPr>
          <w:rFonts w:ascii="Calibri" w:hAnsi="Calibri" w:cs="Calibri"/>
          <w:sz w:val="22"/>
          <w:szCs w:val="22"/>
        </w:rPr>
        <w:t>αφού άκουσε την εισήγηση του κου Προέδρου, έλαβε υπόψη:</w:t>
      </w:r>
    </w:p>
    <w:p w14:paraId="4850EEC1" w14:textId="77777777" w:rsidR="00993ACA" w:rsidRPr="00172DB0" w:rsidRDefault="00993ACA" w:rsidP="00993ACA">
      <w:pPr>
        <w:pStyle w:val="a6"/>
        <w:widowControl/>
        <w:numPr>
          <w:ilvl w:val="0"/>
          <w:numId w:val="3"/>
        </w:numPr>
        <w:autoSpaceDE/>
        <w:autoSpaceDN/>
        <w:adjustRightInd/>
        <w:spacing w:after="0" w:line="360" w:lineRule="auto"/>
        <w:ind w:left="57" w:firstLine="113"/>
        <w:jc w:val="both"/>
        <w:rPr>
          <w:rFonts w:ascii="Calibri" w:hAnsi="Calibri" w:cs="Calibri"/>
          <w:bCs/>
          <w:sz w:val="22"/>
          <w:szCs w:val="22"/>
        </w:rPr>
      </w:pPr>
      <w:r w:rsidRPr="00172DB0">
        <w:rPr>
          <w:rFonts w:ascii="Calibri" w:hAnsi="Calibri" w:cs="Calibri"/>
          <w:sz w:val="22"/>
          <w:szCs w:val="22"/>
        </w:rPr>
        <w:t xml:space="preserve">Τις διατάξεις της παρ.1 του άρθρου 72 του Ν.3852/2010, όπως </w:t>
      </w:r>
      <w:r w:rsidRPr="00172DB0">
        <w:rPr>
          <w:rFonts w:ascii="Calibri" w:hAnsi="Calibri" w:cs="Calibri"/>
          <w:iCs/>
          <w:sz w:val="22"/>
          <w:szCs w:val="22"/>
        </w:rPr>
        <w:t>αντικαταστάθηκε με την παρ.1 του άρθρου 40 του Ν.4735/2020 και ισχύει,</w:t>
      </w:r>
    </w:p>
    <w:p w14:paraId="63E430C9" w14:textId="77777777" w:rsidR="00993ACA" w:rsidRPr="00172DB0" w:rsidRDefault="00993ACA" w:rsidP="00993ACA">
      <w:pPr>
        <w:pStyle w:val="a6"/>
        <w:widowControl/>
        <w:numPr>
          <w:ilvl w:val="0"/>
          <w:numId w:val="3"/>
        </w:numPr>
        <w:autoSpaceDE/>
        <w:autoSpaceDN/>
        <w:adjustRightInd/>
        <w:spacing w:after="0" w:line="360" w:lineRule="auto"/>
        <w:ind w:left="57" w:firstLine="113"/>
        <w:jc w:val="both"/>
        <w:rPr>
          <w:rFonts w:ascii="Calibri" w:hAnsi="Calibri" w:cs="Calibri"/>
          <w:bCs/>
          <w:sz w:val="22"/>
          <w:szCs w:val="22"/>
        </w:rPr>
      </w:pPr>
      <w:r w:rsidRPr="00172DB0">
        <w:rPr>
          <w:rFonts w:ascii="Calibri" w:hAnsi="Calibri" w:cs="Calibri"/>
          <w:bCs/>
          <w:sz w:val="22"/>
          <w:szCs w:val="22"/>
        </w:rPr>
        <w:t xml:space="preserve">Την υπ’ αριθμ. </w:t>
      </w:r>
      <w:r>
        <w:rPr>
          <w:rFonts w:ascii="Calibri" w:hAnsi="Calibri" w:cs="Calibri"/>
          <w:bCs/>
          <w:sz w:val="22"/>
          <w:szCs w:val="22"/>
        </w:rPr>
        <w:t>372/2021</w:t>
      </w:r>
      <w:r w:rsidRPr="00172DB0">
        <w:rPr>
          <w:rFonts w:ascii="Calibri" w:hAnsi="Calibri" w:cs="Calibri"/>
          <w:bCs/>
          <w:sz w:val="22"/>
          <w:szCs w:val="22"/>
        </w:rPr>
        <w:t xml:space="preserve"> </w:t>
      </w:r>
      <w:r w:rsidRPr="00172DB0">
        <w:rPr>
          <w:rFonts w:ascii="Calibri" w:hAnsi="Calibri" w:cs="Calibri"/>
          <w:sz w:val="22"/>
          <w:szCs w:val="22"/>
        </w:rPr>
        <w:t>Διακήρυξη Ανοικτού Ηλεκτρονικού Διαγωνισμού και τα παραρτήματα αυτής</w:t>
      </w:r>
    </w:p>
    <w:p w14:paraId="44308495" w14:textId="77777777" w:rsidR="00993ACA" w:rsidRPr="00F25E26" w:rsidRDefault="00993ACA" w:rsidP="00993ACA">
      <w:pPr>
        <w:widowControl/>
        <w:numPr>
          <w:ilvl w:val="0"/>
          <w:numId w:val="3"/>
        </w:numPr>
        <w:autoSpaceDE/>
        <w:autoSpaceDN/>
        <w:adjustRightInd/>
        <w:spacing w:line="360" w:lineRule="auto"/>
        <w:ind w:left="57" w:firstLine="113"/>
        <w:jc w:val="both"/>
        <w:rPr>
          <w:rFonts w:ascii="Calibri" w:hAnsi="Calibri" w:cs="Calibri"/>
          <w:bCs/>
          <w:sz w:val="22"/>
          <w:szCs w:val="22"/>
        </w:rPr>
      </w:pPr>
      <w:r w:rsidRPr="00F25E26">
        <w:rPr>
          <w:rFonts w:ascii="Calibri" w:hAnsi="Calibri" w:cs="Calibri"/>
          <w:bCs/>
          <w:sz w:val="22"/>
          <w:szCs w:val="22"/>
        </w:rPr>
        <w:t xml:space="preserve">Την υπ’ αριθμ. </w:t>
      </w:r>
      <w:r>
        <w:rPr>
          <w:rFonts w:ascii="Calibri" w:hAnsi="Calibri" w:cs="Calibri"/>
          <w:bCs/>
          <w:sz w:val="22"/>
          <w:szCs w:val="22"/>
        </w:rPr>
        <w:t>216/2021</w:t>
      </w:r>
      <w:r w:rsidRPr="00F25E26">
        <w:rPr>
          <w:rFonts w:ascii="Calibri" w:hAnsi="Calibri" w:cs="Calibri"/>
          <w:bCs/>
          <w:sz w:val="22"/>
          <w:szCs w:val="22"/>
        </w:rPr>
        <w:t xml:space="preserve"> απόφαση Οικονομι</w:t>
      </w:r>
      <w:r>
        <w:rPr>
          <w:rFonts w:ascii="Calibri" w:hAnsi="Calibri" w:cs="Calibri"/>
          <w:bCs/>
          <w:sz w:val="22"/>
          <w:szCs w:val="22"/>
        </w:rPr>
        <w:t>κής Επιτροπής Δήμου Λαυρεωτικής</w:t>
      </w:r>
    </w:p>
    <w:p w14:paraId="145B21BF" w14:textId="77777777" w:rsidR="00993ACA" w:rsidRPr="002D4F37" w:rsidRDefault="00993ACA" w:rsidP="00993ACA">
      <w:pPr>
        <w:widowControl/>
        <w:numPr>
          <w:ilvl w:val="0"/>
          <w:numId w:val="3"/>
        </w:numPr>
        <w:autoSpaceDE/>
        <w:autoSpaceDN/>
        <w:adjustRightInd/>
        <w:spacing w:line="360" w:lineRule="auto"/>
        <w:ind w:left="57" w:firstLine="113"/>
        <w:jc w:val="both"/>
        <w:rPr>
          <w:rFonts w:ascii="Calibri" w:hAnsi="Calibri" w:cs="Calibri"/>
          <w:sz w:val="22"/>
          <w:szCs w:val="22"/>
        </w:rPr>
      </w:pPr>
      <w:r>
        <w:rPr>
          <w:rFonts w:ascii="Calibri" w:hAnsi="Calibri" w:cs="Calibri"/>
          <w:sz w:val="22"/>
          <w:szCs w:val="22"/>
        </w:rPr>
        <w:t xml:space="preserve">Την υπ’ αριθμ. 289/2021 </w:t>
      </w:r>
      <w:r w:rsidRPr="00F25E26">
        <w:rPr>
          <w:rFonts w:ascii="Calibri" w:hAnsi="Calibri" w:cs="Calibri"/>
          <w:bCs/>
          <w:sz w:val="22"/>
          <w:szCs w:val="22"/>
        </w:rPr>
        <w:t>απόφαση Οικονομι</w:t>
      </w:r>
      <w:r>
        <w:rPr>
          <w:rFonts w:ascii="Calibri" w:hAnsi="Calibri" w:cs="Calibri"/>
          <w:bCs/>
          <w:sz w:val="22"/>
          <w:szCs w:val="22"/>
        </w:rPr>
        <w:t>κής Επιτροπής Δήμου Λαυρεωτικής</w:t>
      </w:r>
    </w:p>
    <w:p w14:paraId="072A5928" w14:textId="77777777" w:rsidR="00993ACA" w:rsidRPr="002D4F37" w:rsidRDefault="00993ACA" w:rsidP="00993ACA">
      <w:pPr>
        <w:widowControl/>
        <w:numPr>
          <w:ilvl w:val="0"/>
          <w:numId w:val="3"/>
        </w:numPr>
        <w:autoSpaceDE/>
        <w:autoSpaceDN/>
        <w:adjustRightInd/>
        <w:spacing w:line="360" w:lineRule="auto"/>
        <w:ind w:left="57" w:firstLine="113"/>
        <w:jc w:val="both"/>
        <w:rPr>
          <w:rFonts w:ascii="Calibri" w:hAnsi="Calibri" w:cs="Calibri"/>
          <w:sz w:val="22"/>
          <w:szCs w:val="22"/>
        </w:rPr>
      </w:pPr>
      <w:r>
        <w:rPr>
          <w:rFonts w:ascii="Calibri" w:hAnsi="Calibri" w:cs="Calibri"/>
          <w:bCs/>
          <w:kern w:val="32"/>
          <w:sz w:val="22"/>
          <w:szCs w:val="22"/>
        </w:rPr>
        <w:t xml:space="preserve">Το </w:t>
      </w:r>
      <w:r w:rsidRPr="002D4F37">
        <w:rPr>
          <w:rFonts w:ascii="Calibri" w:hAnsi="Calibri" w:cs="Calibri"/>
          <w:bCs/>
          <w:kern w:val="32"/>
          <w:sz w:val="22"/>
          <w:szCs w:val="22"/>
        </w:rPr>
        <w:t>αριθμ. πρωτ: 21476/21.12.2021 αίτημα της Δημοτικής Επιχείρησης Ύδρευσης Αποχέτευσης &amp; Τηλεθέρμανσης Λαυρεωτικής</w:t>
      </w:r>
    </w:p>
    <w:p w14:paraId="7EAB12EB" w14:textId="77777777" w:rsidR="00993ACA" w:rsidRPr="00EE6E65" w:rsidRDefault="00993ACA" w:rsidP="00993ACA">
      <w:pPr>
        <w:widowControl/>
        <w:numPr>
          <w:ilvl w:val="0"/>
          <w:numId w:val="3"/>
        </w:numPr>
        <w:autoSpaceDE/>
        <w:autoSpaceDN/>
        <w:adjustRightInd/>
        <w:spacing w:line="360" w:lineRule="auto"/>
        <w:jc w:val="both"/>
        <w:rPr>
          <w:rFonts w:ascii="Calibri" w:hAnsi="Calibri" w:cs="Calibri"/>
          <w:sz w:val="22"/>
          <w:szCs w:val="22"/>
        </w:rPr>
      </w:pPr>
      <w:r>
        <w:rPr>
          <w:rFonts w:ascii="Calibri" w:hAnsi="Calibri" w:cs="Calibri"/>
          <w:sz w:val="22"/>
          <w:szCs w:val="22"/>
        </w:rPr>
        <w:t>Κάθε νόμιμη διαδικασία που προηγήθηκε του διαγωνισμού</w:t>
      </w:r>
    </w:p>
    <w:p w14:paraId="0401B4D7" w14:textId="77777777" w:rsidR="00993ACA" w:rsidRPr="00F25E26" w:rsidRDefault="00993ACA" w:rsidP="00993ACA">
      <w:pPr>
        <w:spacing w:line="360" w:lineRule="auto"/>
        <w:ind w:left="170"/>
        <w:jc w:val="both"/>
        <w:rPr>
          <w:rFonts w:ascii="Calibri" w:hAnsi="Calibri" w:cs="Calibri"/>
          <w:sz w:val="22"/>
          <w:szCs w:val="22"/>
        </w:rPr>
      </w:pPr>
      <w:r w:rsidRPr="00F25E26">
        <w:rPr>
          <w:rFonts w:ascii="Calibri" w:hAnsi="Calibri" w:cs="Calibri"/>
          <w:sz w:val="22"/>
          <w:szCs w:val="22"/>
        </w:rPr>
        <w:t>και έπειτα από διαλογική συζήτηση</w:t>
      </w:r>
    </w:p>
    <w:p w14:paraId="50834C22" w14:textId="77777777" w:rsidR="00993ACA" w:rsidRDefault="00993ACA" w:rsidP="00993ACA">
      <w:pPr>
        <w:spacing w:line="360" w:lineRule="auto"/>
        <w:jc w:val="center"/>
        <w:rPr>
          <w:rFonts w:ascii="Calibri" w:hAnsi="Calibri" w:cs="Calibri"/>
          <w:b/>
          <w:spacing w:val="40"/>
          <w:sz w:val="22"/>
          <w:szCs w:val="22"/>
        </w:rPr>
      </w:pPr>
      <w:r w:rsidRPr="00F25E26">
        <w:rPr>
          <w:rFonts w:ascii="Calibri" w:hAnsi="Calibri" w:cs="Calibri"/>
          <w:b/>
          <w:spacing w:val="40"/>
          <w:sz w:val="22"/>
          <w:szCs w:val="22"/>
        </w:rPr>
        <w:t xml:space="preserve">αποφασίζει </w:t>
      </w:r>
      <w:r>
        <w:rPr>
          <w:rFonts w:ascii="Calibri" w:hAnsi="Calibri" w:cs="Calibri"/>
          <w:b/>
          <w:spacing w:val="40"/>
          <w:sz w:val="22"/>
          <w:szCs w:val="22"/>
        </w:rPr>
        <w:t>ομόφωνα</w:t>
      </w:r>
    </w:p>
    <w:p w14:paraId="580C9EC0" w14:textId="77777777" w:rsidR="00993ACA" w:rsidRDefault="00993ACA" w:rsidP="00993ACA">
      <w:pPr>
        <w:spacing w:line="360" w:lineRule="auto"/>
        <w:jc w:val="both"/>
        <w:rPr>
          <w:rFonts w:ascii="Calibri" w:hAnsi="Calibri" w:cs="Calibri"/>
          <w:sz w:val="22"/>
          <w:szCs w:val="22"/>
        </w:rPr>
      </w:pPr>
      <w:r w:rsidRPr="005A6F87">
        <w:rPr>
          <w:rFonts w:ascii="Calibri" w:hAnsi="Calibri" w:cs="Calibri"/>
          <w:b/>
          <w:sz w:val="22"/>
          <w:szCs w:val="22"/>
        </w:rPr>
        <w:t>(α)</w:t>
      </w:r>
      <w:r>
        <w:rPr>
          <w:rFonts w:ascii="Calibri" w:hAnsi="Calibri" w:cs="Calibri"/>
          <w:sz w:val="22"/>
          <w:szCs w:val="22"/>
        </w:rPr>
        <w:t xml:space="preserve"> Εγκρίνει </w:t>
      </w:r>
      <w:r w:rsidRPr="00763B25">
        <w:rPr>
          <w:rFonts w:ascii="Calibri" w:hAnsi="Calibri" w:cs="Calibri"/>
          <w:sz w:val="22"/>
          <w:szCs w:val="22"/>
        </w:rPr>
        <w:t>το κατεπείγον του θέματος της ημερήσιας διάταξης και τον κατεπείγοντα χαρακτήρα της συνεδρίασης</w:t>
      </w:r>
      <w:r>
        <w:rPr>
          <w:rFonts w:ascii="Calibri" w:hAnsi="Calibri" w:cs="Calibri"/>
          <w:sz w:val="22"/>
          <w:szCs w:val="22"/>
        </w:rPr>
        <w:t>.</w:t>
      </w:r>
    </w:p>
    <w:p w14:paraId="773302E3" w14:textId="77777777" w:rsidR="00993ACA" w:rsidRDefault="00993ACA" w:rsidP="00993ACA">
      <w:pPr>
        <w:spacing w:line="360" w:lineRule="auto"/>
        <w:jc w:val="both"/>
        <w:rPr>
          <w:rFonts w:ascii="Calibri" w:hAnsi="Calibri" w:cs="Calibri"/>
          <w:bCs/>
          <w:sz w:val="22"/>
          <w:szCs w:val="22"/>
        </w:rPr>
      </w:pPr>
      <w:r w:rsidRPr="005F66A2">
        <w:rPr>
          <w:rFonts w:ascii="Calibri" w:hAnsi="Calibri" w:cs="Calibri"/>
          <w:b/>
          <w:bCs/>
          <w:sz w:val="22"/>
          <w:szCs w:val="22"/>
        </w:rPr>
        <w:t>(β)</w:t>
      </w:r>
      <w:r w:rsidRPr="005F66A2">
        <w:rPr>
          <w:rFonts w:ascii="Calibri" w:hAnsi="Calibri" w:cs="Calibri"/>
          <w:bCs/>
          <w:sz w:val="22"/>
          <w:szCs w:val="22"/>
        </w:rPr>
        <w:t xml:space="preserve"> </w:t>
      </w:r>
      <w:r>
        <w:rPr>
          <w:rFonts w:ascii="Calibri" w:hAnsi="Calibri" w:cs="Calibri"/>
          <w:bCs/>
          <w:sz w:val="22"/>
          <w:szCs w:val="22"/>
        </w:rPr>
        <w:t xml:space="preserve">Τροποποιεί την προηγούμενη υπ’ αριθμ. 289/2021 απόφαση Οικονομικής Επιτροπής Δήμου Λαυρεωτικής και </w:t>
      </w:r>
      <w:r>
        <w:rPr>
          <w:rFonts w:ascii="Calibri" w:hAnsi="Calibri" w:cs="Calibri"/>
          <w:color w:val="000000"/>
          <w:sz w:val="22"/>
          <w:szCs w:val="22"/>
          <w:shd w:val="clear" w:color="auto" w:fill="FFFFFF"/>
        </w:rPr>
        <w:t>κατακυρώνει ως Ανάδοχο</w:t>
      </w:r>
      <w:r w:rsidRPr="005F66A2">
        <w:rPr>
          <w:rFonts w:ascii="Calibri" w:hAnsi="Calibri" w:cs="Calibri"/>
          <w:bCs/>
          <w:i/>
          <w:sz w:val="22"/>
          <w:szCs w:val="22"/>
        </w:rPr>
        <w:t xml:space="preserve"> </w:t>
      </w:r>
      <w:r w:rsidRPr="005F66A2">
        <w:rPr>
          <w:rFonts w:ascii="Calibri" w:hAnsi="Calibri" w:cs="Calibri"/>
          <w:bCs/>
          <w:sz w:val="22"/>
          <w:szCs w:val="22"/>
        </w:rPr>
        <w:t xml:space="preserve">της προμήθειας </w:t>
      </w:r>
      <w:r w:rsidRPr="0004224E">
        <w:rPr>
          <w:rFonts w:ascii="Calibri" w:hAnsi="Calibri" w:cs="Calibri"/>
          <w:bCs/>
          <w:sz w:val="22"/>
          <w:szCs w:val="22"/>
        </w:rPr>
        <w:t>υγρών καυσίμων &amp; λιπαντικών για τις ανάγκες της ΔΕΥΑΤΗΛ και λιπαντικών για τις ανάγκες του Δήμου Λαυρεωτικής, για χρονικό διάστημα τριών (3) ετών</w:t>
      </w:r>
      <w:r w:rsidRPr="0004224E">
        <w:rPr>
          <w:rFonts w:ascii="Calibri" w:hAnsi="Calibri" w:cs="Calibri"/>
          <w:sz w:val="22"/>
          <w:szCs w:val="22"/>
        </w:rPr>
        <w:t xml:space="preserve">, τον Οικονομικό Φορέα: ‘’Δ. κ’ Π. ΛΙΟΥΜΗΣ Ο.Ε.’’, </w:t>
      </w:r>
      <w:r>
        <w:rPr>
          <w:rFonts w:ascii="Calibri" w:hAnsi="Calibri" w:cs="Calibri"/>
          <w:sz w:val="22"/>
          <w:szCs w:val="22"/>
        </w:rPr>
        <w:t>στο συνολικό ποσό των</w:t>
      </w:r>
      <w:r w:rsidRPr="0004224E">
        <w:rPr>
          <w:rFonts w:ascii="Calibri" w:hAnsi="Calibri" w:cs="Calibri"/>
          <w:bCs/>
          <w:sz w:val="22"/>
          <w:szCs w:val="22"/>
        </w:rPr>
        <w:t xml:space="preserve"> </w:t>
      </w:r>
      <w:r>
        <w:rPr>
          <w:rFonts w:ascii="Calibri" w:hAnsi="Calibri" w:cs="Calibri"/>
          <w:sz w:val="22"/>
          <w:szCs w:val="22"/>
        </w:rPr>
        <w:lastRenderedPageBreak/>
        <w:t>1.094.153,88 ευρώ, μη συμ</w:t>
      </w:r>
      <w:r w:rsidRPr="00260979">
        <w:rPr>
          <w:rFonts w:ascii="Calibri" w:hAnsi="Calibri" w:cs="Calibri"/>
          <w:bCs/>
          <w:sz w:val="22"/>
          <w:szCs w:val="22"/>
        </w:rPr>
        <w:t>πε</w:t>
      </w:r>
      <w:r>
        <w:rPr>
          <w:rFonts w:ascii="Calibri" w:hAnsi="Calibri" w:cs="Calibri"/>
          <w:bCs/>
          <w:sz w:val="22"/>
          <w:szCs w:val="22"/>
        </w:rPr>
        <w:t>ριλαμβανομένου του Φ.Π.Α. 24%, το οποίο ανά ομάδας αναλύεται ως εξής:</w:t>
      </w:r>
    </w:p>
    <w:p w14:paraId="7B02C82E" w14:textId="77777777" w:rsidR="00993ACA" w:rsidRDefault="00993ACA" w:rsidP="00993ACA">
      <w:pPr>
        <w:spacing w:line="360" w:lineRule="auto"/>
        <w:jc w:val="both"/>
        <w:rPr>
          <w:rFonts w:ascii="Calibri" w:hAnsi="Calibri" w:cs="Calibri"/>
          <w:color w:val="000000"/>
          <w:sz w:val="22"/>
          <w:szCs w:val="22"/>
        </w:rPr>
      </w:pPr>
      <w:r w:rsidRPr="003D5C71">
        <w:rPr>
          <w:rFonts w:ascii="Calibri" w:hAnsi="Calibri" w:cs="Calibri"/>
          <w:sz w:val="22"/>
          <w:szCs w:val="22"/>
        </w:rPr>
        <w:t>Ομάδα Α (Υγρά Καύσιμα): ποσό 747.772,68 € - 62.299,68 € =</w:t>
      </w:r>
      <w:r w:rsidRPr="009F24F2">
        <w:rPr>
          <w:rFonts w:ascii="Calibri" w:hAnsi="Calibri" w:cs="Calibri"/>
          <w:color w:val="000000"/>
          <w:sz w:val="22"/>
          <w:szCs w:val="22"/>
        </w:rPr>
        <w:t xml:space="preserve"> 685.473,00</w:t>
      </w:r>
      <w:r>
        <w:rPr>
          <w:rFonts w:ascii="Calibri" w:hAnsi="Calibri" w:cs="Calibri"/>
          <w:color w:val="000000"/>
          <w:sz w:val="22"/>
          <w:szCs w:val="22"/>
        </w:rPr>
        <w:t xml:space="preserve"> €, πλέον Φ.Π.Α. 24%.</w:t>
      </w:r>
    </w:p>
    <w:p w14:paraId="34C68785" w14:textId="77777777" w:rsidR="00993ACA" w:rsidRDefault="00993ACA" w:rsidP="00993ACA">
      <w:pPr>
        <w:spacing w:line="360" w:lineRule="auto"/>
        <w:jc w:val="both"/>
        <w:rPr>
          <w:rFonts w:ascii="Calibri" w:hAnsi="Calibri" w:cs="Calibri"/>
          <w:color w:val="000000"/>
          <w:sz w:val="22"/>
          <w:szCs w:val="22"/>
        </w:rPr>
      </w:pPr>
      <w:r>
        <w:rPr>
          <w:rFonts w:ascii="Calibri" w:hAnsi="Calibri" w:cs="Calibri"/>
          <w:color w:val="000000"/>
          <w:sz w:val="22"/>
          <w:szCs w:val="22"/>
        </w:rPr>
        <w:t>Ομάδα Β (Λιπαντικά): ποσό 149.855,88 €, πλέον Φ.Π.Α. 24%</w:t>
      </w:r>
    </w:p>
    <w:p w14:paraId="3F49C811" w14:textId="77777777" w:rsidR="00993ACA" w:rsidRDefault="00993ACA" w:rsidP="00993ACA">
      <w:pPr>
        <w:spacing w:line="360" w:lineRule="auto"/>
        <w:jc w:val="both"/>
        <w:rPr>
          <w:rFonts w:ascii="Calibri" w:hAnsi="Calibri" w:cs="Calibri"/>
          <w:color w:val="000000"/>
          <w:sz w:val="22"/>
          <w:szCs w:val="22"/>
        </w:rPr>
      </w:pPr>
      <w:r>
        <w:rPr>
          <w:rFonts w:ascii="Calibri" w:hAnsi="Calibri" w:cs="Calibri"/>
          <w:color w:val="000000"/>
          <w:sz w:val="22"/>
          <w:szCs w:val="22"/>
        </w:rPr>
        <w:t>Ομάδα Γ (Λιπαντικά): ποσό 258.825,00 €, πλέον Φ.Π.Α. 24%</w:t>
      </w:r>
    </w:p>
    <w:p w14:paraId="0C8D0A59" w14:textId="77777777" w:rsidR="00993ACA" w:rsidRDefault="00993ACA" w:rsidP="00993ACA">
      <w:pPr>
        <w:spacing w:line="360" w:lineRule="auto"/>
        <w:jc w:val="both"/>
        <w:rPr>
          <w:rFonts w:ascii="Calibri" w:hAnsi="Calibri" w:cs="Calibri"/>
          <w:bCs/>
          <w:sz w:val="22"/>
          <w:szCs w:val="22"/>
        </w:rPr>
      </w:pPr>
    </w:p>
    <w:p w14:paraId="19D2A777" w14:textId="77777777" w:rsidR="008062EA" w:rsidRDefault="008062EA" w:rsidP="002D4F37">
      <w:pPr>
        <w:spacing w:line="360" w:lineRule="auto"/>
        <w:jc w:val="both"/>
        <w:rPr>
          <w:rFonts w:ascii="Calibri" w:hAnsi="Calibri" w:cs="Calibri"/>
          <w:bCs/>
          <w:sz w:val="22"/>
          <w:szCs w:val="22"/>
        </w:rPr>
      </w:pPr>
    </w:p>
    <w:p w14:paraId="416F3D5F" w14:textId="77777777" w:rsidR="00DD1E13" w:rsidRDefault="00DD1E13" w:rsidP="002D4F37">
      <w:pPr>
        <w:spacing w:line="360" w:lineRule="auto"/>
        <w:jc w:val="both"/>
        <w:rPr>
          <w:rFonts w:ascii="Calibri" w:hAnsi="Calibri" w:cs="Calibri"/>
          <w:bCs/>
          <w:sz w:val="22"/>
          <w:szCs w:val="22"/>
        </w:rPr>
      </w:pPr>
    </w:p>
    <w:p w14:paraId="639247BE" w14:textId="77777777" w:rsidR="00DD1E13" w:rsidRPr="0004224E" w:rsidRDefault="00DD1E13" w:rsidP="002D4F37">
      <w:pPr>
        <w:spacing w:line="360" w:lineRule="auto"/>
        <w:jc w:val="both"/>
        <w:rPr>
          <w:rFonts w:ascii="Calibri" w:hAnsi="Calibri" w:cs="Calibri"/>
          <w:bCs/>
          <w:sz w:val="22"/>
          <w:szCs w:val="22"/>
        </w:rPr>
      </w:pPr>
    </w:p>
    <w:p w14:paraId="7DD722E1" w14:textId="77777777" w:rsidR="009A7A81" w:rsidRDefault="009A7A81" w:rsidP="003D760D">
      <w:pPr>
        <w:spacing w:line="360" w:lineRule="auto"/>
        <w:jc w:val="both"/>
        <w:rPr>
          <w:rFonts w:asciiTheme="minorHAnsi" w:hAnsiTheme="minorHAnsi" w:cs="Calibri"/>
          <w:sz w:val="22"/>
          <w:szCs w:val="22"/>
        </w:rPr>
      </w:pPr>
      <w:r w:rsidRPr="00935F06">
        <w:rPr>
          <w:rFonts w:asciiTheme="minorHAnsi" w:hAnsiTheme="minorHAnsi" w:cs="Calibri"/>
          <w:sz w:val="22"/>
          <w:szCs w:val="22"/>
        </w:rPr>
        <w:t>Το παρόν πρακτικό αφού συντάχθηκε, διαβάσθηκε και βεβαιώθηκε, υπογράφεται ως ακολούθως.</w:t>
      </w:r>
    </w:p>
    <w:p w14:paraId="4162104B" w14:textId="77777777" w:rsidR="00993ACA" w:rsidRDefault="00993ACA" w:rsidP="003D760D">
      <w:pPr>
        <w:spacing w:line="360" w:lineRule="auto"/>
        <w:jc w:val="both"/>
        <w:rPr>
          <w:rFonts w:asciiTheme="minorHAnsi" w:hAnsiTheme="minorHAnsi" w:cs="Calibri"/>
          <w:sz w:val="22"/>
          <w:szCs w:val="22"/>
        </w:rPr>
      </w:pPr>
    </w:p>
    <w:p w14:paraId="6A17DF24" w14:textId="77777777" w:rsidR="00CD1844" w:rsidRDefault="00CD1844" w:rsidP="003D760D">
      <w:pPr>
        <w:spacing w:line="360" w:lineRule="auto"/>
        <w:jc w:val="both"/>
        <w:rPr>
          <w:rFonts w:asciiTheme="minorHAnsi" w:hAnsiTheme="minorHAnsi" w:cs="Calibri"/>
          <w:sz w:val="22"/>
          <w:szCs w:val="22"/>
        </w:rPr>
      </w:pPr>
    </w:p>
    <w:p w14:paraId="30D85660" w14:textId="77777777" w:rsidR="00CD1844" w:rsidRDefault="00CD1844" w:rsidP="003D760D">
      <w:pPr>
        <w:spacing w:line="360" w:lineRule="auto"/>
        <w:jc w:val="both"/>
        <w:rPr>
          <w:rFonts w:asciiTheme="minorHAnsi" w:hAnsiTheme="minorHAnsi" w:cs="Calibri"/>
          <w:sz w:val="22"/>
          <w:szCs w:val="22"/>
        </w:rPr>
      </w:pPr>
    </w:p>
    <w:tbl>
      <w:tblPr>
        <w:tblW w:w="14688" w:type="dxa"/>
        <w:tblLook w:val="0000" w:firstRow="0" w:lastRow="0" w:firstColumn="0" w:lastColumn="0" w:noHBand="0" w:noVBand="0"/>
      </w:tblPr>
      <w:tblGrid>
        <w:gridCol w:w="3888"/>
        <w:gridCol w:w="5400"/>
        <w:gridCol w:w="5400"/>
      </w:tblGrid>
      <w:tr w:rsidR="009A7A81" w:rsidRPr="00935F06" w14:paraId="497E316E" w14:textId="77777777" w:rsidTr="005A7173">
        <w:trPr>
          <w:trHeight w:val="856"/>
        </w:trPr>
        <w:tc>
          <w:tcPr>
            <w:tcW w:w="3888" w:type="dxa"/>
          </w:tcPr>
          <w:p w14:paraId="767662BC" w14:textId="77777777" w:rsidR="009A7A81" w:rsidRPr="00935F06" w:rsidRDefault="009A7A81" w:rsidP="005A7173">
            <w:pPr>
              <w:spacing w:line="360" w:lineRule="auto"/>
              <w:jc w:val="center"/>
              <w:rPr>
                <w:rFonts w:asciiTheme="minorHAnsi" w:hAnsiTheme="minorHAnsi" w:cs="Calibri"/>
                <w:sz w:val="22"/>
                <w:szCs w:val="22"/>
              </w:rPr>
            </w:pPr>
            <w:r w:rsidRPr="00935F06">
              <w:rPr>
                <w:rFonts w:asciiTheme="minorHAnsi" w:hAnsiTheme="minorHAnsi" w:cs="Calibri"/>
                <w:sz w:val="22"/>
                <w:szCs w:val="22"/>
              </w:rPr>
              <w:t>Ο Πρόεδρος</w:t>
            </w:r>
          </w:p>
          <w:p w14:paraId="36B6B98A" w14:textId="77777777" w:rsidR="009A7A81" w:rsidRPr="00935F06" w:rsidRDefault="009A7A81" w:rsidP="005A7173">
            <w:pPr>
              <w:spacing w:line="360" w:lineRule="auto"/>
              <w:jc w:val="center"/>
              <w:rPr>
                <w:rFonts w:asciiTheme="minorHAnsi" w:hAnsiTheme="minorHAnsi" w:cs="Calibri"/>
                <w:sz w:val="22"/>
                <w:szCs w:val="22"/>
              </w:rPr>
            </w:pPr>
          </w:p>
          <w:p w14:paraId="1AF8A4B3" w14:textId="77777777" w:rsidR="009A7A81" w:rsidRPr="00935F06" w:rsidRDefault="009A7A81" w:rsidP="005A7173">
            <w:pPr>
              <w:jc w:val="center"/>
              <w:rPr>
                <w:rFonts w:asciiTheme="minorHAnsi" w:hAnsiTheme="minorHAnsi" w:cs="Calibri"/>
                <w:sz w:val="22"/>
                <w:szCs w:val="22"/>
              </w:rPr>
            </w:pPr>
            <w:r w:rsidRPr="00935F06">
              <w:rPr>
                <w:rFonts w:asciiTheme="minorHAnsi" w:hAnsiTheme="minorHAnsi" w:cs="Calibri"/>
                <w:sz w:val="22"/>
                <w:szCs w:val="22"/>
              </w:rPr>
              <w:t>Δημήτρης Λουκάς</w:t>
            </w:r>
          </w:p>
          <w:p w14:paraId="4FD31808" w14:textId="77777777" w:rsidR="009A7A81" w:rsidRPr="00935F06" w:rsidRDefault="009A7A81" w:rsidP="005A7173">
            <w:pPr>
              <w:jc w:val="center"/>
              <w:rPr>
                <w:rFonts w:asciiTheme="minorHAnsi" w:hAnsiTheme="minorHAnsi" w:cs="Calibri"/>
                <w:sz w:val="22"/>
                <w:szCs w:val="22"/>
              </w:rPr>
            </w:pPr>
            <w:r w:rsidRPr="00935F06">
              <w:rPr>
                <w:rFonts w:asciiTheme="minorHAnsi" w:hAnsiTheme="minorHAnsi" w:cs="Calibri"/>
                <w:sz w:val="22"/>
                <w:szCs w:val="22"/>
              </w:rPr>
              <w:t>Δήμαρχος Λαυρεωτικής</w:t>
            </w:r>
          </w:p>
        </w:tc>
        <w:tc>
          <w:tcPr>
            <w:tcW w:w="5400" w:type="dxa"/>
          </w:tcPr>
          <w:p w14:paraId="704DBCCD" w14:textId="77777777" w:rsidR="009A7A81" w:rsidRPr="00935F06" w:rsidRDefault="009A7A81" w:rsidP="005A7173">
            <w:pPr>
              <w:spacing w:line="360" w:lineRule="auto"/>
              <w:jc w:val="both"/>
              <w:rPr>
                <w:rFonts w:asciiTheme="minorHAnsi" w:hAnsiTheme="minorHAnsi" w:cs="Calibri"/>
                <w:sz w:val="22"/>
                <w:szCs w:val="22"/>
              </w:rPr>
            </w:pPr>
            <w:r w:rsidRPr="00935F06">
              <w:rPr>
                <w:rFonts w:asciiTheme="minorHAnsi" w:hAnsiTheme="minorHAnsi" w:cs="Calibri"/>
                <w:sz w:val="22"/>
                <w:szCs w:val="22"/>
              </w:rPr>
              <w:t xml:space="preserve">                         Τα Μέλη</w:t>
            </w:r>
          </w:p>
        </w:tc>
        <w:tc>
          <w:tcPr>
            <w:tcW w:w="5400" w:type="dxa"/>
          </w:tcPr>
          <w:p w14:paraId="7150F2C4" w14:textId="77777777" w:rsidR="009A7A81" w:rsidRPr="00935F06" w:rsidRDefault="009A7A81" w:rsidP="005A7173">
            <w:pPr>
              <w:spacing w:line="360" w:lineRule="auto"/>
              <w:jc w:val="both"/>
              <w:rPr>
                <w:rFonts w:asciiTheme="minorHAnsi" w:hAnsiTheme="minorHAnsi" w:cs="Calibri"/>
                <w:sz w:val="22"/>
                <w:szCs w:val="22"/>
              </w:rPr>
            </w:pPr>
          </w:p>
        </w:tc>
      </w:tr>
    </w:tbl>
    <w:p w14:paraId="093B15EA" w14:textId="77777777" w:rsidR="003D755E" w:rsidRPr="00935F06" w:rsidRDefault="003D755E" w:rsidP="00473178">
      <w:pPr>
        <w:jc w:val="both"/>
        <w:rPr>
          <w:rFonts w:asciiTheme="minorHAnsi" w:hAnsiTheme="minorHAnsi" w:cs="Calibri"/>
          <w:bCs/>
          <w:sz w:val="22"/>
          <w:szCs w:val="22"/>
        </w:rPr>
      </w:pPr>
    </w:p>
    <w:p w14:paraId="3AC47A64" w14:textId="77777777" w:rsidR="00570772" w:rsidRDefault="00570772" w:rsidP="00473178">
      <w:pPr>
        <w:jc w:val="both"/>
        <w:rPr>
          <w:rFonts w:asciiTheme="minorHAnsi" w:hAnsiTheme="minorHAnsi" w:cs="Calibri"/>
          <w:bCs/>
          <w:sz w:val="22"/>
          <w:szCs w:val="22"/>
        </w:rPr>
      </w:pPr>
    </w:p>
    <w:p w14:paraId="1E9813A4" w14:textId="77777777" w:rsidR="003A0732" w:rsidRDefault="003A0732" w:rsidP="00473178">
      <w:pPr>
        <w:jc w:val="both"/>
        <w:rPr>
          <w:rFonts w:asciiTheme="minorHAnsi" w:hAnsiTheme="minorHAnsi" w:cs="Calibri"/>
          <w:bCs/>
          <w:sz w:val="22"/>
          <w:szCs w:val="22"/>
        </w:rPr>
      </w:pPr>
    </w:p>
    <w:sectPr w:rsidR="003A0732" w:rsidSect="00993ACA">
      <w:pgSz w:w="11909" w:h="16834"/>
      <w:pgMar w:top="1134" w:right="1418" w:bottom="1134"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E69A" w14:textId="77777777" w:rsidR="00FE0C8D" w:rsidRDefault="00FE0C8D" w:rsidP="00431B7B">
      <w:r>
        <w:separator/>
      </w:r>
    </w:p>
  </w:endnote>
  <w:endnote w:type="continuationSeparator" w:id="0">
    <w:p w14:paraId="134D9FA3" w14:textId="77777777" w:rsidR="00FE0C8D" w:rsidRDefault="00FE0C8D"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Tahoma-Bold">
    <w:altName w:val="Tahoma"/>
    <w:panose1 w:val="00000000000000000000"/>
    <w:charset w:val="A1"/>
    <w:family w:val="auto"/>
    <w:notTrueType/>
    <w:pitch w:val="default"/>
    <w:sig w:usb0="00000081" w:usb1="00000000" w:usb2="00000000" w:usb3="00000000" w:csb0="00000008" w:csb1="00000000"/>
  </w:font>
  <w:font w:name="Calibri-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B1F8" w14:textId="77777777" w:rsidR="00993ACA" w:rsidRDefault="00993ACA" w:rsidP="00431B7B">
    <w:pPr>
      <w:pStyle w:val="a4"/>
      <w:jc w:val="center"/>
      <w:rPr>
        <w:rFonts w:ascii="Calibri" w:hAnsi="Calibri" w:cs="Calibri"/>
        <w:sz w:val="22"/>
        <w:szCs w:val="22"/>
      </w:rPr>
    </w:pPr>
  </w:p>
  <w:p w14:paraId="63175D5E" w14:textId="77777777" w:rsidR="00993ACA" w:rsidRPr="00431B7B" w:rsidRDefault="00993ACA" w:rsidP="00431B7B">
    <w:pPr>
      <w:pStyle w:val="a4"/>
      <w:jc w:val="center"/>
      <w:rPr>
        <w:rFonts w:ascii="Calibri" w:hAnsi="Calibri" w:cs="Calibri"/>
        <w:sz w:val="22"/>
        <w:szCs w:val="22"/>
      </w:rPr>
    </w:pPr>
    <w:r>
      <w:rPr>
        <w:rFonts w:ascii="Calibri" w:hAnsi="Calibri" w:cs="Calibri"/>
        <w:sz w:val="22"/>
        <w:szCs w:val="22"/>
      </w:rPr>
      <w:t>ΠΡΑΚΤΙΚΑ 31</w:t>
    </w:r>
    <w:r w:rsidRPr="00993ACA">
      <w:rPr>
        <w:rFonts w:ascii="Calibri" w:hAnsi="Calibri" w:cs="Calibri"/>
        <w:sz w:val="22"/>
        <w:szCs w:val="22"/>
        <w:vertAlign w:val="superscript"/>
      </w:rPr>
      <w:t>ης</w:t>
    </w:r>
    <w:r>
      <w:rPr>
        <w:rFonts w:ascii="Calibri" w:hAnsi="Calibri" w:cs="Calibri"/>
        <w:sz w:val="22"/>
        <w:szCs w:val="22"/>
      </w:rPr>
      <w:t xml:space="preserve"> ΣΥΝΕΔΡΙΑΣΗΣ</w:t>
    </w:r>
    <w:r w:rsidRPr="00431B7B">
      <w:rPr>
        <w:rFonts w:ascii="Calibri" w:hAnsi="Calibri" w:cs="Calibri"/>
        <w:sz w:val="22"/>
        <w:szCs w:val="22"/>
      </w:rPr>
      <w:t xml:space="preserve"> ΟΙΚΟΝΟΜΙΚΗΣ ΕΠΙΤΡΟΠΗΣ ΔΗΜΟΥ ΛΑΥΡΕΩΤΙΚΗΣ</w:t>
    </w:r>
  </w:p>
  <w:p w14:paraId="1265DD1B" w14:textId="77777777" w:rsidR="00993ACA" w:rsidRPr="00431B7B" w:rsidRDefault="00993ACA"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Pr>
        <w:rFonts w:ascii="Calibri" w:hAnsi="Calibri" w:cs="Calibri"/>
        <w:noProof/>
        <w:sz w:val="22"/>
        <w:szCs w:val="22"/>
      </w:rPr>
      <w:t>2</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Pr>
        <w:rFonts w:ascii="Calibri" w:hAnsi="Calibri" w:cs="Calibri"/>
        <w:noProof/>
        <w:sz w:val="22"/>
        <w:szCs w:val="22"/>
      </w:rPr>
      <w:t>28</w:t>
    </w:r>
    <w:r w:rsidRPr="00431B7B">
      <w:rPr>
        <w:rFonts w:ascii="Calibri" w:hAnsi="Calibri" w:cs="Calibri"/>
        <w:sz w:val="22"/>
        <w:szCs w:val="22"/>
      </w:rPr>
      <w:fldChar w:fldCharType="end"/>
    </w:r>
  </w:p>
  <w:p w14:paraId="68E0153F" w14:textId="77777777" w:rsidR="00993ACA" w:rsidRDefault="00993A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8247" w14:textId="77777777" w:rsidR="00CD1844" w:rsidRDefault="00CD1844" w:rsidP="00431B7B">
    <w:pPr>
      <w:pStyle w:val="a4"/>
      <w:jc w:val="center"/>
      <w:rPr>
        <w:rFonts w:ascii="Calibri" w:hAnsi="Calibri" w:cs="Calibri"/>
        <w:sz w:val="22"/>
        <w:szCs w:val="22"/>
      </w:rPr>
    </w:pPr>
  </w:p>
  <w:p w14:paraId="63C3A041" w14:textId="77777777" w:rsidR="006219EC" w:rsidRPr="00431B7B" w:rsidRDefault="00993ACA" w:rsidP="00431B7B">
    <w:pPr>
      <w:pStyle w:val="a4"/>
      <w:jc w:val="center"/>
      <w:rPr>
        <w:rFonts w:ascii="Calibri" w:hAnsi="Calibri" w:cs="Calibri"/>
        <w:sz w:val="22"/>
        <w:szCs w:val="22"/>
      </w:rPr>
    </w:pPr>
    <w:r>
      <w:rPr>
        <w:rFonts w:ascii="Calibri" w:hAnsi="Calibri" w:cs="Calibri"/>
        <w:sz w:val="22"/>
        <w:szCs w:val="22"/>
      </w:rPr>
      <w:t>ΠΡΑΚΤΙΚΑ 31</w:t>
    </w:r>
    <w:r w:rsidRPr="00993ACA">
      <w:rPr>
        <w:rFonts w:ascii="Calibri" w:hAnsi="Calibri" w:cs="Calibri"/>
        <w:sz w:val="22"/>
        <w:szCs w:val="22"/>
        <w:vertAlign w:val="superscript"/>
      </w:rPr>
      <w:t>ης</w:t>
    </w:r>
    <w:r>
      <w:rPr>
        <w:rFonts w:ascii="Calibri" w:hAnsi="Calibri" w:cs="Calibri"/>
        <w:sz w:val="22"/>
        <w:szCs w:val="22"/>
      </w:rPr>
      <w:t xml:space="preserve"> ΣΥΝΕΔΡΙΑΣΗΣ</w:t>
    </w:r>
    <w:r w:rsidR="006219EC" w:rsidRPr="00431B7B">
      <w:rPr>
        <w:rFonts w:ascii="Calibri" w:hAnsi="Calibri" w:cs="Calibri"/>
        <w:sz w:val="22"/>
        <w:szCs w:val="22"/>
      </w:rPr>
      <w:t xml:space="preserve"> ΟΙΚΟΝΟΜΙΚΗΣ ΕΠΙΤΡΟΠΗΣ ΔΗΜΟΥ ΛΑΥΡΕΩΤΙΚΗΣ</w:t>
    </w:r>
  </w:p>
  <w:p w14:paraId="62E7BBDF" w14:textId="77777777" w:rsidR="006219EC" w:rsidRPr="00431B7B" w:rsidRDefault="006219EC"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993ACA">
      <w:rPr>
        <w:rFonts w:ascii="Calibri" w:hAnsi="Calibri" w:cs="Calibri"/>
        <w:noProof/>
        <w:sz w:val="22"/>
        <w:szCs w:val="22"/>
      </w:rPr>
      <w:t>21</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993ACA">
      <w:rPr>
        <w:rFonts w:ascii="Calibri" w:hAnsi="Calibri" w:cs="Calibri"/>
        <w:noProof/>
        <w:sz w:val="22"/>
        <w:szCs w:val="22"/>
      </w:rPr>
      <w:t>28</w:t>
    </w:r>
    <w:r w:rsidRPr="00431B7B">
      <w:rPr>
        <w:rFonts w:ascii="Calibri" w:hAnsi="Calibri" w:cs="Calibri"/>
        <w:sz w:val="22"/>
        <w:szCs w:val="22"/>
      </w:rPr>
      <w:fldChar w:fldCharType="end"/>
    </w:r>
  </w:p>
  <w:p w14:paraId="6F1F472E" w14:textId="77777777" w:rsidR="006219EC" w:rsidRDefault="006219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C362" w14:textId="77777777" w:rsidR="00FE0C8D" w:rsidRDefault="00FE0C8D" w:rsidP="00431B7B">
      <w:r>
        <w:separator/>
      </w:r>
    </w:p>
  </w:footnote>
  <w:footnote w:type="continuationSeparator" w:id="0">
    <w:p w14:paraId="59060A6C" w14:textId="77777777" w:rsidR="00FE0C8D" w:rsidRDefault="00FE0C8D"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D08B14"/>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alibri" w:eastAsia="Times New Roman" w:hAnsi="Calibri" w:cs="Arial"/>
        <w:b/>
        <w:bCs/>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9507F1F"/>
    <w:multiLevelType w:val="hybridMultilevel"/>
    <w:tmpl w:val="1E2E3A94"/>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F455C6"/>
    <w:multiLevelType w:val="hybridMultilevel"/>
    <w:tmpl w:val="B6FEE79C"/>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 w15:restartNumberingAfterBreak="0">
    <w:nsid w:val="0F276D27"/>
    <w:multiLevelType w:val="hybridMultilevel"/>
    <w:tmpl w:val="9D6E2B6A"/>
    <w:lvl w:ilvl="0" w:tplc="04080011">
      <w:start w:val="1"/>
      <w:numFmt w:val="decimal"/>
      <w:lvlText w:val="%1)"/>
      <w:lvlJc w:val="left"/>
      <w:pPr>
        <w:ind w:left="360" w:hanging="360"/>
      </w:pPr>
      <w:rPr>
        <w:rFonts w:cs="Times New Roman" w:hint="default"/>
      </w:rPr>
    </w:lvl>
    <w:lvl w:ilvl="1" w:tplc="04080019" w:tentative="1">
      <w:start w:val="1"/>
      <w:numFmt w:val="lowerLetter"/>
      <w:lvlText w:val="%2."/>
      <w:lvlJc w:val="left"/>
      <w:pPr>
        <w:ind w:left="1015" w:hanging="360"/>
      </w:pPr>
      <w:rPr>
        <w:rFonts w:cs="Times New Roman"/>
      </w:rPr>
    </w:lvl>
    <w:lvl w:ilvl="2" w:tplc="0408001B" w:tentative="1">
      <w:start w:val="1"/>
      <w:numFmt w:val="lowerRoman"/>
      <w:lvlText w:val="%3."/>
      <w:lvlJc w:val="right"/>
      <w:pPr>
        <w:ind w:left="1735" w:hanging="180"/>
      </w:pPr>
      <w:rPr>
        <w:rFonts w:cs="Times New Roman"/>
      </w:rPr>
    </w:lvl>
    <w:lvl w:ilvl="3" w:tplc="0408000F" w:tentative="1">
      <w:start w:val="1"/>
      <w:numFmt w:val="decimal"/>
      <w:lvlText w:val="%4."/>
      <w:lvlJc w:val="left"/>
      <w:pPr>
        <w:ind w:left="2455" w:hanging="360"/>
      </w:pPr>
      <w:rPr>
        <w:rFonts w:cs="Times New Roman"/>
      </w:rPr>
    </w:lvl>
    <w:lvl w:ilvl="4" w:tplc="04080019" w:tentative="1">
      <w:start w:val="1"/>
      <w:numFmt w:val="lowerLetter"/>
      <w:lvlText w:val="%5."/>
      <w:lvlJc w:val="left"/>
      <w:pPr>
        <w:ind w:left="3175" w:hanging="360"/>
      </w:pPr>
      <w:rPr>
        <w:rFonts w:cs="Times New Roman"/>
      </w:rPr>
    </w:lvl>
    <w:lvl w:ilvl="5" w:tplc="0408001B" w:tentative="1">
      <w:start w:val="1"/>
      <w:numFmt w:val="lowerRoman"/>
      <w:lvlText w:val="%6."/>
      <w:lvlJc w:val="right"/>
      <w:pPr>
        <w:ind w:left="3895" w:hanging="180"/>
      </w:pPr>
      <w:rPr>
        <w:rFonts w:cs="Times New Roman"/>
      </w:rPr>
    </w:lvl>
    <w:lvl w:ilvl="6" w:tplc="0408000F" w:tentative="1">
      <w:start w:val="1"/>
      <w:numFmt w:val="decimal"/>
      <w:lvlText w:val="%7."/>
      <w:lvlJc w:val="left"/>
      <w:pPr>
        <w:ind w:left="4615" w:hanging="360"/>
      </w:pPr>
      <w:rPr>
        <w:rFonts w:cs="Times New Roman"/>
      </w:rPr>
    </w:lvl>
    <w:lvl w:ilvl="7" w:tplc="04080019" w:tentative="1">
      <w:start w:val="1"/>
      <w:numFmt w:val="lowerLetter"/>
      <w:lvlText w:val="%8."/>
      <w:lvlJc w:val="left"/>
      <w:pPr>
        <w:ind w:left="5335" w:hanging="360"/>
      </w:pPr>
      <w:rPr>
        <w:rFonts w:cs="Times New Roman"/>
      </w:rPr>
    </w:lvl>
    <w:lvl w:ilvl="8" w:tplc="0408001B" w:tentative="1">
      <w:start w:val="1"/>
      <w:numFmt w:val="lowerRoman"/>
      <w:lvlText w:val="%9."/>
      <w:lvlJc w:val="right"/>
      <w:pPr>
        <w:ind w:left="6055" w:hanging="180"/>
      </w:pPr>
      <w:rPr>
        <w:rFonts w:cs="Times New Roman"/>
      </w:rPr>
    </w:lvl>
  </w:abstractNum>
  <w:abstractNum w:abstractNumId="5" w15:restartNumberingAfterBreak="0">
    <w:nsid w:val="0FD93A9F"/>
    <w:multiLevelType w:val="multilevel"/>
    <w:tmpl w:val="6E9015B6"/>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7DD2F18"/>
    <w:multiLevelType w:val="hybridMultilevel"/>
    <w:tmpl w:val="D310A158"/>
    <w:lvl w:ilvl="0" w:tplc="84D8B494">
      <w:start w:val="1"/>
      <w:numFmt w:val="bullet"/>
      <w:lvlText w:val=""/>
      <w:lvlJc w:val="left"/>
      <w:pPr>
        <w:ind w:left="723" w:hanging="360"/>
      </w:pPr>
      <w:rPr>
        <w:rFonts w:ascii="Symbol" w:hAnsi="Symbol" w:hint="default"/>
      </w:rPr>
    </w:lvl>
    <w:lvl w:ilvl="1" w:tplc="04080003" w:tentative="1">
      <w:start w:val="1"/>
      <w:numFmt w:val="bullet"/>
      <w:lvlText w:val="o"/>
      <w:lvlJc w:val="left"/>
      <w:pPr>
        <w:ind w:left="1443" w:hanging="360"/>
      </w:pPr>
      <w:rPr>
        <w:rFonts w:ascii="Courier New" w:hAnsi="Courier New" w:hint="default"/>
      </w:rPr>
    </w:lvl>
    <w:lvl w:ilvl="2" w:tplc="04080005" w:tentative="1">
      <w:start w:val="1"/>
      <w:numFmt w:val="bullet"/>
      <w:lvlText w:val=""/>
      <w:lvlJc w:val="left"/>
      <w:pPr>
        <w:ind w:left="2163" w:hanging="360"/>
      </w:pPr>
      <w:rPr>
        <w:rFonts w:ascii="Wingdings" w:hAnsi="Wingdings" w:hint="default"/>
      </w:rPr>
    </w:lvl>
    <w:lvl w:ilvl="3" w:tplc="04080001" w:tentative="1">
      <w:start w:val="1"/>
      <w:numFmt w:val="bullet"/>
      <w:lvlText w:val=""/>
      <w:lvlJc w:val="left"/>
      <w:pPr>
        <w:ind w:left="2883" w:hanging="360"/>
      </w:pPr>
      <w:rPr>
        <w:rFonts w:ascii="Symbol" w:hAnsi="Symbol" w:hint="default"/>
      </w:rPr>
    </w:lvl>
    <w:lvl w:ilvl="4" w:tplc="04080003" w:tentative="1">
      <w:start w:val="1"/>
      <w:numFmt w:val="bullet"/>
      <w:lvlText w:val="o"/>
      <w:lvlJc w:val="left"/>
      <w:pPr>
        <w:ind w:left="3603" w:hanging="360"/>
      </w:pPr>
      <w:rPr>
        <w:rFonts w:ascii="Courier New" w:hAnsi="Courier New" w:hint="default"/>
      </w:rPr>
    </w:lvl>
    <w:lvl w:ilvl="5" w:tplc="04080005" w:tentative="1">
      <w:start w:val="1"/>
      <w:numFmt w:val="bullet"/>
      <w:lvlText w:val=""/>
      <w:lvlJc w:val="left"/>
      <w:pPr>
        <w:ind w:left="4323" w:hanging="360"/>
      </w:pPr>
      <w:rPr>
        <w:rFonts w:ascii="Wingdings" w:hAnsi="Wingdings" w:hint="default"/>
      </w:rPr>
    </w:lvl>
    <w:lvl w:ilvl="6" w:tplc="04080001" w:tentative="1">
      <w:start w:val="1"/>
      <w:numFmt w:val="bullet"/>
      <w:lvlText w:val=""/>
      <w:lvlJc w:val="left"/>
      <w:pPr>
        <w:ind w:left="5043" w:hanging="360"/>
      </w:pPr>
      <w:rPr>
        <w:rFonts w:ascii="Symbol" w:hAnsi="Symbol" w:hint="default"/>
      </w:rPr>
    </w:lvl>
    <w:lvl w:ilvl="7" w:tplc="04080003" w:tentative="1">
      <w:start w:val="1"/>
      <w:numFmt w:val="bullet"/>
      <w:lvlText w:val="o"/>
      <w:lvlJc w:val="left"/>
      <w:pPr>
        <w:ind w:left="5763" w:hanging="360"/>
      </w:pPr>
      <w:rPr>
        <w:rFonts w:ascii="Courier New" w:hAnsi="Courier New" w:hint="default"/>
      </w:rPr>
    </w:lvl>
    <w:lvl w:ilvl="8" w:tplc="04080005" w:tentative="1">
      <w:start w:val="1"/>
      <w:numFmt w:val="bullet"/>
      <w:lvlText w:val=""/>
      <w:lvlJc w:val="left"/>
      <w:pPr>
        <w:ind w:left="6483" w:hanging="360"/>
      </w:pPr>
      <w:rPr>
        <w:rFonts w:ascii="Wingdings" w:hAnsi="Wingdings" w:hint="default"/>
      </w:rPr>
    </w:lvl>
  </w:abstractNum>
  <w:abstractNum w:abstractNumId="8"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184679"/>
    <w:multiLevelType w:val="hybridMultilevel"/>
    <w:tmpl w:val="CC3EE5C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4C3D5D"/>
    <w:multiLevelType w:val="hybridMultilevel"/>
    <w:tmpl w:val="D1DA1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4301F5C"/>
    <w:multiLevelType w:val="hybridMultilevel"/>
    <w:tmpl w:val="B2A4C072"/>
    <w:lvl w:ilvl="0" w:tplc="921EF066">
      <w:start w:val="1"/>
      <w:numFmt w:val="decimal"/>
      <w:lvlText w:val="%1."/>
      <w:lvlJc w:val="left"/>
      <w:pPr>
        <w:ind w:left="720" w:hanging="360"/>
      </w:pPr>
      <w:rPr>
        <w:rFonts w:cs="Times New Roman"/>
        <w:b w:val="0"/>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79E2285E"/>
    <w:multiLevelType w:val="hybridMultilevel"/>
    <w:tmpl w:val="8D16F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D39571E"/>
    <w:multiLevelType w:val="hybridMultilevel"/>
    <w:tmpl w:val="F74E026A"/>
    <w:lvl w:ilvl="0" w:tplc="04080011">
      <w:start w:val="1"/>
      <w:numFmt w:val="decimal"/>
      <w:lvlText w:val="%1)"/>
      <w:lvlJc w:val="left"/>
      <w:pPr>
        <w:ind w:left="360" w:hanging="360"/>
      </w:pPr>
      <w:rPr>
        <w:rFonts w:cs="Times New Roman" w:hint="default"/>
      </w:rPr>
    </w:lvl>
    <w:lvl w:ilvl="1" w:tplc="04080019" w:tentative="1">
      <w:start w:val="1"/>
      <w:numFmt w:val="lowerLetter"/>
      <w:lvlText w:val="%2."/>
      <w:lvlJc w:val="left"/>
      <w:pPr>
        <w:ind w:left="732" w:hanging="360"/>
      </w:pPr>
      <w:rPr>
        <w:rFonts w:cs="Times New Roman"/>
      </w:rPr>
    </w:lvl>
    <w:lvl w:ilvl="2" w:tplc="0408001B" w:tentative="1">
      <w:start w:val="1"/>
      <w:numFmt w:val="lowerRoman"/>
      <w:lvlText w:val="%3."/>
      <w:lvlJc w:val="right"/>
      <w:pPr>
        <w:ind w:left="1452" w:hanging="180"/>
      </w:pPr>
      <w:rPr>
        <w:rFonts w:cs="Times New Roman"/>
      </w:rPr>
    </w:lvl>
    <w:lvl w:ilvl="3" w:tplc="0408000F" w:tentative="1">
      <w:start w:val="1"/>
      <w:numFmt w:val="decimal"/>
      <w:lvlText w:val="%4."/>
      <w:lvlJc w:val="left"/>
      <w:pPr>
        <w:ind w:left="2172" w:hanging="360"/>
      </w:pPr>
      <w:rPr>
        <w:rFonts w:cs="Times New Roman"/>
      </w:rPr>
    </w:lvl>
    <w:lvl w:ilvl="4" w:tplc="04080019" w:tentative="1">
      <w:start w:val="1"/>
      <w:numFmt w:val="lowerLetter"/>
      <w:lvlText w:val="%5."/>
      <w:lvlJc w:val="left"/>
      <w:pPr>
        <w:ind w:left="2892" w:hanging="360"/>
      </w:pPr>
      <w:rPr>
        <w:rFonts w:cs="Times New Roman"/>
      </w:rPr>
    </w:lvl>
    <w:lvl w:ilvl="5" w:tplc="0408001B" w:tentative="1">
      <w:start w:val="1"/>
      <w:numFmt w:val="lowerRoman"/>
      <w:lvlText w:val="%6."/>
      <w:lvlJc w:val="right"/>
      <w:pPr>
        <w:ind w:left="3612" w:hanging="180"/>
      </w:pPr>
      <w:rPr>
        <w:rFonts w:cs="Times New Roman"/>
      </w:rPr>
    </w:lvl>
    <w:lvl w:ilvl="6" w:tplc="0408000F" w:tentative="1">
      <w:start w:val="1"/>
      <w:numFmt w:val="decimal"/>
      <w:lvlText w:val="%7."/>
      <w:lvlJc w:val="left"/>
      <w:pPr>
        <w:ind w:left="4332" w:hanging="360"/>
      </w:pPr>
      <w:rPr>
        <w:rFonts w:cs="Times New Roman"/>
      </w:rPr>
    </w:lvl>
    <w:lvl w:ilvl="7" w:tplc="04080019" w:tentative="1">
      <w:start w:val="1"/>
      <w:numFmt w:val="lowerLetter"/>
      <w:lvlText w:val="%8."/>
      <w:lvlJc w:val="left"/>
      <w:pPr>
        <w:ind w:left="5052" w:hanging="360"/>
      </w:pPr>
      <w:rPr>
        <w:rFonts w:cs="Times New Roman"/>
      </w:rPr>
    </w:lvl>
    <w:lvl w:ilvl="8" w:tplc="0408001B" w:tentative="1">
      <w:start w:val="1"/>
      <w:numFmt w:val="lowerRoman"/>
      <w:lvlText w:val="%9."/>
      <w:lvlJc w:val="right"/>
      <w:pPr>
        <w:ind w:left="5772" w:hanging="180"/>
      </w:pPr>
      <w:rPr>
        <w:rFonts w:cs="Times New Roman"/>
      </w:rPr>
    </w:lvl>
  </w:abstractNum>
  <w:num w:numId="1">
    <w:abstractNumId w:val="0"/>
    <w:lvlOverride w:ilvl="0">
      <w:lvl w:ilvl="0">
        <w:numFmt w:val="bullet"/>
        <w:lvlText w:val="-"/>
        <w:legacy w:legacy="1" w:legacySpace="0" w:legacyIndent="547"/>
        <w:lvlJc w:val="left"/>
        <w:rPr>
          <w:rFonts w:ascii="Times New Roman" w:hAnsi="Times New Roman" w:hint="default"/>
        </w:rPr>
      </w:lvl>
    </w:lvlOverride>
  </w:num>
  <w:num w:numId="2">
    <w:abstractNumId w:val="9"/>
  </w:num>
  <w:num w:numId="3">
    <w:abstractNumId w:val="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2"/>
  </w:num>
  <w:num w:numId="11">
    <w:abstractNumId w:val="4"/>
  </w:num>
  <w:num w:numId="12">
    <w:abstractNumId w:val="13"/>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11E6F"/>
    <w:rsid w:val="00021662"/>
    <w:rsid w:val="00022E30"/>
    <w:rsid w:val="00035198"/>
    <w:rsid w:val="0004224E"/>
    <w:rsid w:val="000471DB"/>
    <w:rsid w:val="000508D6"/>
    <w:rsid w:val="0005542A"/>
    <w:rsid w:val="00065421"/>
    <w:rsid w:val="00067EB1"/>
    <w:rsid w:val="000714E3"/>
    <w:rsid w:val="0007520B"/>
    <w:rsid w:val="00077348"/>
    <w:rsid w:val="00092BCC"/>
    <w:rsid w:val="000B51D7"/>
    <w:rsid w:val="000C2B43"/>
    <w:rsid w:val="000E2CC9"/>
    <w:rsid w:val="000E4193"/>
    <w:rsid w:val="000E7A90"/>
    <w:rsid w:val="00103781"/>
    <w:rsid w:val="00105478"/>
    <w:rsid w:val="00107D09"/>
    <w:rsid w:val="00125F4C"/>
    <w:rsid w:val="00131255"/>
    <w:rsid w:val="00131634"/>
    <w:rsid w:val="001324A3"/>
    <w:rsid w:val="00132828"/>
    <w:rsid w:val="00143526"/>
    <w:rsid w:val="00152D95"/>
    <w:rsid w:val="001601A7"/>
    <w:rsid w:val="0016608A"/>
    <w:rsid w:val="00172DB0"/>
    <w:rsid w:val="00185164"/>
    <w:rsid w:val="001873B1"/>
    <w:rsid w:val="00197454"/>
    <w:rsid w:val="001B0810"/>
    <w:rsid w:val="001B5F4E"/>
    <w:rsid w:val="001B6A43"/>
    <w:rsid w:val="001C167C"/>
    <w:rsid w:val="001C4D6B"/>
    <w:rsid w:val="001C72D1"/>
    <w:rsid w:val="001D684B"/>
    <w:rsid w:val="001F0023"/>
    <w:rsid w:val="00207105"/>
    <w:rsid w:val="00214821"/>
    <w:rsid w:val="002201C8"/>
    <w:rsid w:val="00225106"/>
    <w:rsid w:val="00227E8B"/>
    <w:rsid w:val="002406A4"/>
    <w:rsid w:val="00241F19"/>
    <w:rsid w:val="00243A58"/>
    <w:rsid w:val="00253610"/>
    <w:rsid w:val="00260979"/>
    <w:rsid w:val="00273ACD"/>
    <w:rsid w:val="002828D2"/>
    <w:rsid w:val="00283E3E"/>
    <w:rsid w:val="002907F2"/>
    <w:rsid w:val="002A34B7"/>
    <w:rsid w:val="002C50F2"/>
    <w:rsid w:val="002D4F37"/>
    <w:rsid w:val="002F7641"/>
    <w:rsid w:val="00304642"/>
    <w:rsid w:val="00307B16"/>
    <w:rsid w:val="00307F60"/>
    <w:rsid w:val="003130E9"/>
    <w:rsid w:val="00313DF8"/>
    <w:rsid w:val="00314C99"/>
    <w:rsid w:val="00332A4D"/>
    <w:rsid w:val="003344B2"/>
    <w:rsid w:val="0035174F"/>
    <w:rsid w:val="00352535"/>
    <w:rsid w:val="00352889"/>
    <w:rsid w:val="00354A44"/>
    <w:rsid w:val="0037151A"/>
    <w:rsid w:val="003745B8"/>
    <w:rsid w:val="0037573B"/>
    <w:rsid w:val="003766E8"/>
    <w:rsid w:val="00382171"/>
    <w:rsid w:val="00387892"/>
    <w:rsid w:val="003900AE"/>
    <w:rsid w:val="003A0732"/>
    <w:rsid w:val="003A2459"/>
    <w:rsid w:val="003A6522"/>
    <w:rsid w:val="003B2460"/>
    <w:rsid w:val="003B5E67"/>
    <w:rsid w:val="003C1C26"/>
    <w:rsid w:val="003D2A4B"/>
    <w:rsid w:val="003D3FE9"/>
    <w:rsid w:val="003D57EA"/>
    <w:rsid w:val="003D5C71"/>
    <w:rsid w:val="003D755E"/>
    <w:rsid w:val="003D760D"/>
    <w:rsid w:val="003F71F8"/>
    <w:rsid w:val="00401067"/>
    <w:rsid w:val="00415105"/>
    <w:rsid w:val="00415625"/>
    <w:rsid w:val="004159EE"/>
    <w:rsid w:val="004267DA"/>
    <w:rsid w:val="00426CB9"/>
    <w:rsid w:val="00431B7B"/>
    <w:rsid w:val="0043386D"/>
    <w:rsid w:val="004458ED"/>
    <w:rsid w:val="00451002"/>
    <w:rsid w:val="00452E43"/>
    <w:rsid w:val="004538A9"/>
    <w:rsid w:val="00457414"/>
    <w:rsid w:val="004669BD"/>
    <w:rsid w:val="00473178"/>
    <w:rsid w:val="00475832"/>
    <w:rsid w:val="00483951"/>
    <w:rsid w:val="00490E53"/>
    <w:rsid w:val="00491D89"/>
    <w:rsid w:val="004A2F0B"/>
    <w:rsid w:val="004A39A3"/>
    <w:rsid w:val="004A4475"/>
    <w:rsid w:val="004A6E82"/>
    <w:rsid w:val="004C66DC"/>
    <w:rsid w:val="004D5662"/>
    <w:rsid w:val="004E5BDE"/>
    <w:rsid w:val="004E67FC"/>
    <w:rsid w:val="004F6FD8"/>
    <w:rsid w:val="004F72D0"/>
    <w:rsid w:val="00501034"/>
    <w:rsid w:val="00506DE8"/>
    <w:rsid w:val="005107A9"/>
    <w:rsid w:val="0051683A"/>
    <w:rsid w:val="00521C8A"/>
    <w:rsid w:val="0052643B"/>
    <w:rsid w:val="00527BF7"/>
    <w:rsid w:val="00552686"/>
    <w:rsid w:val="00553767"/>
    <w:rsid w:val="00563305"/>
    <w:rsid w:val="00566937"/>
    <w:rsid w:val="0057039A"/>
    <w:rsid w:val="00570772"/>
    <w:rsid w:val="005725CD"/>
    <w:rsid w:val="005727EB"/>
    <w:rsid w:val="005731F4"/>
    <w:rsid w:val="005776C6"/>
    <w:rsid w:val="0058055A"/>
    <w:rsid w:val="0058746D"/>
    <w:rsid w:val="00597602"/>
    <w:rsid w:val="005A6F87"/>
    <w:rsid w:val="005A7173"/>
    <w:rsid w:val="005B2253"/>
    <w:rsid w:val="005B5F91"/>
    <w:rsid w:val="005B6584"/>
    <w:rsid w:val="005B6903"/>
    <w:rsid w:val="005B6932"/>
    <w:rsid w:val="005C43CD"/>
    <w:rsid w:val="005C7F4E"/>
    <w:rsid w:val="005D0307"/>
    <w:rsid w:val="005D3D36"/>
    <w:rsid w:val="005F231F"/>
    <w:rsid w:val="005F66A2"/>
    <w:rsid w:val="00600D85"/>
    <w:rsid w:val="006219EC"/>
    <w:rsid w:val="006248B5"/>
    <w:rsid w:val="00625860"/>
    <w:rsid w:val="00642459"/>
    <w:rsid w:val="0064709F"/>
    <w:rsid w:val="00647776"/>
    <w:rsid w:val="006526CD"/>
    <w:rsid w:val="00656FD7"/>
    <w:rsid w:val="006603C3"/>
    <w:rsid w:val="006648F0"/>
    <w:rsid w:val="00665253"/>
    <w:rsid w:val="00666CAA"/>
    <w:rsid w:val="00675060"/>
    <w:rsid w:val="00682E39"/>
    <w:rsid w:val="006862BB"/>
    <w:rsid w:val="006933B3"/>
    <w:rsid w:val="00695241"/>
    <w:rsid w:val="00695FDF"/>
    <w:rsid w:val="00697727"/>
    <w:rsid w:val="006A382A"/>
    <w:rsid w:val="006B4794"/>
    <w:rsid w:val="006B60B4"/>
    <w:rsid w:val="006C0186"/>
    <w:rsid w:val="006C186C"/>
    <w:rsid w:val="006C3665"/>
    <w:rsid w:val="006C425F"/>
    <w:rsid w:val="006D04C2"/>
    <w:rsid w:val="006D0A0A"/>
    <w:rsid w:val="006D78FD"/>
    <w:rsid w:val="006E56BA"/>
    <w:rsid w:val="006F2E2A"/>
    <w:rsid w:val="007029A5"/>
    <w:rsid w:val="007037B2"/>
    <w:rsid w:val="00704566"/>
    <w:rsid w:val="0070496B"/>
    <w:rsid w:val="00704C3D"/>
    <w:rsid w:val="007063BC"/>
    <w:rsid w:val="00714414"/>
    <w:rsid w:val="007158EF"/>
    <w:rsid w:val="00721D9E"/>
    <w:rsid w:val="007306CA"/>
    <w:rsid w:val="00732E7E"/>
    <w:rsid w:val="007411D0"/>
    <w:rsid w:val="00750C32"/>
    <w:rsid w:val="00763B25"/>
    <w:rsid w:val="00765465"/>
    <w:rsid w:val="00765DA8"/>
    <w:rsid w:val="0077366F"/>
    <w:rsid w:val="0077395E"/>
    <w:rsid w:val="00785665"/>
    <w:rsid w:val="00797193"/>
    <w:rsid w:val="007A09D1"/>
    <w:rsid w:val="007A5452"/>
    <w:rsid w:val="007B2DDD"/>
    <w:rsid w:val="007C26BF"/>
    <w:rsid w:val="007C7A33"/>
    <w:rsid w:val="007D12EC"/>
    <w:rsid w:val="007D4C35"/>
    <w:rsid w:val="007E2A1A"/>
    <w:rsid w:val="007E50C0"/>
    <w:rsid w:val="007E6947"/>
    <w:rsid w:val="007E76A4"/>
    <w:rsid w:val="007F172A"/>
    <w:rsid w:val="0080226A"/>
    <w:rsid w:val="008062EA"/>
    <w:rsid w:val="0081627E"/>
    <w:rsid w:val="008217E8"/>
    <w:rsid w:val="00825255"/>
    <w:rsid w:val="00825778"/>
    <w:rsid w:val="00825DC3"/>
    <w:rsid w:val="0083566D"/>
    <w:rsid w:val="00837FC6"/>
    <w:rsid w:val="00843CBF"/>
    <w:rsid w:val="008462C0"/>
    <w:rsid w:val="00846DC7"/>
    <w:rsid w:val="0085264E"/>
    <w:rsid w:val="008612CB"/>
    <w:rsid w:val="00864A70"/>
    <w:rsid w:val="0086792D"/>
    <w:rsid w:val="008713E8"/>
    <w:rsid w:val="0089036B"/>
    <w:rsid w:val="008920C4"/>
    <w:rsid w:val="008962B9"/>
    <w:rsid w:val="008A1D69"/>
    <w:rsid w:val="008A71DD"/>
    <w:rsid w:val="008B26A5"/>
    <w:rsid w:val="008B2DD9"/>
    <w:rsid w:val="008B4071"/>
    <w:rsid w:val="008B7017"/>
    <w:rsid w:val="008C06DF"/>
    <w:rsid w:val="008C0731"/>
    <w:rsid w:val="008C1528"/>
    <w:rsid w:val="008C1F0E"/>
    <w:rsid w:val="008C4975"/>
    <w:rsid w:val="008C5429"/>
    <w:rsid w:val="008D16B2"/>
    <w:rsid w:val="008D7EF7"/>
    <w:rsid w:val="008F2F0E"/>
    <w:rsid w:val="00907162"/>
    <w:rsid w:val="00927668"/>
    <w:rsid w:val="0093048C"/>
    <w:rsid w:val="0093092D"/>
    <w:rsid w:val="00935F06"/>
    <w:rsid w:val="00944F97"/>
    <w:rsid w:val="009542AF"/>
    <w:rsid w:val="0096222A"/>
    <w:rsid w:val="00967907"/>
    <w:rsid w:val="00981EA0"/>
    <w:rsid w:val="0099103A"/>
    <w:rsid w:val="00993070"/>
    <w:rsid w:val="009937DE"/>
    <w:rsid w:val="00993ACA"/>
    <w:rsid w:val="00994511"/>
    <w:rsid w:val="009A53C3"/>
    <w:rsid w:val="009A7A81"/>
    <w:rsid w:val="009B17AB"/>
    <w:rsid w:val="009C0092"/>
    <w:rsid w:val="009C68FF"/>
    <w:rsid w:val="009D43C3"/>
    <w:rsid w:val="009E4461"/>
    <w:rsid w:val="009E4C5E"/>
    <w:rsid w:val="009F24F2"/>
    <w:rsid w:val="009F4E40"/>
    <w:rsid w:val="00A0544E"/>
    <w:rsid w:val="00A07F96"/>
    <w:rsid w:val="00A11D4F"/>
    <w:rsid w:val="00A225CC"/>
    <w:rsid w:val="00A2669D"/>
    <w:rsid w:val="00A32641"/>
    <w:rsid w:val="00A457DE"/>
    <w:rsid w:val="00A52819"/>
    <w:rsid w:val="00A55DD4"/>
    <w:rsid w:val="00A65E4C"/>
    <w:rsid w:val="00A67501"/>
    <w:rsid w:val="00A676FD"/>
    <w:rsid w:val="00A73CDA"/>
    <w:rsid w:val="00A830FC"/>
    <w:rsid w:val="00A849AD"/>
    <w:rsid w:val="00A919D7"/>
    <w:rsid w:val="00A93FE8"/>
    <w:rsid w:val="00A942D4"/>
    <w:rsid w:val="00A96D82"/>
    <w:rsid w:val="00AB1506"/>
    <w:rsid w:val="00AB311E"/>
    <w:rsid w:val="00B00CD6"/>
    <w:rsid w:val="00B023E0"/>
    <w:rsid w:val="00B14CA1"/>
    <w:rsid w:val="00B15AF6"/>
    <w:rsid w:val="00B21363"/>
    <w:rsid w:val="00B47743"/>
    <w:rsid w:val="00B54200"/>
    <w:rsid w:val="00B61A62"/>
    <w:rsid w:val="00B8428E"/>
    <w:rsid w:val="00B84647"/>
    <w:rsid w:val="00B85577"/>
    <w:rsid w:val="00BA5B4C"/>
    <w:rsid w:val="00BB6EB2"/>
    <w:rsid w:val="00BB71CC"/>
    <w:rsid w:val="00BB7D96"/>
    <w:rsid w:val="00BC29C7"/>
    <w:rsid w:val="00BC3E3C"/>
    <w:rsid w:val="00BC79E3"/>
    <w:rsid w:val="00BD0C2E"/>
    <w:rsid w:val="00BD0F2A"/>
    <w:rsid w:val="00BE3CA9"/>
    <w:rsid w:val="00BE55AD"/>
    <w:rsid w:val="00BE63E8"/>
    <w:rsid w:val="00BF204A"/>
    <w:rsid w:val="00C012C3"/>
    <w:rsid w:val="00C02A1D"/>
    <w:rsid w:val="00C07F48"/>
    <w:rsid w:val="00C13250"/>
    <w:rsid w:val="00C167B3"/>
    <w:rsid w:val="00C16A62"/>
    <w:rsid w:val="00C24190"/>
    <w:rsid w:val="00C40809"/>
    <w:rsid w:val="00C41BAE"/>
    <w:rsid w:val="00C41BC2"/>
    <w:rsid w:val="00C46C56"/>
    <w:rsid w:val="00C5527F"/>
    <w:rsid w:val="00C621E9"/>
    <w:rsid w:val="00C6770E"/>
    <w:rsid w:val="00C7447D"/>
    <w:rsid w:val="00C775BD"/>
    <w:rsid w:val="00C81716"/>
    <w:rsid w:val="00C8348B"/>
    <w:rsid w:val="00C938DF"/>
    <w:rsid w:val="00C94931"/>
    <w:rsid w:val="00CB1299"/>
    <w:rsid w:val="00CB64A3"/>
    <w:rsid w:val="00CC1241"/>
    <w:rsid w:val="00CD1844"/>
    <w:rsid w:val="00CE28CB"/>
    <w:rsid w:val="00CE35F0"/>
    <w:rsid w:val="00CE521C"/>
    <w:rsid w:val="00CF34F5"/>
    <w:rsid w:val="00CF7880"/>
    <w:rsid w:val="00D10A4C"/>
    <w:rsid w:val="00D25DA9"/>
    <w:rsid w:val="00D2763A"/>
    <w:rsid w:val="00D35D3D"/>
    <w:rsid w:val="00D378DD"/>
    <w:rsid w:val="00D526F6"/>
    <w:rsid w:val="00D52AE0"/>
    <w:rsid w:val="00D52C0D"/>
    <w:rsid w:val="00D62C4D"/>
    <w:rsid w:val="00D646CC"/>
    <w:rsid w:val="00D674FA"/>
    <w:rsid w:val="00D7070C"/>
    <w:rsid w:val="00D81885"/>
    <w:rsid w:val="00D92D93"/>
    <w:rsid w:val="00DA15E6"/>
    <w:rsid w:val="00DA53D7"/>
    <w:rsid w:val="00DB1154"/>
    <w:rsid w:val="00DB16E7"/>
    <w:rsid w:val="00DC119D"/>
    <w:rsid w:val="00DD1E13"/>
    <w:rsid w:val="00DE2726"/>
    <w:rsid w:val="00DE4B90"/>
    <w:rsid w:val="00DF02C1"/>
    <w:rsid w:val="00DF7E79"/>
    <w:rsid w:val="00E035DB"/>
    <w:rsid w:val="00E21838"/>
    <w:rsid w:val="00E27FC0"/>
    <w:rsid w:val="00E37895"/>
    <w:rsid w:val="00E43506"/>
    <w:rsid w:val="00E47C3D"/>
    <w:rsid w:val="00E54288"/>
    <w:rsid w:val="00E754C4"/>
    <w:rsid w:val="00E76106"/>
    <w:rsid w:val="00E91F14"/>
    <w:rsid w:val="00E931B4"/>
    <w:rsid w:val="00E93A73"/>
    <w:rsid w:val="00E9447D"/>
    <w:rsid w:val="00E97EA1"/>
    <w:rsid w:val="00EA3F18"/>
    <w:rsid w:val="00EB4C48"/>
    <w:rsid w:val="00EC4FD5"/>
    <w:rsid w:val="00EE3BF3"/>
    <w:rsid w:val="00EE6E65"/>
    <w:rsid w:val="00EF0B64"/>
    <w:rsid w:val="00F04CC2"/>
    <w:rsid w:val="00F10189"/>
    <w:rsid w:val="00F1585F"/>
    <w:rsid w:val="00F21826"/>
    <w:rsid w:val="00F24BAE"/>
    <w:rsid w:val="00F25E26"/>
    <w:rsid w:val="00F27293"/>
    <w:rsid w:val="00F60088"/>
    <w:rsid w:val="00F720EC"/>
    <w:rsid w:val="00F821E8"/>
    <w:rsid w:val="00F93857"/>
    <w:rsid w:val="00F942BE"/>
    <w:rsid w:val="00FA6017"/>
    <w:rsid w:val="00FD17C2"/>
    <w:rsid w:val="00FD5D72"/>
    <w:rsid w:val="00FD6E54"/>
    <w:rsid w:val="00FD7852"/>
    <w:rsid w:val="00FE0C8D"/>
    <w:rsid w:val="00FE54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366DF"/>
  <w14:defaultImageDpi w14:val="0"/>
  <w15:docId w15:val="{34D45309-F772-4F68-B1A8-D7541340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2">
    <w:name w:val="heading 2"/>
    <w:basedOn w:val="a"/>
    <w:next w:val="a"/>
    <w:link w:val="2Char"/>
    <w:uiPriority w:val="9"/>
    <w:qFormat/>
    <w:rsid w:val="00825778"/>
    <w:pPr>
      <w:keepNext/>
      <w:widowControl/>
      <w:numPr>
        <w:numId w:val="1"/>
      </w:numPr>
      <w:suppressAutoHyphens/>
      <w:autoSpaceDE/>
      <w:autoSpaceDN/>
      <w:adjustRightInd/>
      <w:jc w:val="center"/>
      <w:outlineLvl w:val="1"/>
    </w:pPr>
    <w:rPr>
      <w:b/>
      <w:sz w:val="26"/>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locked/>
    <w:rsid w:val="00825778"/>
    <w:rPr>
      <w:rFonts w:ascii="Times New Roman" w:hAnsi="Times New Roman" w:cs="Times New Roman"/>
      <w:b/>
      <w:sz w:val="20"/>
      <w:szCs w:val="20"/>
      <w:u w:val="single"/>
      <w:lang w:val="x-none" w:eastAsia="zh-CN"/>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5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0"/>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semiHidden/>
    <w:unhideWhenUsed/>
    <w:rsid w:val="008B4071"/>
    <w:rPr>
      <w:rFonts w:ascii="Segoe UI" w:hAnsi="Segoe UI" w:cs="Segoe UI"/>
      <w:sz w:val="18"/>
      <w:szCs w:val="18"/>
    </w:rPr>
  </w:style>
  <w:style w:type="character" w:customStyle="1" w:styleId="Char3">
    <w:name w:val="Κείμενο πλαισίου Char"/>
    <w:basedOn w:val="a0"/>
    <w:link w:val="a9"/>
    <w:uiPriority w:val="99"/>
    <w:semiHidden/>
    <w:locked/>
    <w:rsid w:val="008B4071"/>
    <w:rPr>
      <w:rFonts w:ascii="Segoe UI" w:hAnsi="Segoe UI" w:cs="Segoe UI"/>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8C5429"/>
    <w:pPr>
      <w:widowControl/>
      <w:spacing w:after="160" w:line="240" w:lineRule="exact"/>
    </w:pPr>
    <w:rPr>
      <w:rFonts w:ascii="Verdana" w:hAnsi="Verdana"/>
      <w:lang w:val="en-US" w:eastAsia="en-US"/>
    </w:rPr>
  </w:style>
  <w:style w:type="character" w:customStyle="1" w:styleId="bold">
    <w:name w:val="bold"/>
    <w:rsid w:val="00A73CDA"/>
  </w:style>
  <w:style w:type="paragraph" w:customStyle="1" w:styleId="Char4">
    <w:name w:val="Char"/>
    <w:basedOn w:val="a"/>
    <w:rsid w:val="00CE28CB"/>
    <w:pPr>
      <w:widowControl/>
      <w:spacing w:after="160" w:line="240" w:lineRule="exact"/>
    </w:pPr>
    <w:rPr>
      <w:rFonts w:ascii="Verdana" w:hAnsi="Verdana"/>
      <w:lang w:val="en-US" w:eastAsia="en-US"/>
    </w:rPr>
  </w:style>
  <w:style w:type="paragraph" w:customStyle="1" w:styleId="western">
    <w:name w:val="western"/>
    <w:basedOn w:val="a"/>
    <w:rsid w:val="009D43C3"/>
    <w:pPr>
      <w:widowControl/>
      <w:autoSpaceDE/>
      <w:autoSpaceDN/>
      <w:adjustRightInd/>
      <w:spacing w:before="100" w:beforeAutospacing="1" w:after="100" w:afterAutospacing="1"/>
    </w:pPr>
    <w:rPr>
      <w:color w:val="000000"/>
      <w:sz w:val="24"/>
      <w:szCs w:val="24"/>
    </w:rPr>
  </w:style>
  <w:style w:type="paragraph" w:styleId="Web">
    <w:name w:val="Normal (Web)"/>
    <w:basedOn w:val="a"/>
    <w:uiPriority w:val="99"/>
    <w:rsid w:val="00E47C3D"/>
    <w:pPr>
      <w:widowControl/>
      <w:autoSpaceDE/>
      <w:autoSpaceDN/>
      <w:adjustRightInd/>
      <w:spacing w:before="100" w:beforeAutospacing="1" w:after="100" w:afterAutospacing="1"/>
    </w:pPr>
    <w:rPr>
      <w:sz w:val="24"/>
      <w:szCs w:val="24"/>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E47C3D"/>
    <w:rPr>
      <w:rFonts w:ascii="Times New Roman" w:hAnsi="Times New Roman"/>
      <w:sz w:val="20"/>
    </w:rPr>
  </w:style>
  <w:style w:type="character" w:customStyle="1" w:styleId="apple-converted-space">
    <w:name w:val="apple-converted-space"/>
    <w:rsid w:val="000471DB"/>
  </w:style>
  <w:style w:type="character" w:styleId="aa">
    <w:name w:val="annotation reference"/>
    <w:basedOn w:val="a0"/>
    <w:uiPriority w:val="99"/>
    <w:semiHidden/>
    <w:unhideWhenUsed/>
    <w:rsid w:val="00797193"/>
    <w:rPr>
      <w:rFonts w:cs="Times New Roman"/>
      <w:sz w:val="16"/>
    </w:rPr>
  </w:style>
  <w:style w:type="paragraph" w:styleId="ab">
    <w:name w:val="annotation text"/>
    <w:basedOn w:val="a"/>
    <w:link w:val="Char5"/>
    <w:uiPriority w:val="99"/>
    <w:semiHidden/>
    <w:unhideWhenUsed/>
    <w:rsid w:val="00797193"/>
    <w:pPr>
      <w:widowControl/>
      <w:autoSpaceDE/>
      <w:autoSpaceDN/>
      <w:adjustRightInd/>
    </w:pPr>
  </w:style>
  <w:style w:type="character" w:customStyle="1" w:styleId="Char5">
    <w:name w:val="Κείμενο σχολίου Char"/>
    <w:basedOn w:val="a0"/>
    <w:link w:val="ab"/>
    <w:uiPriority w:val="99"/>
    <w:semiHidden/>
    <w:locked/>
    <w:rsid w:val="00797193"/>
    <w:rPr>
      <w:rFonts w:ascii="Times New Roman" w:hAnsi="Times New Roman" w:cs="Times New Roman"/>
      <w:sz w:val="20"/>
      <w:szCs w:val="20"/>
    </w:rPr>
  </w:style>
  <w:style w:type="character" w:styleId="-">
    <w:name w:val="Hyperlink"/>
    <w:basedOn w:val="a0"/>
    <w:uiPriority w:val="99"/>
    <w:semiHidden/>
    <w:unhideWhenUsed/>
    <w:rsid w:val="005F231F"/>
    <w:rPr>
      <w:rFonts w:cs="Times New Roman"/>
      <w:color w:val="0000FF"/>
      <w:u w:val="single"/>
    </w:rPr>
  </w:style>
  <w:style w:type="paragraph" w:styleId="ac">
    <w:name w:val="Block Text"/>
    <w:basedOn w:val="a"/>
    <w:uiPriority w:val="99"/>
    <w:rsid w:val="00825778"/>
    <w:pPr>
      <w:widowControl/>
      <w:suppressAutoHyphens/>
      <w:overflowPunct w:val="0"/>
      <w:autoSpaceDN/>
      <w:adjustRightInd/>
      <w:ind w:left="-567" w:right="-766"/>
      <w:jc w:val="both"/>
      <w:textAlignment w:val="baseline"/>
    </w:pPr>
    <w:rPr>
      <w:rFonts w:ascii="Arial" w:hAnsi="Arial" w:cs="Arial"/>
      <w:sz w:val="28"/>
      <w:lang w:eastAsia="zh-CN"/>
    </w:rPr>
  </w:style>
  <w:style w:type="character" w:customStyle="1" w:styleId="21">
    <w:name w:val="Σώμα κειμένου (2)_"/>
    <w:link w:val="22"/>
    <w:uiPriority w:val="99"/>
    <w:locked/>
    <w:rsid w:val="00A65E4C"/>
    <w:rPr>
      <w:rFonts w:ascii="Times New Roman" w:hAnsi="Times New Roman"/>
      <w:shd w:val="clear" w:color="auto" w:fill="FFFFFF"/>
    </w:rPr>
  </w:style>
  <w:style w:type="character" w:customStyle="1" w:styleId="23">
    <w:name w:val="Σώμα κειμένου (2) + Πλάγια γραφή"/>
    <w:uiPriority w:val="99"/>
    <w:rsid w:val="00A65E4C"/>
    <w:rPr>
      <w:rFonts w:ascii="Times New Roman" w:hAnsi="Times New Roman"/>
      <w:i/>
      <w:color w:val="000000"/>
      <w:spacing w:val="0"/>
      <w:w w:val="100"/>
      <w:position w:val="0"/>
      <w:sz w:val="22"/>
      <w:u w:val="none"/>
      <w:lang w:val="el-GR" w:eastAsia="el-GR"/>
    </w:rPr>
  </w:style>
  <w:style w:type="paragraph" w:customStyle="1" w:styleId="22">
    <w:name w:val="Σώμα κειμένου (2)"/>
    <w:basedOn w:val="a"/>
    <w:link w:val="21"/>
    <w:uiPriority w:val="99"/>
    <w:rsid w:val="00A65E4C"/>
    <w:pPr>
      <w:shd w:val="clear" w:color="auto" w:fill="FFFFFF"/>
      <w:autoSpaceDE/>
      <w:autoSpaceDN/>
      <w:adjustRightInd/>
      <w:spacing w:after="500" w:line="252" w:lineRule="exact"/>
    </w:pPr>
    <w:rPr>
      <w:sz w:val="22"/>
      <w:szCs w:val="22"/>
    </w:rPr>
  </w:style>
  <w:style w:type="paragraph" w:customStyle="1" w:styleId="Default">
    <w:name w:val="Default"/>
    <w:rsid w:val="00314C99"/>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rsid w:val="00E37895"/>
    <w:pPr>
      <w:widowControl/>
      <w:spacing w:after="160" w:line="240" w:lineRule="exact"/>
    </w:pPr>
    <w:rPr>
      <w:rFonts w:ascii="Verdana" w:hAnsi="Verdana"/>
      <w:lang w:val="en-US" w:eastAsia="en-US"/>
    </w:rPr>
  </w:style>
  <w:style w:type="character" w:customStyle="1" w:styleId="ad">
    <w:name w:val="Σώμα κειμένου_"/>
    <w:link w:val="1"/>
    <w:locked/>
    <w:rsid w:val="00BB71CC"/>
    <w:rPr>
      <w:rFonts w:ascii="Times New Roman" w:hAnsi="Times New Roman"/>
    </w:rPr>
  </w:style>
  <w:style w:type="paragraph" w:customStyle="1" w:styleId="1">
    <w:name w:val="Σώμα κειμένου1"/>
    <w:basedOn w:val="a"/>
    <w:link w:val="ad"/>
    <w:rsid w:val="00BB71CC"/>
    <w:pPr>
      <w:autoSpaceDE/>
      <w:autoSpaceDN/>
      <w:adjustRightInd/>
      <w:spacing w:line="360" w:lineRule="auto"/>
    </w:pPr>
    <w:rPr>
      <w:sz w:val="22"/>
      <w:szCs w:val="22"/>
    </w:rPr>
  </w:style>
  <w:style w:type="character" w:styleId="-0">
    <w:name w:val="FollowedHyperlink"/>
    <w:basedOn w:val="a0"/>
    <w:uiPriority w:val="99"/>
    <w:semiHidden/>
    <w:unhideWhenUsed/>
    <w:rsid w:val="00993ACA"/>
    <w:rPr>
      <w:rFonts w:cs="Times New Roman"/>
      <w:color w:val="954F72"/>
      <w:u w:val="single"/>
    </w:rPr>
  </w:style>
  <w:style w:type="paragraph" w:customStyle="1" w:styleId="msonormal0">
    <w:name w:val="msonormal"/>
    <w:basedOn w:val="a"/>
    <w:rsid w:val="00993ACA"/>
    <w:pPr>
      <w:widowControl/>
      <w:autoSpaceDE/>
      <w:autoSpaceDN/>
      <w:adjustRightInd/>
      <w:spacing w:before="100" w:beforeAutospacing="1" w:after="100" w:afterAutospacing="1"/>
    </w:pPr>
    <w:rPr>
      <w:sz w:val="24"/>
      <w:szCs w:val="24"/>
    </w:rPr>
  </w:style>
  <w:style w:type="paragraph" w:customStyle="1" w:styleId="xl65">
    <w:name w:val="xl65"/>
    <w:basedOn w:val="a"/>
    <w:rsid w:val="00993ACA"/>
    <w:pPr>
      <w:widowControl/>
      <w:autoSpaceDE/>
      <w:autoSpaceDN/>
      <w:adjustRightInd/>
      <w:spacing w:before="100" w:beforeAutospacing="1" w:after="100" w:afterAutospacing="1"/>
      <w:jc w:val="center"/>
    </w:pPr>
    <w:rPr>
      <w:sz w:val="24"/>
      <w:szCs w:val="24"/>
    </w:rPr>
  </w:style>
  <w:style w:type="paragraph" w:customStyle="1" w:styleId="xl66">
    <w:name w:val="xl66"/>
    <w:basedOn w:val="a"/>
    <w:rsid w:val="00993ACA"/>
    <w:pPr>
      <w:widowControl/>
      <w:autoSpaceDE/>
      <w:autoSpaceDN/>
      <w:adjustRightInd/>
      <w:spacing w:before="100" w:beforeAutospacing="1" w:after="100" w:afterAutospacing="1"/>
      <w:jc w:val="center"/>
    </w:pPr>
    <w:rPr>
      <w:b/>
      <w:bCs/>
      <w:sz w:val="24"/>
      <w:szCs w:val="24"/>
    </w:rPr>
  </w:style>
  <w:style w:type="paragraph" w:customStyle="1" w:styleId="xl67">
    <w:name w:val="xl67"/>
    <w:basedOn w:val="a"/>
    <w:rsid w:val="00993A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68">
    <w:name w:val="xl68"/>
    <w:basedOn w:val="a"/>
    <w:rsid w:val="00993A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
    <w:rsid w:val="00993A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70">
    <w:name w:val="xl70"/>
    <w:basedOn w:val="a"/>
    <w:rsid w:val="00993A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71">
    <w:name w:val="xl71"/>
    <w:basedOn w:val="a"/>
    <w:rsid w:val="00993A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993A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73">
    <w:name w:val="xl73"/>
    <w:basedOn w:val="a"/>
    <w:rsid w:val="00993AC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74">
    <w:name w:val="xl74"/>
    <w:basedOn w:val="a"/>
    <w:rsid w:val="00993A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993A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993AC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 w:type="paragraph" w:customStyle="1" w:styleId="xl77">
    <w:name w:val="xl77"/>
    <w:basedOn w:val="a"/>
    <w:rsid w:val="00993A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78">
    <w:name w:val="xl78"/>
    <w:basedOn w:val="a"/>
    <w:rsid w:val="00993AC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9126">
      <w:marLeft w:val="0"/>
      <w:marRight w:val="0"/>
      <w:marTop w:val="0"/>
      <w:marBottom w:val="0"/>
      <w:divBdr>
        <w:top w:val="none" w:sz="0" w:space="0" w:color="auto"/>
        <w:left w:val="none" w:sz="0" w:space="0" w:color="auto"/>
        <w:bottom w:val="none" w:sz="0" w:space="0" w:color="auto"/>
        <w:right w:val="none" w:sz="0" w:space="0" w:color="auto"/>
      </w:divBdr>
    </w:div>
    <w:div w:id="247619127">
      <w:marLeft w:val="0"/>
      <w:marRight w:val="0"/>
      <w:marTop w:val="0"/>
      <w:marBottom w:val="0"/>
      <w:divBdr>
        <w:top w:val="none" w:sz="0" w:space="0" w:color="auto"/>
        <w:left w:val="none" w:sz="0" w:space="0" w:color="auto"/>
        <w:bottom w:val="none" w:sz="0" w:space="0" w:color="auto"/>
        <w:right w:val="none" w:sz="0" w:space="0" w:color="auto"/>
      </w:divBdr>
    </w:div>
    <w:div w:id="247619128">
      <w:marLeft w:val="0"/>
      <w:marRight w:val="0"/>
      <w:marTop w:val="0"/>
      <w:marBottom w:val="0"/>
      <w:divBdr>
        <w:top w:val="none" w:sz="0" w:space="0" w:color="auto"/>
        <w:left w:val="none" w:sz="0" w:space="0" w:color="auto"/>
        <w:bottom w:val="none" w:sz="0" w:space="0" w:color="auto"/>
        <w:right w:val="none" w:sz="0" w:space="0" w:color="auto"/>
      </w:divBdr>
    </w:div>
    <w:div w:id="247619129">
      <w:marLeft w:val="0"/>
      <w:marRight w:val="0"/>
      <w:marTop w:val="0"/>
      <w:marBottom w:val="0"/>
      <w:divBdr>
        <w:top w:val="none" w:sz="0" w:space="0" w:color="auto"/>
        <w:left w:val="none" w:sz="0" w:space="0" w:color="auto"/>
        <w:bottom w:val="none" w:sz="0" w:space="0" w:color="auto"/>
        <w:right w:val="none" w:sz="0" w:space="0" w:color="auto"/>
      </w:divBdr>
    </w:div>
    <w:div w:id="247619130">
      <w:marLeft w:val="0"/>
      <w:marRight w:val="0"/>
      <w:marTop w:val="0"/>
      <w:marBottom w:val="0"/>
      <w:divBdr>
        <w:top w:val="none" w:sz="0" w:space="0" w:color="auto"/>
        <w:left w:val="none" w:sz="0" w:space="0" w:color="auto"/>
        <w:bottom w:val="none" w:sz="0" w:space="0" w:color="auto"/>
        <w:right w:val="none" w:sz="0" w:space="0" w:color="auto"/>
      </w:divBdr>
    </w:div>
    <w:div w:id="2476191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b1%cf%81%ce%b8%cf%81%ce%bf-72-%ce%bf%ce%b9%ce%ba%ce%bf%ce%bd%ce%bf%ce%bc%ce%b9%ce%ba%ce%ae-%ce%b5%cf%80%ce%b9%cf%84%cf%81%ce%bf%cf%80%ce%ae-%ce%b1%cf%81%ce%bc%ce%bf%ce%b4%ce%b9%cf%8c%cf%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mosnet.gr/blog/laws/%ce%ac%cf%81%ce%b8%cf%81%ce%bf-40-%ce%b1%cf%81%ce%bc%ce%bf%ce%b4%ce%b9%cf%8c%cf%84%ce%b7%cf%84%ce%b5%cf%82-%ce%bf%ce%b9%ce%ba%ce%bf%ce%bd%ce%bf%ce%bc%ce%b9%ce%ba%ce%ae%cf%82-%ce%b5%cf%80%ce%b9%cf%8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9047</Words>
  <Characters>48858</Characters>
  <Application>Microsoft Office Word</Application>
  <DocSecurity>0</DocSecurity>
  <Lines>407</Lines>
  <Paragraphs>115</Paragraphs>
  <ScaleCrop>false</ScaleCrop>
  <Company/>
  <LinksUpToDate>false</LinksUpToDate>
  <CharactersWithSpaces>57790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2</cp:revision>
  <cp:lastPrinted>2021-12-22T09:48:00Z</cp:lastPrinted>
  <dcterms:created xsi:type="dcterms:W3CDTF">2022-01-26T14:20:00Z</dcterms:created>
  <dcterms:modified xsi:type="dcterms:W3CDTF">2022-01-26T14:20:00Z</dcterms:modified>
</cp:coreProperties>
</file>