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06A9F" w14:textId="693CD208" w:rsidR="00A0544E" w:rsidRPr="00521C8A" w:rsidRDefault="008D6F68" w:rsidP="00431B7B">
      <w:pPr>
        <w:framePr w:h="893" w:hSpace="10080" w:wrap="notBeside" w:vAnchor="text" w:hAnchor="margin" w:x="1196" w:y="1"/>
        <w:spacing w:line="360" w:lineRule="auto"/>
        <w:rPr>
          <w:rFonts w:asciiTheme="minorHAnsi" w:hAnsiTheme="minorHAnsi" w:cs="Calibri"/>
          <w:sz w:val="22"/>
          <w:szCs w:val="22"/>
        </w:rPr>
      </w:pPr>
      <w:r w:rsidRPr="004538A9">
        <w:rPr>
          <w:rFonts w:asciiTheme="minorHAnsi" w:hAnsiTheme="minorHAnsi" w:cs="Calibri"/>
          <w:noProof/>
          <w:sz w:val="22"/>
          <w:szCs w:val="22"/>
        </w:rPr>
        <w:drawing>
          <wp:inline distT="0" distB="0" distL="0" distR="0" wp14:anchorId="00288E3C" wp14:editId="6BD1C343">
            <wp:extent cx="552450" cy="5619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6034"/>
      </w:tblGrid>
      <w:tr w:rsidR="00431B7B" w:rsidRPr="0038761B" w14:paraId="5F1901A3" w14:textId="77777777" w:rsidTr="00431B7B">
        <w:tc>
          <w:tcPr>
            <w:tcW w:w="3085" w:type="dxa"/>
          </w:tcPr>
          <w:p w14:paraId="78274D45" w14:textId="77777777" w:rsidR="00431B7B" w:rsidRPr="0038761B" w:rsidRDefault="00431B7B" w:rsidP="009A7A81">
            <w:pPr>
              <w:shd w:val="clear" w:color="auto" w:fill="FFFFFF"/>
              <w:jc w:val="center"/>
              <w:rPr>
                <w:rFonts w:asciiTheme="minorHAnsi" w:hAnsiTheme="minorHAnsi" w:cs="Calibri"/>
                <w:b/>
                <w:sz w:val="22"/>
                <w:szCs w:val="22"/>
              </w:rPr>
            </w:pPr>
            <w:r w:rsidRPr="0038761B">
              <w:rPr>
                <w:rFonts w:asciiTheme="minorHAnsi" w:hAnsiTheme="minorHAnsi" w:cs="Calibri"/>
                <w:b/>
                <w:sz w:val="22"/>
                <w:szCs w:val="22"/>
              </w:rPr>
              <w:t>ΕΛΛΗΝΙΚΗ ΔΗΜΟΚΡΑΤΙΑ</w:t>
            </w:r>
          </w:p>
          <w:p w14:paraId="16CC457B" w14:textId="77777777" w:rsidR="00431B7B" w:rsidRPr="0038761B" w:rsidRDefault="00431B7B" w:rsidP="009A7A81">
            <w:pPr>
              <w:shd w:val="clear" w:color="auto" w:fill="FFFFFF"/>
              <w:jc w:val="center"/>
              <w:rPr>
                <w:rFonts w:asciiTheme="minorHAnsi" w:hAnsiTheme="minorHAnsi" w:cs="Calibri"/>
                <w:b/>
                <w:sz w:val="22"/>
                <w:szCs w:val="22"/>
              </w:rPr>
            </w:pPr>
            <w:r w:rsidRPr="0038761B">
              <w:rPr>
                <w:rFonts w:asciiTheme="minorHAnsi" w:hAnsiTheme="minorHAnsi" w:cs="Calibri"/>
                <w:b/>
                <w:sz w:val="22"/>
                <w:szCs w:val="22"/>
              </w:rPr>
              <w:t>ΝΟΜΟΣ ΑΤΤΙΚΗΣ</w:t>
            </w:r>
          </w:p>
          <w:p w14:paraId="35924B70" w14:textId="77777777" w:rsidR="00431B7B" w:rsidRPr="0038761B" w:rsidRDefault="00431B7B" w:rsidP="009A7A81">
            <w:pPr>
              <w:shd w:val="clear" w:color="auto" w:fill="FFFFFF"/>
              <w:jc w:val="center"/>
              <w:rPr>
                <w:rFonts w:asciiTheme="minorHAnsi" w:hAnsiTheme="minorHAnsi" w:cs="Calibri"/>
                <w:b/>
                <w:sz w:val="22"/>
                <w:szCs w:val="22"/>
              </w:rPr>
            </w:pPr>
            <w:r w:rsidRPr="0038761B">
              <w:rPr>
                <w:rFonts w:asciiTheme="minorHAnsi" w:hAnsiTheme="minorHAnsi" w:cs="Calibri"/>
                <w:b/>
                <w:sz w:val="22"/>
                <w:szCs w:val="22"/>
              </w:rPr>
              <w:t>ΔΗΜΟΣ ΛΑΥΡΕΩΤΙΚΗΣ</w:t>
            </w:r>
          </w:p>
        </w:tc>
        <w:tc>
          <w:tcPr>
            <w:tcW w:w="6208" w:type="dxa"/>
          </w:tcPr>
          <w:p w14:paraId="4864D3AA" w14:textId="77777777" w:rsidR="00431B7B" w:rsidRPr="0038761B" w:rsidRDefault="00431B7B" w:rsidP="00431B7B">
            <w:pPr>
              <w:spacing w:line="360" w:lineRule="auto"/>
              <w:rPr>
                <w:rFonts w:asciiTheme="minorHAnsi" w:hAnsiTheme="minorHAnsi" w:cs="Calibri"/>
                <w:b/>
                <w:sz w:val="22"/>
                <w:szCs w:val="22"/>
              </w:rPr>
            </w:pPr>
          </w:p>
        </w:tc>
      </w:tr>
    </w:tbl>
    <w:p w14:paraId="5D60C519" w14:textId="77777777" w:rsidR="009A7A81" w:rsidRPr="0038761B" w:rsidRDefault="009A7A81" w:rsidP="00431B7B">
      <w:pPr>
        <w:shd w:val="clear" w:color="auto" w:fill="FFFFFF"/>
        <w:spacing w:line="360" w:lineRule="auto"/>
        <w:jc w:val="center"/>
        <w:rPr>
          <w:rFonts w:asciiTheme="minorHAnsi" w:hAnsiTheme="minorHAnsi" w:cs="Calibri"/>
          <w:b/>
          <w:sz w:val="22"/>
          <w:szCs w:val="22"/>
        </w:rPr>
      </w:pPr>
    </w:p>
    <w:p w14:paraId="647625B9" w14:textId="77777777" w:rsidR="00A0544E" w:rsidRDefault="00A0544E" w:rsidP="00431B7B">
      <w:pPr>
        <w:shd w:val="clear" w:color="auto" w:fill="FFFFFF"/>
        <w:spacing w:line="360" w:lineRule="auto"/>
        <w:jc w:val="center"/>
        <w:rPr>
          <w:rFonts w:asciiTheme="minorHAnsi" w:hAnsiTheme="minorHAnsi" w:cs="Calibri"/>
          <w:b/>
          <w:sz w:val="22"/>
          <w:szCs w:val="22"/>
        </w:rPr>
      </w:pPr>
      <w:r w:rsidRPr="0038761B">
        <w:rPr>
          <w:rFonts w:asciiTheme="minorHAnsi" w:hAnsiTheme="minorHAnsi" w:cs="Calibri"/>
          <w:b/>
          <w:sz w:val="22"/>
          <w:szCs w:val="22"/>
        </w:rPr>
        <w:t>ΠΡΑΚΤΙΚ</w:t>
      </w:r>
      <w:r w:rsidR="00D225B2">
        <w:rPr>
          <w:rFonts w:asciiTheme="minorHAnsi" w:hAnsiTheme="minorHAnsi" w:cs="Calibri"/>
          <w:b/>
          <w:sz w:val="22"/>
          <w:szCs w:val="22"/>
        </w:rPr>
        <w:t>Α</w:t>
      </w:r>
      <w:r w:rsidRPr="0038761B">
        <w:rPr>
          <w:rFonts w:asciiTheme="minorHAnsi" w:hAnsiTheme="minorHAnsi" w:cs="Calibri"/>
          <w:b/>
          <w:sz w:val="22"/>
          <w:szCs w:val="22"/>
        </w:rPr>
        <w:t xml:space="preserve"> </w:t>
      </w:r>
      <w:r w:rsidR="00CE35F0" w:rsidRPr="0038761B">
        <w:rPr>
          <w:rFonts w:asciiTheme="minorHAnsi" w:hAnsiTheme="minorHAnsi" w:cs="Calibri"/>
          <w:b/>
          <w:sz w:val="22"/>
          <w:szCs w:val="22"/>
        </w:rPr>
        <w:t>2</w:t>
      </w:r>
      <w:r w:rsidR="00521C8A">
        <w:rPr>
          <w:rFonts w:asciiTheme="minorHAnsi" w:hAnsiTheme="minorHAnsi" w:cs="Calibri"/>
          <w:b/>
          <w:sz w:val="22"/>
          <w:szCs w:val="22"/>
        </w:rPr>
        <w:t>1</w:t>
      </w:r>
      <w:r w:rsidRPr="0038761B">
        <w:rPr>
          <w:rFonts w:asciiTheme="minorHAnsi" w:hAnsiTheme="minorHAnsi" w:cs="Calibri"/>
          <w:b/>
          <w:sz w:val="22"/>
          <w:szCs w:val="22"/>
          <w:vertAlign w:val="superscript"/>
        </w:rPr>
        <w:t>ης</w:t>
      </w:r>
      <w:r w:rsidRPr="0038761B">
        <w:rPr>
          <w:rFonts w:asciiTheme="minorHAnsi" w:hAnsiTheme="minorHAnsi" w:cs="Calibri"/>
          <w:b/>
          <w:sz w:val="22"/>
          <w:szCs w:val="22"/>
        </w:rPr>
        <w:t xml:space="preserve"> </w:t>
      </w:r>
      <w:r w:rsidR="00695FDF" w:rsidRPr="0038761B">
        <w:rPr>
          <w:rFonts w:asciiTheme="minorHAnsi" w:hAnsiTheme="minorHAnsi" w:cs="Calibri"/>
          <w:b/>
          <w:sz w:val="22"/>
          <w:szCs w:val="22"/>
        </w:rPr>
        <w:t>ΕΚΤ</w:t>
      </w:r>
      <w:r w:rsidR="001873B1" w:rsidRPr="0038761B">
        <w:rPr>
          <w:rFonts w:asciiTheme="minorHAnsi" w:hAnsiTheme="minorHAnsi" w:cs="Calibri"/>
          <w:b/>
          <w:sz w:val="22"/>
          <w:szCs w:val="22"/>
        </w:rPr>
        <w:t>ΑΚΤΗΣ</w:t>
      </w:r>
      <w:r w:rsidRPr="0038761B">
        <w:rPr>
          <w:rFonts w:asciiTheme="minorHAnsi" w:hAnsiTheme="minorHAnsi" w:cs="Calibri"/>
          <w:b/>
          <w:sz w:val="22"/>
          <w:szCs w:val="22"/>
        </w:rPr>
        <w:t xml:space="preserve"> ΣΥΝΕΔΡΙΑΣΗΣ</w:t>
      </w:r>
      <w:r w:rsidR="00D225B2">
        <w:rPr>
          <w:rFonts w:asciiTheme="minorHAnsi" w:hAnsiTheme="minorHAnsi" w:cs="Calibri"/>
          <w:b/>
          <w:sz w:val="22"/>
          <w:szCs w:val="22"/>
        </w:rPr>
        <w:t xml:space="preserve"> </w:t>
      </w:r>
      <w:r w:rsidRPr="0038761B">
        <w:rPr>
          <w:rFonts w:asciiTheme="minorHAnsi" w:hAnsiTheme="minorHAnsi" w:cs="Calibri"/>
          <w:b/>
          <w:sz w:val="22"/>
          <w:szCs w:val="22"/>
        </w:rPr>
        <w:t>ΟΙΚΟΝΟΜΙΚΗΣ ΕΠΙΤΡΟΠΗΣ ΔΗΜΟΥ ΛΑΥΡΕΩΤΙΚΗΣ</w:t>
      </w:r>
    </w:p>
    <w:p w14:paraId="23921BA7" w14:textId="77777777" w:rsidR="00D225B2" w:rsidRPr="0038761B" w:rsidRDefault="00D225B2" w:rsidP="00431B7B">
      <w:pPr>
        <w:shd w:val="clear" w:color="auto" w:fill="FFFFFF"/>
        <w:spacing w:line="360" w:lineRule="auto"/>
        <w:jc w:val="center"/>
        <w:rPr>
          <w:rFonts w:asciiTheme="minorHAnsi" w:hAnsiTheme="minorHAnsi" w:cs="Calibri"/>
          <w:b/>
          <w:sz w:val="22"/>
          <w:szCs w:val="22"/>
        </w:rPr>
      </w:pPr>
      <w:r>
        <w:rPr>
          <w:rFonts w:asciiTheme="minorHAnsi" w:hAnsiTheme="minorHAnsi" w:cs="Calibri"/>
          <w:b/>
          <w:sz w:val="22"/>
          <w:szCs w:val="22"/>
        </w:rPr>
        <w:t>ΤΗΣ 2</w:t>
      </w:r>
      <w:r w:rsidRPr="00D225B2">
        <w:rPr>
          <w:rFonts w:asciiTheme="minorHAnsi" w:hAnsiTheme="minorHAnsi" w:cs="Calibri"/>
          <w:b/>
          <w:sz w:val="22"/>
          <w:szCs w:val="22"/>
          <w:vertAlign w:val="superscript"/>
        </w:rPr>
        <w:t xml:space="preserve">ας </w:t>
      </w:r>
      <w:r>
        <w:rPr>
          <w:rFonts w:asciiTheme="minorHAnsi" w:hAnsiTheme="minorHAnsi" w:cs="Calibri"/>
          <w:b/>
          <w:sz w:val="22"/>
          <w:szCs w:val="22"/>
        </w:rPr>
        <w:t>ΣΕΠΤΕΜΒΡΙΟΥ 2021</w:t>
      </w:r>
    </w:p>
    <w:tbl>
      <w:tblPr>
        <w:tblW w:w="9072" w:type="dxa"/>
        <w:tblLayout w:type="fixed"/>
        <w:tblLook w:val="0000" w:firstRow="0" w:lastRow="0" w:firstColumn="0" w:lastColumn="0" w:noHBand="0" w:noVBand="0"/>
      </w:tblPr>
      <w:tblGrid>
        <w:gridCol w:w="3898"/>
        <w:gridCol w:w="425"/>
        <w:gridCol w:w="425"/>
        <w:gridCol w:w="4324"/>
      </w:tblGrid>
      <w:tr w:rsidR="0096222A" w:rsidRPr="0038761B" w14:paraId="687EEEA5" w14:textId="77777777" w:rsidTr="000B51D7">
        <w:tc>
          <w:tcPr>
            <w:tcW w:w="3898" w:type="dxa"/>
          </w:tcPr>
          <w:p w14:paraId="373B894B" w14:textId="77777777" w:rsidR="001873B1" w:rsidRPr="0038761B" w:rsidRDefault="001873B1" w:rsidP="00BE63E8">
            <w:pPr>
              <w:spacing w:line="360" w:lineRule="auto"/>
              <w:rPr>
                <w:rFonts w:asciiTheme="minorHAnsi" w:hAnsiTheme="minorHAnsi" w:cs="Calibri"/>
                <w:sz w:val="22"/>
                <w:szCs w:val="22"/>
              </w:rPr>
            </w:pPr>
            <w:r w:rsidRPr="0038761B">
              <w:rPr>
                <w:rFonts w:asciiTheme="minorHAnsi" w:hAnsiTheme="minorHAnsi" w:cs="Calibri"/>
                <w:sz w:val="22"/>
                <w:szCs w:val="22"/>
              </w:rPr>
              <w:t>Ημερομηνία συνεδρίασης</w:t>
            </w:r>
          </w:p>
        </w:tc>
        <w:tc>
          <w:tcPr>
            <w:tcW w:w="425" w:type="dxa"/>
          </w:tcPr>
          <w:p w14:paraId="020EE1DC" w14:textId="77777777" w:rsidR="001873B1" w:rsidRPr="0038761B" w:rsidRDefault="001873B1" w:rsidP="00BE63E8">
            <w:pPr>
              <w:spacing w:line="360" w:lineRule="auto"/>
              <w:rPr>
                <w:rFonts w:asciiTheme="minorHAnsi" w:hAnsiTheme="minorHAnsi" w:cs="Calibri"/>
                <w:sz w:val="22"/>
                <w:szCs w:val="22"/>
              </w:rPr>
            </w:pPr>
          </w:p>
        </w:tc>
        <w:tc>
          <w:tcPr>
            <w:tcW w:w="425" w:type="dxa"/>
          </w:tcPr>
          <w:p w14:paraId="0FFB5FB6" w14:textId="77777777" w:rsidR="001873B1" w:rsidRPr="0038761B" w:rsidRDefault="001873B1" w:rsidP="00BE63E8">
            <w:pPr>
              <w:spacing w:line="360" w:lineRule="auto"/>
              <w:rPr>
                <w:rFonts w:asciiTheme="minorHAnsi" w:hAnsiTheme="minorHAnsi" w:cs="Calibri"/>
                <w:sz w:val="22"/>
                <w:szCs w:val="22"/>
              </w:rPr>
            </w:pPr>
            <w:r w:rsidRPr="0038761B">
              <w:rPr>
                <w:rFonts w:asciiTheme="minorHAnsi" w:hAnsiTheme="minorHAnsi" w:cs="Calibri"/>
                <w:sz w:val="22"/>
                <w:szCs w:val="22"/>
              </w:rPr>
              <w:t>:</w:t>
            </w:r>
          </w:p>
        </w:tc>
        <w:tc>
          <w:tcPr>
            <w:tcW w:w="4324" w:type="dxa"/>
          </w:tcPr>
          <w:p w14:paraId="399371BB" w14:textId="77777777" w:rsidR="001873B1" w:rsidRPr="0038761B" w:rsidRDefault="00521C8A" w:rsidP="00521C8A">
            <w:pPr>
              <w:spacing w:line="360" w:lineRule="auto"/>
              <w:rPr>
                <w:rFonts w:asciiTheme="minorHAnsi" w:hAnsiTheme="minorHAnsi" w:cs="Calibri"/>
                <w:sz w:val="22"/>
                <w:szCs w:val="22"/>
              </w:rPr>
            </w:pPr>
            <w:r>
              <w:rPr>
                <w:rFonts w:asciiTheme="minorHAnsi" w:hAnsiTheme="minorHAnsi" w:cs="Calibri"/>
                <w:sz w:val="22"/>
                <w:szCs w:val="22"/>
              </w:rPr>
              <w:t>2 Σεπτεμβρίου</w:t>
            </w:r>
            <w:r w:rsidR="001873B1" w:rsidRPr="0038761B">
              <w:rPr>
                <w:rFonts w:asciiTheme="minorHAnsi" w:hAnsiTheme="minorHAnsi" w:cs="Calibri"/>
                <w:sz w:val="22"/>
                <w:szCs w:val="22"/>
              </w:rPr>
              <w:t xml:space="preserve"> 2021</w:t>
            </w:r>
          </w:p>
        </w:tc>
      </w:tr>
      <w:tr w:rsidR="0096222A" w:rsidRPr="0038761B" w14:paraId="174F18F9" w14:textId="77777777" w:rsidTr="000B51D7">
        <w:tc>
          <w:tcPr>
            <w:tcW w:w="3898" w:type="dxa"/>
          </w:tcPr>
          <w:p w14:paraId="6896165E" w14:textId="77777777" w:rsidR="001873B1" w:rsidRPr="0038761B" w:rsidRDefault="001873B1" w:rsidP="00273ACD">
            <w:pPr>
              <w:spacing w:line="360" w:lineRule="auto"/>
              <w:rPr>
                <w:rFonts w:asciiTheme="minorHAnsi" w:hAnsiTheme="minorHAnsi" w:cs="Calibri"/>
                <w:sz w:val="22"/>
                <w:szCs w:val="22"/>
              </w:rPr>
            </w:pPr>
            <w:r w:rsidRPr="0038761B">
              <w:rPr>
                <w:rFonts w:asciiTheme="minorHAnsi" w:hAnsiTheme="minorHAnsi" w:cs="Calibri"/>
                <w:sz w:val="22"/>
                <w:szCs w:val="22"/>
              </w:rPr>
              <w:t>Ημέρα και ώρα συνεδρίασης</w:t>
            </w:r>
          </w:p>
        </w:tc>
        <w:tc>
          <w:tcPr>
            <w:tcW w:w="425" w:type="dxa"/>
          </w:tcPr>
          <w:p w14:paraId="60E4F99A" w14:textId="77777777" w:rsidR="001873B1" w:rsidRPr="0038761B" w:rsidRDefault="001873B1" w:rsidP="00BE63E8">
            <w:pPr>
              <w:spacing w:line="360" w:lineRule="auto"/>
              <w:rPr>
                <w:rFonts w:asciiTheme="minorHAnsi" w:hAnsiTheme="minorHAnsi" w:cs="Calibri"/>
                <w:sz w:val="22"/>
                <w:szCs w:val="22"/>
              </w:rPr>
            </w:pPr>
          </w:p>
        </w:tc>
        <w:tc>
          <w:tcPr>
            <w:tcW w:w="425" w:type="dxa"/>
          </w:tcPr>
          <w:p w14:paraId="4B486089" w14:textId="77777777" w:rsidR="001873B1" w:rsidRPr="0038761B" w:rsidRDefault="001873B1" w:rsidP="00BE63E8">
            <w:pPr>
              <w:spacing w:line="360" w:lineRule="auto"/>
              <w:rPr>
                <w:rFonts w:asciiTheme="minorHAnsi" w:hAnsiTheme="minorHAnsi" w:cs="Calibri"/>
                <w:sz w:val="22"/>
                <w:szCs w:val="22"/>
              </w:rPr>
            </w:pPr>
            <w:r w:rsidRPr="0038761B">
              <w:rPr>
                <w:rFonts w:asciiTheme="minorHAnsi" w:hAnsiTheme="minorHAnsi" w:cs="Calibri"/>
                <w:sz w:val="22"/>
                <w:szCs w:val="22"/>
              </w:rPr>
              <w:t>:</w:t>
            </w:r>
          </w:p>
        </w:tc>
        <w:tc>
          <w:tcPr>
            <w:tcW w:w="4324" w:type="dxa"/>
          </w:tcPr>
          <w:p w14:paraId="32AC4E93" w14:textId="77777777" w:rsidR="001873B1" w:rsidRPr="0038761B" w:rsidRDefault="00521C8A" w:rsidP="00521C8A">
            <w:pPr>
              <w:spacing w:line="360" w:lineRule="auto"/>
              <w:rPr>
                <w:rFonts w:asciiTheme="minorHAnsi" w:hAnsiTheme="minorHAnsi" w:cs="Calibri"/>
                <w:sz w:val="22"/>
                <w:szCs w:val="22"/>
              </w:rPr>
            </w:pPr>
            <w:r>
              <w:rPr>
                <w:rFonts w:asciiTheme="minorHAnsi" w:hAnsiTheme="minorHAnsi" w:cs="Calibri"/>
                <w:sz w:val="22"/>
                <w:szCs w:val="22"/>
              </w:rPr>
              <w:t>Πέμπτη</w:t>
            </w:r>
            <w:r w:rsidR="001873B1" w:rsidRPr="0038761B">
              <w:rPr>
                <w:rFonts w:asciiTheme="minorHAnsi" w:hAnsiTheme="minorHAnsi" w:cs="Calibri"/>
                <w:sz w:val="22"/>
                <w:szCs w:val="22"/>
              </w:rPr>
              <w:t xml:space="preserve">, ώρα </w:t>
            </w:r>
            <w:r>
              <w:rPr>
                <w:rFonts w:asciiTheme="minorHAnsi" w:hAnsiTheme="minorHAnsi" w:cs="Calibri"/>
                <w:sz w:val="22"/>
                <w:szCs w:val="22"/>
              </w:rPr>
              <w:t>20:00</w:t>
            </w:r>
            <w:r w:rsidR="001873B1" w:rsidRPr="0038761B">
              <w:rPr>
                <w:rFonts w:asciiTheme="minorHAnsi" w:hAnsiTheme="minorHAnsi" w:cs="Calibri"/>
                <w:sz w:val="22"/>
                <w:szCs w:val="22"/>
              </w:rPr>
              <w:t xml:space="preserve"> (δια </w:t>
            </w:r>
            <w:r w:rsidR="00103781" w:rsidRPr="0038761B">
              <w:rPr>
                <w:rFonts w:asciiTheme="minorHAnsi" w:hAnsiTheme="minorHAnsi" w:cs="Calibri"/>
                <w:sz w:val="22"/>
                <w:szCs w:val="22"/>
              </w:rPr>
              <w:t>περιφοράς</w:t>
            </w:r>
            <w:r w:rsidR="001873B1" w:rsidRPr="0038761B">
              <w:rPr>
                <w:rFonts w:asciiTheme="minorHAnsi" w:hAnsiTheme="minorHAnsi" w:cs="Calibri"/>
                <w:sz w:val="22"/>
                <w:szCs w:val="22"/>
              </w:rPr>
              <w:t>)</w:t>
            </w:r>
          </w:p>
        </w:tc>
      </w:tr>
      <w:tr w:rsidR="0096222A" w:rsidRPr="0038761B" w14:paraId="27060B34" w14:textId="77777777" w:rsidTr="000B51D7">
        <w:tc>
          <w:tcPr>
            <w:tcW w:w="3898" w:type="dxa"/>
          </w:tcPr>
          <w:p w14:paraId="507DCB71" w14:textId="77777777" w:rsidR="001873B1" w:rsidRPr="0038761B" w:rsidRDefault="001873B1" w:rsidP="00BE63E8">
            <w:pPr>
              <w:spacing w:line="360" w:lineRule="auto"/>
              <w:rPr>
                <w:rFonts w:asciiTheme="minorHAnsi" w:hAnsiTheme="minorHAnsi" w:cs="Calibri"/>
                <w:sz w:val="22"/>
                <w:szCs w:val="22"/>
              </w:rPr>
            </w:pPr>
            <w:r w:rsidRPr="0038761B">
              <w:rPr>
                <w:rFonts w:asciiTheme="minorHAnsi" w:hAnsiTheme="minorHAnsi" w:cs="Calibri"/>
                <w:sz w:val="22"/>
                <w:szCs w:val="22"/>
              </w:rPr>
              <w:t>Ημερομ. επίδοσης πρόσκλησης</w:t>
            </w:r>
          </w:p>
        </w:tc>
        <w:tc>
          <w:tcPr>
            <w:tcW w:w="425" w:type="dxa"/>
          </w:tcPr>
          <w:p w14:paraId="04F296BB" w14:textId="77777777" w:rsidR="001873B1" w:rsidRPr="0038761B" w:rsidRDefault="001873B1" w:rsidP="00BE63E8">
            <w:pPr>
              <w:spacing w:line="360" w:lineRule="auto"/>
              <w:rPr>
                <w:rFonts w:asciiTheme="minorHAnsi" w:hAnsiTheme="minorHAnsi" w:cs="Calibri"/>
                <w:sz w:val="22"/>
                <w:szCs w:val="22"/>
              </w:rPr>
            </w:pPr>
          </w:p>
        </w:tc>
        <w:tc>
          <w:tcPr>
            <w:tcW w:w="425" w:type="dxa"/>
          </w:tcPr>
          <w:p w14:paraId="698D2DE4" w14:textId="77777777" w:rsidR="001873B1" w:rsidRPr="0038761B" w:rsidRDefault="001873B1" w:rsidP="00BE63E8">
            <w:pPr>
              <w:spacing w:line="360" w:lineRule="auto"/>
              <w:rPr>
                <w:rFonts w:asciiTheme="minorHAnsi" w:hAnsiTheme="minorHAnsi" w:cs="Calibri"/>
                <w:sz w:val="22"/>
                <w:szCs w:val="22"/>
              </w:rPr>
            </w:pPr>
            <w:r w:rsidRPr="0038761B">
              <w:rPr>
                <w:rFonts w:asciiTheme="minorHAnsi" w:hAnsiTheme="minorHAnsi" w:cs="Calibri"/>
                <w:sz w:val="22"/>
                <w:szCs w:val="22"/>
              </w:rPr>
              <w:t>:</w:t>
            </w:r>
          </w:p>
        </w:tc>
        <w:tc>
          <w:tcPr>
            <w:tcW w:w="4324" w:type="dxa"/>
          </w:tcPr>
          <w:p w14:paraId="6826793D" w14:textId="77777777" w:rsidR="001873B1" w:rsidRPr="0038761B" w:rsidRDefault="00521C8A" w:rsidP="00521C8A">
            <w:pPr>
              <w:spacing w:line="360" w:lineRule="auto"/>
              <w:rPr>
                <w:rFonts w:asciiTheme="minorHAnsi" w:hAnsiTheme="minorHAnsi" w:cs="Calibri"/>
                <w:sz w:val="22"/>
                <w:szCs w:val="22"/>
              </w:rPr>
            </w:pPr>
            <w:r>
              <w:rPr>
                <w:rFonts w:asciiTheme="minorHAnsi" w:hAnsiTheme="minorHAnsi" w:cs="Calibri"/>
                <w:sz w:val="22"/>
                <w:szCs w:val="22"/>
              </w:rPr>
              <w:t>02.09</w:t>
            </w:r>
            <w:r w:rsidR="001873B1" w:rsidRPr="0038761B">
              <w:rPr>
                <w:rFonts w:asciiTheme="minorHAnsi" w:hAnsiTheme="minorHAnsi" w:cs="Calibri"/>
                <w:sz w:val="22"/>
                <w:szCs w:val="22"/>
              </w:rPr>
              <w:t>.2021</w:t>
            </w:r>
          </w:p>
        </w:tc>
      </w:tr>
      <w:tr w:rsidR="0096222A" w:rsidRPr="0038761B" w14:paraId="5F5856C9" w14:textId="77777777" w:rsidTr="000B51D7">
        <w:tc>
          <w:tcPr>
            <w:tcW w:w="3898" w:type="dxa"/>
          </w:tcPr>
          <w:p w14:paraId="2DE88EE7" w14:textId="77777777" w:rsidR="001873B1" w:rsidRPr="0038761B" w:rsidRDefault="001873B1" w:rsidP="00BE63E8">
            <w:pPr>
              <w:spacing w:line="360" w:lineRule="auto"/>
              <w:rPr>
                <w:rFonts w:asciiTheme="minorHAnsi" w:hAnsiTheme="minorHAnsi" w:cs="Calibri"/>
                <w:sz w:val="22"/>
                <w:szCs w:val="22"/>
              </w:rPr>
            </w:pPr>
            <w:r w:rsidRPr="0038761B">
              <w:rPr>
                <w:rFonts w:asciiTheme="minorHAnsi" w:hAnsiTheme="minorHAnsi" w:cs="Calibri"/>
                <w:sz w:val="22"/>
                <w:szCs w:val="22"/>
              </w:rPr>
              <w:t>Αριθμός μελών</w:t>
            </w:r>
          </w:p>
        </w:tc>
        <w:tc>
          <w:tcPr>
            <w:tcW w:w="425" w:type="dxa"/>
          </w:tcPr>
          <w:p w14:paraId="4DBEF28F" w14:textId="77777777" w:rsidR="001873B1" w:rsidRPr="0038761B" w:rsidRDefault="001873B1" w:rsidP="00BE63E8">
            <w:pPr>
              <w:spacing w:line="360" w:lineRule="auto"/>
              <w:rPr>
                <w:rFonts w:asciiTheme="minorHAnsi" w:hAnsiTheme="minorHAnsi" w:cs="Calibri"/>
                <w:sz w:val="22"/>
                <w:szCs w:val="22"/>
              </w:rPr>
            </w:pPr>
          </w:p>
        </w:tc>
        <w:tc>
          <w:tcPr>
            <w:tcW w:w="425" w:type="dxa"/>
          </w:tcPr>
          <w:p w14:paraId="316C2C18" w14:textId="77777777" w:rsidR="001873B1" w:rsidRPr="0038761B" w:rsidRDefault="001873B1" w:rsidP="00BE63E8">
            <w:pPr>
              <w:spacing w:line="360" w:lineRule="auto"/>
              <w:rPr>
                <w:rFonts w:asciiTheme="minorHAnsi" w:hAnsiTheme="minorHAnsi" w:cs="Calibri"/>
                <w:sz w:val="22"/>
                <w:szCs w:val="22"/>
              </w:rPr>
            </w:pPr>
            <w:r w:rsidRPr="0038761B">
              <w:rPr>
                <w:rFonts w:asciiTheme="minorHAnsi" w:hAnsiTheme="minorHAnsi" w:cs="Calibri"/>
                <w:sz w:val="22"/>
                <w:szCs w:val="22"/>
              </w:rPr>
              <w:t>:</w:t>
            </w:r>
          </w:p>
        </w:tc>
        <w:tc>
          <w:tcPr>
            <w:tcW w:w="4324" w:type="dxa"/>
          </w:tcPr>
          <w:p w14:paraId="1DE46DE3" w14:textId="77777777" w:rsidR="001873B1" w:rsidRPr="0038761B" w:rsidRDefault="001873B1" w:rsidP="00BE63E8">
            <w:pPr>
              <w:spacing w:line="360" w:lineRule="auto"/>
              <w:rPr>
                <w:rFonts w:asciiTheme="minorHAnsi" w:hAnsiTheme="minorHAnsi" w:cs="Calibri"/>
                <w:sz w:val="22"/>
                <w:szCs w:val="22"/>
              </w:rPr>
            </w:pPr>
            <w:r w:rsidRPr="0038761B">
              <w:rPr>
                <w:rFonts w:asciiTheme="minorHAnsi" w:hAnsiTheme="minorHAnsi" w:cs="Calibri"/>
                <w:sz w:val="22"/>
                <w:szCs w:val="22"/>
              </w:rPr>
              <w:t>7</w:t>
            </w:r>
          </w:p>
        </w:tc>
      </w:tr>
      <w:tr w:rsidR="0096222A" w:rsidRPr="0038761B" w14:paraId="418642D2" w14:textId="77777777" w:rsidTr="000B51D7">
        <w:tc>
          <w:tcPr>
            <w:tcW w:w="3898" w:type="dxa"/>
          </w:tcPr>
          <w:p w14:paraId="5B063522" w14:textId="77777777" w:rsidR="001873B1" w:rsidRPr="0038761B" w:rsidRDefault="001873B1" w:rsidP="00BE63E8">
            <w:pPr>
              <w:spacing w:line="360" w:lineRule="auto"/>
              <w:rPr>
                <w:rFonts w:asciiTheme="minorHAnsi" w:hAnsiTheme="minorHAnsi" w:cs="Calibri"/>
                <w:sz w:val="22"/>
                <w:szCs w:val="22"/>
              </w:rPr>
            </w:pPr>
            <w:r w:rsidRPr="0038761B">
              <w:rPr>
                <w:rFonts w:asciiTheme="minorHAnsi" w:hAnsiTheme="minorHAnsi" w:cs="Calibri"/>
                <w:sz w:val="22"/>
                <w:szCs w:val="22"/>
              </w:rPr>
              <w:t>Παρόντα μέλη</w:t>
            </w:r>
          </w:p>
        </w:tc>
        <w:tc>
          <w:tcPr>
            <w:tcW w:w="425" w:type="dxa"/>
          </w:tcPr>
          <w:p w14:paraId="18314A92" w14:textId="77777777" w:rsidR="001873B1" w:rsidRPr="0038761B" w:rsidRDefault="001873B1" w:rsidP="00BE63E8">
            <w:pPr>
              <w:spacing w:line="360" w:lineRule="auto"/>
              <w:rPr>
                <w:rFonts w:asciiTheme="minorHAnsi" w:hAnsiTheme="minorHAnsi" w:cs="Calibri"/>
                <w:sz w:val="22"/>
                <w:szCs w:val="22"/>
              </w:rPr>
            </w:pPr>
          </w:p>
        </w:tc>
        <w:tc>
          <w:tcPr>
            <w:tcW w:w="425" w:type="dxa"/>
          </w:tcPr>
          <w:p w14:paraId="36068820" w14:textId="77777777" w:rsidR="001873B1" w:rsidRPr="0038761B" w:rsidRDefault="001873B1" w:rsidP="00BE63E8">
            <w:pPr>
              <w:spacing w:line="360" w:lineRule="auto"/>
              <w:rPr>
                <w:rFonts w:asciiTheme="minorHAnsi" w:hAnsiTheme="minorHAnsi" w:cs="Calibri"/>
                <w:sz w:val="22"/>
                <w:szCs w:val="22"/>
              </w:rPr>
            </w:pPr>
            <w:r w:rsidRPr="0038761B">
              <w:rPr>
                <w:rFonts w:asciiTheme="minorHAnsi" w:hAnsiTheme="minorHAnsi" w:cs="Calibri"/>
                <w:sz w:val="22"/>
                <w:szCs w:val="22"/>
              </w:rPr>
              <w:t>:</w:t>
            </w:r>
          </w:p>
        </w:tc>
        <w:tc>
          <w:tcPr>
            <w:tcW w:w="4324" w:type="dxa"/>
          </w:tcPr>
          <w:p w14:paraId="33A0F93C" w14:textId="77777777" w:rsidR="001873B1" w:rsidRPr="0038761B" w:rsidRDefault="00273ACD" w:rsidP="00BE63E8">
            <w:pPr>
              <w:spacing w:line="360" w:lineRule="auto"/>
              <w:rPr>
                <w:rFonts w:asciiTheme="minorHAnsi" w:hAnsiTheme="minorHAnsi" w:cs="Calibri"/>
                <w:sz w:val="22"/>
                <w:szCs w:val="22"/>
              </w:rPr>
            </w:pPr>
            <w:r w:rsidRPr="0038761B">
              <w:rPr>
                <w:rFonts w:asciiTheme="minorHAnsi" w:hAnsiTheme="minorHAnsi" w:cs="Calibri"/>
                <w:sz w:val="22"/>
                <w:szCs w:val="22"/>
              </w:rPr>
              <w:t>6</w:t>
            </w:r>
          </w:p>
        </w:tc>
      </w:tr>
      <w:tr w:rsidR="0096222A" w:rsidRPr="0038761B" w14:paraId="5D6FE02D" w14:textId="77777777" w:rsidTr="000B51D7">
        <w:tc>
          <w:tcPr>
            <w:tcW w:w="9072" w:type="dxa"/>
            <w:gridSpan w:val="4"/>
          </w:tcPr>
          <w:p w14:paraId="56BE4BD4" w14:textId="77777777" w:rsidR="001873B1" w:rsidRPr="0038761B" w:rsidRDefault="001873B1" w:rsidP="00521C8A">
            <w:pPr>
              <w:spacing w:line="360" w:lineRule="auto"/>
              <w:rPr>
                <w:rFonts w:asciiTheme="minorHAnsi" w:hAnsiTheme="minorHAnsi" w:cs="Calibri"/>
                <w:i/>
                <w:sz w:val="22"/>
                <w:szCs w:val="22"/>
              </w:rPr>
            </w:pPr>
            <w:r w:rsidRPr="0038761B">
              <w:rPr>
                <w:rFonts w:asciiTheme="minorHAnsi" w:hAnsiTheme="minorHAnsi" w:cs="Calibri"/>
                <w:sz w:val="22"/>
                <w:szCs w:val="22"/>
              </w:rPr>
              <w:t>Δημήτριος Λουκάς, Δήμαρχος Λαυρεωτικής, Χαράλαμπος Ζαγουρής, Ασπασία Αργεντίνη, Ηλία</w:t>
            </w:r>
            <w:r w:rsidR="00695FDF" w:rsidRPr="0038761B">
              <w:rPr>
                <w:rFonts w:asciiTheme="minorHAnsi" w:hAnsiTheme="minorHAnsi" w:cs="Calibri"/>
                <w:sz w:val="22"/>
                <w:szCs w:val="22"/>
              </w:rPr>
              <w:t>ς</w:t>
            </w:r>
            <w:r w:rsidRPr="0038761B">
              <w:rPr>
                <w:rFonts w:asciiTheme="minorHAnsi" w:hAnsiTheme="minorHAnsi" w:cs="Calibri"/>
                <w:sz w:val="22"/>
                <w:szCs w:val="22"/>
              </w:rPr>
              <w:t xml:space="preserve"> Στουραΐτη</w:t>
            </w:r>
            <w:r w:rsidR="00695FDF" w:rsidRPr="0038761B">
              <w:rPr>
                <w:rFonts w:asciiTheme="minorHAnsi" w:hAnsiTheme="minorHAnsi" w:cs="Calibri"/>
                <w:sz w:val="22"/>
                <w:szCs w:val="22"/>
              </w:rPr>
              <w:t>ς</w:t>
            </w:r>
            <w:r w:rsidRPr="0038761B">
              <w:rPr>
                <w:rFonts w:asciiTheme="minorHAnsi" w:hAnsiTheme="minorHAnsi" w:cs="Calibri"/>
                <w:sz w:val="22"/>
                <w:szCs w:val="22"/>
              </w:rPr>
              <w:t xml:space="preserve">, Κωνσταντίνος Λεβαντής, </w:t>
            </w:r>
            <w:r w:rsidR="00521C8A">
              <w:rPr>
                <w:rFonts w:asciiTheme="minorHAnsi" w:hAnsiTheme="minorHAnsi" w:cs="Calibri"/>
                <w:sz w:val="22"/>
                <w:szCs w:val="22"/>
              </w:rPr>
              <w:t>Αρετούσα Μακρή</w:t>
            </w:r>
            <w:r w:rsidR="00241F19" w:rsidRPr="0038761B">
              <w:rPr>
                <w:rFonts w:asciiTheme="minorHAnsi" w:hAnsiTheme="minorHAnsi" w:cs="Calibri"/>
                <w:sz w:val="22"/>
                <w:szCs w:val="22"/>
              </w:rPr>
              <w:t xml:space="preserve"> </w:t>
            </w:r>
          </w:p>
        </w:tc>
      </w:tr>
      <w:tr w:rsidR="0096222A" w:rsidRPr="0038761B" w14:paraId="2F1826B9" w14:textId="77777777" w:rsidTr="000B51D7">
        <w:tc>
          <w:tcPr>
            <w:tcW w:w="3898" w:type="dxa"/>
          </w:tcPr>
          <w:p w14:paraId="27F80839" w14:textId="77777777" w:rsidR="001873B1" w:rsidRPr="0038761B" w:rsidRDefault="001873B1" w:rsidP="00BE63E8">
            <w:pPr>
              <w:spacing w:line="360" w:lineRule="auto"/>
              <w:rPr>
                <w:rFonts w:asciiTheme="minorHAnsi" w:hAnsiTheme="minorHAnsi" w:cs="Calibri"/>
                <w:sz w:val="22"/>
                <w:szCs w:val="22"/>
              </w:rPr>
            </w:pPr>
            <w:r w:rsidRPr="0038761B">
              <w:rPr>
                <w:rFonts w:asciiTheme="minorHAnsi" w:hAnsiTheme="minorHAnsi" w:cs="Calibri"/>
                <w:sz w:val="22"/>
                <w:szCs w:val="22"/>
              </w:rPr>
              <w:t>Απόντα μέλη</w:t>
            </w:r>
          </w:p>
        </w:tc>
        <w:tc>
          <w:tcPr>
            <w:tcW w:w="425" w:type="dxa"/>
          </w:tcPr>
          <w:p w14:paraId="71603F6E" w14:textId="77777777" w:rsidR="001873B1" w:rsidRPr="0038761B" w:rsidRDefault="001873B1" w:rsidP="00BE63E8">
            <w:pPr>
              <w:spacing w:line="360" w:lineRule="auto"/>
              <w:rPr>
                <w:rFonts w:asciiTheme="minorHAnsi" w:hAnsiTheme="minorHAnsi" w:cs="Calibri"/>
                <w:sz w:val="22"/>
                <w:szCs w:val="22"/>
              </w:rPr>
            </w:pPr>
          </w:p>
        </w:tc>
        <w:tc>
          <w:tcPr>
            <w:tcW w:w="425" w:type="dxa"/>
          </w:tcPr>
          <w:p w14:paraId="146E5F2B" w14:textId="77777777" w:rsidR="001873B1" w:rsidRPr="0038761B" w:rsidRDefault="001873B1" w:rsidP="00BE63E8">
            <w:pPr>
              <w:spacing w:line="360" w:lineRule="auto"/>
              <w:rPr>
                <w:rFonts w:asciiTheme="minorHAnsi" w:hAnsiTheme="minorHAnsi" w:cs="Calibri"/>
                <w:sz w:val="22"/>
                <w:szCs w:val="22"/>
              </w:rPr>
            </w:pPr>
            <w:r w:rsidRPr="0038761B">
              <w:rPr>
                <w:rFonts w:asciiTheme="minorHAnsi" w:hAnsiTheme="minorHAnsi" w:cs="Calibri"/>
                <w:sz w:val="22"/>
                <w:szCs w:val="22"/>
              </w:rPr>
              <w:t>:</w:t>
            </w:r>
          </w:p>
        </w:tc>
        <w:tc>
          <w:tcPr>
            <w:tcW w:w="4324" w:type="dxa"/>
          </w:tcPr>
          <w:p w14:paraId="6945A001" w14:textId="77777777" w:rsidR="001873B1" w:rsidRPr="0038761B" w:rsidRDefault="00273ACD" w:rsidP="00BE63E8">
            <w:pPr>
              <w:spacing w:line="360" w:lineRule="auto"/>
              <w:rPr>
                <w:rFonts w:asciiTheme="minorHAnsi" w:hAnsiTheme="minorHAnsi" w:cs="Calibri"/>
                <w:sz w:val="22"/>
                <w:szCs w:val="22"/>
              </w:rPr>
            </w:pPr>
            <w:r w:rsidRPr="0038761B">
              <w:rPr>
                <w:rFonts w:asciiTheme="minorHAnsi" w:hAnsiTheme="minorHAnsi" w:cs="Calibri"/>
                <w:sz w:val="22"/>
                <w:szCs w:val="22"/>
              </w:rPr>
              <w:t xml:space="preserve"> 1</w:t>
            </w:r>
          </w:p>
        </w:tc>
      </w:tr>
      <w:tr w:rsidR="0096222A" w:rsidRPr="0038761B" w14:paraId="24463631" w14:textId="77777777" w:rsidTr="000B51D7">
        <w:tc>
          <w:tcPr>
            <w:tcW w:w="9072" w:type="dxa"/>
            <w:gridSpan w:val="4"/>
          </w:tcPr>
          <w:p w14:paraId="4C925150" w14:textId="77777777" w:rsidR="00273ACD" w:rsidRPr="0038761B" w:rsidRDefault="00521C8A" w:rsidP="00BE63E8">
            <w:pPr>
              <w:spacing w:line="360" w:lineRule="auto"/>
              <w:rPr>
                <w:rFonts w:asciiTheme="minorHAnsi" w:hAnsiTheme="minorHAnsi" w:cs="Calibri"/>
                <w:sz w:val="22"/>
                <w:szCs w:val="22"/>
              </w:rPr>
            </w:pPr>
            <w:r>
              <w:rPr>
                <w:rFonts w:asciiTheme="minorHAnsi" w:hAnsiTheme="minorHAnsi" w:cs="Calibri"/>
                <w:sz w:val="22"/>
                <w:szCs w:val="22"/>
              </w:rPr>
              <w:t>Σταύρος Κρητικός</w:t>
            </w:r>
          </w:p>
        </w:tc>
      </w:tr>
      <w:tr w:rsidR="0096222A" w:rsidRPr="0038761B" w14:paraId="0924B642" w14:textId="77777777" w:rsidTr="000B51D7">
        <w:tc>
          <w:tcPr>
            <w:tcW w:w="9072" w:type="dxa"/>
            <w:gridSpan w:val="4"/>
          </w:tcPr>
          <w:p w14:paraId="3499BE42" w14:textId="77777777" w:rsidR="001873B1" w:rsidRPr="0038761B" w:rsidRDefault="001873B1" w:rsidP="00BE63E8">
            <w:pPr>
              <w:spacing w:line="360" w:lineRule="auto"/>
              <w:rPr>
                <w:rFonts w:asciiTheme="minorHAnsi" w:hAnsiTheme="minorHAnsi" w:cs="Calibri"/>
                <w:sz w:val="22"/>
                <w:szCs w:val="22"/>
              </w:rPr>
            </w:pPr>
            <w:r w:rsidRPr="0038761B">
              <w:rPr>
                <w:rFonts w:asciiTheme="minorHAnsi" w:hAnsiTheme="minorHAnsi" w:cs="Calibri"/>
                <w:sz w:val="22"/>
                <w:szCs w:val="22"/>
              </w:rPr>
              <w:t>Παρούσας της γραμματέως Γαϊτανιώς Μαργαρίτη</w:t>
            </w:r>
          </w:p>
        </w:tc>
      </w:tr>
    </w:tbl>
    <w:p w14:paraId="6070B201" w14:textId="77777777" w:rsidR="001873B1" w:rsidRPr="0038761B" w:rsidRDefault="001873B1" w:rsidP="00431B7B">
      <w:pPr>
        <w:shd w:val="clear" w:color="auto" w:fill="FFFFFF"/>
        <w:spacing w:line="360" w:lineRule="auto"/>
        <w:jc w:val="both"/>
        <w:rPr>
          <w:rFonts w:asciiTheme="minorHAnsi" w:hAnsiTheme="minorHAnsi" w:cs="Calibri"/>
          <w:b/>
          <w:sz w:val="22"/>
          <w:szCs w:val="22"/>
        </w:rPr>
      </w:pPr>
    </w:p>
    <w:p w14:paraId="5E69BAC3" w14:textId="77777777" w:rsidR="000B51D7" w:rsidRPr="0038761B" w:rsidRDefault="000471DB" w:rsidP="000B51D7">
      <w:pPr>
        <w:pStyle w:val="a8"/>
        <w:spacing w:line="360" w:lineRule="auto"/>
        <w:ind w:left="0"/>
        <w:jc w:val="both"/>
        <w:rPr>
          <w:rFonts w:asciiTheme="minorHAnsi" w:hAnsiTheme="minorHAnsi" w:cs="Calibri"/>
          <w:b/>
          <w:sz w:val="22"/>
          <w:szCs w:val="22"/>
        </w:rPr>
      </w:pPr>
      <w:r w:rsidRPr="0038761B">
        <w:rPr>
          <w:rFonts w:asciiTheme="minorHAnsi" w:hAnsiTheme="minorHAnsi" w:cs="Calibri"/>
          <w:b/>
          <w:bCs/>
          <w:sz w:val="22"/>
          <w:szCs w:val="22"/>
        </w:rPr>
        <w:t xml:space="preserve">ΘΕΜΑ: </w:t>
      </w:r>
      <w:r w:rsidR="000B51D7" w:rsidRPr="0038761B">
        <w:rPr>
          <w:rFonts w:asciiTheme="minorHAnsi" w:hAnsiTheme="minorHAnsi" w:cs="Calibri"/>
          <w:b/>
          <w:sz w:val="22"/>
          <w:szCs w:val="22"/>
        </w:rPr>
        <w:t xml:space="preserve">Λήψη απόφασης για την παράταση συμβάσεων εργασίας ΙΔΟΧ </w:t>
      </w:r>
      <w:r w:rsidR="00307F60">
        <w:rPr>
          <w:rFonts w:asciiTheme="minorHAnsi" w:hAnsiTheme="minorHAnsi" w:cs="Calibri"/>
          <w:b/>
          <w:sz w:val="22"/>
          <w:szCs w:val="22"/>
        </w:rPr>
        <w:t>οχτώ (</w:t>
      </w:r>
      <w:r w:rsidR="000B51D7" w:rsidRPr="0038761B">
        <w:rPr>
          <w:rFonts w:asciiTheme="minorHAnsi" w:hAnsiTheme="minorHAnsi" w:cs="Calibri"/>
          <w:b/>
          <w:sz w:val="22"/>
          <w:szCs w:val="22"/>
        </w:rPr>
        <w:t>8</w:t>
      </w:r>
      <w:r w:rsidR="00307F60">
        <w:rPr>
          <w:rFonts w:asciiTheme="minorHAnsi" w:hAnsiTheme="minorHAnsi" w:cs="Calibri"/>
          <w:b/>
          <w:sz w:val="22"/>
          <w:szCs w:val="22"/>
        </w:rPr>
        <w:t>)</w:t>
      </w:r>
      <w:r w:rsidR="000B51D7" w:rsidRPr="0038761B">
        <w:rPr>
          <w:rFonts w:asciiTheme="minorHAnsi" w:hAnsiTheme="minorHAnsi" w:cs="Calibri"/>
          <w:b/>
          <w:sz w:val="22"/>
          <w:szCs w:val="22"/>
        </w:rPr>
        <w:t xml:space="preserve"> ατόμων κατηγορίας ΥΕ εργατών καθαριότητας πλήρωμα απορριμματοφόρου, για την αντιμετώπιση εκτάκτων αναγκών λόγω της πανδημίας του κορωνοϊού </w:t>
      </w:r>
      <w:r w:rsidR="000B51D7" w:rsidRPr="0038761B">
        <w:rPr>
          <w:rFonts w:asciiTheme="minorHAnsi" w:hAnsiTheme="minorHAnsi" w:cs="Calibri"/>
          <w:b/>
          <w:sz w:val="22"/>
          <w:szCs w:val="22"/>
          <w:lang w:val="en-US"/>
        </w:rPr>
        <w:t>COVID</w:t>
      </w:r>
      <w:r w:rsidR="000B51D7" w:rsidRPr="0038761B">
        <w:rPr>
          <w:rFonts w:asciiTheme="minorHAnsi" w:hAnsiTheme="minorHAnsi" w:cs="Calibri"/>
          <w:b/>
          <w:sz w:val="22"/>
          <w:szCs w:val="22"/>
        </w:rPr>
        <w:t>-19</w:t>
      </w:r>
      <w:r w:rsidR="000B51D7" w:rsidRPr="0038761B">
        <w:rPr>
          <w:rFonts w:asciiTheme="minorHAnsi" w:hAnsiTheme="minorHAnsi" w:cs="Calibri"/>
          <w:b/>
          <w:bCs/>
          <w:sz w:val="22"/>
          <w:szCs w:val="22"/>
        </w:rPr>
        <w:t xml:space="preserve">, </w:t>
      </w:r>
      <w:r w:rsidR="000B51D7" w:rsidRPr="0038761B">
        <w:rPr>
          <w:rFonts w:asciiTheme="minorHAnsi" w:hAnsiTheme="minorHAnsi" w:cs="Calibri"/>
          <w:b/>
          <w:sz w:val="22"/>
          <w:szCs w:val="22"/>
        </w:rPr>
        <w:t>σύμφωνα με το άρθρο 62 του Ν. 4821/2021</w:t>
      </w:r>
      <w:r w:rsidR="000B51D7">
        <w:rPr>
          <w:rFonts w:asciiTheme="minorHAnsi" w:hAnsiTheme="minorHAnsi" w:cs="Calibri"/>
          <w:b/>
          <w:sz w:val="22"/>
          <w:szCs w:val="22"/>
        </w:rPr>
        <w:t xml:space="preserve"> </w:t>
      </w:r>
      <w:r w:rsidR="000B51D7" w:rsidRPr="0038761B">
        <w:rPr>
          <w:rFonts w:asciiTheme="minorHAnsi" w:hAnsiTheme="minorHAnsi" w:cs="Calibri"/>
          <w:b/>
          <w:sz w:val="22"/>
          <w:szCs w:val="22"/>
        </w:rPr>
        <w:t>(ΦΕΚ/Α΄134)</w:t>
      </w:r>
    </w:p>
    <w:p w14:paraId="192EA1FC" w14:textId="77777777" w:rsidR="000471DB" w:rsidRPr="0038761B" w:rsidRDefault="000471DB" w:rsidP="00A225CC">
      <w:pPr>
        <w:spacing w:line="360" w:lineRule="auto"/>
        <w:jc w:val="both"/>
        <w:rPr>
          <w:rFonts w:asciiTheme="minorHAnsi" w:hAnsiTheme="minorHAnsi" w:cs="Calibri"/>
          <w:b/>
          <w:bCs/>
          <w:sz w:val="22"/>
          <w:szCs w:val="22"/>
        </w:rPr>
      </w:pPr>
      <w:r w:rsidRPr="0038761B">
        <w:rPr>
          <w:rFonts w:asciiTheme="minorHAnsi" w:hAnsiTheme="minorHAnsi" w:cs="Calibri"/>
          <w:b/>
          <w:bCs/>
          <w:sz w:val="22"/>
          <w:szCs w:val="22"/>
        </w:rPr>
        <w:t xml:space="preserve">Αρ. Απόφ.: </w:t>
      </w:r>
      <w:r w:rsidR="00CE35F0" w:rsidRPr="0038761B">
        <w:rPr>
          <w:rFonts w:asciiTheme="minorHAnsi" w:hAnsiTheme="minorHAnsi" w:cs="Calibri"/>
          <w:b/>
          <w:bCs/>
          <w:sz w:val="22"/>
          <w:szCs w:val="22"/>
        </w:rPr>
        <w:t>20</w:t>
      </w:r>
      <w:r w:rsidR="000B51D7" w:rsidRPr="0038761B">
        <w:rPr>
          <w:rFonts w:asciiTheme="minorHAnsi" w:hAnsiTheme="minorHAnsi" w:cs="Calibri"/>
          <w:b/>
          <w:bCs/>
          <w:sz w:val="22"/>
          <w:szCs w:val="22"/>
        </w:rPr>
        <w:t>4</w:t>
      </w:r>
      <w:r w:rsidRPr="0038761B">
        <w:rPr>
          <w:rFonts w:asciiTheme="minorHAnsi" w:hAnsiTheme="minorHAnsi" w:cs="Calibri"/>
          <w:b/>
          <w:bCs/>
          <w:sz w:val="22"/>
          <w:szCs w:val="22"/>
        </w:rPr>
        <w:t>/2021</w:t>
      </w:r>
    </w:p>
    <w:p w14:paraId="2D08FD8A" w14:textId="77777777" w:rsidR="00314C99" w:rsidRPr="0038761B" w:rsidRDefault="000471DB" w:rsidP="0038761B">
      <w:pPr>
        <w:pStyle w:val="a8"/>
        <w:spacing w:line="360" w:lineRule="auto"/>
        <w:ind w:left="0"/>
        <w:jc w:val="both"/>
        <w:rPr>
          <w:rFonts w:asciiTheme="minorHAnsi" w:hAnsiTheme="minorHAnsi" w:cs="Calibri"/>
          <w:bCs/>
          <w:kern w:val="32"/>
          <w:sz w:val="22"/>
          <w:szCs w:val="22"/>
        </w:rPr>
      </w:pPr>
      <w:r w:rsidRPr="0038761B">
        <w:rPr>
          <w:rFonts w:asciiTheme="minorHAnsi" w:hAnsiTheme="minorHAns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w:t>
      </w:r>
      <w:r w:rsidR="00CB64A3" w:rsidRPr="0038761B">
        <w:rPr>
          <w:rFonts w:asciiTheme="minorHAnsi" w:hAnsiTheme="minorHAnsi" w:cs="Calibri"/>
          <w:sz w:val="22"/>
          <w:szCs w:val="22"/>
        </w:rPr>
        <w:t>1</w:t>
      </w:r>
      <w:r w:rsidR="007C26BF" w:rsidRPr="0038761B">
        <w:rPr>
          <w:rFonts w:asciiTheme="minorHAnsi" w:hAnsiTheme="minorHAnsi" w:cs="Calibri"/>
          <w:sz w:val="22"/>
          <w:szCs w:val="22"/>
          <w:vertAlign w:val="superscript"/>
        </w:rPr>
        <w:t>ο</w:t>
      </w:r>
      <w:r w:rsidR="007C26BF" w:rsidRPr="0038761B">
        <w:rPr>
          <w:rFonts w:asciiTheme="minorHAnsi" w:hAnsiTheme="minorHAnsi" w:cs="Calibri"/>
          <w:sz w:val="22"/>
          <w:szCs w:val="22"/>
        </w:rPr>
        <w:t xml:space="preserve"> </w:t>
      </w:r>
      <w:r w:rsidRPr="0038761B">
        <w:rPr>
          <w:rFonts w:asciiTheme="minorHAnsi" w:hAnsiTheme="minorHAnsi" w:cs="Calibri"/>
          <w:sz w:val="22"/>
          <w:szCs w:val="22"/>
        </w:rPr>
        <w:t xml:space="preserve">θέμα της ημερήσιας διάταξης περί </w:t>
      </w:r>
      <w:r w:rsidRPr="0038761B">
        <w:rPr>
          <w:rFonts w:asciiTheme="minorHAnsi" w:hAnsiTheme="minorHAnsi" w:cs="Calibri"/>
          <w:i/>
          <w:sz w:val="22"/>
          <w:szCs w:val="22"/>
        </w:rPr>
        <w:t>«</w:t>
      </w:r>
      <w:r w:rsidR="009A53C3" w:rsidRPr="0038761B">
        <w:rPr>
          <w:rFonts w:ascii="Calibri" w:hAnsi="Calibri" w:cs="Calibri"/>
          <w:i/>
          <w:sz w:val="22"/>
          <w:szCs w:val="22"/>
        </w:rPr>
        <w:t xml:space="preserve">παράτασης συμβάσεων εργασίας ΙΔΟΧ 8 ατόμων κατηγορίας ΥΕ εργατών καθαριότητας πλήρωμα απορριμματοφόρου, για την αντιμετώπιση εκτάκτων αναγκών λόγω της πανδημίας του κορωνοϊού </w:t>
      </w:r>
      <w:r w:rsidR="009A53C3" w:rsidRPr="0038761B">
        <w:rPr>
          <w:rFonts w:ascii="Calibri" w:hAnsi="Calibri" w:cs="Calibri"/>
          <w:i/>
          <w:sz w:val="22"/>
          <w:szCs w:val="22"/>
          <w:lang w:val="en-US"/>
        </w:rPr>
        <w:t>COVID</w:t>
      </w:r>
      <w:r w:rsidR="009A53C3" w:rsidRPr="0038761B">
        <w:rPr>
          <w:rFonts w:ascii="Calibri" w:hAnsi="Calibri" w:cs="Calibri"/>
          <w:i/>
          <w:sz w:val="22"/>
          <w:szCs w:val="22"/>
        </w:rPr>
        <w:t>-19</w:t>
      </w:r>
      <w:r w:rsidR="009A53C3" w:rsidRPr="0038761B">
        <w:rPr>
          <w:rFonts w:ascii="Calibri" w:hAnsi="Calibri" w:cs="Calibri"/>
          <w:bCs/>
          <w:i/>
          <w:sz w:val="22"/>
          <w:szCs w:val="22"/>
        </w:rPr>
        <w:t xml:space="preserve">, </w:t>
      </w:r>
      <w:r w:rsidR="009A53C3" w:rsidRPr="0038761B">
        <w:rPr>
          <w:rFonts w:ascii="Calibri" w:hAnsi="Calibri" w:cs="Calibri"/>
          <w:i/>
          <w:sz w:val="22"/>
          <w:szCs w:val="22"/>
        </w:rPr>
        <w:t>σύμφωνα με το άρθρο 62 του Ν. 4821/2021 (ΦΕΚ/Α΄134)</w:t>
      </w:r>
      <w:r w:rsidR="00CB64A3" w:rsidRPr="0038761B">
        <w:rPr>
          <w:rFonts w:asciiTheme="minorHAnsi" w:hAnsiTheme="minorHAnsi" w:cs="Calibri"/>
          <w:bCs/>
          <w:i/>
          <w:sz w:val="22"/>
          <w:szCs w:val="22"/>
        </w:rPr>
        <w:t>»</w:t>
      </w:r>
      <w:r w:rsidR="00CB64A3" w:rsidRPr="0038761B">
        <w:rPr>
          <w:rFonts w:asciiTheme="minorHAnsi" w:hAnsiTheme="minorHAnsi" w:cs="Calibri"/>
          <w:b/>
          <w:bCs/>
          <w:sz w:val="22"/>
          <w:szCs w:val="22"/>
        </w:rPr>
        <w:t xml:space="preserve"> </w:t>
      </w:r>
      <w:r w:rsidRPr="0038761B">
        <w:rPr>
          <w:rFonts w:asciiTheme="minorHAnsi" w:eastAsia="Calibri-Bold" w:hAnsiTheme="minorHAnsi" w:cs="Calibri"/>
          <w:sz w:val="22"/>
          <w:szCs w:val="22"/>
        </w:rPr>
        <w:t xml:space="preserve">έθεσε υπόψη των μελών της Οικονομικής Επιτροπής </w:t>
      </w:r>
      <w:r w:rsidRPr="0038761B">
        <w:rPr>
          <w:rFonts w:asciiTheme="minorHAnsi" w:hAnsiTheme="minorHAnsi" w:cs="Calibri"/>
          <w:sz w:val="22"/>
          <w:szCs w:val="22"/>
        </w:rPr>
        <w:t>ότι η συνεδρίαση πραγματοποιείται εκτάκτως,</w:t>
      </w:r>
      <w:r w:rsidR="00E91F14" w:rsidRPr="0038761B">
        <w:rPr>
          <w:rFonts w:asciiTheme="minorHAnsi" w:hAnsiTheme="minorHAnsi" w:cs="Calibri"/>
          <w:sz w:val="22"/>
          <w:szCs w:val="22"/>
        </w:rPr>
        <w:t xml:space="preserve"> </w:t>
      </w:r>
      <w:r w:rsidR="009A53C3" w:rsidRPr="0038761B">
        <w:rPr>
          <w:rFonts w:ascii="Calibri" w:hAnsi="Calibri" w:cs="Calibri"/>
          <w:bCs/>
          <w:kern w:val="32"/>
          <w:sz w:val="22"/>
          <w:szCs w:val="22"/>
        </w:rPr>
        <w:t>διότι η 1</w:t>
      </w:r>
      <w:r w:rsidR="009A53C3" w:rsidRPr="0038761B">
        <w:rPr>
          <w:rFonts w:ascii="Calibri" w:hAnsi="Calibri" w:cs="Calibri"/>
          <w:bCs/>
          <w:kern w:val="32"/>
          <w:sz w:val="22"/>
          <w:szCs w:val="22"/>
          <w:vertAlign w:val="superscript"/>
        </w:rPr>
        <w:t>η</w:t>
      </w:r>
      <w:r w:rsidR="009A53C3" w:rsidRPr="0038761B">
        <w:rPr>
          <w:rFonts w:ascii="Calibri" w:hAnsi="Calibri" w:cs="Calibri"/>
          <w:bCs/>
          <w:kern w:val="32"/>
          <w:sz w:val="22"/>
          <w:szCs w:val="22"/>
        </w:rPr>
        <w:t xml:space="preserve"> παράταση των συμβάσεων εργασίας λήγει στις 3 Σεπτεμβρίου 2021.</w:t>
      </w:r>
    </w:p>
    <w:p w14:paraId="4CF36B6D" w14:textId="77777777" w:rsidR="000471DB" w:rsidRPr="0038761B" w:rsidRDefault="00C46C56" w:rsidP="00C46C56">
      <w:pPr>
        <w:spacing w:line="360" w:lineRule="auto"/>
        <w:jc w:val="both"/>
        <w:rPr>
          <w:rFonts w:asciiTheme="minorHAnsi" w:hAnsiTheme="minorHAnsi" w:cs="Calibri"/>
          <w:sz w:val="22"/>
          <w:szCs w:val="22"/>
        </w:rPr>
      </w:pPr>
      <w:r w:rsidRPr="0038761B">
        <w:rPr>
          <w:rFonts w:asciiTheme="minorHAnsi" w:hAnsiTheme="minorHAnsi" w:cs="Calibri"/>
          <w:sz w:val="22"/>
          <w:szCs w:val="22"/>
        </w:rPr>
        <w:tab/>
      </w:r>
      <w:r w:rsidR="000471DB" w:rsidRPr="0038761B">
        <w:rPr>
          <w:rFonts w:asciiTheme="minorHAnsi" w:hAnsiTheme="minorHAnsi" w:cs="Calibri"/>
          <w:sz w:val="22"/>
          <w:szCs w:val="22"/>
        </w:rPr>
        <w:t>Λαμβάνοντας υπόψη τα ανωτέρω, η Οικονομική Επιτροπή απεφάνθη ομόφωνα για το κατεπείγον του θέματος της ημερήσιας διάταξης και τον κατεπείγοντα χαρακτήρα της συνεδρίασης.</w:t>
      </w:r>
    </w:p>
    <w:p w14:paraId="316D1BB3" w14:textId="77777777" w:rsidR="000471DB" w:rsidRPr="0038761B" w:rsidRDefault="000471DB" w:rsidP="00C46C56">
      <w:pPr>
        <w:spacing w:line="360" w:lineRule="auto"/>
        <w:ind w:firstLine="227"/>
        <w:jc w:val="both"/>
        <w:rPr>
          <w:rFonts w:asciiTheme="minorHAnsi" w:hAnsiTheme="minorHAnsi" w:cs="Calibri"/>
          <w:sz w:val="22"/>
          <w:szCs w:val="22"/>
        </w:rPr>
      </w:pPr>
      <w:r w:rsidRPr="0038761B">
        <w:rPr>
          <w:rFonts w:asciiTheme="minorHAnsi" w:hAnsiTheme="minorHAnsi" w:cs="Calibri"/>
          <w:sz w:val="22"/>
          <w:szCs w:val="22"/>
        </w:rPr>
        <w:tab/>
        <w:t xml:space="preserve">Ακολούθως, ο κος </w:t>
      </w:r>
      <w:r w:rsidR="00C6770E" w:rsidRPr="0038761B">
        <w:rPr>
          <w:rFonts w:asciiTheme="minorHAnsi" w:hAnsiTheme="minorHAnsi" w:cs="Calibri"/>
          <w:sz w:val="22"/>
          <w:szCs w:val="22"/>
        </w:rPr>
        <w:t>Π</w:t>
      </w:r>
      <w:r w:rsidRPr="0038761B">
        <w:rPr>
          <w:rFonts w:asciiTheme="minorHAnsi" w:hAnsiTheme="minorHAnsi" w:cs="Calibri"/>
          <w:sz w:val="22"/>
          <w:szCs w:val="22"/>
        </w:rPr>
        <w:t xml:space="preserve">ρόεδρος έθεσε υπόψη των μελών της Οικονομικής Επιτροπής </w:t>
      </w:r>
      <w:r w:rsidR="0086792D">
        <w:rPr>
          <w:rFonts w:asciiTheme="minorHAnsi" w:hAnsiTheme="minorHAnsi" w:cs="Calibri"/>
          <w:sz w:val="22"/>
          <w:szCs w:val="22"/>
        </w:rPr>
        <w:t>την αριθμ. πρωτ:14889/02.09.2021 εισήγηση του Τμήματος Ανθρωπίνου Δυναμικού &amp;</w:t>
      </w:r>
      <w:r w:rsidR="008C1F0E">
        <w:rPr>
          <w:rFonts w:asciiTheme="minorHAnsi" w:hAnsiTheme="minorHAnsi" w:cs="Calibri"/>
          <w:sz w:val="22"/>
          <w:szCs w:val="22"/>
        </w:rPr>
        <w:t xml:space="preserve"> Διοικητικής Μέριμνας (Γραφείο Προσωπικού), στο οποίο αναφέρονται </w:t>
      </w:r>
      <w:r w:rsidR="00597602" w:rsidRPr="0038761B">
        <w:rPr>
          <w:rFonts w:asciiTheme="minorHAnsi" w:hAnsiTheme="minorHAnsi" w:cs="Calibri"/>
          <w:sz w:val="22"/>
          <w:szCs w:val="22"/>
        </w:rPr>
        <w:t>τα</w:t>
      </w:r>
      <w:r w:rsidR="0096222A" w:rsidRPr="0038761B">
        <w:rPr>
          <w:rFonts w:asciiTheme="minorHAnsi" w:hAnsiTheme="minorHAnsi" w:cs="Calibri"/>
          <w:sz w:val="22"/>
          <w:szCs w:val="22"/>
        </w:rPr>
        <w:t xml:space="preserve"> </w:t>
      </w:r>
      <w:r w:rsidR="00C46C56" w:rsidRPr="0038761B">
        <w:rPr>
          <w:rFonts w:asciiTheme="minorHAnsi" w:hAnsiTheme="minorHAnsi" w:cs="Calibri"/>
          <w:sz w:val="22"/>
          <w:szCs w:val="22"/>
        </w:rPr>
        <w:t>ακόλουθα</w:t>
      </w:r>
      <w:r w:rsidRPr="0038761B">
        <w:rPr>
          <w:rFonts w:asciiTheme="minorHAnsi" w:hAnsiTheme="minorHAnsi" w:cs="Calibri"/>
          <w:sz w:val="22"/>
          <w:szCs w:val="22"/>
        </w:rPr>
        <w:t xml:space="preserve">: </w:t>
      </w:r>
    </w:p>
    <w:p w14:paraId="41CC7978" w14:textId="77777777" w:rsidR="008C1F0E" w:rsidRPr="0038761B" w:rsidRDefault="008C1F0E" w:rsidP="0038761B">
      <w:pPr>
        <w:spacing w:line="360" w:lineRule="auto"/>
        <w:jc w:val="both"/>
        <w:rPr>
          <w:rFonts w:asciiTheme="minorHAnsi" w:hAnsiTheme="minorHAnsi" w:cs="Calibri"/>
          <w:bCs/>
          <w:i/>
          <w:sz w:val="22"/>
          <w:szCs w:val="22"/>
        </w:rPr>
      </w:pPr>
      <w:r>
        <w:rPr>
          <w:rFonts w:asciiTheme="minorHAnsi" w:hAnsiTheme="minorHAnsi" w:cs="Calibri"/>
          <w:bCs/>
          <w:i/>
          <w:sz w:val="22"/>
          <w:szCs w:val="22"/>
        </w:rPr>
        <w:lastRenderedPageBreak/>
        <w:t>«</w:t>
      </w:r>
      <w:r w:rsidRPr="0038761B">
        <w:rPr>
          <w:rFonts w:asciiTheme="minorHAnsi" w:hAnsiTheme="minorHAnsi" w:cs="Calibri"/>
          <w:bCs/>
          <w:i/>
          <w:sz w:val="22"/>
          <w:szCs w:val="22"/>
        </w:rPr>
        <w:t xml:space="preserve">Έχοντας υπόψη: </w:t>
      </w:r>
    </w:p>
    <w:p w14:paraId="5C5CC975" w14:textId="77777777" w:rsidR="008C1F0E" w:rsidRPr="0038761B" w:rsidRDefault="008C1F0E" w:rsidP="00857100">
      <w:pPr>
        <w:pStyle w:val="a8"/>
        <w:numPr>
          <w:ilvl w:val="0"/>
          <w:numId w:val="3"/>
        </w:numPr>
        <w:spacing w:line="360" w:lineRule="auto"/>
        <w:ind w:left="57" w:firstLine="113"/>
        <w:jc w:val="both"/>
        <w:rPr>
          <w:rFonts w:asciiTheme="minorHAnsi" w:hAnsiTheme="minorHAnsi" w:cs="Calibri"/>
          <w:bCs/>
          <w:i/>
          <w:sz w:val="22"/>
          <w:szCs w:val="22"/>
        </w:rPr>
      </w:pPr>
      <w:r w:rsidRPr="0038761B">
        <w:rPr>
          <w:rFonts w:asciiTheme="minorHAnsi" w:hAnsiTheme="minorHAnsi" w:cs="Calibri"/>
          <w:bCs/>
          <w:i/>
          <w:sz w:val="22"/>
          <w:szCs w:val="22"/>
        </w:rPr>
        <w:t xml:space="preserve">Τις διατάξεις του άρθρου 24 παρ. 2 της ΠΝΠ όπως δημοσιεύθηκε στο ΦΕΚ 64/Α΄/14-03-2020 και κυρώθηκε με τον Ν. 4682/2020 (ΦΕΚ 104/Α΄/2020) σχετικά με τη σύναψη συμβάσεων εργασίας ορισμένου χρόνου δυνάμει της παρ. 1 του άρθρου 206 του Ν. 3584/2007 και της περ. ιε της παρ. 2 του άρθρου 1 του ν. 3812/2019 και της αντιμετώπισης του κινδύνου διασποράς του κορωνοϊού </w:t>
      </w:r>
      <w:r w:rsidRPr="0038761B">
        <w:rPr>
          <w:rFonts w:asciiTheme="minorHAnsi" w:hAnsiTheme="minorHAnsi" w:cs="Calibri"/>
          <w:bCs/>
          <w:i/>
          <w:sz w:val="22"/>
          <w:szCs w:val="22"/>
          <w:lang w:val="en-US"/>
        </w:rPr>
        <w:t>covid</w:t>
      </w:r>
      <w:r w:rsidRPr="0038761B">
        <w:rPr>
          <w:rFonts w:asciiTheme="minorHAnsi" w:hAnsiTheme="minorHAnsi" w:cs="Calibri"/>
          <w:bCs/>
          <w:i/>
          <w:sz w:val="22"/>
          <w:szCs w:val="22"/>
        </w:rPr>
        <w:t>19.</w:t>
      </w:r>
    </w:p>
    <w:p w14:paraId="6EA977AD" w14:textId="77777777" w:rsidR="008C1F0E" w:rsidRPr="0038761B" w:rsidRDefault="008C1F0E" w:rsidP="00857100">
      <w:pPr>
        <w:pStyle w:val="a8"/>
        <w:numPr>
          <w:ilvl w:val="0"/>
          <w:numId w:val="3"/>
        </w:numPr>
        <w:spacing w:line="360" w:lineRule="auto"/>
        <w:ind w:left="57" w:firstLine="113"/>
        <w:jc w:val="both"/>
        <w:rPr>
          <w:rFonts w:asciiTheme="minorHAnsi" w:hAnsiTheme="minorHAnsi" w:cs="Calibri"/>
          <w:bCs/>
          <w:i/>
          <w:sz w:val="22"/>
          <w:szCs w:val="22"/>
        </w:rPr>
      </w:pPr>
      <w:r w:rsidRPr="0038761B">
        <w:rPr>
          <w:rFonts w:asciiTheme="minorHAnsi" w:hAnsiTheme="minorHAnsi" w:cs="Calibri"/>
          <w:bCs/>
          <w:i/>
          <w:sz w:val="22"/>
          <w:szCs w:val="22"/>
        </w:rPr>
        <w:t xml:space="preserve">Την υπ’ αριθμ. 23298/30-12-2020 απόφαση Δημάρχου σχετικά με αρχική πρόσληψη στα πλαίσια του ανωτέρω νόμου δέκα (10) ατόμων με σχέση εργασίας ΙΔΟΧ τεσσάρων μηνών </w:t>
      </w:r>
      <w:r w:rsidRPr="0038761B">
        <w:rPr>
          <w:rFonts w:asciiTheme="minorHAnsi" w:hAnsiTheme="minorHAnsi" w:cs="Calibri"/>
          <w:bCs/>
          <w:i/>
          <w:sz w:val="22"/>
          <w:szCs w:val="22"/>
          <w:u w:val="single"/>
        </w:rPr>
        <w:t>από 04-01-2021 έως και 03-05-2021</w:t>
      </w:r>
      <w:r w:rsidRPr="0038761B">
        <w:rPr>
          <w:rFonts w:asciiTheme="minorHAnsi" w:hAnsiTheme="minorHAnsi" w:cs="Calibri"/>
          <w:bCs/>
          <w:i/>
          <w:sz w:val="22"/>
          <w:szCs w:val="22"/>
        </w:rPr>
        <w:t>, με ειδικότητα ΥΕ εργατών καθαριότητας πλήρωμα απορριμματοφόρου.</w:t>
      </w:r>
    </w:p>
    <w:p w14:paraId="76611072" w14:textId="77777777" w:rsidR="008C1F0E" w:rsidRPr="0038761B" w:rsidRDefault="008C1F0E" w:rsidP="00857100">
      <w:pPr>
        <w:pStyle w:val="a8"/>
        <w:numPr>
          <w:ilvl w:val="0"/>
          <w:numId w:val="3"/>
        </w:numPr>
        <w:spacing w:line="360" w:lineRule="auto"/>
        <w:ind w:left="57" w:firstLine="113"/>
        <w:jc w:val="both"/>
        <w:rPr>
          <w:rFonts w:asciiTheme="minorHAnsi" w:hAnsiTheme="minorHAnsi" w:cs="Calibri"/>
          <w:bCs/>
          <w:i/>
          <w:sz w:val="22"/>
          <w:szCs w:val="22"/>
        </w:rPr>
      </w:pPr>
      <w:r w:rsidRPr="0038761B">
        <w:rPr>
          <w:rFonts w:asciiTheme="minorHAnsi" w:hAnsiTheme="minorHAnsi" w:cs="Calibri"/>
          <w:bCs/>
          <w:i/>
          <w:sz w:val="22"/>
          <w:szCs w:val="22"/>
        </w:rPr>
        <w:t>Την υπ’ αριθμ. 7164/29-04-2021 απόφαση Δημάρχου σχετικά με την 1</w:t>
      </w:r>
      <w:r w:rsidRPr="0038761B">
        <w:rPr>
          <w:rFonts w:asciiTheme="minorHAnsi" w:hAnsiTheme="minorHAnsi" w:cs="Calibri"/>
          <w:bCs/>
          <w:i/>
          <w:sz w:val="22"/>
          <w:szCs w:val="22"/>
          <w:vertAlign w:val="superscript"/>
        </w:rPr>
        <w:t>η</w:t>
      </w:r>
      <w:r w:rsidRPr="0038761B">
        <w:rPr>
          <w:rFonts w:asciiTheme="minorHAnsi" w:hAnsiTheme="minorHAnsi" w:cs="Calibri"/>
          <w:bCs/>
          <w:i/>
          <w:sz w:val="22"/>
          <w:szCs w:val="22"/>
        </w:rPr>
        <w:t xml:space="preserve"> παράταση των παραπάνω συμβάσεων </w:t>
      </w:r>
      <w:r w:rsidRPr="0038761B">
        <w:rPr>
          <w:rFonts w:asciiTheme="minorHAnsi" w:hAnsiTheme="minorHAnsi" w:cs="Calibri"/>
          <w:bCs/>
          <w:i/>
          <w:sz w:val="22"/>
          <w:szCs w:val="22"/>
          <w:u w:val="single"/>
        </w:rPr>
        <w:t>από 04-05-2021 έως και 03-09-2021</w:t>
      </w:r>
      <w:r w:rsidRPr="0038761B">
        <w:rPr>
          <w:rFonts w:asciiTheme="minorHAnsi" w:hAnsiTheme="minorHAnsi" w:cs="Calibri"/>
          <w:bCs/>
          <w:i/>
          <w:sz w:val="22"/>
          <w:szCs w:val="22"/>
        </w:rPr>
        <w:t xml:space="preserve"> η οποία εκδόθηκε σύμφωνα με τις διατάξεις της παρ. 2 του άρθρου 74 του Ν. 4745/2020 ΦΕΚ 214/Α΄/6-11-2020.</w:t>
      </w:r>
    </w:p>
    <w:p w14:paraId="04C0D523" w14:textId="77777777" w:rsidR="008C1F0E" w:rsidRPr="0038761B" w:rsidRDefault="008C1F0E" w:rsidP="00857100">
      <w:pPr>
        <w:pStyle w:val="a8"/>
        <w:numPr>
          <w:ilvl w:val="0"/>
          <w:numId w:val="3"/>
        </w:numPr>
        <w:spacing w:line="360" w:lineRule="auto"/>
        <w:ind w:left="57" w:firstLine="113"/>
        <w:jc w:val="both"/>
        <w:rPr>
          <w:rFonts w:asciiTheme="minorHAnsi" w:hAnsiTheme="minorHAnsi" w:cs="Calibri"/>
          <w:bCs/>
          <w:i/>
          <w:sz w:val="22"/>
          <w:szCs w:val="22"/>
        </w:rPr>
      </w:pPr>
      <w:r w:rsidRPr="0038761B">
        <w:rPr>
          <w:rFonts w:asciiTheme="minorHAnsi" w:hAnsiTheme="minorHAnsi" w:cs="Calibri"/>
          <w:bCs/>
          <w:i/>
          <w:sz w:val="22"/>
          <w:szCs w:val="22"/>
        </w:rPr>
        <w:t>Τις οικειοθελείς παραιτήσεις δύο ατόμων από τις θέσεις τους.</w:t>
      </w:r>
    </w:p>
    <w:p w14:paraId="74BD4C98" w14:textId="77777777" w:rsidR="008C1F0E" w:rsidRPr="0038761B" w:rsidRDefault="008C1F0E" w:rsidP="00857100">
      <w:pPr>
        <w:pStyle w:val="a8"/>
        <w:numPr>
          <w:ilvl w:val="0"/>
          <w:numId w:val="3"/>
        </w:numPr>
        <w:spacing w:line="360" w:lineRule="auto"/>
        <w:ind w:left="57" w:firstLine="113"/>
        <w:jc w:val="both"/>
        <w:rPr>
          <w:rFonts w:asciiTheme="minorHAnsi" w:hAnsiTheme="minorHAnsi" w:cs="Calibri"/>
          <w:b/>
          <w:i/>
          <w:sz w:val="22"/>
          <w:szCs w:val="22"/>
          <w:u w:val="single"/>
        </w:rPr>
      </w:pPr>
      <w:r w:rsidRPr="0038761B">
        <w:rPr>
          <w:rFonts w:asciiTheme="minorHAnsi" w:hAnsiTheme="minorHAnsi" w:cs="Calibri"/>
          <w:bCs/>
          <w:i/>
          <w:sz w:val="22"/>
          <w:szCs w:val="22"/>
        </w:rPr>
        <w:t xml:space="preserve">Τις διατάξεις του άρθρου 62 του Ν. 4821/2021( ΦΕΚ /Α΄134΄) σύμφωνα με τις οποίες για το προσωπικό που έχει προσληφθεί με σχέση εργασίας ιδιωτικού δικαίου ορισμένου χρόνου και απασχολείται στους ΟΤΑ α και β βαθμού κ τα νομικά πρόσωπα αυτών , για την αποτροπή διάδοσης του κορωνοιού </w:t>
      </w:r>
      <w:r w:rsidRPr="0038761B">
        <w:rPr>
          <w:rFonts w:asciiTheme="minorHAnsi" w:hAnsiTheme="minorHAnsi" w:cs="Calibri"/>
          <w:bCs/>
          <w:i/>
          <w:sz w:val="22"/>
          <w:szCs w:val="22"/>
          <w:lang w:val="en-US"/>
        </w:rPr>
        <w:t>covid</w:t>
      </w:r>
      <w:r w:rsidRPr="0038761B">
        <w:rPr>
          <w:rFonts w:asciiTheme="minorHAnsi" w:hAnsiTheme="minorHAnsi" w:cs="Calibri"/>
          <w:bCs/>
          <w:i/>
          <w:sz w:val="22"/>
          <w:szCs w:val="22"/>
        </w:rPr>
        <w:t xml:space="preserve"> 19 σύμφωνα με τις  διατάξεις της παρ. 2 του άρθρου 74 ν.4745/2020, </w:t>
      </w:r>
      <w:r w:rsidRPr="0038761B">
        <w:rPr>
          <w:rFonts w:asciiTheme="minorHAnsi" w:hAnsiTheme="minorHAnsi" w:cs="Calibri"/>
          <w:b/>
          <w:i/>
          <w:sz w:val="22"/>
          <w:szCs w:val="22"/>
        </w:rPr>
        <w:t xml:space="preserve">παρέχεται η δυνατότητα παράτασης των συμβάσεων τους από τη λήξη τους </w:t>
      </w:r>
      <w:r w:rsidRPr="0038761B">
        <w:rPr>
          <w:rFonts w:asciiTheme="minorHAnsi" w:hAnsiTheme="minorHAnsi" w:cs="Calibri"/>
          <w:b/>
          <w:i/>
          <w:sz w:val="22"/>
          <w:szCs w:val="22"/>
          <w:u w:val="single"/>
        </w:rPr>
        <w:t>με καταληκτική ημερομηνία στις 30-9-2021.</w:t>
      </w:r>
    </w:p>
    <w:p w14:paraId="1D305BDB" w14:textId="77777777" w:rsidR="008C1F0E" w:rsidRPr="0038761B" w:rsidRDefault="008C1F0E" w:rsidP="00857100">
      <w:pPr>
        <w:pStyle w:val="a8"/>
        <w:numPr>
          <w:ilvl w:val="0"/>
          <w:numId w:val="3"/>
        </w:numPr>
        <w:spacing w:line="360" w:lineRule="auto"/>
        <w:ind w:left="57" w:firstLine="113"/>
        <w:jc w:val="both"/>
        <w:rPr>
          <w:rFonts w:asciiTheme="minorHAnsi" w:hAnsiTheme="minorHAnsi" w:cs="Calibri"/>
          <w:bCs/>
          <w:i/>
          <w:sz w:val="22"/>
          <w:szCs w:val="22"/>
        </w:rPr>
      </w:pPr>
      <w:r w:rsidRPr="0038761B">
        <w:rPr>
          <w:rFonts w:asciiTheme="minorHAnsi" w:hAnsiTheme="minorHAnsi" w:cs="Calibri"/>
          <w:bCs/>
          <w:i/>
          <w:sz w:val="22"/>
          <w:szCs w:val="22"/>
        </w:rPr>
        <w:t>Το με αριθμ. πρωτ. 59919/10-08-2021 σχετικό έγγραφο του Υπουργείου Εσωτερικών το οποίο αναφέρεται στην δυνατότητα της ανωτέρω παράτασης.</w:t>
      </w:r>
    </w:p>
    <w:p w14:paraId="6340A51E" w14:textId="77777777" w:rsidR="008C1F0E" w:rsidRPr="0038761B" w:rsidRDefault="008C1F0E" w:rsidP="00857100">
      <w:pPr>
        <w:pStyle w:val="a8"/>
        <w:numPr>
          <w:ilvl w:val="0"/>
          <w:numId w:val="3"/>
        </w:numPr>
        <w:spacing w:line="360" w:lineRule="auto"/>
        <w:ind w:left="57" w:firstLine="113"/>
        <w:jc w:val="both"/>
        <w:rPr>
          <w:rFonts w:asciiTheme="minorHAnsi" w:hAnsiTheme="minorHAnsi" w:cs="Calibri"/>
          <w:b/>
          <w:i/>
          <w:sz w:val="22"/>
          <w:szCs w:val="22"/>
        </w:rPr>
      </w:pPr>
      <w:r w:rsidRPr="0038761B">
        <w:rPr>
          <w:rFonts w:asciiTheme="minorHAnsi" w:hAnsiTheme="minorHAnsi" w:cs="Calibri"/>
          <w:i/>
          <w:sz w:val="22"/>
          <w:szCs w:val="22"/>
        </w:rPr>
        <w:t>Το γεγονός ότι η πρόσληψη του προσωπικού δεν υπάγεται στη διαδικασία έγκρισης της ΠΥΣ 33/2006 (ΦΕΚ 280</w:t>
      </w:r>
      <w:r w:rsidRPr="0038761B">
        <w:rPr>
          <w:rFonts w:asciiTheme="minorHAnsi" w:hAnsiTheme="minorHAnsi" w:cs="Calibri"/>
          <w:i/>
          <w:sz w:val="22"/>
          <w:szCs w:val="22"/>
          <w:vertAlign w:val="superscript"/>
        </w:rPr>
        <w:t xml:space="preserve"> </w:t>
      </w:r>
      <w:r w:rsidRPr="0038761B">
        <w:rPr>
          <w:rFonts w:asciiTheme="minorHAnsi" w:hAnsiTheme="minorHAnsi" w:cs="Calibri"/>
          <w:i/>
          <w:sz w:val="22"/>
          <w:szCs w:val="22"/>
        </w:rPr>
        <w:t>Α)</w:t>
      </w:r>
    </w:p>
    <w:p w14:paraId="420B5175" w14:textId="77777777" w:rsidR="008C1F0E" w:rsidRPr="0038761B" w:rsidRDefault="008C1F0E" w:rsidP="00857100">
      <w:pPr>
        <w:pStyle w:val="a8"/>
        <w:numPr>
          <w:ilvl w:val="0"/>
          <w:numId w:val="3"/>
        </w:numPr>
        <w:spacing w:line="360" w:lineRule="auto"/>
        <w:ind w:left="57" w:firstLine="113"/>
        <w:jc w:val="both"/>
        <w:rPr>
          <w:rFonts w:asciiTheme="minorHAnsi" w:hAnsiTheme="minorHAnsi" w:cs="Calibri"/>
          <w:b/>
          <w:i/>
          <w:sz w:val="22"/>
          <w:szCs w:val="22"/>
        </w:rPr>
      </w:pPr>
      <w:r w:rsidRPr="0038761B">
        <w:rPr>
          <w:rFonts w:asciiTheme="minorHAnsi" w:hAnsiTheme="minorHAnsi" w:cs="Calibri"/>
          <w:i/>
          <w:sz w:val="22"/>
          <w:szCs w:val="22"/>
        </w:rPr>
        <w:t xml:space="preserve">Ότι σύμφωνα με το άρθρο 21 του Ο.Ε.Υ. του Δήμου προβλέπονται ογδόντα πέντε (85) θέσεις προσωπικού με σύμβαση ΙΔΟΧ, οι οποίες αυτή τη στιγμή είναι στην πλειοψηφία τους κενές.  </w:t>
      </w:r>
    </w:p>
    <w:p w14:paraId="4740BC03" w14:textId="77777777" w:rsidR="008C1F0E" w:rsidRPr="0038761B" w:rsidRDefault="008C1F0E" w:rsidP="00857100">
      <w:pPr>
        <w:pStyle w:val="a8"/>
        <w:numPr>
          <w:ilvl w:val="0"/>
          <w:numId w:val="3"/>
        </w:numPr>
        <w:spacing w:line="360" w:lineRule="auto"/>
        <w:ind w:left="57" w:firstLine="113"/>
        <w:jc w:val="both"/>
        <w:rPr>
          <w:rFonts w:asciiTheme="minorHAnsi" w:hAnsiTheme="minorHAnsi" w:cs="Calibri"/>
          <w:bCs/>
          <w:i/>
          <w:sz w:val="22"/>
          <w:szCs w:val="22"/>
        </w:rPr>
      </w:pPr>
      <w:r w:rsidRPr="0038761B">
        <w:rPr>
          <w:rFonts w:asciiTheme="minorHAnsi" w:hAnsiTheme="minorHAnsi" w:cs="Calibri"/>
          <w:i/>
          <w:sz w:val="22"/>
          <w:szCs w:val="22"/>
        </w:rPr>
        <w:t xml:space="preserve">Την υπ’αριθμ. 14908/2021 βεβαίωση της Οικονομικής Υπηρεσίας σύμφωνα με την οποία  στον προϋπολογισμό έτους 2021 και στους ανάλογους ΚΑ έχει προβλεφθεί πίστωση συνολικού ποσού 10.000 ευρώ η οποία απαιτείται για την παράταση των συμβάσεων οκτώ (8) ατόμων </w:t>
      </w:r>
      <w:r w:rsidRPr="0038761B">
        <w:rPr>
          <w:rFonts w:asciiTheme="minorHAnsi" w:hAnsiTheme="minorHAnsi" w:cs="Calibri"/>
          <w:bCs/>
          <w:i/>
          <w:sz w:val="22"/>
          <w:szCs w:val="22"/>
        </w:rPr>
        <w:t>με ειδικότητα ΥΕ εργατών καθαριότητας πλήρωμα απορριμματοφόρου</w:t>
      </w:r>
      <w:r w:rsidRPr="0038761B">
        <w:rPr>
          <w:rFonts w:asciiTheme="minorHAnsi" w:hAnsiTheme="minorHAnsi" w:cs="Calibri"/>
          <w:i/>
          <w:sz w:val="22"/>
          <w:szCs w:val="22"/>
        </w:rPr>
        <w:t xml:space="preserve"> </w:t>
      </w:r>
      <w:bookmarkStart w:id="0" w:name="_Hlk81402462"/>
      <w:r w:rsidRPr="0038761B">
        <w:rPr>
          <w:rFonts w:asciiTheme="minorHAnsi" w:hAnsiTheme="minorHAnsi" w:cs="Calibri"/>
          <w:i/>
          <w:sz w:val="22"/>
          <w:szCs w:val="22"/>
        </w:rPr>
        <w:t>από 04-09-2021 έως και 30-9-2021.</w:t>
      </w:r>
    </w:p>
    <w:bookmarkEnd w:id="0"/>
    <w:p w14:paraId="19799602" w14:textId="77777777" w:rsidR="008C1F0E" w:rsidRPr="0038761B" w:rsidRDefault="008C1F0E" w:rsidP="0038761B">
      <w:pPr>
        <w:widowControl/>
        <w:autoSpaceDE/>
        <w:autoSpaceDN/>
        <w:adjustRightInd/>
        <w:spacing w:after="120" w:line="360" w:lineRule="auto"/>
        <w:contextualSpacing/>
        <w:jc w:val="center"/>
        <w:rPr>
          <w:rFonts w:asciiTheme="minorHAnsi" w:hAnsiTheme="minorHAnsi" w:cs="Calibri"/>
          <w:b/>
          <w:i/>
          <w:sz w:val="22"/>
          <w:szCs w:val="22"/>
        </w:rPr>
      </w:pPr>
      <w:r w:rsidRPr="0038761B">
        <w:rPr>
          <w:rFonts w:asciiTheme="minorHAnsi" w:hAnsiTheme="minorHAnsi" w:cs="Calibri"/>
          <w:b/>
          <w:i/>
          <w:sz w:val="22"/>
          <w:szCs w:val="22"/>
        </w:rPr>
        <w:t>Εισηγούμαστε</w:t>
      </w:r>
    </w:p>
    <w:p w14:paraId="687C992D" w14:textId="77777777" w:rsidR="008C1F0E" w:rsidRPr="0038761B" w:rsidRDefault="008C1F0E" w:rsidP="0038761B">
      <w:pPr>
        <w:pStyle w:val="a8"/>
        <w:spacing w:after="120" w:line="360" w:lineRule="auto"/>
        <w:ind w:left="0"/>
        <w:jc w:val="both"/>
        <w:rPr>
          <w:rFonts w:asciiTheme="minorHAnsi" w:hAnsiTheme="minorHAnsi" w:cs="Calibri"/>
          <w:bCs/>
          <w:i/>
          <w:sz w:val="22"/>
          <w:szCs w:val="22"/>
        </w:rPr>
      </w:pPr>
      <w:r w:rsidRPr="0038761B">
        <w:rPr>
          <w:rFonts w:asciiTheme="minorHAnsi" w:hAnsiTheme="minorHAnsi" w:cs="Calibri"/>
          <w:i/>
          <w:sz w:val="22"/>
          <w:szCs w:val="22"/>
        </w:rPr>
        <w:t xml:space="preserve">Την παράταση των συμβάσεων ΙΔΟΧ οκτώ (8) ατόμων κατηγορίας ΥΕ εργατών καθαριότητας (πλήρωμα απορριμματοφόρου) από 04-09-2021 έως και 30-9-2021 </w:t>
      </w:r>
      <w:r w:rsidRPr="0038761B">
        <w:rPr>
          <w:rFonts w:asciiTheme="minorHAnsi" w:hAnsiTheme="minorHAnsi" w:cs="Calibri"/>
          <w:bCs/>
          <w:i/>
          <w:sz w:val="22"/>
          <w:szCs w:val="22"/>
        </w:rPr>
        <w:t>σύμφωνα με το άρθρο 62 του Ν. 4821/2021( ΦΕΚ /Α΄134).</w:t>
      </w:r>
    </w:p>
    <w:p w14:paraId="0F0D3402" w14:textId="77777777" w:rsidR="008C1F0E" w:rsidRPr="0038761B" w:rsidRDefault="008C1F0E" w:rsidP="0038761B">
      <w:pPr>
        <w:pStyle w:val="a8"/>
        <w:spacing w:after="120" w:line="360" w:lineRule="auto"/>
        <w:ind w:left="0"/>
        <w:jc w:val="both"/>
        <w:rPr>
          <w:rFonts w:asciiTheme="minorHAnsi" w:hAnsiTheme="minorHAnsi" w:cs="Calibri"/>
          <w:i/>
          <w:sz w:val="22"/>
          <w:szCs w:val="22"/>
        </w:rPr>
      </w:pPr>
      <w:r w:rsidRPr="0038761B">
        <w:rPr>
          <w:rFonts w:asciiTheme="minorHAnsi" w:hAnsiTheme="minorHAnsi" w:cs="Calibri"/>
          <w:i/>
          <w:sz w:val="22"/>
          <w:szCs w:val="22"/>
        </w:rPr>
        <w:lastRenderedPageBreak/>
        <w:t>Με βάση τα ανωτέρω καλείται η Οικονομική Επιτροπή να αποφασίσει.</w:t>
      </w:r>
      <w:r>
        <w:rPr>
          <w:rFonts w:asciiTheme="minorHAnsi" w:hAnsiTheme="minorHAnsi" w:cs="Calibri"/>
          <w:i/>
          <w:sz w:val="22"/>
          <w:szCs w:val="22"/>
        </w:rPr>
        <w:t>»</w:t>
      </w:r>
    </w:p>
    <w:p w14:paraId="0890F058" w14:textId="77777777" w:rsidR="00D378DD" w:rsidRPr="0038761B" w:rsidRDefault="00D378DD" w:rsidP="00D378DD">
      <w:pPr>
        <w:spacing w:line="360" w:lineRule="auto"/>
        <w:jc w:val="both"/>
        <w:rPr>
          <w:rFonts w:asciiTheme="minorHAnsi" w:hAnsiTheme="minorHAnsi" w:cs="Calibri"/>
          <w:bCs/>
          <w:sz w:val="22"/>
          <w:szCs w:val="22"/>
        </w:rPr>
      </w:pPr>
      <w:r w:rsidRPr="0038761B">
        <w:rPr>
          <w:rFonts w:asciiTheme="minorHAnsi" w:hAnsiTheme="minorHAnsi" w:cs="Calibri"/>
          <w:bCs/>
          <w:sz w:val="22"/>
          <w:szCs w:val="22"/>
        </w:rPr>
        <w:tab/>
        <w:t>Κατόπιν των ανωτέρω, ο κος Πρόεδρος κάλεσε τα μέλη της Οικονομικής Επιτροπής να αποφασίσουν σχετικά.</w:t>
      </w:r>
    </w:p>
    <w:p w14:paraId="3B611B9D" w14:textId="77777777" w:rsidR="00D378DD" w:rsidRPr="0038761B" w:rsidRDefault="00D378DD" w:rsidP="00D378DD">
      <w:pPr>
        <w:spacing w:line="360" w:lineRule="auto"/>
        <w:jc w:val="center"/>
        <w:rPr>
          <w:rFonts w:asciiTheme="minorHAnsi" w:hAnsiTheme="minorHAnsi" w:cs="Calibri"/>
          <w:b/>
          <w:spacing w:val="30"/>
          <w:sz w:val="22"/>
          <w:szCs w:val="22"/>
        </w:rPr>
      </w:pPr>
      <w:r w:rsidRPr="0038761B">
        <w:rPr>
          <w:rFonts w:asciiTheme="minorHAnsi" w:hAnsiTheme="minorHAnsi" w:cs="Calibri"/>
          <w:b/>
          <w:spacing w:val="30"/>
          <w:sz w:val="22"/>
          <w:szCs w:val="22"/>
        </w:rPr>
        <w:t>Η Οικονομική Επιτροπή</w:t>
      </w:r>
    </w:p>
    <w:p w14:paraId="176D1FFE" w14:textId="77777777" w:rsidR="00D378DD" w:rsidRPr="0038761B" w:rsidRDefault="00D378DD" w:rsidP="00D378DD">
      <w:pPr>
        <w:spacing w:line="360" w:lineRule="auto"/>
        <w:jc w:val="both"/>
        <w:rPr>
          <w:rFonts w:asciiTheme="minorHAnsi" w:hAnsiTheme="minorHAnsi" w:cs="Calibri"/>
          <w:sz w:val="22"/>
          <w:szCs w:val="22"/>
        </w:rPr>
      </w:pPr>
      <w:r w:rsidRPr="0038761B">
        <w:rPr>
          <w:rFonts w:asciiTheme="minorHAnsi" w:hAnsiTheme="minorHAnsi" w:cs="Calibri"/>
          <w:sz w:val="22"/>
          <w:szCs w:val="22"/>
        </w:rPr>
        <w:t>αφού έλαβε υπόψη:</w:t>
      </w:r>
    </w:p>
    <w:p w14:paraId="50711177" w14:textId="77777777" w:rsidR="00D378DD" w:rsidRDefault="00415625" w:rsidP="00857100">
      <w:pPr>
        <w:numPr>
          <w:ilvl w:val="0"/>
          <w:numId w:val="2"/>
        </w:numPr>
        <w:shd w:val="clear" w:color="auto" w:fill="FFFFFF"/>
        <w:autoSpaceDE/>
        <w:adjustRightInd/>
        <w:spacing w:line="360" w:lineRule="auto"/>
        <w:ind w:left="57" w:firstLine="113"/>
        <w:jc w:val="both"/>
        <w:rPr>
          <w:rFonts w:asciiTheme="minorHAnsi" w:hAnsiTheme="minorHAnsi" w:cs="Calibri"/>
          <w:sz w:val="22"/>
          <w:szCs w:val="22"/>
        </w:rPr>
      </w:pPr>
      <w:r w:rsidRPr="0038761B">
        <w:rPr>
          <w:rFonts w:asciiTheme="minorHAnsi" w:hAnsiTheme="minorHAnsi" w:cs="Calibri"/>
          <w:sz w:val="22"/>
          <w:szCs w:val="22"/>
        </w:rPr>
        <w:t xml:space="preserve">τις διατάξεις του άρθρου </w:t>
      </w:r>
      <w:hyperlink r:id="rId8" w:tgtFrame="_blank" w:history="1">
        <w:r w:rsidRPr="0038761B">
          <w:rPr>
            <w:rStyle w:val="-"/>
            <w:rFonts w:asciiTheme="minorHAnsi" w:hAnsiTheme="minorHAnsi" w:cs="Calibri"/>
            <w:color w:val="auto"/>
            <w:sz w:val="22"/>
            <w:szCs w:val="22"/>
            <w:u w:val="none"/>
          </w:rPr>
          <w:t>72 του Ν.3852/2010</w:t>
        </w:r>
      </w:hyperlink>
      <w:r w:rsidRPr="0038761B">
        <w:rPr>
          <w:rFonts w:asciiTheme="minorHAnsi" w:hAnsiTheme="minorHAnsi" w:cs="Calibri"/>
          <w:sz w:val="22"/>
          <w:szCs w:val="22"/>
        </w:rPr>
        <w:t xml:space="preserve">, όπως αντικαταστάθηκε με την </w:t>
      </w:r>
      <w:hyperlink r:id="rId9" w:tgtFrame="_blank" w:history="1">
        <w:r w:rsidRPr="0038761B">
          <w:rPr>
            <w:rStyle w:val="-"/>
            <w:rFonts w:asciiTheme="minorHAnsi" w:hAnsiTheme="minorHAnsi" w:cs="Calibri"/>
            <w:color w:val="auto"/>
            <w:sz w:val="22"/>
            <w:szCs w:val="22"/>
            <w:u w:val="none"/>
          </w:rPr>
          <w:t>παρ.1 του άρθρου 40 του Ν.4735/2020</w:t>
        </w:r>
      </w:hyperlink>
      <w:r w:rsidRPr="0038761B">
        <w:rPr>
          <w:rFonts w:asciiTheme="minorHAnsi" w:hAnsiTheme="minorHAnsi" w:cs="Calibri"/>
          <w:sz w:val="22"/>
          <w:szCs w:val="22"/>
        </w:rPr>
        <w:t xml:space="preserve"> και συμπληρώθηκε με το Ν.4795/2021,</w:t>
      </w:r>
    </w:p>
    <w:p w14:paraId="1CB7D2EE" w14:textId="77777777" w:rsidR="001C167C" w:rsidRPr="0038761B" w:rsidRDefault="001C167C" w:rsidP="00857100">
      <w:pPr>
        <w:pStyle w:val="a8"/>
        <w:numPr>
          <w:ilvl w:val="0"/>
          <w:numId w:val="2"/>
        </w:numPr>
        <w:spacing w:line="360" w:lineRule="auto"/>
        <w:jc w:val="both"/>
        <w:rPr>
          <w:rFonts w:ascii="Calibri" w:hAnsi="Calibri" w:cs="Calibri"/>
          <w:sz w:val="22"/>
          <w:szCs w:val="22"/>
        </w:rPr>
      </w:pPr>
      <w:r w:rsidRPr="0038761B">
        <w:rPr>
          <w:rFonts w:ascii="Calibri" w:hAnsi="Calibri" w:cs="Calibri"/>
          <w:sz w:val="22"/>
          <w:szCs w:val="22"/>
        </w:rPr>
        <w:t>τις διατάξεις του άρθρου 62 του Ν. 4821/2021 (ΦΕΚ/Α΄134)</w:t>
      </w:r>
      <w:r>
        <w:rPr>
          <w:rFonts w:ascii="Calibri" w:hAnsi="Calibri" w:cs="Calibri"/>
          <w:sz w:val="22"/>
          <w:szCs w:val="22"/>
        </w:rPr>
        <w:t>,</w:t>
      </w:r>
    </w:p>
    <w:p w14:paraId="5323BFFD" w14:textId="77777777" w:rsidR="00143526" w:rsidRPr="001F0023" w:rsidRDefault="00143526" w:rsidP="00857100">
      <w:pPr>
        <w:widowControl/>
        <w:numPr>
          <w:ilvl w:val="0"/>
          <w:numId w:val="2"/>
        </w:numPr>
        <w:autoSpaceDE/>
        <w:autoSpaceDN/>
        <w:adjustRightInd/>
        <w:spacing w:line="360" w:lineRule="auto"/>
        <w:jc w:val="both"/>
        <w:rPr>
          <w:rFonts w:ascii="Calibri" w:hAnsi="Calibri" w:cs="Calibri"/>
          <w:sz w:val="22"/>
          <w:szCs w:val="22"/>
        </w:rPr>
      </w:pPr>
      <w:r>
        <w:rPr>
          <w:rFonts w:ascii="Calibri" w:hAnsi="Calibri" w:cs="Calibri"/>
          <w:sz w:val="22"/>
          <w:szCs w:val="22"/>
        </w:rPr>
        <w:t>το αριθμ. πρωτ: 59919/10.08.2021 έγγραφο του ΥΠ. ΕΣ.,</w:t>
      </w:r>
    </w:p>
    <w:p w14:paraId="1D892A59" w14:textId="77777777" w:rsidR="00143526" w:rsidRDefault="00143526" w:rsidP="00857100">
      <w:pPr>
        <w:widowControl/>
        <w:numPr>
          <w:ilvl w:val="0"/>
          <w:numId w:val="2"/>
        </w:numPr>
        <w:autoSpaceDE/>
        <w:autoSpaceDN/>
        <w:adjustRightInd/>
        <w:spacing w:line="360" w:lineRule="auto"/>
        <w:jc w:val="both"/>
        <w:rPr>
          <w:rFonts w:ascii="Calibri" w:hAnsi="Calibri" w:cs="Calibri"/>
          <w:sz w:val="22"/>
          <w:szCs w:val="22"/>
        </w:rPr>
      </w:pPr>
      <w:r w:rsidRPr="001F0023">
        <w:rPr>
          <w:rFonts w:ascii="Calibri" w:hAnsi="Calibri" w:cs="Calibri"/>
          <w:sz w:val="22"/>
          <w:szCs w:val="22"/>
        </w:rPr>
        <w:t>την αριθμ.</w:t>
      </w:r>
      <w:r>
        <w:rPr>
          <w:rFonts w:ascii="Calibri" w:hAnsi="Calibri" w:cs="Calibri"/>
          <w:sz w:val="22"/>
          <w:szCs w:val="22"/>
        </w:rPr>
        <w:t xml:space="preserve"> πρωτ: 14908/02.09.2021 βεβαίωση της Διεύθυνσης Οικονομικών Υπηρεσιών,</w:t>
      </w:r>
    </w:p>
    <w:p w14:paraId="322A5F37" w14:textId="77777777" w:rsidR="00143526" w:rsidRPr="00A73CDA" w:rsidRDefault="00143526" w:rsidP="00857100">
      <w:pPr>
        <w:pStyle w:val="a8"/>
        <w:numPr>
          <w:ilvl w:val="0"/>
          <w:numId w:val="2"/>
        </w:numPr>
        <w:spacing w:line="360" w:lineRule="auto"/>
        <w:jc w:val="both"/>
        <w:rPr>
          <w:rFonts w:ascii="Calibri" w:hAnsi="Calibri" w:cs="Calibri"/>
          <w:sz w:val="22"/>
          <w:szCs w:val="22"/>
        </w:rPr>
      </w:pPr>
      <w:r w:rsidRPr="00A73CDA">
        <w:rPr>
          <w:rFonts w:ascii="Calibri" w:hAnsi="Calibri" w:cs="Calibri"/>
          <w:sz w:val="22"/>
          <w:szCs w:val="22"/>
        </w:rPr>
        <w:t xml:space="preserve">την υπ’ αριθμ. πρωτ: </w:t>
      </w:r>
      <w:r>
        <w:rPr>
          <w:rFonts w:ascii="Calibri" w:hAnsi="Calibri" w:cs="Calibri"/>
          <w:sz w:val="22"/>
          <w:szCs w:val="22"/>
        </w:rPr>
        <w:t>14889/02.09</w:t>
      </w:r>
      <w:r w:rsidRPr="00A73CDA">
        <w:rPr>
          <w:rFonts w:ascii="Calibri" w:hAnsi="Calibri" w:cs="Calibri"/>
          <w:sz w:val="22"/>
          <w:szCs w:val="22"/>
        </w:rPr>
        <w:t xml:space="preserve">.2021 </w:t>
      </w:r>
      <w:r w:rsidRPr="00A73CDA">
        <w:rPr>
          <w:rStyle w:val="bold"/>
          <w:rFonts w:ascii="Calibri" w:hAnsi="Calibri" w:cs="Calibri"/>
          <w:sz w:val="22"/>
          <w:szCs w:val="22"/>
        </w:rPr>
        <w:t>εισήγηση του Τμήματος Ανθρωπίνου Δυναμικού &amp; Διοικητικής Μέριμνας</w:t>
      </w:r>
      <w:r>
        <w:rPr>
          <w:rStyle w:val="bold"/>
          <w:rFonts w:ascii="Calibri" w:hAnsi="Calibri" w:cs="Calibri"/>
          <w:sz w:val="22"/>
          <w:szCs w:val="22"/>
        </w:rPr>
        <w:t xml:space="preserve"> </w:t>
      </w:r>
    </w:p>
    <w:p w14:paraId="1E939461" w14:textId="77777777" w:rsidR="00143526" w:rsidRPr="00EE6E65" w:rsidRDefault="00143526" w:rsidP="00143526">
      <w:pPr>
        <w:spacing w:line="360" w:lineRule="auto"/>
        <w:jc w:val="center"/>
        <w:rPr>
          <w:rFonts w:ascii="Calibri" w:hAnsi="Calibri" w:cs="Calibri"/>
          <w:b/>
          <w:spacing w:val="40"/>
          <w:sz w:val="22"/>
          <w:szCs w:val="22"/>
        </w:rPr>
      </w:pPr>
      <w:r w:rsidRPr="00EE6E65">
        <w:rPr>
          <w:rFonts w:ascii="Calibri" w:hAnsi="Calibri" w:cs="Calibri"/>
          <w:b/>
          <w:spacing w:val="40"/>
          <w:sz w:val="22"/>
          <w:szCs w:val="22"/>
        </w:rPr>
        <w:t>αποφασίζει ομόφωνα</w:t>
      </w:r>
    </w:p>
    <w:p w14:paraId="1EB00716" w14:textId="77777777" w:rsidR="00143526" w:rsidRPr="0038761B" w:rsidRDefault="00143526" w:rsidP="0038761B">
      <w:pPr>
        <w:pStyle w:val="a8"/>
        <w:spacing w:line="360" w:lineRule="auto"/>
        <w:ind w:left="0"/>
        <w:jc w:val="both"/>
        <w:rPr>
          <w:rFonts w:asciiTheme="minorHAnsi" w:hAnsiTheme="minorHAnsi" w:cs="Calibri"/>
          <w:bCs/>
          <w:sz w:val="22"/>
          <w:szCs w:val="22"/>
        </w:rPr>
      </w:pPr>
      <w:r w:rsidRPr="0038761B">
        <w:rPr>
          <w:rFonts w:asciiTheme="minorHAnsi" w:hAnsiTheme="minorHAnsi" w:cs="Calibri"/>
          <w:sz w:val="22"/>
          <w:szCs w:val="22"/>
        </w:rPr>
        <w:t xml:space="preserve">εγκρίνει την παράταση των συμβάσεων του προσωπικού Ιδιωτικού Δικαίου Ορισμένου Χρόνου, ήτοι  οκτώ (8) </w:t>
      </w:r>
      <w:r w:rsidR="00D7070C">
        <w:rPr>
          <w:rFonts w:asciiTheme="minorHAnsi" w:hAnsiTheme="minorHAnsi" w:cs="Calibri"/>
          <w:sz w:val="22"/>
          <w:szCs w:val="22"/>
        </w:rPr>
        <w:t>ατόμων</w:t>
      </w:r>
      <w:r w:rsidRPr="0038761B">
        <w:rPr>
          <w:rFonts w:asciiTheme="minorHAnsi" w:hAnsiTheme="minorHAnsi" w:cs="Calibri"/>
          <w:sz w:val="22"/>
          <w:szCs w:val="22"/>
        </w:rPr>
        <w:t xml:space="preserve"> </w:t>
      </w:r>
      <w:r w:rsidR="00D7070C" w:rsidRPr="0038761B">
        <w:rPr>
          <w:rFonts w:asciiTheme="minorHAnsi" w:hAnsiTheme="minorHAnsi" w:cs="Calibri"/>
          <w:sz w:val="22"/>
          <w:szCs w:val="22"/>
        </w:rPr>
        <w:t xml:space="preserve">κατηγορίας ΥΕ </w:t>
      </w:r>
      <w:r w:rsidR="00D7070C">
        <w:rPr>
          <w:rFonts w:asciiTheme="minorHAnsi" w:hAnsiTheme="minorHAnsi" w:cs="Calibri"/>
          <w:sz w:val="22"/>
          <w:szCs w:val="22"/>
        </w:rPr>
        <w:t>Ε</w:t>
      </w:r>
      <w:r w:rsidRPr="0038761B">
        <w:rPr>
          <w:rFonts w:asciiTheme="minorHAnsi" w:hAnsiTheme="minorHAnsi" w:cs="Calibri"/>
          <w:sz w:val="22"/>
          <w:szCs w:val="22"/>
        </w:rPr>
        <w:t xml:space="preserve">ργατών </w:t>
      </w:r>
      <w:r w:rsidR="00D7070C">
        <w:rPr>
          <w:rFonts w:asciiTheme="minorHAnsi" w:hAnsiTheme="minorHAnsi" w:cs="Calibri"/>
          <w:sz w:val="22"/>
          <w:szCs w:val="22"/>
        </w:rPr>
        <w:t>Κ</w:t>
      </w:r>
      <w:r w:rsidRPr="0038761B">
        <w:rPr>
          <w:rFonts w:asciiTheme="minorHAnsi" w:hAnsiTheme="minorHAnsi" w:cs="Calibri"/>
          <w:sz w:val="22"/>
          <w:szCs w:val="22"/>
        </w:rPr>
        <w:t>αθαριότητας (πλήρωμα απορριμματοφόρου),</w:t>
      </w:r>
      <w:r>
        <w:rPr>
          <w:rFonts w:asciiTheme="minorHAnsi" w:hAnsiTheme="minorHAnsi" w:cs="Calibri"/>
          <w:sz w:val="22"/>
          <w:szCs w:val="22"/>
        </w:rPr>
        <w:t xml:space="preserve"> </w:t>
      </w:r>
      <w:r w:rsidRPr="0038761B">
        <w:rPr>
          <w:rFonts w:asciiTheme="minorHAnsi" w:hAnsiTheme="minorHAnsi" w:cs="Calibri"/>
          <w:sz w:val="22"/>
          <w:szCs w:val="22"/>
        </w:rPr>
        <w:t>από 04-09-2021 έως και 30-9-2021</w:t>
      </w:r>
      <w:r w:rsidR="00D7070C">
        <w:rPr>
          <w:rFonts w:asciiTheme="minorHAnsi" w:hAnsiTheme="minorHAnsi" w:cs="Calibri"/>
          <w:sz w:val="22"/>
          <w:szCs w:val="22"/>
        </w:rPr>
        <w:t>,</w:t>
      </w:r>
      <w:r w:rsidRPr="0038761B">
        <w:rPr>
          <w:rFonts w:asciiTheme="minorHAnsi" w:hAnsiTheme="minorHAnsi" w:cs="Calibri"/>
          <w:sz w:val="22"/>
          <w:szCs w:val="22"/>
        </w:rPr>
        <w:t xml:space="preserve"> </w:t>
      </w:r>
      <w:r w:rsidRPr="0038761B">
        <w:rPr>
          <w:rFonts w:asciiTheme="minorHAnsi" w:hAnsiTheme="minorHAnsi" w:cs="Calibri"/>
          <w:bCs/>
          <w:sz w:val="22"/>
          <w:szCs w:val="22"/>
        </w:rPr>
        <w:t>σύμφωνα με το άρθρο 62 του Ν. 4821/2021</w:t>
      </w:r>
      <w:r>
        <w:rPr>
          <w:rFonts w:asciiTheme="minorHAnsi" w:hAnsiTheme="minorHAnsi" w:cs="Calibri"/>
          <w:bCs/>
          <w:sz w:val="22"/>
          <w:szCs w:val="22"/>
        </w:rPr>
        <w:t xml:space="preserve"> </w:t>
      </w:r>
      <w:r w:rsidRPr="0038761B">
        <w:rPr>
          <w:rFonts w:asciiTheme="minorHAnsi" w:hAnsiTheme="minorHAnsi" w:cs="Calibri"/>
          <w:bCs/>
          <w:sz w:val="22"/>
          <w:szCs w:val="22"/>
        </w:rPr>
        <w:t>(ΦΕΚ /Α΄134).</w:t>
      </w:r>
    </w:p>
    <w:p w14:paraId="620C9328" w14:textId="77777777" w:rsidR="00143526" w:rsidRDefault="00143526" w:rsidP="00143526">
      <w:pPr>
        <w:spacing w:line="360" w:lineRule="auto"/>
        <w:jc w:val="both"/>
        <w:rPr>
          <w:rFonts w:ascii="Calibri" w:hAnsi="Calibri" w:cs="Calibri"/>
          <w:sz w:val="22"/>
          <w:szCs w:val="22"/>
        </w:rPr>
      </w:pPr>
    </w:p>
    <w:p w14:paraId="17766044" w14:textId="77777777" w:rsidR="00CF0835" w:rsidRPr="00CF0835" w:rsidRDefault="00CF0835" w:rsidP="00CF0835">
      <w:pPr>
        <w:spacing w:line="360" w:lineRule="auto"/>
        <w:jc w:val="both"/>
        <w:rPr>
          <w:rFonts w:ascii="Calibri" w:hAnsi="Calibri" w:cs="Calibri"/>
          <w:b/>
          <w:sz w:val="22"/>
          <w:szCs w:val="22"/>
        </w:rPr>
      </w:pPr>
      <w:r w:rsidRPr="00CF0835">
        <w:rPr>
          <w:rFonts w:ascii="Calibri" w:hAnsi="Calibri" w:cs="Calibri"/>
          <w:b/>
          <w:bCs/>
          <w:sz w:val="22"/>
          <w:szCs w:val="22"/>
        </w:rPr>
        <w:t xml:space="preserve">ΘΕΜΑ: Ορισμός </w:t>
      </w:r>
      <w:r w:rsidRPr="00CF0835">
        <w:rPr>
          <w:rFonts w:ascii="Calibri" w:hAnsi="Calibri" w:cs="Calibri"/>
          <w:b/>
          <w:sz w:val="22"/>
          <w:szCs w:val="22"/>
        </w:rPr>
        <w:t>πληρεξουσίου δικηγόρου σχετικά με την παράσταση του Δήμου Λαυρεωτικής ενώπιον του Εφετείου Αθηνών, σε έφεση των Αικ. Γκάντια, Ελ. Βοσνάκη και Ι. Βοσνάκη, κατά Ελληνικού Δημοσίου κλπ και κατά της υπ’ αριθμ. 3689/2020 αποφάσεως του Πολυμελούς Πρωτοδικείου Αθηνών, την δικάσιμο της 7/9/2021 και σε κάθε μετ’ αναβολή</w:t>
      </w:r>
    </w:p>
    <w:p w14:paraId="3357D869" w14:textId="77777777" w:rsidR="00CF0835" w:rsidRPr="00CF0835" w:rsidRDefault="00CF0835" w:rsidP="00CF0835">
      <w:pPr>
        <w:spacing w:line="360" w:lineRule="auto"/>
        <w:jc w:val="both"/>
        <w:rPr>
          <w:rFonts w:ascii="Calibri" w:hAnsi="Calibri" w:cs="Calibri"/>
          <w:b/>
          <w:bCs/>
          <w:sz w:val="22"/>
          <w:szCs w:val="22"/>
        </w:rPr>
      </w:pPr>
      <w:r w:rsidRPr="00CF0835">
        <w:rPr>
          <w:rFonts w:ascii="Calibri" w:hAnsi="Calibri" w:cs="Calibri"/>
          <w:b/>
          <w:bCs/>
          <w:sz w:val="22"/>
          <w:szCs w:val="22"/>
        </w:rPr>
        <w:t>Αρ. Απόφ.: 205/2021</w:t>
      </w:r>
    </w:p>
    <w:p w14:paraId="4C160777" w14:textId="77777777" w:rsidR="00CF0835" w:rsidRPr="00CF0835" w:rsidRDefault="00CF0835" w:rsidP="00CF0835">
      <w:pPr>
        <w:spacing w:line="360" w:lineRule="auto"/>
        <w:jc w:val="both"/>
        <w:rPr>
          <w:rFonts w:ascii="Calibri" w:hAnsi="Calibri" w:cs="Calibri"/>
          <w:bCs/>
          <w:kern w:val="32"/>
          <w:sz w:val="22"/>
          <w:szCs w:val="22"/>
        </w:rPr>
      </w:pPr>
      <w:r w:rsidRPr="00CF0835">
        <w:rPr>
          <w:rFonts w:ascii="Calibri" w:hAnsi="Calibri" w:cs="Calibri"/>
          <w:sz w:val="22"/>
          <w:szCs w:val="22"/>
        </w:rPr>
        <w:tab/>
        <w:t>Ο κος Πρόεδρος, μετά τη διαπίστωση της νόμιμης απαρτίας (άρθρο 75, παρ.1 του Ν.3852/2010), κήρυξε της έναρξη της συνεδρίασης και εισηγούμενος το 2</w:t>
      </w:r>
      <w:r w:rsidRPr="00CF0835">
        <w:rPr>
          <w:rFonts w:ascii="Calibri" w:hAnsi="Calibri" w:cs="Calibri"/>
          <w:sz w:val="22"/>
          <w:szCs w:val="22"/>
          <w:vertAlign w:val="superscript"/>
        </w:rPr>
        <w:t>ο</w:t>
      </w:r>
      <w:r w:rsidRPr="00CF0835">
        <w:rPr>
          <w:rFonts w:ascii="Calibri" w:hAnsi="Calibri" w:cs="Calibri"/>
          <w:sz w:val="22"/>
          <w:szCs w:val="22"/>
        </w:rPr>
        <w:t xml:space="preserve"> θέμα της ημερήσιας διάταξης περί </w:t>
      </w:r>
      <w:r w:rsidRPr="00CF0835">
        <w:rPr>
          <w:rFonts w:ascii="Calibri" w:hAnsi="Calibri" w:cs="Calibri"/>
          <w:i/>
          <w:sz w:val="22"/>
          <w:szCs w:val="22"/>
        </w:rPr>
        <w:t>«ο</w:t>
      </w:r>
      <w:r w:rsidRPr="00567765">
        <w:rPr>
          <w:rFonts w:ascii="Calibri" w:hAnsi="Calibri" w:cs="Calibri"/>
          <w:bCs/>
          <w:i/>
          <w:sz w:val="22"/>
          <w:szCs w:val="22"/>
        </w:rPr>
        <w:t xml:space="preserve">ρισμού </w:t>
      </w:r>
      <w:r w:rsidRPr="00567765">
        <w:rPr>
          <w:rFonts w:ascii="Calibri" w:hAnsi="Calibri" w:cs="Calibri"/>
          <w:i/>
          <w:sz w:val="22"/>
          <w:szCs w:val="22"/>
        </w:rPr>
        <w:t>πληρεξουσίου δικηγόρου σχετικά με την παράσταση του Δήμου Λαυρεωτικής ενώπιον του Εφετείου Αθηνών, σε έφεση των Αικ. Γκάντια, Ελ. Βοσνάκη και Ι. Βοσνάκη, κατά Ελληνικού Δημοσίου κλπ και κατά της υπ’ αριθμ. 3689/2020 αποφάσεως του Πολυμελούς Πρωτοδικείου Αθηνών, την δικάσιμο της 7/9/2021 και σε κάθε μετ’ αναβολή</w:t>
      </w:r>
      <w:r w:rsidRPr="00CF0835">
        <w:rPr>
          <w:rFonts w:ascii="Calibri" w:hAnsi="Calibri" w:cs="Calibri"/>
          <w:bCs/>
          <w:i/>
          <w:sz w:val="22"/>
          <w:szCs w:val="22"/>
        </w:rPr>
        <w:t xml:space="preserve">» </w:t>
      </w:r>
      <w:r w:rsidRPr="00CF0835">
        <w:rPr>
          <w:rFonts w:ascii="Calibri" w:eastAsia="Calibri-Bold" w:hAnsi="Calibri" w:cs="Calibri"/>
          <w:i/>
          <w:sz w:val="22"/>
          <w:szCs w:val="22"/>
        </w:rPr>
        <w:t>έθεσε</w:t>
      </w:r>
      <w:r w:rsidRPr="00CF0835">
        <w:rPr>
          <w:rFonts w:ascii="Calibri" w:eastAsia="Calibri-Bold" w:hAnsi="Calibri" w:cs="Calibri"/>
          <w:sz w:val="22"/>
          <w:szCs w:val="22"/>
        </w:rPr>
        <w:t xml:space="preserve"> υπόψη των μελών της Οικονομικής Επιτροπής </w:t>
      </w:r>
      <w:r w:rsidRPr="00CF0835">
        <w:rPr>
          <w:rFonts w:ascii="Calibri" w:hAnsi="Calibri" w:cs="Calibri"/>
          <w:sz w:val="22"/>
          <w:szCs w:val="22"/>
        </w:rPr>
        <w:t>ότι η συνεδρίαση πραγματοποιείται εκτάκτως, λόγω της συντόμου προθεσμίας εκδίκασης της υπόθεσης</w:t>
      </w:r>
      <w:r w:rsidRPr="00567765">
        <w:rPr>
          <w:rFonts w:ascii="Calibri" w:hAnsi="Calibri" w:cs="Calibri"/>
          <w:bCs/>
          <w:kern w:val="32"/>
          <w:sz w:val="22"/>
          <w:szCs w:val="22"/>
        </w:rPr>
        <w:t>.</w:t>
      </w:r>
    </w:p>
    <w:p w14:paraId="04293979" w14:textId="77777777" w:rsidR="00CF0835" w:rsidRPr="00CF0835" w:rsidRDefault="00CF0835" w:rsidP="00CF0835">
      <w:pPr>
        <w:spacing w:line="360" w:lineRule="auto"/>
        <w:jc w:val="both"/>
        <w:rPr>
          <w:rFonts w:ascii="Calibri" w:hAnsi="Calibri" w:cs="Calibri"/>
          <w:sz w:val="22"/>
          <w:szCs w:val="22"/>
        </w:rPr>
      </w:pPr>
      <w:r w:rsidRPr="00CF0835">
        <w:rPr>
          <w:rFonts w:ascii="Calibri" w:hAnsi="Calibri" w:cs="Calibri"/>
          <w:sz w:val="22"/>
          <w:szCs w:val="22"/>
        </w:rPr>
        <w:tab/>
        <w:t>Λαμβάνοντας υπόψη τα ανωτέρω, η Οικονομική Επιτροπή απεφάνθη ομόφωνα για το κατεπείγον του θέματος της ημερήσιας διάταξης και τον κατεπείγοντα χαρακτήρα της συνεδρίασης.</w:t>
      </w:r>
    </w:p>
    <w:p w14:paraId="3C8E973F" w14:textId="77777777" w:rsidR="00CF0835" w:rsidRPr="00CF0835" w:rsidRDefault="00CF0835" w:rsidP="00CF0835">
      <w:pPr>
        <w:spacing w:line="360" w:lineRule="auto"/>
        <w:ind w:firstLine="227"/>
        <w:jc w:val="both"/>
        <w:rPr>
          <w:rFonts w:ascii="Calibri" w:hAnsi="Calibri" w:cs="Calibri"/>
          <w:sz w:val="22"/>
          <w:szCs w:val="22"/>
        </w:rPr>
      </w:pPr>
      <w:r w:rsidRPr="00CF0835">
        <w:rPr>
          <w:rFonts w:ascii="Calibri" w:hAnsi="Calibri" w:cs="Calibri"/>
          <w:sz w:val="22"/>
          <w:szCs w:val="22"/>
        </w:rPr>
        <w:tab/>
        <w:t xml:space="preserve">Ακολούθως, ο κος Πρόεδρος έθεσε υπόψη των μελών της Οικονομικής Επιτροπής τα ακόλουθα: </w:t>
      </w:r>
    </w:p>
    <w:p w14:paraId="454D1FE2" w14:textId="77777777" w:rsidR="00CF0835" w:rsidRPr="00CF0835" w:rsidRDefault="00CF0835" w:rsidP="00CF0835">
      <w:pPr>
        <w:spacing w:line="360" w:lineRule="auto"/>
        <w:ind w:firstLine="284"/>
        <w:jc w:val="both"/>
        <w:rPr>
          <w:rFonts w:ascii="Calibri" w:hAnsi="Calibri" w:cs="Calibri"/>
          <w:sz w:val="22"/>
          <w:szCs w:val="22"/>
        </w:rPr>
      </w:pPr>
      <w:r w:rsidRPr="00CF0835">
        <w:rPr>
          <w:rFonts w:ascii="Calibri" w:hAnsi="Calibri" w:cs="Calibri"/>
          <w:sz w:val="22"/>
          <w:szCs w:val="22"/>
        </w:rPr>
        <w:t xml:space="preserve">Οι ενάγοντες ήδη εκκαλούντες με την από 15-9-1989 (ΓΑΚ7863/1989) αγωγή τους ζητούν να </w:t>
      </w:r>
      <w:r w:rsidRPr="00CF0835">
        <w:rPr>
          <w:rFonts w:ascii="Calibri" w:hAnsi="Calibri" w:cs="Calibri"/>
          <w:sz w:val="22"/>
          <w:szCs w:val="22"/>
        </w:rPr>
        <w:lastRenderedPageBreak/>
        <w:t>αναγνωριστούν συγκύριοι του περιγραφόμενου στην αγωγή ακινήτου, το οποίο περιήλθε σε αυτούς με παράγωγό και πρωτότυπο τρόπο, και να τους αναγνωριστεί το δικαίωμα συγκυριότητας κατά 1/3, ότι ουδέποτε ο αγρός τους υπήρξε δασική έκταση, ότι ουδέποτε η υπ’ αριθμ. 1172/1872 απόφαση του Εφετείου Αθηνών εφαρμόστηκε στην περιοχή του Επιδίκου και ουδέποτε εγκαταστάθηκε το Ελληνικό Δημόσιο στο επίδικο ακίνητό τους. Επ’ αυτής της αγωγής ο Δήμος Κερατέας, νυν Λαυρεωτικής άσκησε πρόσθετη παρέμβαση υπέρ του Δημοσίου και κατά των εναγόντων. Ανάλογες πρόσθετες παρεμβάσεις έγιναν και από άλλους φορείς και ιδιώτες, συνολικά 26.</w:t>
      </w:r>
    </w:p>
    <w:p w14:paraId="3ACCEC55" w14:textId="77777777" w:rsidR="00CF0835" w:rsidRPr="00CF0835" w:rsidRDefault="00CF0835" w:rsidP="00CF0835">
      <w:pPr>
        <w:spacing w:line="360" w:lineRule="auto"/>
        <w:ind w:firstLine="284"/>
        <w:jc w:val="both"/>
        <w:rPr>
          <w:rFonts w:ascii="Calibri" w:hAnsi="Calibri" w:cs="Calibri"/>
          <w:sz w:val="22"/>
          <w:szCs w:val="22"/>
        </w:rPr>
      </w:pPr>
      <w:r w:rsidRPr="00CF0835">
        <w:rPr>
          <w:rFonts w:ascii="Calibri" w:hAnsi="Calibri" w:cs="Calibri"/>
          <w:sz w:val="22"/>
          <w:szCs w:val="22"/>
        </w:rPr>
        <w:t>Μετά από πολλές διαδικαστικές πράξεις και αποφάσεις μη οριστικές, εξεδόθη η υπ’ αριθμ. 3689/2020 απόφαση του ΠΠΑ, η οποία απέρριψε την αγωγή τους και έκανε δεκτές τις πρόσθετες παρεμβάσεις. Επ’ αυτής της απόφασης οι ενάγοντες, ήδη εκκαλούντες άσκησαν την παρούσα έφεση, η οποία εκδικάζεται στο Εφετείο Αθηνών τη δικάσιμο της 7/9/2021 από 1</w:t>
      </w:r>
      <w:r w:rsidRPr="00CF0835">
        <w:rPr>
          <w:rFonts w:ascii="Calibri" w:hAnsi="Calibri" w:cs="Calibri"/>
          <w:sz w:val="22"/>
          <w:szCs w:val="22"/>
          <w:vertAlign w:val="superscript"/>
        </w:rPr>
        <w:t>ο</w:t>
      </w:r>
      <w:r w:rsidRPr="00CF0835">
        <w:rPr>
          <w:rFonts w:ascii="Calibri" w:hAnsi="Calibri" w:cs="Calibri"/>
          <w:sz w:val="22"/>
          <w:szCs w:val="22"/>
        </w:rPr>
        <w:t xml:space="preserve"> τμήμα ΔΗΜΟΣΙΟ ΤΡΙΜΕΛΕΣ.</w:t>
      </w:r>
    </w:p>
    <w:p w14:paraId="62933A70" w14:textId="77777777" w:rsidR="00CF0835" w:rsidRDefault="00CF0835" w:rsidP="00CF0835">
      <w:pPr>
        <w:spacing w:line="360" w:lineRule="auto"/>
        <w:ind w:firstLine="227"/>
        <w:jc w:val="both"/>
        <w:rPr>
          <w:rFonts w:ascii="Calibri" w:hAnsi="Calibri" w:cs="Calibri"/>
          <w:i/>
          <w:sz w:val="22"/>
          <w:szCs w:val="22"/>
        </w:rPr>
      </w:pPr>
      <w:r w:rsidRPr="00D13D2C">
        <w:rPr>
          <w:rFonts w:ascii="Calibri" w:hAnsi="Calibri" w:cs="Calibri"/>
          <w:sz w:val="22"/>
          <w:szCs w:val="22"/>
        </w:rPr>
        <w:t>Σ</w:t>
      </w:r>
      <w:r>
        <w:rPr>
          <w:rFonts w:ascii="Calibri" w:hAnsi="Calibri" w:cs="Calibri"/>
          <w:sz w:val="22"/>
          <w:szCs w:val="22"/>
        </w:rPr>
        <w:t xml:space="preserve">ύμφωνα με </w:t>
      </w:r>
      <w:r w:rsidRPr="00D13D2C">
        <w:rPr>
          <w:rFonts w:ascii="Calibri" w:hAnsi="Calibri" w:cs="Calibri"/>
          <w:sz w:val="22"/>
          <w:szCs w:val="22"/>
        </w:rPr>
        <w:t xml:space="preserve">τις διατάξεις της παρ.1 του άρθρου 72 του Ν. 3852/2010, όπως αντικαταστάθηκε με την παρ.1 του άρθρου 40 του Ν.4735/2020, η Οικονομική Επιτροπή </w:t>
      </w:r>
      <w:r w:rsidRPr="00D13D2C">
        <w:rPr>
          <w:rFonts w:ascii="Calibri" w:hAnsi="Calibri" w:cs="Calibri"/>
          <w:i/>
          <w:sz w:val="22"/>
          <w:szCs w:val="22"/>
        </w:rPr>
        <w:t>«…</w:t>
      </w:r>
      <w:r w:rsidRPr="00AF2B41">
        <w:rPr>
          <w:rStyle w:val="a7"/>
          <w:rFonts w:ascii="Calibri" w:hAnsi="Calibri" w:cs="Calibri"/>
          <w:i/>
          <w:sz w:val="22"/>
          <w:szCs w:val="22"/>
        </w:rPr>
        <w:t>ιδ</w:t>
      </w:r>
      <w:r w:rsidRPr="00AF2B41">
        <w:rPr>
          <w:rFonts w:ascii="Calibri" w:hAnsi="Calibri" w:cs="Calibri"/>
          <w:i/>
          <w:sz w:val="22"/>
          <w:szCs w:val="22"/>
        </w:rPr>
        <w:t xml:space="preserve">) </w:t>
      </w:r>
      <w:r>
        <w:rPr>
          <w:rFonts w:ascii="Calibri" w:hAnsi="Calibri" w:cs="Calibri"/>
          <w:i/>
          <w:sz w:val="22"/>
          <w:szCs w:val="22"/>
        </w:rPr>
        <w:t>α</w:t>
      </w:r>
      <w:r w:rsidRPr="00AF2B41">
        <w:rPr>
          <w:rFonts w:ascii="Calibri" w:hAnsi="Calibri" w:cs="Calibri"/>
          <w:i/>
          <w:sz w:val="22"/>
          <w:szCs w:val="22"/>
        </w:rPr>
        <w:t>ποφασίζει για την ανάθεση σε δικηγόρο της παροχής γνωμοδοτήσεων, μόνο εφόσον δεν έχουν προσληφθεί στον δήμο δικηγόροι με μηνιαία αντιμισθία. Με απόφασή της, είναι δυνατή η κατ’ εξαίρεση ανάθεση σε δικηγόρο, εξώδικου ή δικαστικού χειρισμού υπόθεσης, η οποία έχει ιδιαίτερη σημασία για τα συμφέροντα του δήμου και απαιτεί εξειδικευμένη γνώση ή εμπειρία. Στις περιπτώσεις αυτές, η αμοιβή του δικηγόρου ορίζεται σύμφωνα με το άρθρο 281 του Κώδικα Δήμων και Κοινοτήτων (ν. 3463/2006, Α΄ 114).</w:t>
      </w:r>
      <w:r>
        <w:rPr>
          <w:rFonts w:ascii="Calibri" w:hAnsi="Calibri" w:cs="Calibri"/>
          <w:i/>
          <w:sz w:val="22"/>
          <w:szCs w:val="22"/>
        </w:rPr>
        <w:t>.».</w:t>
      </w:r>
    </w:p>
    <w:p w14:paraId="4535D86B" w14:textId="77777777" w:rsidR="00CF0835" w:rsidRPr="00E74B1F" w:rsidRDefault="00CF0835" w:rsidP="00CF0835">
      <w:pPr>
        <w:spacing w:line="360" w:lineRule="auto"/>
        <w:ind w:firstLine="227"/>
        <w:jc w:val="both"/>
        <w:rPr>
          <w:rFonts w:ascii="Calibri" w:hAnsi="Calibri" w:cs="Calibri"/>
          <w:sz w:val="22"/>
          <w:szCs w:val="22"/>
        </w:rPr>
      </w:pPr>
      <w:r w:rsidRPr="00E74B1F">
        <w:rPr>
          <w:rFonts w:ascii="Calibri" w:hAnsi="Calibri" w:cs="Calibri"/>
          <w:sz w:val="22"/>
          <w:szCs w:val="22"/>
        </w:rPr>
        <w:t>Με βάση τα ανωτέρω και επειδή</w:t>
      </w:r>
      <w:r w:rsidRPr="0099103A">
        <w:rPr>
          <w:rFonts w:ascii="Calibri" w:hAnsi="Calibri" w:cs="Calibri"/>
          <w:sz w:val="22"/>
          <w:szCs w:val="22"/>
        </w:rPr>
        <w:t xml:space="preserve"> </w:t>
      </w:r>
      <w:r>
        <w:rPr>
          <w:rFonts w:ascii="Calibri" w:hAnsi="Calibri" w:cs="Calibri"/>
          <w:sz w:val="22"/>
          <w:szCs w:val="22"/>
        </w:rPr>
        <w:t>α</w:t>
      </w:r>
      <w:r w:rsidRPr="0099103A">
        <w:rPr>
          <w:rFonts w:ascii="Calibri" w:hAnsi="Calibri" w:cs="Calibri"/>
          <w:sz w:val="22"/>
          <w:szCs w:val="22"/>
        </w:rPr>
        <w:t xml:space="preserve">πό </w:t>
      </w:r>
      <w:r>
        <w:rPr>
          <w:rFonts w:ascii="Calibri" w:hAnsi="Calibri" w:cs="Calibri"/>
          <w:sz w:val="22"/>
          <w:szCs w:val="22"/>
        </w:rPr>
        <w:t xml:space="preserve">την </w:t>
      </w:r>
      <w:r w:rsidRPr="0099103A">
        <w:rPr>
          <w:rFonts w:ascii="Calibri" w:hAnsi="Calibri" w:cs="Calibri"/>
          <w:sz w:val="22"/>
          <w:szCs w:val="22"/>
        </w:rPr>
        <w:t>1</w:t>
      </w:r>
      <w:r w:rsidRPr="0099103A">
        <w:rPr>
          <w:rFonts w:ascii="Calibri" w:hAnsi="Calibri" w:cs="Calibri"/>
          <w:sz w:val="22"/>
          <w:szCs w:val="22"/>
          <w:vertAlign w:val="superscript"/>
        </w:rPr>
        <w:t>η</w:t>
      </w:r>
      <w:r w:rsidRPr="0099103A">
        <w:rPr>
          <w:rFonts w:ascii="Calibri" w:hAnsi="Calibri" w:cs="Calibri"/>
          <w:sz w:val="22"/>
          <w:szCs w:val="22"/>
        </w:rPr>
        <w:t xml:space="preserve"> Ιανουαρ</w:t>
      </w:r>
      <w:r>
        <w:rPr>
          <w:rFonts w:ascii="Calibri" w:hAnsi="Calibri" w:cs="Calibri"/>
          <w:sz w:val="22"/>
          <w:szCs w:val="22"/>
        </w:rPr>
        <w:t xml:space="preserve">ίου 2021 στο Δήμο μας δεν υπηρετεί Νομικός Σύμβουλος με πάγια αντιμισθία, ο </w:t>
      </w:r>
      <w:r w:rsidRPr="00E74B1F">
        <w:rPr>
          <w:rFonts w:ascii="Calibri" w:hAnsi="Calibri" w:cs="Calibri"/>
          <w:sz w:val="22"/>
          <w:szCs w:val="22"/>
        </w:rPr>
        <w:t xml:space="preserve">κος Πρόεδρος πρότεινε </w:t>
      </w:r>
      <w:r>
        <w:rPr>
          <w:rFonts w:ascii="Calibri" w:hAnsi="Calibri" w:cs="Calibri"/>
          <w:sz w:val="22"/>
          <w:szCs w:val="22"/>
        </w:rPr>
        <w:t xml:space="preserve">να ανατεθεί ο χειρισμός της υπόθεσης </w:t>
      </w:r>
      <w:r w:rsidRPr="00E74B1F">
        <w:rPr>
          <w:rFonts w:ascii="Calibri" w:hAnsi="Calibri" w:cs="Calibri"/>
          <w:sz w:val="22"/>
          <w:szCs w:val="22"/>
        </w:rPr>
        <w:t xml:space="preserve">στο Δικηγόρο Αθηνών, </w:t>
      </w:r>
      <w:r>
        <w:rPr>
          <w:rFonts w:ascii="Calibri" w:hAnsi="Calibri" w:cs="Calibri"/>
          <w:sz w:val="22"/>
          <w:szCs w:val="22"/>
        </w:rPr>
        <w:t>Γεώργιο Ν. Κατσαμπέρη, έναντι του ποσού 703,08 ευρώ, σύμφωνα με την κατατεθείσα προσφορά του</w:t>
      </w:r>
      <w:r w:rsidRPr="00E74B1F">
        <w:rPr>
          <w:rFonts w:ascii="Calibri" w:hAnsi="Calibri" w:cs="Calibri"/>
          <w:sz w:val="22"/>
          <w:szCs w:val="22"/>
        </w:rPr>
        <w:t xml:space="preserve"> και κάλεσε τα μέλη της Οικονομικής Επιτροπής να αποφασίσουν σχετικά.</w:t>
      </w:r>
    </w:p>
    <w:p w14:paraId="3DBC52C5" w14:textId="77777777" w:rsidR="00CF0835" w:rsidRPr="00EE6E65" w:rsidRDefault="00CF0835" w:rsidP="00CF0835">
      <w:pPr>
        <w:spacing w:line="360" w:lineRule="auto"/>
        <w:jc w:val="center"/>
        <w:rPr>
          <w:rFonts w:ascii="Calibri" w:hAnsi="Calibri" w:cs="Calibri"/>
          <w:b/>
          <w:sz w:val="22"/>
          <w:szCs w:val="22"/>
        </w:rPr>
      </w:pPr>
      <w:r w:rsidRPr="00EE6E65">
        <w:rPr>
          <w:rFonts w:ascii="Calibri" w:hAnsi="Calibri" w:cs="Calibri"/>
          <w:b/>
          <w:sz w:val="22"/>
          <w:szCs w:val="22"/>
        </w:rPr>
        <w:t>Η Οικονομική Επιτροπή</w:t>
      </w:r>
    </w:p>
    <w:p w14:paraId="7CC0177F" w14:textId="77777777" w:rsidR="00CF0835" w:rsidRPr="00567765" w:rsidRDefault="00CF0835" w:rsidP="00CF0835">
      <w:pPr>
        <w:spacing w:line="360" w:lineRule="auto"/>
        <w:ind w:left="3"/>
        <w:jc w:val="both"/>
        <w:rPr>
          <w:rFonts w:ascii="Calibri" w:hAnsi="Calibri" w:cs="Calibri"/>
          <w:sz w:val="22"/>
          <w:szCs w:val="22"/>
        </w:rPr>
      </w:pPr>
      <w:r w:rsidRPr="00567765">
        <w:rPr>
          <w:rFonts w:ascii="Calibri" w:hAnsi="Calibri" w:cs="Calibri"/>
          <w:sz w:val="22"/>
          <w:szCs w:val="22"/>
        </w:rPr>
        <w:t>αφού άκουσε την εισήγηση του κου Προέδρου, έλαβε υπόψη:</w:t>
      </w:r>
    </w:p>
    <w:p w14:paraId="70524B5C" w14:textId="77777777" w:rsidR="00CF0835" w:rsidRPr="00CF0835" w:rsidRDefault="00CF0835" w:rsidP="00857100">
      <w:pPr>
        <w:numPr>
          <w:ilvl w:val="0"/>
          <w:numId w:val="4"/>
        </w:numPr>
        <w:shd w:val="clear" w:color="auto" w:fill="FFFFFF"/>
        <w:autoSpaceDE/>
        <w:autoSpaceDN/>
        <w:adjustRightInd/>
        <w:spacing w:line="360" w:lineRule="auto"/>
        <w:ind w:left="57" w:firstLine="113"/>
        <w:jc w:val="both"/>
        <w:rPr>
          <w:rFonts w:ascii="Calibri" w:hAnsi="Calibri" w:cs="Calibri"/>
          <w:sz w:val="22"/>
          <w:szCs w:val="22"/>
        </w:rPr>
      </w:pPr>
      <w:r w:rsidRPr="00CF0835">
        <w:rPr>
          <w:rFonts w:ascii="Calibri" w:hAnsi="Calibri" w:cs="Calibri"/>
          <w:sz w:val="22"/>
          <w:szCs w:val="22"/>
        </w:rPr>
        <w:t xml:space="preserve">τις διατάξεις του άρθρου 72 Ν.3852/2010, όπως αντικαταστάθηκε με την </w:t>
      </w:r>
      <w:hyperlink r:id="rId10" w:tgtFrame="_blank" w:history="1">
        <w:r w:rsidRPr="00CF0835">
          <w:rPr>
            <w:rFonts w:ascii="Calibri" w:hAnsi="Calibri" w:cs="Calibri"/>
            <w:sz w:val="22"/>
            <w:szCs w:val="22"/>
          </w:rPr>
          <w:t>παρ.1 του άρθρου 40 του Ν.4</w:t>
        </w:r>
      </w:hyperlink>
      <w:r w:rsidRPr="00CF0835">
        <w:rPr>
          <w:rFonts w:ascii="Calibri" w:hAnsi="Calibri" w:cs="Calibri"/>
          <w:sz w:val="22"/>
          <w:szCs w:val="22"/>
        </w:rPr>
        <w:t>735/2020 και συμπληρώθηκε με το Ν.4795/2021,</w:t>
      </w:r>
    </w:p>
    <w:p w14:paraId="2021FBBD" w14:textId="77777777" w:rsidR="00CF0835" w:rsidRPr="00CF0835" w:rsidRDefault="00CF0835" w:rsidP="00857100">
      <w:pPr>
        <w:widowControl/>
        <w:numPr>
          <w:ilvl w:val="0"/>
          <w:numId w:val="4"/>
        </w:numPr>
        <w:autoSpaceDE/>
        <w:autoSpaceDN/>
        <w:adjustRightInd/>
        <w:spacing w:line="360" w:lineRule="auto"/>
        <w:ind w:left="57" w:firstLine="113"/>
        <w:jc w:val="both"/>
        <w:rPr>
          <w:rFonts w:ascii="Calibri" w:hAnsi="Calibri" w:cs="Calibri"/>
          <w:sz w:val="22"/>
          <w:szCs w:val="22"/>
        </w:rPr>
      </w:pPr>
      <w:r w:rsidRPr="00CF0835">
        <w:rPr>
          <w:rFonts w:ascii="Calibri" w:hAnsi="Calibri" w:cs="Calibri"/>
          <w:sz w:val="22"/>
          <w:szCs w:val="22"/>
        </w:rPr>
        <w:t>την από 15-9-1989 (ΓΑΚ7863/1989) αγωγή,</w:t>
      </w:r>
    </w:p>
    <w:p w14:paraId="52C34A1D" w14:textId="77777777" w:rsidR="00CF0835" w:rsidRPr="00CF0835" w:rsidRDefault="00CF0835" w:rsidP="00857100">
      <w:pPr>
        <w:widowControl/>
        <w:numPr>
          <w:ilvl w:val="0"/>
          <w:numId w:val="4"/>
        </w:numPr>
        <w:autoSpaceDE/>
        <w:autoSpaceDN/>
        <w:adjustRightInd/>
        <w:spacing w:line="360" w:lineRule="auto"/>
        <w:ind w:left="57" w:firstLine="113"/>
        <w:jc w:val="both"/>
        <w:rPr>
          <w:rFonts w:ascii="Calibri" w:hAnsi="Calibri" w:cs="Calibri"/>
          <w:sz w:val="22"/>
          <w:szCs w:val="22"/>
        </w:rPr>
      </w:pPr>
      <w:r w:rsidRPr="00CF0835">
        <w:rPr>
          <w:rFonts w:ascii="Calibri" w:hAnsi="Calibri" w:cs="Calibri"/>
          <w:sz w:val="22"/>
          <w:szCs w:val="22"/>
        </w:rPr>
        <w:t>την υπ’ αριθμ. 3689/2020 απόφαση του ΠΠΑ,</w:t>
      </w:r>
    </w:p>
    <w:p w14:paraId="28FF2D2D" w14:textId="77777777" w:rsidR="00CF0835" w:rsidRPr="00CF0835" w:rsidRDefault="00CF0835" w:rsidP="00857100">
      <w:pPr>
        <w:widowControl/>
        <w:numPr>
          <w:ilvl w:val="0"/>
          <w:numId w:val="4"/>
        </w:numPr>
        <w:autoSpaceDE/>
        <w:autoSpaceDN/>
        <w:adjustRightInd/>
        <w:spacing w:line="360" w:lineRule="auto"/>
        <w:ind w:left="57" w:firstLine="113"/>
        <w:jc w:val="both"/>
        <w:rPr>
          <w:rFonts w:ascii="Calibri" w:hAnsi="Calibri" w:cs="Calibri"/>
          <w:sz w:val="22"/>
          <w:szCs w:val="22"/>
        </w:rPr>
      </w:pPr>
      <w:r w:rsidRPr="00CF0835">
        <w:rPr>
          <w:rFonts w:ascii="Calibri" w:hAnsi="Calibri" w:cs="Calibri"/>
          <w:sz w:val="22"/>
          <w:szCs w:val="22"/>
        </w:rPr>
        <w:t>την οικονομική προσφορά του δικηγόρου Αθηνών Γ. Ν. Κατσαμπέρη</w:t>
      </w:r>
    </w:p>
    <w:p w14:paraId="6074EDBD" w14:textId="77777777" w:rsidR="00CF0835" w:rsidRPr="00567765" w:rsidRDefault="00CF0835" w:rsidP="00CF0835">
      <w:pPr>
        <w:spacing w:line="360" w:lineRule="auto"/>
        <w:ind w:left="3"/>
        <w:jc w:val="both"/>
        <w:rPr>
          <w:rFonts w:ascii="Calibri" w:hAnsi="Calibri" w:cs="Calibri"/>
          <w:sz w:val="22"/>
          <w:szCs w:val="22"/>
        </w:rPr>
      </w:pPr>
      <w:r w:rsidRPr="00567765">
        <w:rPr>
          <w:rFonts w:ascii="Calibri" w:hAnsi="Calibri" w:cs="Calibri"/>
          <w:sz w:val="22"/>
          <w:szCs w:val="22"/>
        </w:rPr>
        <w:t>και έπειτα από διαλογική συζήτηση</w:t>
      </w:r>
    </w:p>
    <w:p w14:paraId="00D15610" w14:textId="77777777" w:rsidR="00CF0835" w:rsidRPr="00EE6E65" w:rsidRDefault="00CF0835" w:rsidP="00CF0835">
      <w:pPr>
        <w:spacing w:line="360" w:lineRule="auto"/>
        <w:jc w:val="center"/>
        <w:rPr>
          <w:rFonts w:ascii="Calibri" w:hAnsi="Calibri" w:cs="Calibri"/>
          <w:b/>
          <w:spacing w:val="40"/>
          <w:sz w:val="22"/>
          <w:szCs w:val="22"/>
        </w:rPr>
      </w:pPr>
      <w:r w:rsidRPr="003038C5">
        <w:rPr>
          <w:rFonts w:ascii="Calibri" w:hAnsi="Calibri" w:cs="Calibri"/>
          <w:b/>
          <w:spacing w:val="40"/>
          <w:sz w:val="22"/>
          <w:szCs w:val="22"/>
        </w:rPr>
        <w:t xml:space="preserve">αποφασίζει </w:t>
      </w:r>
      <w:r>
        <w:rPr>
          <w:rFonts w:ascii="Calibri" w:hAnsi="Calibri" w:cs="Calibri"/>
          <w:b/>
          <w:spacing w:val="40"/>
          <w:sz w:val="22"/>
          <w:szCs w:val="22"/>
        </w:rPr>
        <w:t>ομόφωνα</w:t>
      </w:r>
    </w:p>
    <w:p w14:paraId="79DF5496" w14:textId="77777777" w:rsidR="00CF0835" w:rsidRPr="00CF0835" w:rsidRDefault="00CF0835" w:rsidP="00CF0835">
      <w:pPr>
        <w:spacing w:line="360" w:lineRule="auto"/>
        <w:jc w:val="both"/>
        <w:rPr>
          <w:rFonts w:ascii="Calibri" w:hAnsi="Calibri" w:cs="Calibri"/>
          <w:sz w:val="22"/>
          <w:szCs w:val="22"/>
        </w:rPr>
      </w:pPr>
      <w:r w:rsidRPr="00CF0835">
        <w:rPr>
          <w:rFonts w:ascii="Calibri" w:hAnsi="Calibri" w:cs="Calibri"/>
          <w:b/>
          <w:sz w:val="22"/>
          <w:szCs w:val="22"/>
        </w:rPr>
        <w:lastRenderedPageBreak/>
        <w:t>Α.</w:t>
      </w:r>
      <w:r w:rsidRPr="00CF0835">
        <w:rPr>
          <w:rFonts w:ascii="Calibri" w:hAnsi="Calibri" w:cs="Calibri"/>
          <w:sz w:val="22"/>
          <w:szCs w:val="22"/>
        </w:rPr>
        <w:t xml:space="preserve"> Παρέχει την εντολή και πληρεξουσιότητα στο Δικηγόρο Αθηνών, Γεώργιο Ν. Κατσαμπέρη, με έδρα στην Αθήνα, Λεωφ. Αλεξάνδρας 100, με ΑΦΜ 047705341, Δ.Ο.Υ. Δ’ Αθηνών, να εκπροσωπήσει το Δήμο Λαυρεωτικής ενώπιον του Εφετείου Αθηνών, σε έφεση των Αικατερίνης Γκάντια, Ελένης Βοσνάκη και Ιωάννης Βοσνάκη, κατά Ελληνικού Δημοσίου κλπ και κατά της υπ’ αριθμ. 3689/2020 αποφάσεως του Πολυμελούς Πρωτοδικείου Αθηνών, την δικάσιμο της 7</w:t>
      </w:r>
      <w:r w:rsidRPr="00CF0835">
        <w:rPr>
          <w:rFonts w:ascii="Calibri" w:hAnsi="Calibri" w:cs="Calibri"/>
          <w:sz w:val="22"/>
          <w:szCs w:val="22"/>
          <w:vertAlign w:val="superscript"/>
        </w:rPr>
        <w:t>ης</w:t>
      </w:r>
      <w:r w:rsidRPr="00CF0835">
        <w:rPr>
          <w:rFonts w:ascii="Calibri" w:hAnsi="Calibri" w:cs="Calibri"/>
          <w:sz w:val="22"/>
          <w:szCs w:val="22"/>
        </w:rPr>
        <w:t xml:space="preserve"> Σεπτεμβρίου 2021 και σε κάθε μετ’ αναβολή ή ματαίωση δικάσιμο.</w:t>
      </w:r>
    </w:p>
    <w:p w14:paraId="07BD0837" w14:textId="77777777" w:rsidR="00CF0835" w:rsidRPr="00CF0835" w:rsidRDefault="00CF0835" w:rsidP="00CF0835">
      <w:pPr>
        <w:spacing w:line="360" w:lineRule="auto"/>
        <w:jc w:val="both"/>
        <w:rPr>
          <w:rFonts w:ascii="Calibri" w:hAnsi="Calibri" w:cs="Calibri"/>
          <w:sz w:val="22"/>
          <w:szCs w:val="22"/>
        </w:rPr>
      </w:pPr>
      <w:r w:rsidRPr="00CF0835">
        <w:rPr>
          <w:rFonts w:ascii="Calibri" w:hAnsi="Calibri" w:cs="Calibri"/>
          <w:b/>
          <w:sz w:val="22"/>
          <w:szCs w:val="22"/>
        </w:rPr>
        <w:t>Β.</w:t>
      </w:r>
      <w:r w:rsidRPr="00CF0835">
        <w:rPr>
          <w:rFonts w:ascii="Calibri" w:hAnsi="Calibri" w:cs="Calibri"/>
          <w:sz w:val="22"/>
          <w:szCs w:val="22"/>
        </w:rPr>
        <w:t xml:space="preserve"> Η αμοιβή του ως άνω δικηγόρου ορίζεται συνολικά σε ποσό 145,08 ευρώ και αναλύεται ως εξής:</w:t>
      </w:r>
    </w:p>
    <w:p w14:paraId="79F0DF72" w14:textId="77777777" w:rsidR="00CF0835" w:rsidRPr="00CF0835" w:rsidRDefault="00CF0835" w:rsidP="00CF0835">
      <w:pPr>
        <w:pStyle w:val="a8"/>
        <w:spacing w:line="360" w:lineRule="auto"/>
        <w:ind w:left="0"/>
        <w:jc w:val="both"/>
        <w:rPr>
          <w:rFonts w:ascii="Calibri" w:hAnsi="Calibri" w:cs="Calibri"/>
          <w:sz w:val="22"/>
          <w:szCs w:val="22"/>
        </w:rPr>
      </w:pPr>
      <w:r w:rsidRPr="00CF0835">
        <w:rPr>
          <w:rFonts w:ascii="Calibri" w:hAnsi="Calibri" w:cs="Calibri"/>
          <w:sz w:val="22"/>
          <w:szCs w:val="22"/>
        </w:rPr>
        <w:t>Γραμμάτιο προείσπραξης: ποσό 567,00 ευρώ</w:t>
      </w:r>
    </w:p>
    <w:p w14:paraId="28B924D5" w14:textId="77777777" w:rsidR="00CF0835" w:rsidRPr="00CF0835" w:rsidRDefault="00CF0835" w:rsidP="00CF0835">
      <w:pPr>
        <w:pStyle w:val="a8"/>
        <w:spacing w:line="360" w:lineRule="auto"/>
        <w:ind w:left="0"/>
        <w:jc w:val="both"/>
        <w:rPr>
          <w:rFonts w:ascii="Calibri" w:hAnsi="Calibri" w:cs="Calibri"/>
          <w:sz w:val="22"/>
          <w:szCs w:val="22"/>
        </w:rPr>
      </w:pPr>
      <w:r w:rsidRPr="00CF0835">
        <w:rPr>
          <w:rFonts w:ascii="Calibri" w:hAnsi="Calibri" w:cs="Calibri"/>
          <w:sz w:val="22"/>
          <w:szCs w:val="22"/>
        </w:rPr>
        <w:t>Φ.Π.Α. 24%: ποσό 136,08 ευρώ</w:t>
      </w:r>
    </w:p>
    <w:p w14:paraId="61C6C223" w14:textId="77777777" w:rsidR="00CF0835" w:rsidRPr="00CF0835" w:rsidRDefault="00CF0835" w:rsidP="00CF0835">
      <w:pPr>
        <w:pStyle w:val="a8"/>
        <w:spacing w:line="360" w:lineRule="auto"/>
        <w:ind w:left="0"/>
        <w:jc w:val="both"/>
        <w:rPr>
          <w:rFonts w:ascii="Calibri" w:hAnsi="Calibri" w:cs="Calibri"/>
          <w:sz w:val="22"/>
          <w:szCs w:val="22"/>
        </w:rPr>
      </w:pPr>
      <w:r w:rsidRPr="00CF0835">
        <w:rPr>
          <w:rFonts w:ascii="Calibri" w:hAnsi="Calibri" w:cs="Calibri"/>
          <w:sz w:val="22"/>
          <w:szCs w:val="22"/>
        </w:rPr>
        <w:t>Σύνολο: 703,08 ευρώ</w:t>
      </w:r>
    </w:p>
    <w:p w14:paraId="2112B2DA" w14:textId="77777777" w:rsidR="00CF0835" w:rsidRPr="00CF0835" w:rsidRDefault="00CF0835" w:rsidP="00CF0835">
      <w:pPr>
        <w:pStyle w:val="a8"/>
        <w:spacing w:line="360" w:lineRule="auto"/>
        <w:ind w:left="0"/>
        <w:jc w:val="both"/>
        <w:rPr>
          <w:rFonts w:ascii="Calibri" w:hAnsi="Calibri" w:cs="Calibri"/>
          <w:sz w:val="22"/>
          <w:szCs w:val="22"/>
        </w:rPr>
      </w:pPr>
      <w:r w:rsidRPr="00CF0835">
        <w:rPr>
          <w:rFonts w:ascii="Calibri" w:hAnsi="Calibri" w:cs="Calibri"/>
          <w:sz w:val="22"/>
          <w:szCs w:val="22"/>
        </w:rPr>
        <w:t>Η ανωτέρω αμοιβή είναι σύμφωνη με τις διατάξεις του Κώδικα περί Δικηγόρων (Ν.4194/2013, άρθρο 166, ΠΑΡΑΡΤΗΜΑ Ι).</w:t>
      </w:r>
    </w:p>
    <w:p w14:paraId="65640B84" w14:textId="77777777" w:rsidR="00CF0835" w:rsidRDefault="00CF0835" w:rsidP="00CF0835">
      <w:pPr>
        <w:spacing w:line="360" w:lineRule="auto"/>
        <w:jc w:val="both"/>
        <w:rPr>
          <w:rFonts w:ascii="Calibri" w:hAnsi="Calibri" w:cs="Calibri"/>
          <w:sz w:val="22"/>
          <w:szCs w:val="22"/>
        </w:rPr>
      </w:pPr>
    </w:p>
    <w:p w14:paraId="4A1ABB3E" w14:textId="77777777" w:rsidR="00143526" w:rsidRDefault="00143526" w:rsidP="0038761B">
      <w:pPr>
        <w:shd w:val="clear" w:color="auto" w:fill="FFFFFF"/>
        <w:autoSpaceDE/>
        <w:adjustRightInd/>
        <w:spacing w:line="360" w:lineRule="auto"/>
        <w:ind w:left="170"/>
        <w:jc w:val="both"/>
        <w:rPr>
          <w:rFonts w:asciiTheme="minorHAnsi" w:hAnsiTheme="minorHAnsi" w:cs="Calibri"/>
          <w:sz w:val="22"/>
          <w:szCs w:val="22"/>
        </w:rPr>
      </w:pPr>
    </w:p>
    <w:p w14:paraId="7E8E0FC3" w14:textId="77777777" w:rsidR="00143526" w:rsidRDefault="00143526" w:rsidP="0038761B">
      <w:pPr>
        <w:shd w:val="clear" w:color="auto" w:fill="FFFFFF"/>
        <w:autoSpaceDE/>
        <w:adjustRightInd/>
        <w:spacing w:line="360" w:lineRule="auto"/>
        <w:jc w:val="both"/>
        <w:rPr>
          <w:rFonts w:asciiTheme="minorHAnsi" w:hAnsiTheme="minorHAnsi" w:cs="Calibri"/>
          <w:sz w:val="22"/>
          <w:szCs w:val="22"/>
        </w:rPr>
      </w:pPr>
    </w:p>
    <w:p w14:paraId="2AFFAEAB" w14:textId="77777777" w:rsidR="009A7A81" w:rsidRDefault="009A7A81" w:rsidP="009A7A81">
      <w:pPr>
        <w:pStyle w:val="20"/>
        <w:spacing w:after="0" w:line="360" w:lineRule="auto"/>
        <w:jc w:val="both"/>
        <w:rPr>
          <w:rFonts w:asciiTheme="minorHAnsi" w:hAnsiTheme="minorHAnsi" w:cs="Calibri"/>
          <w:sz w:val="22"/>
          <w:szCs w:val="22"/>
        </w:rPr>
      </w:pPr>
      <w:r w:rsidRPr="0038761B">
        <w:rPr>
          <w:rFonts w:asciiTheme="minorHAnsi" w:hAnsiTheme="minorHAnsi" w:cs="Calibri"/>
          <w:sz w:val="22"/>
          <w:szCs w:val="22"/>
        </w:rPr>
        <w:t>Το παρόν πρακτικό αφού συντάχθηκε, διαβάσθηκε και βεβαιώθηκε, υπογράφεται ως ακολούθως.</w:t>
      </w:r>
    </w:p>
    <w:p w14:paraId="2DDC8F4B" w14:textId="77777777" w:rsidR="00CF0835" w:rsidRDefault="00CF0835" w:rsidP="009A7A81">
      <w:pPr>
        <w:pStyle w:val="20"/>
        <w:spacing w:after="0" w:line="360" w:lineRule="auto"/>
        <w:jc w:val="both"/>
        <w:rPr>
          <w:rFonts w:asciiTheme="minorHAnsi" w:hAnsiTheme="minorHAnsi" w:cs="Calibri"/>
          <w:sz w:val="22"/>
          <w:szCs w:val="22"/>
        </w:rPr>
      </w:pPr>
    </w:p>
    <w:p w14:paraId="0171FA6E" w14:textId="77777777" w:rsidR="00CF0835" w:rsidRPr="0038761B" w:rsidRDefault="00CF0835" w:rsidP="009A7A81">
      <w:pPr>
        <w:pStyle w:val="20"/>
        <w:spacing w:after="0" w:line="360" w:lineRule="auto"/>
        <w:jc w:val="both"/>
        <w:rPr>
          <w:rFonts w:asciiTheme="minorHAnsi" w:hAnsiTheme="minorHAnsi" w:cs="Calibri"/>
          <w:sz w:val="22"/>
          <w:szCs w:val="22"/>
        </w:rPr>
      </w:pPr>
    </w:p>
    <w:p w14:paraId="0CA0FAB2" w14:textId="77777777" w:rsidR="00022E30" w:rsidRPr="0038761B" w:rsidRDefault="00022E30" w:rsidP="009A7A81">
      <w:pPr>
        <w:pStyle w:val="20"/>
        <w:spacing w:after="0" w:line="360" w:lineRule="auto"/>
        <w:jc w:val="both"/>
        <w:rPr>
          <w:rFonts w:asciiTheme="minorHAnsi" w:hAnsiTheme="minorHAnsi" w:cs="Calibri"/>
          <w:sz w:val="22"/>
          <w:szCs w:val="22"/>
        </w:rPr>
      </w:pPr>
    </w:p>
    <w:p w14:paraId="16BE4301" w14:textId="77777777" w:rsidR="009A7A81" w:rsidRPr="0038761B" w:rsidRDefault="009A7A81" w:rsidP="009A7A81">
      <w:pPr>
        <w:pStyle w:val="20"/>
        <w:spacing w:after="0" w:line="360" w:lineRule="auto"/>
        <w:jc w:val="both"/>
        <w:rPr>
          <w:rFonts w:asciiTheme="minorHAnsi" w:hAnsiTheme="minorHAnsi" w:cs="Calibri"/>
          <w:sz w:val="22"/>
          <w:szCs w:val="22"/>
        </w:rPr>
      </w:pPr>
    </w:p>
    <w:tbl>
      <w:tblPr>
        <w:tblW w:w="14688" w:type="dxa"/>
        <w:tblLook w:val="0000" w:firstRow="0" w:lastRow="0" w:firstColumn="0" w:lastColumn="0" w:noHBand="0" w:noVBand="0"/>
      </w:tblPr>
      <w:tblGrid>
        <w:gridCol w:w="3888"/>
        <w:gridCol w:w="5400"/>
        <w:gridCol w:w="5400"/>
      </w:tblGrid>
      <w:tr w:rsidR="009A7A81" w:rsidRPr="0038761B" w14:paraId="4D9864E5" w14:textId="77777777" w:rsidTr="005A7173">
        <w:trPr>
          <w:trHeight w:val="856"/>
        </w:trPr>
        <w:tc>
          <w:tcPr>
            <w:tcW w:w="3888" w:type="dxa"/>
          </w:tcPr>
          <w:p w14:paraId="1C1D2F28" w14:textId="77777777" w:rsidR="009A7A81" w:rsidRPr="0038761B" w:rsidRDefault="009A7A81" w:rsidP="005A7173">
            <w:pPr>
              <w:spacing w:line="360" w:lineRule="auto"/>
              <w:jc w:val="center"/>
              <w:rPr>
                <w:rFonts w:asciiTheme="minorHAnsi" w:hAnsiTheme="minorHAnsi" w:cs="Calibri"/>
                <w:sz w:val="22"/>
                <w:szCs w:val="22"/>
              </w:rPr>
            </w:pPr>
            <w:r w:rsidRPr="0038761B">
              <w:rPr>
                <w:rFonts w:asciiTheme="minorHAnsi" w:hAnsiTheme="minorHAnsi" w:cs="Calibri"/>
                <w:sz w:val="22"/>
                <w:szCs w:val="22"/>
              </w:rPr>
              <w:t>Ο Πρόεδρος</w:t>
            </w:r>
          </w:p>
          <w:p w14:paraId="26A6CCB0" w14:textId="77777777" w:rsidR="009A7A81" w:rsidRPr="0038761B" w:rsidRDefault="009A7A81" w:rsidP="005A7173">
            <w:pPr>
              <w:spacing w:line="360" w:lineRule="auto"/>
              <w:jc w:val="center"/>
              <w:rPr>
                <w:rFonts w:asciiTheme="minorHAnsi" w:hAnsiTheme="minorHAnsi" w:cs="Calibri"/>
                <w:sz w:val="22"/>
                <w:szCs w:val="22"/>
              </w:rPr>
            </w:pPr>
          </w:p>
          <w:p w14:paraId="68075224" w14:textId="77777777" w:rsidR="009A7A81" w:rsidRPr="0038761B" w:rsidRDefault="009A7A81" w:rsidP="005A7173">
            <w:pPr>
              <w:jc w:val="center"/>
              <w:rPr>
                <w:rFonts w:asciiTheme="minorHAnsi" w:hAnsiTheme="minorHAnsi" w:cs="Calibri"/>
                <w:sz w:val="22"/>
                <w:szCs w:val="22"/>
              </w:rPr>
            </w:pPr>
            <w:r w:rsidRPr="0038761B">
              <w:rPr>
                <w:rFonts w:asciiTheme="minorHAnsi" w:hAnsiTheme="minorHAnsi" w:cs="Calibri"/>
                <w:sz w:val="22"/>
                <w:szCs w:val="22"/>
              </w:rPr>
              <w:t>Δημήτρης Λουκάς</w:t>
            </w:r>
          </w:p>
          <w:p w14:paraId="7BE71B3C" w14:textId="77777777" w:rsidR="009A7A81" w:rsidRPr="0038761B" w:rsidRDefault="009A7A81" w:rsidP="005A7173">
            <w:pPr>
              <w:jc w:val="center"/>
              <w:rPr>
                <w:rFonts w:asciiTheme="minorHAnsi" w:hAnsiTheme="minorHAnsi" w:cs="Calibri"/>
                <w:sz w:val="22"/>
                <w:szCs w:val="22"/>
              </w:rPr>
            </w:pPr>
            <w:r w:rsidRPr="0038761B">
              <w:rPr>
                <w:rFonts w:asciiTheme="minorHAnsi" w:hAnsiTheme="minorHAnsi" w:cs="Calibri"/>
                <w:sz w:val="22"/>
                <w:szCs w:val="22"/>
              </w:rPr>
              <w:t>Δήμαρχος Λαυρεωτικής</w:t>
            </w:r>
          </w:p>
        </w:tc>
        <w:tc>
          <w:tcPr>
            <w:tcW w:w="5400" w:type="dxa"/>
          </w:tcPr>
          <w:p w14:paraId="6C0CC162" w14:textId="77777777" w:rsidR="009A7A81" w:rsidRPr="0038761B" w:rsidRDefault="009A7A81" w:rsidP="005A7173">
            <w:pPr>
              <w:spacing w:line="360" w:lineRule="auto"/>
              <w:jc w:val="both"/>
              <w:rPr>
                <w:rFonts w:asciiTheme="minorHAnsi" w:hAnsiTheme="minorHAnsi" w:cs="Calibri"/>
                <w:sz w:val="22"/>
                <w:szCs w:val="22"/>
              </w:rPr>
            </w:pPr>
            <w:r w:rsidRPr="0038761B">
              <w:rPr>
                <w:rFonts w:asciiTheme="minorHAnsi" w:hAnsiTheme="minorHAnsi" w:cs="Calibri"/>
                <w:sz w:val="22"/>
                <w:szCs w:val="22"/>
              </w:rPr>
              <w:t xml:space="preserve">                         Τα Μέλη</w:t>
            </w:r>
          </w:p>
        </w:tc>
        <w:tc>
          <w:tcPr>
            <w:tcW w:w="5400" w:type="dxa"/>
          </w:tcPr>
          <w:p w14:paraId="4063BEB8" w14:textId="77777777" w:rsidR="009A7A81" w:rsidRPr="0038761B" w:rsidRDefault="009A7A81" w:rsidP="005A7173">
            <w:pPr>
              <w:spacing w:line="360" w:lineRule="auto"/>
              <w:jc w:val="both"/>
              <w:rPr>
                <w:rFonts w:asciiTheme="minorHAnsi" w:hAnsiTheme="minorHAnsi" w:cs="Calibri"/>
                <w:sz w:val="22"/>
                <w:szCs w:val="22"/>
              </w:rPr>
            </w:pPr>
          </w:p>
        </w:tc>
      </w:tr>
    </w:tbl>
    <w:p w14:paraId="6A638D0A" w14:textId="77777777" w:rsidR="00197454" w:rsidRPr="0038761B" w:rsidRDefault="00197454" w:rsidP="00473178">
      <w:pPr>
        <w:jc w:val="both"/>
        <w:rPr>
          <w:rFonts w:asciiTheme="minorHAnsi" w:hAnsiTheme="minorHAnsi" w:cs="Calibri"/>
          <w:bCs/>
          <w:sz w:val="22"/>
          <w:szCs w:val="22"/>
        </w:rPr>
      </w:pPr>
    </w:p>
    <w:p w14:paraId="0826AF66" w14:textId="77777777" w:rsidR="00D674FA" w:rsidRPr="0038761B" w:rsidRDefault="00D674FA" w:rsidP="00473178">
      <w:pPr>
        <w:jc w:val="both"/>
        <w:rPr>
          <w:rFonts w:asciiTheme="minorHAnsi" w:hAnsiTheme="minorHAnsi" w:cs="Calibri"/>
          <w:bCs/>
          <w:sz w:val="22"/>
          <w:szCs w:val="22"/>
        </w:rPr>
      </w:pPr>
    </w:p>
    <w:p w14:paraId="4F238BB5" w14:textId="77777777" w:rsidR="005D0307" w:rsidRPr="0038761B" w:rsidRDefault="005D0307" w:rsidP="00473178">
      <w:pPr>
        <w:jc w:val="both"/>
        <w:rPr>
          <w:rFonts w:asciiTheme="minorHAnsi" w:hAnsiTheme="minorHAnsi" w:cs="Calibri"/>
          <w:bCs/>
          <w:sz w:val="22"/>
          <w:szCs w:val="22"/>
        </w:rPr>
      </w:pPr>
    </w:p>
    <w:p w14:paraId="21B38CAD" w14:textId="77777777" w:rsidR="00704C3D" w:rsidRPr="0038761B" w:rsidRDefault="00704C3D" w:rsidP="00473178">
      <w:pPr>
        <w:jc w:val="both"/>
        <w:rPr>
          <w:rFonts w:asciiTheme="minorHAnsi" w:hAnsiTheme="minorHAnsi" w:cs="Calibri"/>
          <w:bCs/>
          <w:sz w:val="22"/>
          <w:szCs w:val="22"/>
        </w:rPr>
      </w:pPr>
    </w:p>
    <w:sectPr w:rsidR="00704C3D" w:rsidRPr="0038761B" w:rsidSect="0038761B">
      <w:footerReference w:type="default" r:id="rId11"/>
      <w:pgSz w:w="11909" w:h="16834"/>
      <w:pgMar w:top="851" w:right="1418" w:bottom="851"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72DA" w14:textId="77777777" w:rsidR="005B06D7" w:rsidRDefault="005B06D7" w:rsidP="00431B7B">
      <w:r>
        <w:separator/>
      </w:r>
    </w:p>
  </w:endnote>
  <w:endnote w:type="continuationSeparator" w:id="0">
    <w:p w14:paraId="1D8B55F2" w14:textId="77777777" w:rsidR="005B06D7" w:rsidRDefault="005B06D7" w:rsidP="0043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1"/>
    <w:family w:val="swiss"/>
    <w:pitch w:val="variable"/>
    <w:sig w:usb0="E4002EFF" w:usb1="C000247B" w:usb2="00000009" w:usb3="00000000" w:csb0="000001FF" w:csb1="00000000"/>
  </w:font>
  <w:font w:name="Times New Roman">
    <w:altName w:val="Times New Roman"/>
    <w:panose1 w:val="02020603050405020304"/>
    <w:charset w:val="A1"/>
    <w:family w:val="roman"/>
    <w:pitch w:val="variable"/>
    <w:sig w:usb0="E0002EFF" w:usb1="C000785B" w:usb2="00000009" w:usb3="00000000" w:csb0="000001FF" w:csb1="00000000"/>
  </w:font>
  <w:font w:name="Arial">
    <w:altName w:val="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Verdana">
    <w:altName w:val="Verdana"/>
    <w:panose1 w:val="020B0604030504040204"/>
    <w:charset w:val="A1"/>
    <w:family w:val="swiss"/>
    <w:pitch w:val="variable"/>
    <w:sig w:usb0="A00006FF" w:usb1="4000205B" w:usb2="00000010" w:usb3="00000000" w:csb0="0000019F" w:csb1="00000000"/>
  </w:font>
  <w:font w:name="Calibri-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547C" w14:textId="77777777" w:rsidR="006219EC" w:rsidRDefault="006219EC" w:rsidP="00431B7B">
    <w:pPr>
      <w:pStyle w:val="a4"/>
      <w:jc w:val="center"/>
      <w:rPr>
        <w:rFonts w:ascii="Calibri" w:hAnsi="Calibri" w:cs="Calibri"/>
        <w:sz w:val="22"/>
        <w:szCs w:val="22"/>
      </w:rPr>
    </w:pPr>
  </w:p>
  <w:p w14:paraId="663ADB95" w14:textId="77777777" w:rsidR="006219EC" w:rsidRPr="00431B7B" w:rsidRDefault="00CF0835" w:rsidP="00431B7B">
    <w:pPr>
      <w:pStyle w:val="a4"/>
      <w:jc w:val="center"/>
      <w:rPr>
        <w:rFonts w:ascii="Calibri" w:hAnsi="Calibri" w:cs="Calibri"/>
        <w:sz w:val="22"/>
        <w:szCs w:val="22"/>
      </w:rPr>
    </w:pPr>
    <w:r>
      <w:rPr>
        <w:rFonts w:ascii="Calibri" w:hAnsi="Calibri" w:cs="Calibri"/>
        <w:sz w:val="22"/>
        <w:szCs w:val="22"/>
      </w:rPr>
      <w:t>ΠΡΑΚΤΙΚΑ 21</w:t>
    </w:r>
    <w:r w:rsidRPr="00CF0835">
      <w:rPr>
        <w:rFonts w:ascii="Calibri" w:hAnsi="Calibri" w:cs="Calibri"/>
        <w:sz w:val="22"/>
        <w:szCs w:val="22"/>
        <w:vertAlign w:val="superscript"/>
      </w:rPr>
      <w:t>ης</w:t>
    </w:r>
    <w:r>
      <w:rPr>
        <w:rFonts w:ascii="Calibri" w:hAnsi="Calibri" w:cs="Calibri"/>
        <w:sz w:val="22"/>
        <w:szCs w:val="22"/>
      </w:rPr>
      <w:t xml:space="preserve"> ΣΥΝΕΔΡΙΑΣΗΣ</w:t>
    </w:r>
    <w:r w:rsidR="006219EC" w:rsidRPr="00431B7B">
      <w:rPr>
        <w:rFonts w:ascii="Calibri" w:hAnsi="Calibri" w:cs="Calibri"/>
        <w:sz w:val="22"/>
        <w:szCs w:val="22"/>
      </w:rPr>
      <w:t xml:space="preserve"> ΟΙΚΟΝΟΜΙΚΗΣ ΕΠΙΤΡΟΠΗΣ ΔΗΜΟΥ ΛΑΥΡΕΩΤΙΚΗΣ</w:t>
    </w:r>
  </w:p>
  <w:p w14:paraId="7B06DF5B" w14:textId="77777777" w:rsidR="006219EC" w:rsidRPr="00431B7B" w:rsidRDefault="006219EC"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CF0835">
      <w:rPr>
        <w:rFonts w:ascii="Calibri" w:hAnsi="Calibri" w:cs="Calibri"/>
        <w:noProof/>
        <w:sz w:val="22"/>
        <w:szCs w:val="22"/>
      </w:rPr>
      <w:t>5</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CF0835">
      <w:rPr>
        <w:rFonts w:ascii="Calibri" w:hAnsi="Calibri" w:cs="Calibri"/>
        <w:noProof/>
        <w:sz w:val="22"/>
        <w:szCs w:val="22"/>
      </w:rPr>
      <w:t>5</w:t>
    </w:r>
    <w:r w:rsidRPr="00431B7B">
      <w:rPr>
        <w:rFonts w:ascii="Calibri" w:hAnsi="Calibri" w:cs="Calibri"/>
        <w:sz w:val="22"/>
        <w:szCs w:val="22"/>
      </w:rPr>
      <w:fldChar w:fldCharType="end"/>
    </w:r>
  </w:p>
  <w:p w14:paraId="51B3AC67" w14:textId="77777777" w:rsidR="006219EC" w:rsidRDefault="006219E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1A724" w14:textId="77777777" w:rsidR="005B06D7" w:rsidRDefault="005B06D7" w:rsidP="00431B7B">
      <w:r>
        <w:separator/>
      </w:r>
    </w:p>
  </w:footnote>
  <w:footnote w:type="continuationSeparator" w:id="0">
    <w:p w14:paraId="09698CC5" w14:textId="77777777" w:rsidR="005B06D7" w:rsidRDefault="005B06D7" w:rsidP="00431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D08B14"/>
    <w:lvl w:ilvl="0">
      <w:numFmt w:val="bullet"/>
      <w:lvlText w:val="*"/>
      <w:lvlJc w:val="left"/>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Calibri" w:eastAsia="Times New Roman" w:hAnsi="Calibri" w:cs="Arial"/>
        <w:b/>
        <w:bCs/>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258A54E3"/>
    <w:multiLevelType w:val="hybridMultilevel"/>
    <w:tmpl w:val="A328C2D0"/>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2503373"/>
    <w:multiLevelType w:val="hybridMultilevel"/>
    <w:tmpl w:val="084813E0"/>
    <w:lvl w:ilvl="0" w:tplc="23C6BDA0">
      <w:start w:val="1"/>
      <w:numFmt w:val="bullet"/>
      <w:lvlText w:val=""/>
      <w:lvlJc w:val="left"/>
      <w:pPr>
        <w:tabs>
          <w:tab w:val="num" w:pos="360"/>
        </w:tabs>
        <w:ind w:left="3"/>
      </w:pPr>
      <w:rPr>
        <w:rFonts w:ascii="Symbol" w:hAnsi="Symbol" w:hint="default"/>
      </w:rPr>
    </w:lvl>
    <w:lvl w:ilvl="1" w:tplc="04080003">
      <w:start w:val="1"/>
      <w:numFmt w:val="bullet"/>
      <w:lvlText w:val="o"/>
      <w:lvlJc w:val="left"/>
      <w:pPr>
        <w:tabs>
          <w:tab w:val="num" w:pos="1443"/>
        </w:tabs>
        <w:ind w:left="1443" w:hanging="360"/>
      </w:pPr>
      <w:rPr>
        <w:rFonts w:ascii="Courier New" w:hAnsi="Courier New" w:hint="default"/>
      </w:rPr>
    </w:lvl>
    <w:lvl w:ilvl="2" w:tplc="04080005">
      <w:start w:val="1"/>
      <w:numFmt w:val="bullet"/>
      <w:lvlText w:val=""/>
      <w:lvlJc w:val="left"/>
      <w:pPr>
        <w:tabs>
          <w:tab w:val="num" w:pos="2163"/>
        </w:tabs>
        <w:ind w:left="2163" w:hanging="360"/>
      </w:pPr>
      <w:rPr>
        <w:rFonts w:ascii="Wingdings" w:hAnsi="Wingdings" w:hint="default"/>
      </w:rPr>
    </w:lvl>
    <w:lvl w:ilvl="3" w:tplc="04080001">
      <w:start w:val="1"/>
      <w:numFmt w:val="bullet"/>
      <w:lvlText w:val=""/>
      <w:lvlJc w:val="left"/>
      <w:pPr>
        <w:tabs>
          <w:tab w:val="num" w:pos="2883"/>
        </w:tabs>
        <w:ind w:left="2883" w:hanging="360"/>
      </w:pPr>
      <w:rPr>
        <w:rFonts w:ascii="Symbol" w:hAnsi="Symbol" w:hint="default"/>
      </w:rPr>
    </w:lvl>
    <w:lvl w:ilvl="4" w:tplc="04080003">
      <w:start w:val="1"/>
      <w:numFmt w:val="bullet"/>
      <w:lvlText w:val="o"/>
      <w:lvlJc w:val="left"/>
      <w:pPr>
        <w:tabs>
          <w:tab w:val="num" w:pos="3603"/>
        </w:tabs>
        <w:ind w:left="3603" w:hanging="360"/>
      </w:pPr>
      <w:rPr>
        <w:rFonts w:ascii="Courier New" w:hAnsi="Courier New" w:hint="default"/>
      </w:rPr>
    </w:lvl>
    <w:lvl w:ilvl="5" w:tplc="04080005">
      <w:start w:val="1"/>
      <w:numFmt w:val="bullet"/>
      <w:lvlText w:val=""/>
      <w:lvlJc w:val="left"/>
      <w:pPr>
        <w:tabs>
          <w:tab w:val="num" w:pos="4323"/>
        </w:tabs>
        <w:ind w:left="4323" w:hanging="360"/>
      </w:pPr>
      <w:rPr>
        <w:rFonts w:ascii="Wingdings" w:hAnsi="Wingdings" w:hint="default"/>
      </w:rPr>
    </w:lvl>
    <w:lvl w:ilvl="6" w:tplc="04080001">
      <w:start w:val="1"/>
      <w:numFmt w:val="bullet"/>
      <w:lvlText w:val=""/>
      <w:lvlJc w:val="left"/>
      <w:pPr>
        <w:tabs>
          <w:tab w:val="num" w:pos="5043"/>
        </w:tabs>
        <w:ind w:left="5043" w:hanging="360"/>
      </w:pPr>
      <w:rPr>
        <w:rFonts w:ascii="Symbol" w:hAnsi="Symbol" w:hint="default"/>
      </w:rPr>
    </w:lvl>
    <w:lvl w:ilvl="7" w:tplc="04080003">
      <w:start w:val="1"/>
      <w:numFmt w:val="bullet"/>
      <w:lvlText w:val="o"/>
      <w:lvlJc w:val="left"/>
      <w:pPr>
        <w:tabs>
          <w:tab w:val="num" w:pos="5763"/>
        </w:tabs>
        <w:ind w:left="5763" w:hanging="360"/>
      </w:pPr>
      <w:rPr>
        <w:rFonts w:ascii="Courier New" w:hAnsi="Courier New" w:hint="default"/>
      </w:rPr>
    </w:lvl>
    <w:lvl w:ilvl="8" w:tplc="04080005">
      <w:start w:val="1"/>
      <w:numFmt w:val="bullet"/>
      <w:lvlText w:val=""/>
      <w:lvlJc w:val="left"/>
      <w:pPr>
        <w:tabs>
          <w:tab w:val="num" w:pos="6483"/>
        </w:tabs>
        <w:ind w:left="6483" w:hanging="360"/>
      </w:pPr>
      <w:rPr>
        <w:rFonts w:ascii="Wingdings" w:hAnsi="Wingdings" w:hint="default"/>
      </w:rPr>
    </w:lvl>
  </w:abstractNum>
  <w:abstractNum w:abstractNumId="4" w15:restartNumberingAfterBreak="0">
    <w:nsid w:val="7B5544AE"/>
    <w:multiLevelType w:val="hybridMultilevel"/>
    <w:tmpl w:val="C7CEB56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547"/>
        <w:lvlJc w:val="left"/>
        <w:rPr>
          <w:rFonts w:ascii="Times New Roman" w:hAnsi="Times New Roman" w:hint="default"/>
        </w:rPr>
      </w:lvl>
    </w:lvlOverride>
  </w:num>
  <w:num w:numId="2">
    <w:abstractNumId w:val="2"/>
  </w:num>
  <w:num w:numId="3">
    <w:abstractNumId w:val="4"/>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7B"/>
    <w:rsid w:val="00021662"/>
    <w:rsid w:val="00022E30"/>
    <w:rsid w:val="000471DB"/>
    <w:rsid w:val="0005542A"/>
    <w:rsid w:val="00065421"/>
    <w:rsid w:val="000714E3"/>
    <w:rsid w:val="0007520B"/>
    <w:rsid w:val="00077348"/>
    <w:rsid w:val="00092BCC"/>
    <w:rsid w:val="000B51D7"/>
    <w:rsid w:val="000C2B43"/>
    <w:rsid w:val="000E4193"/>
    <w:rsid w:val="000E7A90"/>
    <w:rsid w:val="00103781"/>
    <w:rsid w:val="00107D09"/>
    <w:rsid w:val="00131255"/>
    <w:rsid w:val="001324A3"/>
    <w:rsid w:val="00143526"/>
    <w:rsid w:val="00152D95"/>
    <w:rsid w:val="001601A7"/>
    <w:rsid w:val="0016608A"/>
    <w:rsid w:val="001873B1"/>
    <w:rsid w:val="00197454"/>
    <w:rsid w:val="001B0810"/>
    <w:rsid w:val="001C167C"/>
    <w:rsid w:val="001C4D6B"/>
    <w:rsid w:val="001D684B"/>
    <w:rsid w:val="001F0023"/>
    <w:rsid w:val="00207105"/>
    <w:rsid w:val="00225106"/>
    <w:rsid w:val="002406A4"/>
    <w:rsid w:val="00241F19"/>
    <w:rsid w:val="00253610"/>
    <w:rsid w:val="00273ACD"/>
    <w:rsid w:val="00283E3E"/>
    <w:rsid w:val="002F7641"/>
    <w:rsid w:val="003038C5"/>
    <w:rsid w:val="00307B16"/>
    <w:rsid w:val="00307F60"/>
    <w:rsid w:val="00313DF8"/>
    <w:rsid w:val="00314C99"/>
    <w:rsid w:val="00332A4D"/>
    <w:rsid w:val="0035174F"/>
    <w:rsid w:val="00352535"/>
    <w:rsid w:val="00352889"/>
    <w:rsid w:val="00354A44"/>
    <w:rsid w:val="0037151A"/>
    <w:rsid w:val="0037573B"/>
    <w:rsid w:val="003766E8"/>
    <w:rsid w:val="00382171"/>
    <w:rsid w:val="0038761B"/>
    <w:rsid w:val="003A2459"/>
    <w:rsid w:val="003A6522"/>
    <w:rsid w:val="003C1C26"/>
    <w:rsid w:val="003D2A4B"/>
    <w:rsid w:val="003D3FE9"/>
    <w:rsid w:val="003F71F8"/>
    <w:rsid w:val="00401067"/>
    <w:rsid w:val="00415105"/>
    <w:rsid w:val="00415625"/>
    <w:rsid w:val="004159EE"/>
    <w:rsid w:val="004267DA"/>
    <w:rsid w:val="00426CB9"/>
    <w:rsid w:val="00431B7B"/>
    <w:rsid w:val="0043386D"/>
    <w:rsid w:val="00451002"/>
    <w:rsid w:val="004538A9"/>
    <w:rsid w:val="00457414"/>
    <w:rsid w:val="004669BD"/>
    <w:rsid w:val="00473178"/>
    <w:rsid w:val="00490E53"/>
    <w:rsid w:val="00491D89"/>
    <w:rsid w:val="004A2F0B"/>
    <w:rsid w:val="004A4475"/>
    <w:rsid w:val="004A6E82"/>
    <w:rsid w:val="004C66DC"/>
    <w:rsid w:val="004F6FD8"/>
    <w:rsid w:val="0051683A"/>
    <w:rsid w:val="00521C8A"/>
    <w:rsid w:val="0052643B"/>
    <w:rsid w:val="00552686"/>
    <w:rsid w:val="00553767"/>
    <w:rsid w:val="00566937"/>
    <w:rsid w:val="00567765"/>
    <w:rsid w:val="0057039A"/>
    <w:rsid w:val="005725CD"/>
    <w:rsid w:val="005776C6"/>
    <w:rsid w:val="0058055A"/>
    <w:rsid w:val="0058746D"/>
    <w:rsid w:val="00597602"/>
    <w:rsid w:val="005A7173"/>
    <w:rsid w:val="005B06D7"/>
    <w:rsid w:val="005B5F91"/>
    <w:rsid w:val="005B6903"/>
    <w:rsid w:val="005C43CD"/>
    <w:rsid w:val="005C7F4E"/>
    <w:rsid w:val="005D0307"/>
    <w:rsid w:val="005D3D36"/>
    <w:rsid w:val="005F231F"/>
    <w:rsid w:val="00600D85"/>
    <w:rsid w:val="006219EC"/>
    <w:rsid w:val="006248B5"/>
    <w:rsid w:val="00642459"/>
    <w:rsid w:val="0064709F"/>
    <w:rsid w:val="00647776"/>
    <w:rsid w:val="006526CD"/>
    <w:rsid w:val="00656FD7"/>
    <w:rsid w:val="006648F0"/>
    <w:rsid w:val="00665253"/>
    <w:rsid w:val="00666CAA"/>
    <w:rsid w:val="00675060"/>
    <w:rsid w:val="00695241"/>
    <w:rsid w:val="00695FDF"/>
    <w:rsid w:val="00697727"/>
    <w:rsid w:val="006A382A"/>
    <w:rsid w:val="006B60B4"/>
    <w:rsid w:val="006C0186"/>
    <w:rsid w:val="006C186C"/>
    <w:rsid w:val="006C3665"/>
    <w:rsid w:val="006C425F"/>
    <w:rsid w:val="006D0A0A"/>
    <w:rsid w:val="006F2E2A"/>
    <w:rsid w:val="007029A5"/>
    <w:rsid w:val="00704C3D"/>
    <w:rsid w:val="007063BC"/>
    <w:rsid w:val="00714414"/>
    <w:rsid w:val="007306CA"/>
    <w:rsid w:val="00732E7E"/>
    <w:rsid w:val="007411D0"/>
    <w:rsid w:val="00750C32"/>
    <w:rsid w:val="007600C0"/>
    <w:rsid w:val="00765DA8"/>
    <w:rsid w:val="00785665"/>
    <w:rsid w:val="00797193"/>
    <w:rsid w:val="007A09D1"/>
    <w:rsid w:val="007A5452"/>
    <w:rsid w:val="007B2DDD"/>
    <w:rsid w:val="007C26BF"/>
    <w:rsid w:val="007C7A33"/>
    <w:rsid w:val="007D12EC"/>
    <w:rsid w:val="007E50C0"/>
    <w:rsid w:val="007E76A4"/>
    <w:rsid w:val="0080226A"/>
    <w:rsid w:val="008217E8"/>
    <w:rsid w:val="00825255"/>
    <w:rsid w:val="00825778"/>
    <w:rsid w:val="008462C0"/>
    <w:rsid w:val="00846DC7"/>
    <w:rsid w:val="0085264E"/>
    <w:rsid w:val="00857100"/>
    <w:rsid w:val="0086792D"/>
    <w:rsid w:val="008713E8"/>
    <w:rsid w:val="008962B9"/>
    <w:rsid w:val="008A1D69"/>
    <w:rsid w:val="008B4071"/>
    <w:rsid w:val="008C0731"/>
    <w:rsid w:val="008C1F0E"/>
    <w:rsid w:val="008C4975"/>
    <w:rsid w:val="008C5429"/>
    <w:rsid w:val="008D16B2"/>
    <w:rsid w:val="008D6F68"/>
    <w:rsid w:val="008F2F0E"/>
    <w:rsid w:val="0093048C"/>
    <w:rsid w:val="0093092D"/>
    <w:rsid w:val="00944F97"/>
    <w:rsid w:val="009542AF"/>
    <w:rsid w:val="0096222A"/>
    <w:rsid w:val="00967907"/>
    <w:rsid w:val="00981EA0"/>
    <w:rsid w:val="0099103A"/>
    <w:rsid w:val="00993070"/>
    <w:rsid w:val="00994511"/>
    <w:rsid w:val="009A53C3"/>
    <w:rsid w:val="009A7A81"/>
    <w:rsid w:val="009D43C3"/>
    <w:rsid w:val="009E4461"/>
    <w:rsid w:val="009E4C5E"/>
    <w:rsid w:val="009F4E40"/>
    <w:rsid w:val="00A0544E"/>
    <w:rsid w:val="00A07F96"/>
    <w:rsid w:val="00A11D4F"/>
    <w:rsid w:val="00A225CC"/>
    <w:rsid w:val="00A2669D"/>
    <w:rsid w:val="00A32641"/>
    <w:rsid w:val="00A457DE"/>
    <w:rsid w:val="00A52819"/>
    <w:rsid w:val="00A55DD4"/>
    <w:rsid w:val="00A65E4C"/>
    <w:rsid w:val="00A67501"/>
    <w:rsid w:val="00A676FD"/>
    <w:rsid w:val="00A73CDA"/>
    <w:rsid w:val="00A849AD"/>
    <w:rsid w:val="00A919D7"/>
    <w:rsid w:val="00A93FE8"/>
    <w:rsid w:val="00AB1506"/>
    <w:rsid w:val="00AF2B41"/>
    <w:rsid w:val="00B00CD6"/>
    <w:rsid w:val="00B023E0"/>
    <w:rsid w:val="00B14CA1"/>
    <w:rsid w:val="00B15AF6"/>
    <w:rsid w:val="00B21363"/>
    <w:rsid w:val="00B54200"/>
    <w:rsid w:val="00B8428E"/>
    <w:rsid w:val="00B84647"/>
    <w:rsid w:val="00BA5B4C"/>
    <w:rsid w:val="00BB6EB2"/>
    <w:rsid w:val="00BD0C2E"/>
    <w:rsid w:val="00BE3CA9"/>
    <w:rsid w:val="00BE63E8"/>
    <w:rsid w:val="00BF204A"/>
    <w:rsid w:val="00C012C3"/>
    <w:rsid w:val="00C02A1D"/>
    <w:rsid w:val="00C07F48"/>
    <w:rsid w:val="00C167B3"/>
    <w:rsid w:val="00C40809"/>
    <w:rsid w:val="00C41BAE"/>
    <w:rsid w:val="00C41BC2"/>
    <w:rsid w:val="00C46C56"/>
    <w:rsid w:val="00C5527F"/>
    <w:rsid w:val="00C6770E"/>
    <w:rsid w:val="00C7447D"/>
    <w:rsid w:val="00C81716"/>
    <w:rsid w:val="00C8348B"/>
    <w:rsid w:val="00C938DF"/>
    <w:rsid w:val="00CB64A3"/>
    <w:rsid w:val="00CC1241"/>
    <w:rsid w:val="00CE28CB"/>
    <w:rsid w:val="00CE35F0"/>
    <w:rsid w:val="00CF0835"/>
    <w:rsid w:val="00CF7880"/>
    <w:rsid w:val="00D13D2C"/>
    <w:rsid w:val="00D225B2"/>
    <w:rsid w:val="00D2763A"/>
    <w:rsid w:val="00D35D3D"/>
    <w:rsid w:val="00D378DD"/>
    <w:rsid w:val="00D526F6"/>
    <w:rsid w:val="00D52AE0"/>
    <w:rsid w:val="00D52C0D"/>
    <w:rsid w:val="00D646CC"/>
    <w:rsid w:val="00D674FA"/>
    <w:rsid w:val="00D7070C"/>
    <w:rsid w:val="00DB1154"/>
    <w:rsid w:val="00DB16E7"/>
    <w:rsid w:val="00DE2726"/>
    <w:rsid w:val="00E27FC0"/>
    <w:rsid w:val="00E47C3D"/>
    <w:rsid w:val="00E54288"/>
    <w:rsid w:val="00E74B1F"/>
    <w:rsid w:val="00E754C4"/>
    <w:rsid w:val="00E76106"/>
    <w:rsid w:val="00E91F14"/>
    <w:rsid w:val="00E9447D"/>
    <w:rsid w:val="00E97EA1"/>
    <w:rsid w:val="00EA3F18"/>
    <w:rsid w:val="00EB4C48"/>
    <w:rsid w:val="00EE6E65"/>
    <w:rsid w:val="00F04CC2"/>
    <w:rsid w:val="00F1585F"/>
    <w:rsid w:val="00F21826"/>
    <w:rsid w:val="00F24BAE"/>
    <w:rsid w:val="00F27293"/>
    <w:rsid w:val="00F720EC"/>
    <w:rsid w:val="00F942BE"/>
    <w:rsid w:val="00FD17C2"/>
    <w:rsid w:val="00FD6E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54CDB"/>
  <w14:defaultImageDpi w14:val="0"/>
  <w15:docId w15:val="{F96C8CBA-5642-432F-87EF-FFAA6532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2">
    <w:name w:val="heading 2"/>
    <w:basedOn w:val="a"/>
    <w:next w:val="a"/>
    <w:link w:val="2Char"/>
    <w:uiPriority w:val="9"/>
    <w:qFormat/>
    <w:rsid w:val="00825778"/>
    <w:pPr>
      <w:keepNext/>
      <w:widowControl/>
      <w:numPr>
        <w:numId w:val="1"/>
      </w:numPr>
      <w:suppressAutoHyphens/>
      <w:autoSpaceDE/>
      <w:autoSpaceDN/>
      <w:adjustRightInd/>
      <w:jc w:val="center"/>
      <w:outlineLvl w:val="1"/>
    </w:pPr>
    <w:rPr>
      <w:b/>
      <w:sz w:val="26"/>
      <w:u w:val="single"/>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locked/>
    <w:rsid w:val="00825778"/>
    <w:rPr>
      <w:rFonts w:ascii="Times New Roman" w:hAnsi="Times New Roman" w:cs="Times New Roman"/>
      <w:b/>
      <w:sz w:val="20"/>
      <w:szCs w:val="20"/>
      <w:u w:val="single"/>
      <w:lang w:val="x-none" w:eastAsia="zh-CN"/>
    </w:rPr>
  </w:style>
  <w:style w:type="paragraph" w:styleId="a3">
    <w:name w:val="header"/>
    <w:basedOn w:val="a"/>
    <w:link w:val="Char"/>
    <w:uiPriority w:val="99"/>
    <w:unhideWhenUsed/>
    <w:rsid w:val="00431B7B"/>
    <w:pPr>
      <w:tabs>
        <w:tab w:val="center" w:pos="4153"/>
        <w:tab w:val="right" w:pos="8306"/>
      </w:tabs>
    </w:pPr>
  </w:style>
  <w:style w:type="character" w:customStyle="1" w:styleId="Char">
    <w:name w:val="Κεφαλίδα Char"/>
    <w:basedOn w:val="a0"/>
    <w:link w:val="a3"/>
    <w:uiPriority w:val="99"/>
    <w:locked/>
    <w:rsid w:val="00431B7B"/>
    <w:rPr>
      <w:rFonts w:ascii="Times New Roman" w:hAnsi="Times New Roman" w:cs="Times New Roman"/>
      <w:sz w:val="20"/>
      <w:szCs w:val="20"/>
    </w:rPr>
  </w:style>
  <w:style w:type="paragraph" w:styleId="a4">
    <w:name w:val="footer"/>
    <w:basedOn w:val="a"/>
    <w:link w:val="Char0"/>
    <w:uiPriority w:val="99"/>
    <w:unhideWhenUsed/>
    <w:rsid w:val="00431B7B"/>
    <w:pPr>
      <w:tabs>
        <w:tab w:val="center" w:pos="4153"/>
        <w:tab w:val="right" w:pos="8306"/>
      </w:tabs>
    </w:pPr>
  </w:style>
  <w:style w:type="character" w:customStyle="1" w:styleId="Char0">
    <w:name w:val="Υποσέλιδο Char"/>
    <w:basedOn w:val="a0"/>
    <w:link w:val="a4"/>
    <w:uiPriority w:val="99"/>
    <w:locked/>
    <w:rsid w:val="00431B7B"/>
    <w:rPr>
      <w:rFonts w:ascii="Times New Roman" w:hAnsi="Times New Roman" w:cs="Times New Roman"/>
      <w:sz w:val="20"/>
      <w:szCs w:val="20"/>
    </w:rPr>
  </w:style>
  <w:style w:type="table" w:styleId="a5">
    <w:name w:val="Table Grid"/>
    <w:basedOn w:val="a1"/>
    <w:uiPriority w:val="59"/>
    <w:rsid w:val="0043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Char0"/>
    <w:uiPriority w:val="99"/>
    <w:rsid w:val="009A7A81"/>
    <w:pPr>
      <w:widowControl/>
      <w:autoSpaceDE/>
      <w:autoSpaceDN/>
      <w:adjustRightInd/>
      <w:spacing w:after="120" w:line="480" w:lineRule="auto"/>
    </w:pPr>
  </w:style>
  <w:style w:type="character" w:customStyle="1" w:styleId="2Char0">
    <w:name w:val="Σώμα κείμενου 2 Char"/>
    <w:basedOn w:val="a0"/>
    <w:link w:val="20"/>
    <w:uiPriority w:val="99"/>
    <w:locked/>
    <w:rsid w:val="009A7A81"/>
    <w:rPr>
      <w:rFonts w:ascii="Times New Roman" w:hAnsi="Times New Roman" w:cs="Times New Roman"/>
      <w:sz w:val="20"/>
      <w:szCs w:val="20"/>
    </w:rPr>
  </w:style>
  <w:style w:type="paragraph" w:styleId="a6">
    <w:name w:val="Body Text"/>
    <w:basedOn w:val="a"/>
    <w:link w:val="Char1"/>
    <w:uiPriority w:val="99"/>
    <w:unhideWhenUsed/>
    <w:rsid w:val="00D526F6"/>
    <w:pPr>
      <w:spacing w:after="120"/>
    </w:pPr>
  </w:style>
  <w:style w:type="character" w:customStyle="1" w:styleId="Char1">
    <w:name w:val="Σώμα κειμένου Char"/>
    <w:basedOn w:val="a0"/>
    <w:link w:val="a6"/>
    <w:uiPriority w:val="99"/>
    <w:locked/>
    <w:rsid w:val="00D526F6"/>
    <w:rPr>
      <w:rFonts w:ascii="Times New Roman" w:hAnsi="Times New Roman" w:cs="Times New Roman"/>
      <w:sz w:val="20"/>
      <w:szCs w:val="20"/>
    </w:rPr>
  </w:style>
  <w:style w:type="character" w:styleId="a7">
    <w:name w:val="Strong"/>
    <w:basedOn w:val="a0"/>
    <w:uiPriority w:val="22"/>
    <w:qFormat/>
    <w:rsid w:val="00D526F6"/>
    <w:rPr>
      <w:rFonts w:cs="Times New Roman"/>
      <w:b/>
    </w:rPr>
  </w:style>
  <w:style w:type="paragraph" w:styleId="a8">
    <w:name w:val="List Paragraph"/>
    <w:aliases w:val="1st level - Bullet List Paragraph,Bullet EY,Bullet list,Lettre d'introduction,List L1,List Paragraph compact,List Paragraph1,List Paragraph11,Normal bullet 2,Normal bullet 21,Numbered List,Paragraph,Paragraphe de liste 2,Reference list"/>
    <w:basedOn w:val="a"/>
    <w:link w:val="Char2"/>
    <w:uiPriority w:val="34"/>
    <w:qFormat/>
    <w:rsid w:val="00D526F6"/>
    <w:pPr>
      <w:widowControl/>
      <w:autoSpaceDE/>
      <w:autoSpaceDN/>
      <w:adjustRightInd/>
      <w:ind w:left="720"/>
      <w:contextualSpacing/>
    </w:pPr>
  </w:style>
  <w:style w:type="paragraph" w:styleId="a9">
    <w:name w:val="Balloon Text"/>
    <w:basedOn w:val="a"/>
    <w:link w:val="Char3"/>
    <w:uiPriority w:val="99"/>
    <w:semiHidden/>
    <w:unhideWhenUsed/>
    <w:rsid w:val="008B4071"/>
    <w:rPr>
      <w:rFonts w:ascii="Segoe UI" w:hAnsi="Segoe UI" w:cs="Segoe UI"/>
      <w:sz w:val="18"/>
      <w:szCs w:val="18"/>
    </w:rPr>
  </w:style>
  <w:style w:type="character" w:customStyle="1" w:styleId="Char3">
    <w:name w:val="Κείμενο πλαισίου Char"/>
    <w:basedOn w:val="a0"/>
    <w:link w:val="a9"/>
    <w:uiPriority w:val="99"/>
    <w:semiHidden/>
    <w:locked/>
    <w:rsid w:val="008B4071"/>
    <w:rPr>
      <w:rFonts w:ascii="Segoe UI" w:hAnsi="Segoe UI" w:cs="Segoe UI"/>
      <w:sz w:val="18"/>
      <w:szCs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8C5429"/>
    <w:pPr>
      <w:widowControl/>
      <w:spacing w:after="160" w:line="240" w:lineRule="exact"/>
    </w:pPr>
    <w:rPr>
      <w:rFonts w:ascii="Verdana" w:hAnsi="Verdana"/>
      <w:lang w:val="en-US" w:eastAsia="en-US"/>
    </w:rPr>
  </w:style>
  <w:style w:type="character" w:customStyle="1" w:styleId="bold">
    <w:name w:val="bold"/>
    <w:rsid w:val="00A73CDA"/>
  </w:style>
  <w:style w:type="paragraph" w:customStyle="1" w:styleId="Char4">
    <w:name w:val="Char"/>
    <w:basedOn w:val="a"/>
    <w:rsid w:val="00CE28CB"/>
    <w:pPr>
      <w:widowControl/>
      <w:spacing w:after="160" w:line="240" w:lineRule="exact"/>
    </w:pPr>
    <w:rPr>
      <w:rFonts w:ascii="Verdana" w:hAnsi="Verdana"/>
      <w:lang w:val="en-US" w:eastAsia="en-US"/>
    </w:rPr>
  </w:style>
  <w:style w:type="paragraph" w:customStyle="1" w:styleId="western">
    <w:name w:val="western"/>
    <w:basedOn w:val="a"/>
    <w:rsid w:val="009D43C3"/>
    <w:pPr>
      <w:widowControl/>
      <w:autoSpaceDE/>
      <w:autoSpaceDN/>
      <w:adjustRightInd/>
      <w:spacing w:before="100" w:beforeAutospacing="1" w:after="100" w:afterAutospacing="1"/>
    </w:pPr>
    <w:rPr>
      <w:color w:val="000000"/>
      <w:sz w:val="24"/>
      <w:szCs w:val="24"/>
    </w:rPr>
  </w:style>
  <w:style w:type="paragraph" w:styleId="Web">
    <w:name w:val="Normal (Web)"/>
    <w:basedOn w:val="a"/>
    <w:uiPriority w:val="99"/>
    <w:rsid w:val="00E47C3D"/>
    <w:pPr>
      <w:widowControl/>
      <w:autoSpaceDE/>
      <w:autoSpaceDN/>
      <w:adjustRightInd/>
      <w:spacing w:before="100" w:beforeAutospacing="1" w:after="100" w:afterAutospacing="1"/>
    </w:pPr>
    <w:rPr>
      <w:sz w:val="24"/>
      <w:szCs w:val="24"/>
    </w:rPr>
  </w:style>
  <w:style w:type="character" w:customStyle="1" w:styleId="Char2">
    <w:name w:val="Παράγραφος λίστας Char"/>
    <w:aliases w:val="1st level - Bullet List Paragraph Char,Bullet EY Char,Bullet list Char,Lettre d'introduction Char,List L1 Char,List Paragraph compact Char,List Paragraph1 Char,List Paragraph11 Char,Normal bullet 2 Char,Normal bullet 21 Char"/>
    <w:link w:val="a8"/>
    <w:uiPriority w:val="34"/>
    <w:qFormat/>
    <w:locked/>
    <w:rsid w:val="00E47C3D"/>
    <w:rPr>
      <w:rFonts w:ascii="Times New Roman" w:hAnsi="Times New Roman"/>
      <w:sz w:val="20"/>
    </w:rPr>
  </w:style>
  <w:style w:type="character" w:customStyle="1" w:styleId="apple-converted-space">
    <w:name w:val="apple-converted-space"/>
    <w:rsid w:val="000471DB"/>
  </w:style>
  <w:style w:type="character" w:styleId="aa">
    <w:name w:val="annotation reference"/>
    <w:basedOn w:val="a0"/>
    <w:uiPriority w:val="99"/>
    <w:semiHidden/>
    <w:unhideWhenUsed/>
    <w:rsid w:val="00797193"/>
    <w:rPr>
      <w:rFonts w:cs="Times New Roman"/>
      <w:sz w:val="16"/>
    </w:rPr>
  </w:style>
  <w:style w:type="paragraph" w:styleId="ab">
    <w:name w:val="annotation text"/>
    <w:basedOn w:val="a"/>
    <w:link w:val="Char5"/>
    <w:uiPriority w:val="99"/>
    <w:semiHidden/>
    <w:unhideWhenUsed/>
    <w:rsid w:val="00797193"/>
    <w:pPr>
      <w:widowControl/>
      <w:autoSpaceDE/>
      <w:autoSpaceDN/>
      <w:adjustRightInd/>
    </w:pPr>
  </w:style>
  <w:style w:type="character" w:customStyle="1" w:styleId="Char5">
    <w:name w:val="Κείμενο σχολίου Char"/>
    <w:basedOn w:val="a0"/>
    <w:link w:val="ab"/>
    <w:uiPriority w:val="99"/>
    <w:semiHidden/>
    <w:locked/>
    <w:rsid w:val="00797193"/>
    <w:rPr>
      <w:rFonts w:ascii="Times New Roman" w:hAnsi="Times New Roman" w:cs="Times New Roman"/>
      <w:sz w:val="20"/>
      <w:szCs w:val="20"/>
    </w:rPr>
  </w:style>
  <w:style w:type="character" w:styleId="-">
    <w:name w:val="Hyperlink"/>
    <w:basedOn w:val="a0"/>
    <w:uiPriority w:val="99"/>
    <w:semiHidden/>
    <w:unhideWhenUsed/>
    <w:rsid w:val="005F231F"/>
    <w:rPr>
      <w:rFonts w:cs="Times New Roman"/>
      <w:color w:val="0000FF"/>
      <w:u w:val="single"/>
    </w:rPr>
  </w:style>
  <w:style w:type="paragraph" w:styleId="ac">
    <w:name w:val="Block Text"/>
    <w:basedOn w:val="a"/>
    <w:uiPriority w:val="99"/>
    <w:rsid w:val="00825778"/>
    <w:pPr>
      <w:widowControl/>
      <w:suppressAutoHyphens/>
      <w:overflowPunct w:val="0"/>
      <w:autoSpaceDN/>
      <w:adjustRightInd/>
      <w:ind w:left="-567" w:right="-766"/>
      <w:jc w:val="both"/>
      <w:textAlignment w:val="baseline"/>
    </w:pPr>
    <w:rPr>
      <w:rFonts w:ascii="Arial" w:hAnsi="Arial" w:cs="Arial"/>
      <w:sz w:val="28"/>
      <w:lang w:eastAsia="zh-CN"/>
    </w:rPr>
  </w:style>
  <w:style w:type="character" w:customStyle="1" w:styleId="21">
    <w:name w:val="Σώμα κειμένου (2)_"/>
    <w:link w:val="22"/>
    <w:uiPriority w:val="99"/>
    <w:locked/>
    <w:rsid w:val="00A65E4C"/>
    <w:rPr>
      <w:rFonts w:ascii="Times New Roman" w:hAnsi="Times New Roman"/>
      <w:shd w:val="clear" w:color="auto" w:fill="FFFFFF"/>
    </w:rPr>
  </w:style>
  <w:style w:type="character" w:customStyle="1" w:styleId="23">
    <w:name w:val="Σώμα κειμένου (2) + Πλάγια γραφή"/>
    <w:uiPriority w:val="99"/>
    <w:rsid w:val="00A65E4C"/>
    <w:rPr>
      <w:rFonts w:ascii="Times New Roman" w:hAnsi="Times New Roman"/>
      <w:i/>
      <w:color w:val="000000"/>
      <w:spacing w:val="0"/>
      <w:w w:val="100"/>
      <w:position w:val="0"/>
      <w:sz w:val="22"/>
      <w:u w:val="none"/>
      <w:lang w:val="el-GR" w:eastAsia="el-GR"/>
    </w:rPr>
  </w:style>
  <w:style w:type="paragraph" w:customStyle="1" w:styleId="22">
    <w:name w:val="Σώμα κειμένου (2)"/>
    <w:basedOn w:val="a"/>
    <w:link w:val="21"/>
    <w:uiPriority w:val="99"/>
    <w:rsid w:val="00A65E4C"/>
    <w:pPr>
      <w:shd w:val="clear" w:color="auto" w:fill="FFFFFF"/>
      <w:autoSpaceDE/>
      <w:autoSpaceDN/>
      <w:adjustRightInd/>
      <w:spacing w:after="500" w:line="252" w:lineRule="exact"/>
    </w:pPr>
    <w:rPr>
      <w:sz w:val="22"/>
      <w:szCs w:val="22"/>
    </w:rPr>
  </w:style>
  <w:style w:type="paragraph" w:customStyle="1" w:styleId="Default">
    <w:name w:val="Default"/>
    <w:rsid w:val="00314C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767651">
      <w:marLeft w:val="0"/>
      <w:marRight w:val="0"/>
      <w:marTop w:val="0"/>
      <w:marBottom w:val="0"/>
      <w:divBdr>
        <w:top w:val="none" w:sz="0" w:space="0" w:color="auto"/>
        <w:left w:val="none" w:sz="0" w:space="0" w:color="auto"/>
        <w:bottom w:val="none" w:sz="0" w:space="0" w:color="auto"/>
        <w:right w:val="none" w:sz="0" w:space="0" w:color="auto"/>
      </w:divBdr>
    </w:div>
    <w:div w:id="1193767652">
      <w:marLeft w:val="0"/>
      <w:marRight w:val="0"/>
      <w:marTop w:val="0"/>
      <w:marBottom w:val="0"/>
      <w:divBdr>
        <w:top w:val="none" w:sz="0" w:space="0" w:color="auto"/>
        <w:left w:val="none" w:sz="0" w:space="0" w:color="auto"/>
        <w:bottom w:val="none" w:sz="0" w:space="0" w:color="auto"/>
        <w:right w:val="none" w:sz="0" w:space="0" w:color="auto"/>
      </w:divBdr>
    </w:div>
    <w:div w:id="11937676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b1%cf%81%ce%b8%cf%81%ce%bf-72-%ce%bf%ce%b9%ce%ba%ce%bf%ce%bd%ce%bf%ce%bc%ce%b9%ce%ba%ce%ae-%ce%b5%cf%80%ce%b9%cf%84%cf%81%ce%bf%cf%80%ce%ae-%ce%b1%cf%81%ce%bc%ce%bf%ce%b4%ce%b9%cf%8c%cf%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imosnet.gr/blog/laws/%ce%ac%cf%81%ce%b8%cf%81%ce%bf-3-%ce%b1%cf%81%ce%bc%ce%bf%ce%b4%ce%b9%cf%8c%cf%84%ce%b7%cf%84%ce%b5%cf%82-%ce%bf%ce%b9%ce%ba%ce%bf%ce%bd%ce%bf%ce%bc%ce%b9%ce%ba%ce%ae%cf%82-%ce%b5%cf%80%ce%b9%cf%84/" TargetMode="External"/><Relationship Id="rId4" Type="http://schemas.openxmlformats.org/officeDocument/2006/relationships/webSettings" Target="webSettings.xml"/><Relationship Id="rId9" Type="http://schemas.openxmlformats.org/officeDocument/2006/relationships/hyperlink" Target="https://dimosnet.gr/blog/laws/%ce%ac%cf%81%ce%b8%cf%81%ce%bf-40-%ce%b1%cf%81%ce%bc%ce%bf%ce%b4%ce%b9%cf%8c%cf%84%ce%b7%cf%84%ce%b5%cf%82-%ce%bf%ce%b9%ce%ba%ce%bf%ce%bd%ce%bf%ce%bc%ce%b9%ce%ba%ce%ae%cf%82-%ce%b5%cf%80%ce%b9%cf%8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9006</Characters>
  <Application>Microsoft Office Word</Application>
  <DocSecurity>0</DocSecurity>
  <Lines>75</Lines>
  <Paragraphs>21</Paragraphs>
  <ScaleCrop>false</ScaleCrop>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Łfiı¡Ž£Š flŽŁšŁ¡fiŁŽ‚£ Ł¡fi‚£Ž©š ı‚Ÿ‚¡Ž£œ�¥ -29.03.2021</dc:title>
  <dc:subject/>
  <dc:creator>user</dc:creator>
  <cp:keywords/>
  <dc:description/>
  <cp:lastModifiedBy>THANASIS</cp:lastModifiedBy>
  <cp:revision>2</cp:revision>
  <cp:lastPrinted>2021-09-03T09:07:00Z</cp:lastPrinted>
  <dcterms:created xsi:type="dcterms:W3CDTF">2022-01-26T13:52:00Z</dcterms:created>
  <dcterms:modified xsi:type="dcterms:W3CDTF">2022-01-26T13:52:00Z</dcterms:modified>
</cp:coreProperties>
</file>